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680A101" w14:textId="182CB990" w:rsidR="00E90396" w:rsidRDefault="00870ED2">
      <w:pPr>
        <w:tabs>
          <w:tab w:val="right" w:leader="dot" w:pos="6010"/>
          <w:tab w:val="right" w:pos="9711"/>
        </w:tabs>
        <w:jc w:val="both"/>
        <w:rPr>
          <w:color w:val="000000"/>
          <w:sz w:val="24"/>
          <w:szCs w:val="24"/>
          <w:lang w:val="it-IT"/>
        </w:rPr>
      </w:pPr>
      <w:r>
        <w:rPr>
          <w:color w:val="000000"/>
          <w:sz w:val="24"/>
          <w:szCs w:val="24"/>
          <w:lang w:val="it-IT"/>
        </w:rPr>
        <w:t xml:space="preserve"> </w:t>
      </w:r>
    </w:p>
    <w:p w14:paraId="7FAD6C1D" w14:textId="5F38ED33" w:rsidR="00E90396" w:rsidRDefault="00CB333E">
      <w:pPr>
        <w:tabs>
          <w:tab w:val="right" w:leader="dot" w:pos="8309"/>
        </w:tabs>
        <w:jc w:val="center"/>
        <w:rPr>
          <w:b/>
          <w:color w:val="000000"/>
          <w:sz w:val="24"/>
          <w:szCs w:val="24"/>
          <w:lang w:val="it-IT"/>
        </w:rPr>
      </w:pPr>
      <w:r>
        <w:rPr>
          <w:b/>
          <w:color w:val="000000"/>
          <w:sz w:val="24"/>
          <w:szCs w:val="24"/>
          <w:lang w:val="it-IT"/>
        </w:rPr>
        <w:t>CONTRATTO PER LA CONDUZIONE DELLA SPERIMENTAZIONE CLINICA SU MEDICINALI “_________________________________"</w:t>
      </w:r>
      <w:r w:rsidR="00EC6B82">
        <w:rPr>
          <w:b/>
          <w:color w:val="000000"/>
          <w:sz w:val="24"/>
          <w:szCs w:val="24"/>
          <w:lang w:val="it-IT"/>
        </w:rPr>
        <w:t xml:space="preserve"> </w:t>
      </w:r>
      <w:r w:rsidR="00EC6B82" w:rsidRPr="00EC6B82">
        <w:rPr>
          <w:b/>
          <w:color w:val="000000"/>
          <w:sz w:val="24"/>
          <w:szCs w:val="24"/>
          <w:highlight w:val="yellow"/>
          <w:lang w:val="it-IT"/>
        </w:rPr>
        <w:t>(CE</w:t>
      </w:r>
      <w:r w:rsidR="00EC6B82">
        <w:rPr>
          <w:b/>
          <w:color w:val="000000"/>
          <w:sz w:val="24"/>
          <w:szCs w:val="24"/>
          <w:highlight w:val="yellow"/>
          <w:lang w:val="it-IT"/>
        </w:rPr>
        <w:t>…</w:t>
      </w:r>
      <w:r w:rsidR="00EC6B82" w:rsidRPr="00EC6B82">
        <w:rPr>
          <w:b/>
          <w:color w:val="000000"/>
          <w:sz w:val="24"/>
          <w:szCs w:val="24"/>
          <w:highlight w:val="yellow"/>
          <w:lang w:val="it-IT"/>
        </w:rPr>
        <w:t>)</w:t>
      </w:r>
    </w:p>
    <w:p w14:paraId="3B19A30D" w14:textId="77777777" w:rsidR="00E90396" w:rsidRDefault="00E90396">
      <w:pPr>
        <w:tabs>
          <w:tab w:val="right" w:leader="dot" w:pos="8309"/>
        </w:tabs>
        <w:jc w:val="center"/>
        <w:rPr>
          <w:b/>
          <w:color w:val="000000"/>
          <w:sz w:val="24"/>
          <w:szCs w:val="24"/>
          <w:lang w:val="it-IT"/>
        </w:rPr>
      </w:pPr>
    </w:p>
    <w:p w14:paraId="6190EFC7" w14:textId="77777777" w:rsidR="00E90396" w:rsidRDefault="00CB333E" w:rsidP="00012CAB">
      <w:pPr>
        <w:jc w:val="center"/>
        <w:rPr>
          <w:color w:val="000000"/>
          <w:sz w:val="24"/>
          <w:szCs w:val="24"/>
          <w:lang w:val="it-IT"/>
        </w:rPr>
      </w:pPr>
      <w:r>
        <w:rPr>
          <w:color w:val="000000"/>
          <w:sz w:val="24"/>
          <w:szCs w:val="24"/>
          <w:lang w:val="it-IT"/>
        </w:rPr>
        <w:t>TRA</w:t>
      </w:r>
    </w:p>
    <w:p w14:paraId="104B9F21" w14:textId="77777777" w:rsidR="00E90396" w:rsidRDefault="00E90396">
      <w:pPr>
        <w:tabs>
          <w:tab w:val="right" w:leader="dot" w:pos="6010"/>
          <w:tab w:val="right" w:pos="9711"/>
        </w:tabs>
        <w:jc w:val="both"/>
        <w:rPr>
          <w:color w:val="000000"/>
          <w:sz w:val="24"/>
          <w:szCs w:val="24"/>
          <w:lang w:val="it-IT"/>
        </w:rPr>
      </w:pPr>
    </w:p>
    <w:p w14:paraId="287EE784" w14:textId="77777777" w:rsidR="00EC6B82" w:rsidRDefault="00EC6B82" w:rsidP="00EC6B82">
      <w:pPr>
        <w:tabs>
          <w:tab w:val="right" w:leader="dot" w:pos="6010"/>
          <w:tab w:val="right" w:pos="9711"/>
        </w:tabs>
        <w:jc w:val="both"/>
        <w:rPr>
          <w:rFonts w:asciiTheme="minorHAnsi" w:hAnsiTheme="minorHAnsi"/>
          <w:color w:val="000000"/>
          <w:sz w:val="24"/>
          <w:szCs w:val="24"/>
          <w:lang w:val="it-IT"/>
        </w:rPr>
      </w:pPr>
      <w:r>
        <w:rPr>
          <w:rFonts w:asciiTheme="minorHAnsi" w:hAnsiTheme="minorHAnsi"/>
          <w:color w:val="000000"/>
          <w:sz w:val="24"/>
          <w:szCs w:val="24"/>
          <w:highlight w:val="yellow"/>
          <w:lang w:val="it-IT"/>
        </w:rPr>
        <w:t>L’Azienda USL di Bologna (d'ora innanzi denominato/a “</w:t>
      </w:r>
      <w:r w:rsidRPr="00EC6B82">
        <w:rPr>
          <w:rFonts w:asciiTheme="minorHAnsi" w:hAnsiTheme="minorHAnsi"/>
          <w:b/>
          <w:bCs/>
          <w:color w:val="000000"/>
          <w:sz w:val="24"/>
          <w:szCs w:val="24"/>
          <w:highlight w:val="yellow"/>
          <w:lang w:val="it-IT"/>
        </w:rPr>
        <w:t>Ente</w:t>
      </w:r>
      <w:r>
        <w:rPr>
          <w:rFonts w:asciiTheme="minorHAnsi" w:hAnsiTheme="minorHAnsi"/>
          <w:color w:val="000000"/>
          <w:sz w:val="24"/>
          <w:szCs w:val="24"/>
          <w:highlight w:val="yellow"/>
          <w:lang w:val="it-IT"/>
        </w:rPr>
        <w:t>"), con sede legale in Bologna, Via Castiglione 29 C.F. e P. IVA n. 02406911202 in persona del Legale Rappresentante, Dott. Paolo Bordon, in qualità di Direttore Generale,</w:t>
      </w:r>
    </w:p>
    <w:p w14:paraId="51C817E2" w14:textId="77777777" w:rsidR="00E90396" w:rsidRDefault="00CB333E" w:rsidP="00012CAB">
      <w:pPr>
        <w:tabs>
          <w:tab w:val="right" w:leader="dot" w:pos="4484"/>
          <w:tab w:val="right" w:leader="dot" w:pos="9423"/>
        </w:tabs>
        <w:jc w:val="center"/>
        <w:rPr>
          <w:color w:val="000000"/>
          <w:sz w:val="24"/>
          <w:szCs w:val="24"/>
          <w:lang w:val="it-IT"/>
        </w:rPr>
      </w:pPr>
      <w:r>
        <w:rPr>
          <w:color w:val="000000"/>
          <w:sz w:val="24"/>
          <w:szCs w:val="24"/>
          <w:lang w:val="it-IT"/>
        </w:rPr>
        <w:t>E</w:t>
      </w:r>
    </w:p>
    <w:p w14:paraId="04490DD9" w14:textId="77777777" w:rsidR="00E90396" w:rsidRPr="00883CD3" w:rsidRDefault="00E90396" w:rsidP="00012CAB">
      <w:pPr>
        <w:tabs>
          <w:tab w:val="right" w:leader="dot" w:pos="4484"/>
          <w:tab w:val="right" w:leader="dot" w:pos="9423"/>
        </w:tabs>
        <w:jc w:val="both"/>
      </w:pPr>
    </w:p>
    <w:p w14:paraId="01A50205" w14:textId="3A966A80" w:rsidR="00E90396" w:rsidRPr="00012CAB" w:rsidRDefault="00CB333E">
      <w:pPr>
        <w:tabs>
          <w:tab w:val="right" w:leader="dot" w:pos="4484"/>
          <w:tab w:val="right" w:leader="dot" w:pos="9423"/>
        </w:tabs>
        <w:jc w:val="both"/>
        <w:rPr>
          <w:i/>
          <w:iCs/>
          <w:color w:val="000000"/>
          <w:sz w:val="24"/>
          <w:szCs w:val="24"/>
          <w:lang w:val="it-IT"/>
        </w:rPr>
      </w:pPr>
      <w:r w:rsidRPr="00035DFC">
        <w:rPr>
          <w:i/>
          <w:iCs/>
          <w:color w:val="000000"/>
          <w:sz w:val="24"/>
          <w:szCs w:val="24"/>
          <w:lang w:val="it-IT"/>
        </w:rPr>
        <w:t xml:space="preserve">(a) (in caso di stipula </w:t>
      </w:r>
      <w:r w:rsidR="003D75BB" w:rsidRPr="00035DFC">
        <w:rPr>
          <w:i/>
          <w:iCs/>
          <w:color w:val="000000"/>
          <w:sz w:val="24"/>
          <w:szCs w:val="24"/>
          <w:lang w:val="it-IT"/>
        </w:rPr>
        <w:t xml:space="preserve">diretta </w:t>
      </w:r>
      <w:r w:rsidRPr="00035DFC">
        <w:rPr>
          <w:i/>
          <w:iCs/>
          <w:color w:val="000000"/>
          <w:sz w:val="24"/>
          <w:szCs w:val="24"/>
          <w:lang w:val="it-IT"/>
        </w:rPr>
        <w:t xml:space="preserve">con il </w:t>
      </w:r>
      <w:r w:rsidR="00B75B01">
        <w:rPr>
          <w:i/>
          <w:iCs/>
          <w:color w:val="000000"/>
          <w:sz w:val="24"/>
          <w:szCs w:val="24"/>
          <w:lang w:val="it-IT"/>
        </w:rPr>
        <w:t>p</w:t>
      </w:r>
      <w:r w:rsidRPr="00035DFC">
        <w:rPr>
          <w:i/>
          <w:iCs/>
          <w:color w:val="000000"/>
          <w:sz w:val="24"/>
          <w:szCs w:val="24"/>
          <w:lang w:val="it-IT"/>
        </w:rPr>
        <w:t>romotore):</w:t>
      </w:r>
    </w:p>
    <w:p w14:paraId="324B3888" w14:textId="37808026" w:rsidR="00E90396" w:rsidRDefault="00CB333E">
      <w:pPr>
        <w:tabs>
          <w:tab w:val="right" w:leader="dot" w:pos="4484"/>
          <w:tab w:val="right" w:leader="dot" w:pos="9423"/>
        </w:tabs>
        <w:jc w:val="both"/>
        <w:rPr>
          <w:color w:val="000000"/>
          <w:sz w:val="24"/>
          <w:szCs w:val="24"/>
          <w:lang w:val="it-IT"/>
        </w:rPr>
      </w:pPr>
      <w:r>
        <w:rPr>
          <w:color w:val="000000"/>
          <w:sz w:val="24"/>
          <w:szCs w:val="24"/>
          <w:lang w:val="it-IT"/>
        </w:rPr>
        <w:t>__________ (</w:t>
      </w:r>
      <w:r w:rsidRPr="00B75B01">
        <w:rPr>
          <w:i/>
          <w:iCs/>
          <w:color w:val="000000"/>
          <w:sz w:val="24"/>
          <w:szCs w:val="24"/>
          <w:lang w:val="it-IT"/>
        </w:rPr>
        <w:t xml:space="preserve">indicare il </w:t>
      </w:r>
      <w:r w:rsidR="00B75B01">
        <w:rPr>
          <w:i/>
          <w:iCs/>
          <w:color w:val="000000"/>
          <w:sz w:val="24"/>
          <w:szCs w:val="24"/>
          <w:lang w:val="it-IT"/>
        </w:rPr>
        <w:t>p</w:t>
      </w:r>
      <w:r w:rsidRPr="00B75B01">
        <w:rPr>
          <w:i/>
          <w:iCs/>
          <w:color w:val="000000"/>
          <w:sz w:val="24"/>
          <w:szCs w:val="24"/>
          <w:lang w:val="it-IT"/>
        </w:rPr>
        <w:t>romotore</w:t>
      </w:r>
      <w:r>
        <w:rPr>
          <w:color w:val="000000"/>
          <w:sz w:val="24"/>
          <w:szCs w:val="24"/>
          <w:lang w:val="it-IT"/>
        </w:rPr>
        <w:t>), con sede legale in ________, C.F. n. __ e P. IVA n. _______</w:t>
      </w:r>
      <w:r w:rsidR="00696DA3">
        <w:rPr>
          <w:color w:val="000000"/>
          <w:sz w:val="24"/>
          <w:szCs w:val="24"/>
          <w:lang w:val="it-IT"/>
        </w:rPr>
        <w:t xml:space="preserve"> </w:t>
      </w:r>
      <w:r w:rsidR="00F007C5">
        <w:rPr>
          <w:color w:val="000000"/>
          <w:sz w:val="24"/>
          <w:szCs w:val="24"/>
          <w:lang w:val="it-IT"/>
        </w:rPr>
        <w:t>(d'ora innanzi denominato/a "</w:t>
      </w:r>
      <w:r w:rsidR="00F007C5" w:rsidRPr="00012CAB">
        <w:rPr>
          <w:b/>
          <w:bCs/>
          <w:color w:val="000000"/>
          <w:sz w:val="24"/>
          <w:szCs w:val="24"/>
          <w:lang w:val="it-IT"/>
        </w:rPr>
        <w:t>Promotore</w:t>
      </w:r>
      <w:r w:rsidR="00F007C5">
        <w:rPr>
          <w:color w:val="000000"/>
          <w:sz w:val="24"/>
          <w:szCs w:val="24"/>
          <w:lang w:val="it-IT"/>
        </w:rPr>
        <w:t>")</w:t>
      </w:r>
      <w:r>
        <w:rPr>
          <w:color w:val="000000"/>
          <w:sz w:val="24"/>
          <w:szCs w:val="24"/>
          <w:lang w:val="it-IT"/>
        </w:rPr>
        <w:t xml:space="preserve">, in persona del </w:t>
      </w:r>
      <w:r w:rsidR="005C5BD4">
        <w:rPr>
          <w:color w:val="000000"/>
          <w:sz w:val="24"/>
          <w:szCs w:val="24"/>
          <w:lang w:val="it-IT"/>
        </w:rPr>
        <w:t>suo l</w:t>
      </w:r>
      <w:r>
        <w:rPr>
          <w:color w:val="000000"/>
          <w:sz w:val="24"/>
          <w:szCs w:val="24"/>
          <w:lang w:val="it-IT"/>
        </w:rPr>
        <w:t xml:space="preserve">egale </w:t>
      </w:r>
      <w:r w:rsidR="005C5BD4">
        <w:rPr>
          <w:color w:val="000000"/>
          <w:sz w:val="24"/>
          <w:szCs w:val="24"/>
          <w:lang w:val="it-IT"/>
        </w:rPr>
        <w:t>r</w:t>
      </w:r>
      <w:r>
        <w:rPr>
          <w:color w:val="000000"/>
          <w:sz w:val="24"/>
          <w:szCs w:val="24"/>
          <w:lang w:val="it-IT"/>
        </w:rPr>
        <w:t xml:space="preserve">appresentante________, </w:t>
      </w:r>
      <w:r w:rsidR="00F007C5">
        <w:rPr>
          <w:color w:val="000000"/>
          <w:sz w:val="24"/>
          <w:szCs w:val="24"/>
          <w:lang w:val="it-IT"/>
        </w:rPr>
        <w:t xml:space="preserve">che agisce </w:t>
      </w:r>
      <w:r>
        <w:rPr>
          <w:color w:val="000000"/>
          <w:sz w:val="24"/>
          <w:szCs w:val="24"/>
          <w:lang w:val="it-IT"/>
        </w:rPr>
        <w:t xml:space="preserve">in qualità di _________ </w:t>
      </w:r>
    </w:p>
    <w:p w14:paraId="28849E58" w14:textId="77777777" w:rsidR="00FF48C9" w:rsidRPr="00C86A8F" w:rsidRDefault="00FF48C9" w:rsidP="00012CAB">
      <w:pPr>
        <w:tabs>
          <w:tab w:val="right" w:leader="dot" w:pos="4484"/>
          <w:tab w:val="right" w:leader="dot" w:pos="9423"/>
        </w:tabs>
        <w:jc w:val="both"/>
        <w:rPr>
          <w:lang w:val="it-IT"/>
        </w:rPr>
      </w:pPr>
    </w:p>
    <w:p w14:paraId="344CC951" w14:textId="0D07F402" w:rsidR="00043614" w:rsidRDefault="00CB333E">
      <w:pPr>
        <w:tabs>
          <w:tab w:val="right" w:leader="dot" w:pos="4484"/>
          <w:tab w:val="right" w:leader="dot" w:pos="9423"/>
        </w:tabs>
        <w:jc w:val="both"/>
        <w:rPr>
          <w:i/>
          <w:iCs/>
          <w:color w:val="000000"/>
          <w:sz w:val="24"/>
          <w:szCs w:val="24"/>
          <w:lang w:val="it-IT"/>
        </w:rPr>
      </w:pPr>
      <w:r>
        <w:rPr>
          <w:i/>
          <w:iCs/>
          <w:color w:val="000000"/>
          <w:sz w:val="24"/>
          <w:szCs w:val="24"/>
          <w:lang w:val="it-IT"/>
        </w:rPr>
        <w:t>(</w:t>
      </w:r>
      <w:r w:rsidR="004E42C7">
        <w:rPr>
          <w:i/>
          <w:iCs/>
          <w:color w:val="000000"/>
          <w:sz w:val="24"/>
          <w:szCs w:val="24"/>
          <w:lang w:val="it-IT"/>
        </w:rPr>
        <w:t>b</w:t>
      </w:r>
      <w:r>
        <w:rPr>
          <w:i/>
          <w:iCs/>
          <w:color w:val="000000"/>
          <w:sz w:val="24"/>
          <w:szCs w:val="24"/>
          <w:lang w:val="it-IT"/>
        </w:rPr>
        <w:t xml:space="preserve">) In caso di </w:t>
      </w:r>
      <w:r w:rsidR="002273DD">
        <w:rPr>
          <w:i/>
          <w:iCs/>
          <w:color w:val="000000"/>
          <w:sz w:val="24"/>
          <w:szCs w:val="24"/>
          <w:lang w:val="it-IT"/>
        </w:rPr>
        <w:t xml:space="preserve">stipula </w:t>
      </w:r>
      <w:r>
        <w:rPr>
          <w:i/>
          <w:iCs/>
          <w:color w:val="000000"/>
          <w:sz w:val="24"/>
          <w:szCs w:val="24"/>
          <w:lang w:val="it-IT"/>
        </w:rPr>
        <w:t xml:space="preserve">con </w:t>
      </w:r>
    </w:p>
    <w:p w14:paraId="14662195" w14:textId="4CC26045" w:rsidR="006B512B" w:rsidRDefault="00FF48C9" w:rsidP="00043614">
      <w:pPr>
        <w:pStyle w:val="Paragrafoelenco"/>
        <w:numPr>
          <w:ilvl w:val="0"/>
          <w:numId w:val="7"/>
        </w:numPr>
        <w:tabs>
          <w:tab w:val="right" w:leader="dot" w:pos="4484"/>
          <w:tab w:val="right" w:leader="dot" w:pos="9423"/>
        </w:tabs>
        <w:jc w:val="both"/>
        <w:rPr>
          <w:i/>
          <w:iCs/>
          <w:color w:val="000000"/>
          <w:sz w:val="24"/>
          <w:szCs w:val="24"/>
          <w:lang w:val="it-IT"/>
        </w:rPr>
      </w:pPr>
      <w:r>
        <w:rPr>
          <w:i/>
          <w:iCs/>
          <w:color w:val="000000"/>
          <w:sz w:val="24"/>
          <w:szCs w:val="24"/>
          <w:lang w:val="it-IT"/>
        </w:rPr>
        <w:t>i</w:t>
      </w:r>
      <w:r w:rsidR="00F90A2D">
        <w:rPr>
          <w:i/>
          <w:iCs/>
          <w:color w:val="000000"/>
          <w:sz w:val="24"/>
          <w:szCs w:val="24"/>
          <w:lang w:val="it-IT"/>
        </w:rPr>
        <w:t xml:space="preserve">l </w:t>
      </w:r>
      <w:r w:rsidR="00492364" w:rsidRPr="00C517F1">
        <w:rPr>
          <w:i/>
          <w:iCs/>
          <w:color w:val="000000"/>
          <w:sz w:val="24"/>
          <w:szCs w:val="24"/>
          <w:lang w:val="it-IT"/>
        </w:rPr>
        <w:t xml:space="preserve">rappresentante del </w:t>
      </w:r>
      <w:r w:rsidR="00F90A2D">
        <w:rPr>
          <w:i/>
          <w:iCs/>
          <w:color w:val="000000"/>
          <w:sz w:val="24"/>
          <w:szCs w:val="24"/>
          <w:lang w:val="it-IT"/>
        </w:rPr>
        <w:t>P</w:t>
      </w:r>
      <w:r w:rsidR="00CB333E" w:rsidRPr="00C517F1">
        <w:rPr>
          <w:i/>
          <w:iCs/>
          <w:color w:val="000000"/>
          <w:sz w:val="24"/>
          <w:szCs w:val="24"/>
          <w:lang w:val="it-IT"/>
        </w:rPr>
        <w:t>romotore stabilito al di fuori dell’Unione Europea</w:t>
      </w:r>
      <w:r w:rsidR="00976303">
        <w:rPr>
          <w:i/>
          <w:iCs/>
          <w:color w:val="000000"/>
          <w:sz w:val="24"/>
          <w:szCs w:val="24"/>
          <w:lang w:val="it-IT"/>
        </w:rPr>
        <w:t>,</w:t>
      </w:r>
      <w:r w:rsidR="005766A1" w:rsidRPr="00C517F1">
        <w:rPr>
          <w:i/>
          <w:iCs/>
          <w:color w:val="000000"/>
          <w:sz w:val="24"/>
          <w:szCs w:val="24"/>
          <w:lang w:val="it-IT"/>
        </w:rPr>
        <w:t xml:space="preserve"> </w:t>
      </w:r>
      <w:r w:rsidR="009F12B3">
        <w:rPr>
          <w:i/>
          <w:iCs/>
          <w:color w:val="000000"/>
          <w:sz w:val="24"/>
          <w:szCs w:val="24"/>
          <w:lang w:val="it-IT"/>
        </w:rPr>
        <w:t>ai sensi dell’art. 74 del Regolament</w:t>
      </w:r>
      <w:r w:rsidR="000D2B96">
        <w:rPr>
          <w:i/>
          <w:iCs/>
          <w:color w:val="000000"/>
          <w:sz w:val="24"/>
          <w:szCs w:val="24"/>
          <w:lang w:val="it-IT"/>
        </w:rPr>
        <w:t>o;</w:t>
      </w:r>
    </w:p>
    <w:p w14:paraId="614C8B9E" w14:textId="4C588200" w:rsidR="006B512B" w:rsidRDefault="006B512B" w:rsidP="00043614">
      <w:pPr>
        <w:pStyle w:val="Paragrafoelenco"/>
        <w:numPr>
          <w:ilvl w:val="0"/>
          <w:numId w:val="7"/>
        </w:numPr>
        <w:tabs>
          <w:tab w:val="right" w:leader="dot" w:pos="4484"/>
          <w:tab w:val="right" w:leader="dot" w:pos="9423"/>
        </w:tabs>
        <w:jc w:val="both"/>
        <w:rPr>
          <w:i/>
          <w:iCs/>
          <w:color w:val="000000"/>
          <w:sz w:val="24"/>
          <w:szCs w:val="24"/>
          <w:lang w:val="it-IT"/>
        </w:rPr>
      </w:pPr>
      <w:r>
        <w:rPr>
          <w:i/>
          <w:iCs/>
          <w:color w:val="000000"/>
          <w:sz w:val="24"/>
          <w:szCs w:val="24"/>
          <w:lang w:val="it-IT"/>
        </w:rPr>
        <w:t xml:space="preserve">una </w:t>
      </w:r>
      <w:r w:rsidR="001409DD" w:rsidRPr="00C517F1">
        <w:rPr>
          <w:i/>
          <w:iCs/>
          <w:color w:val="000000"/>
          <w:sz w:val="24"/>
          <w:szCs w:val="24"/>
          <w:lang w:val="it-IT"/>
        </w:rPr>
        <w:t xml:space="preserve">società </w:t>
      </w:r>
      <w:r w:rsidR="005766A1" w:rsidRPr="00C517F1">
        <w:rPr>
          <w:i/>
          <w:iCs/>
          <w:color w:val="000000"/>
          <w:sz w:val="24"/>
          <w:szCs w:val="24"/>
          <w:lang w:val="it-IT"/>
        </w:rPr>
        <w:t xml:space="preserve">facente parte del </w:t>
      </w:r>
      <w:r w:rsidR="005C5BD4" w:rsidRPr="00C517F1">
        <w:rPr>
          <w:i/>
          <w:iCs/>
          <w:color w:val="000000"/>
          <w:sz w:val="24"/>
          <w:szCs w:val="24"/>
          <w:lang w:val="it-IT"/>
        </w:rPr>
        <w:t xml:space="preserve">medesimo </w:t>
      </w:r>
      <w:r w:rsidR="005766A1" w:rsidRPr="00C517F1">
        <w:rPr>
          <w:i/>
          <w:iCs/>
          <w:color w:val="000000"/>
          <w:sz w:val="24"/>
          <w:szCs w:val="24"/>
          <w:lang w:val="it-IT"/>
        </w:rPr>
        <w:t xml:space="preserve">gruppo di appartenenza </w:t>
      </w:r>
      <w:r w:rsidR="005C5BD4" w:rsidRPr="00C517F1">
        <w:rPr>
          <w:i/>
          <w:iCs/>
          <w:color w:val="000000"/>
          <w:sz w:val="24"/>
          <w:szCs w:val="24"/>
          <w:lang w:val="it-IT"/>
        </w:rPr>
        <w:t xml:space="preserve">del </w:t>
      </w:r>
      <w:r w:rsidR="001409DD" w:rsidRPr="00C517F1">
        <w:rPr>
          <w:i/>
          <w:iCs/>
          <w:color w:val="000000"/>
          <w:sz w:val="24"/>
          <w:szCs w:val="24"/>
          <w:lang w:val="it-IT"/>
        </w:rPr>
        <w:t>Promotore</w:t>
      </w:r>
      <w:r w:rsidR="000D2B96">
        <w:rPr>
          <w:i/>
          <w:iCs/>
          <w:color w:val="000000"/>
          <w:sz w:val="24"/>
          <w:szCs w:val="24"/>
          <w:lang w:val="it-IT"/>
        </w:rPr>
        <w:t>;</w:t>
      </w:r>
    </w:p>
    <w:p w14:paraId="0AC49486" w14:textId="250D54D6" w:rsidR="00E90396" w:rsidRPr="00C517F1" w:rsidRDefault="006B512B" w:rsidP="00C517F1">
      <w:pPr>
        <w:pStyle w:val="Paragrafoelenco"/>
        <w:numPr>
          <w:ilvl w:val="0"/>
          <w:numId w:val="7"/>
        </w:numPr>
        <w:tabs>
          <w:tab w:val="right" w:leader="dot" w:pos="4484"/>
          <w:tab w:val="right" w:leader="dot" w:pos="9423"/>
        </w:tabs>
        <w:jc w:val="both"/>
        <w:rPr>
          <w:i/>
          <w:iCs/>
          <w:color w:val="000000"/>
          <w:sz w:val="24"/>
          <w:szCs w:val="24"/>
          <w:lang w:val="it-IT"/>
        </w:rPr>
      </w:pPr>
      <w:r w:rsidRPr="00C716B9">
        <w:rPr>
          <w:i/>
          <w:iCs/>
          <w:color w:val="000000"/>
          <w:sz w:val="24"/>
          <w:szCs w:val="24"/>
          <w:lang w:val="it-IT"/>
        </w:rPr>
        <w:t>una Contract Research Organization</w:t>
      </w:r>
      <w:r w:rsidR="00D40657">
        <w:rPr>
          <w:i/>
          <w:iCs/>
          <w:color w:val="000000"/>
          <w:sz w:val="24"/>
          <w:szCs w:val="24"/>
          <w:lang w:val="it-IT"/>
        </w:rPr>
        <w:t xml:space="preserve">, o </w:t>
      </w:r>
      <w:r w:rsidR="00D40657" w:rsidRPr="00C716B9">
        <w:rPr>
          <w:i/>
          <w:iCs/>
          <w:color w:val="000000"/>
          <w:sz w:val="24"/>
          <w:szCs w:val="24"/>
          <w:lang w:val="it-IT"/>
        </w:rPr>
        <w:t>CRO</w:t>
      </w:r>
      <w:r w:rsidR="00D40657">
        <w:rPr>
          <w:i/>
          <w:iCs/>
          <w:color w:val="000000"/>
          <w:sz w:val="24"/>
          <w:szCs w:val="24"/>
          <w:lang w:val="it-IT"/>
        </w:rPr>
        <w:t>,</w:t>
      </w:r>
      <w:r w:rsidR="00C716B9" w:rsidRPr="00C517F1">
        <w:rPr>
          <w:i/>
          <w:iCs/>
          <w:color w:val="000000"/>
          <w:sz w:val="24"/>
          <w:szCs w:val="24"/>
          <w:lang w:val="it-IT"/>
        </w:rPr>
        <w:t xml:space="preserve"> </w:t>
      </w:r>
      <w:r w:rsidR="00F371F4">
        <w:rPr>
          <w:i/>
          <w:iCs/>
          <w:color w:val="000000"/>
          <w:sz w:val="24"/>
          <w:szCs w:val="24"/>
          <w:lang w:val="it-IT"/>
        </w:rPr>
        <w:t>i</w:t>
      </w:r>
      <w:r w:rsidR="00C716B9" w:rsidRPr="00C517F1">
        <w:rPr>
          <w:i/>
          <w:iCs/>
          <w:color w:val="000000"/>
          <w:sz w:val="24"/>
          <w:szCs w:val="24"/>
          <w:lang w:val="it-IT"/>
        </w:rPr>
        <w:t xml:space="preserve">ncaricata </w:t>
      </w:r>
      <w:r w:rsidR="00C716B9" w:rsidRPr="00012CAB">
        <w:rPr>
          <w:b/>
          <w:bCs/>
          <w:i/>
          <w:iCs/>
          <w:color w:val="000000"/>
          <w:sz w:val="24"/>
          <w:szCs w:val="24"/>
          <w:u w:val="single"/>
          <w:lang w:val="it-IT"/>
        </w:rPr>
        <w:t>anche</w:t>
      </w:r>
      <w:r w:rsidR="00C716B9" w:rsidRPr="00C517F1">
        <w:rPr>
          <w:i/>
          <w:iCs/>
          <w:color w:val="000000"/>
          <w:sz w:val="24"/>
          <w:szCs w:val="24"/>
          <w:lang w:val="it-IT"/>
        </w:rPr>
        <w:t xml:space="preserve"> della </w:t>
      </w:r>
      <w:r w:rsidR="00C716B9">
        <w:rPr>
          <w:i/>
          <w:iCs/>
          <w:color w:val="000000"/>
          <w:sz w:val="24"/>
          <w:szCs w:val="24"/>
          <w:lang w:val="it-IT"/>
        </w:rPr>
        <w:t xml:space="preserve">stipula del </w:t>
      </w:r>
      <w:r w:rsidR="00F371F4">
        <w:rPr>
          <w:i/>
          <w:iCs/>
          <w:color w:val="000000"/>
          <w:sz w:val="24"/>
          <w:szCs w:val="24"/>
          <w:lang w:val="it-IT"/>
        </w:rPr>
        <w:t>C</w:t>
      </w:r>
      <w:r w:rsidR="00C716B9">
        <w:rPr>
          <w:i/>
          <w:iCs/>
          <w:color w:val="000000"/>
          <w:sz w:val="24"/>
          <w:szCs w:val="24"/>
          <w:lang w:val="it-IT"/>
        </w:rPr>
        <w:t>ontratto</w:t>
      </w:r>
      <w:r w:rsidR="00CB333E" w:rsidRPr="00C517F1">
        <w:rPr>
          <w:i/>
          <w:iCs/>
          <w:color w:val="000000"/>
          <w:sz w:val="24"/>
          <w:szCs w:val="24"/>
          <w:lang w:val="it-IT"/>
        </w:rPr>
        <w:t>:</w:t>
      </w:r>
    </w:p>
    <w:p w14:paraId="328292DD" w14:textId="07CB9178" w:rsidR="00E90396" w:rsidRPr="00012CAB" w:rsidRDefault="00CB333E">
      <w:pPr>
        <w:tabs>
          <w:tab w:val="right" w:leader="dot" w:pos="4484"/>
          <w:tab w:val="right" w:leader="dot" w:pos="9423"/>
        </w:tabs>
        <w:jc w:val="both"/>
        <w:rPr>
          <w:color w:val="000000"/>
          <w:sz w:val="24"/>
          <w:szCs w:val="24"/>
          <w:lang w:val="it-IT"/>
        </w:rPr>
      </w:pPr>
      <w:r>
        <w:rPr>
          <w:color w:val="000000"/>
          <w:sz w:val="24"/>
          <w:szCs w:val="24"/>
          <w:lang w:val="it-IT"/>
        </w:rPr>
        <w:t>_________ (</w:t>
      </w:r>
      <w:r>
        <w:rPr>
          <w:i/>
          <w:iCs/>
          <w:color w:val="000000"/>
          <w:sz w:val="24"/>
          <w:szCs w:val="24"/>
          <w:lang w:val="it-IT"/>
        </w:rPr>
        <w:t xml:space="preserve">indicare la </w:t>
      </w:r>
      <w:r w:rsidR="00754B12">
        <w:rPr>
          <w:i/>
          <w:iCs/>
          <w:color w:val="000000"/>
          <w:sz w:val="24"/>
          <w:szCs w:val="24"/>
          <w:lang w:val="it-IT"/>
        </w:rPr>
        <w:t>s</w:t>
      </w:r>
      <w:r>
        <w:rPr>
          <w:i/>
          <w:iCs/>
          <w:color w:val="000000"/>
          <w:sz w:val="24"/>
          <w:szCs w:val="24"/>
          <w:lang w:val="it-IT"/>
        </w:rPr>
        <w:t>ocietà</w:t>
      </w:r>
      <w:r w:rsidR="00754B12">
        <w:rPr>
          <w:i/>
          <w:iCs/>
          <w:color w:val="000000"/>
          <w:sz w:val="24"/>
          <w:szCs w:val="24"/>
          <w:lang w:val="it-IT"/>
        </w:rPr>
        <w:t xml:space="preserve"> o CRO</w:t>
      </w:r>
      <w:r>
        <w:rPr>
          <w:color w:val="000000"/>
          <w:sz w:val="24"/>
          <w:szCs w:val="24"/>
          <w:lang w:val="it-IT"/>
        </w:rPr>
        <w:t xml:space="preserve">), con sede legale in _____ C.F. n._________ e P.IVA n.________, in persona del </w:t>
      </w:r>
      <w:r w:rsidR="005C5BD4">
        <w:rPr>
          <w:color w:val="000000"/>
          <w:sz w:val="24"/>
          <w:szCs w:val="24"/>
          <w:lang w:val="it-IT"/>
        </w:rPr>
        <w:t>suo l</w:t>
      </w:r>
      <w:r>
        <w:rPr>
          <w:color w:val="000000"/>
          <w:sz w:val="24"/>
          <w:szCs w:val="24"/>
          <w:lang w:val="it-IT"/>
        </w:rPr>
        <w:t xml:space="preserve">egale </w:t>
      </w:r>
      <w:r w:rsidR="005C5BD4">
        <w:rPr>
          <w:color w:val="000000"/>
          <w:sz w:val="24"/>
          <w:szCs w:val="24"/>
          <w:lang w:val="it-IT"/>
        </w:rPr>
        <w:t>r</w:t>
      </w:r>
      <w:r>
        <w:rPr>
          <w:color w:val="000000"/>
          <w:sz w:val="24"/>
          <w:szCs w:val="24"/>
          <w:lang w:val="it-IT"/>
        </w:rPr>
        <w:t>appresentante, ___________ in qualità di _______, che in forza di mandato</w:t>
      </w:r>
      <w:r w:rsidR="00F70901">
        <w:rPr>
          <w:color w:val="000000"/>
          <w:sz w:val="24"/>
          <w:szCs w:val="24"/>
          <w:lang w:val="it-IT"/>
        </w:rPr>
        <w:t xml:space="preserve"> </w:t>
      </w:r>
      <w:r w:rsidR="00435B15">
        <w:rPr>
          <w:color w:val="000000"/>
          <w:sz w:val="24"/>
          <w:szCs w:val="24"/>
          <w:lang w:val="it-IT"/>
        </w:rPr>
        <w:t>conferit</w:t>
      </w:r>
      <w:r w:rsidR="00925FDC">
        <w:rPr>
          <w:color w:val="000000"/>
          <w:sz w:val="24"/>
          <w:szCs w:val="24"/>
          <w:lang w:val="it-IT"/>
        </w:rPr>
        <w:t>o</w:t>
      </w:r>
      <w:r w:rsidR="00435B15">
        <w:rPr>
          <w:color w:val="000000"/>
          <w:sz w:val="24"/>
          <w:szCs w:val="24"/>
          <w:lang w:val="it-IT"/>
        </w:rPr>
        <w:t xml:space="preserve"> </w:t>
      </w:r>
      <w:r>
        <w:rPr>
          <w:color w:val="000000"/>
          <w:sz w:val="24"/>
          <w:szCs w:val="24"/>
          <w:lang w:val="it-IT"/>
        </w:rPr>
        <w:t xml:space="preserve">in </w:t>
      </w:r>
      <w:r w:rsidR="000E35BB">
        <w:rPr>
          <w:color w:val="000000"/>
          <w:sz w:val="24"/>
          <w:szCs w:val="24"/>
          <w:lang w:val="it-IT"/>
        </w:rPr>
        <w:t xml:space="preserve">data </w:t>
      </w:r>
      <w:r>
        <w:rPr>
          <w:color w:val="000000"/>
          <w:sz w:val="24"/>
          <w:szCs w:val="24"/>
          <w:lang w:val="it-IT"/>
        </w:rPr>
        <w:t xml:space="preserve">________ </w:t>
      </w:r>
      <w:r w:rsidR="00FC61D4">
        <w:rPr>
          <w:color w:val="000000"/>
          <w:sz w:val="24"/>
          <w:szCs w:val="24"/>
          <w:lang w:val="it-IT"/>
        </w:rPr>
        <w:t>(</w:t>
      </w:r>
      <w:r w:rsidR="00FC61D4">
        <w:rPr>
          <w:rStyle w:val="Rimandonotaapidipagina"/>
          <w:color w:val="000000"/>
          <w:sz w:val="24"/>
          <w:szCs w:val="24"/>
          <w:lang w:val="it-IT"/>
        </w:rPr>
        <w:footnoteReference w:id="1"/>
      </w:r>
      <w:r w:rsidR="00FC61D4">
        <w:rPr>
          <w:color w:val="000000"/>
          <w:sz w:val="24"/>
          <w:szCs w:val="24"/>
          <w:lang w:val="it-IT"/>
        </w:rPr>
        <w:t>)</w:t>
      </w:r>
      <w:r>
        <w:rPr>
          <w:color w:val="000000"/>
          <w:sz w:val="24"/>
          <w:szCs w:val="24"/>
          <w:lang w:val="it-IT"/>
        </w:rPr>
        <w:t xml:space="preserve">agisce </w:t>
      </w:r>
      <w:r w:rsidR="005C1E8E">
        <w:rPr>
          <w:color w:val="000000"/>
          <w:sz w:val="24"/>
          <w:szCs w:val="24"/>
          <w:lang w:val="it-IT"/>
        </w:rPr>
        <w:t xml:space="preserve">in </w:t>
      </w:r>
      <w:r w:rsidR="0058096B">
        <w:rPr>
          <w:color w:val="000000"/>
          <w:sz w:val="24"/>
          <w:szCs w:val="24"/>
          <w:lang w:val="it-IT"/>
        </w:rPr>
        <w:t>qual</w:t>
      </w:r>
      <w:r w:rsidR="005C1E8E">
        <w:rPr>
          <w:color w:val="000000"/>
          <w:sz w:val="24"/>
          <w:szCs w:val="24"/>
          <w:lang w:val="it-IT"/>
        </w:rPr>
        <w:t>ità di</w:t>
      </w:r>
      <w:r w:rsidR="0058096B">
        <w:rPr>
          <w:color w:val="000000"/>
          <w:sz w:val="24"/>
          <w:szCs w:val="24"/>
          <w:lang w:val="it-IT"/>
        </w:rPr>
        <w:t xml:space="preserve"> rappresentante </w:t>
      </w:r>
      <w:r>
        <w:rPr>
          <w:color w:val="000000"/>
          <w:sz w:val="24"/>
          <w:szCs w:val="24"/>
          <w:lang w:val="it-IT"/>
        </w:rPr>
        <w:t xml:space="preserve">del </w:t>
      </w:r>
      <w:r w:rsidR="00563176">
        <w:rPr>
          <w:color w:val="000000"/>
          <w:sz w:val="24"/>
          <w:szCs w:val="24"/>
          <w:lang w:val="it-IT"/>
        </w:rPr>
        <w:t>p</w:t>
      </w:r>
      <w:r>
        <w:rPr>
          <w:color w:val="000000"/>
          <w:sz w:val="24"/>
          <w:szCs w:val="24"/>
          <w:lang w:val="it-IT"/>
        </w:rPr>
        <w:t xml:space="preserve">romotore della </w:t>
      </w:r>
      <w:r w:rsidR="005B704C">
        <w:rPr>
          <w:color w:val="000000"/>
          <w:sz w:val="24"/>
          <w:szCs w:val="24"/>
          <w:lang w:val="it-IT"/>
        </w:rPr>
        <w:t>S</w:t>
      </w:r>
      <w:r>
        <w:rPr>
          <w:color w:val="000000"/>
          <w:sz w:val="24"/>
          <w:szCs w:val="24"/>
          <w:lang w:val="it-IT"/>
        </w:rPr>
        <w:t xml:space="preserve">perimentazione, ___________, con sede legale in _______, </w:t>
      </w:r>
      <w:r w:rsidR="003A5C0A">
        <w:rPr>
          <w:color w:val="000000"/>
          <w:sz w:val="24"/>
          <w:szCs w:val="24"/>
          <w:lang w:val="it-IT"/>
        </w:rPr>
        <w:t xml:space="preserve">C.F. n._________ e </w:t>
      </w:r>
      <w:r>
        <w:rPr>
          <w:color w:val="000000"/>
          <w:sz w:val="24"/>
          <w:szCs w:val="24"/>
          <w:lang w:val="it-IT"/>
        </w:rPr>
        <w:t>P. IVA n.________</w:t>
      </w:r>
      <w:r w:rsidR="00966C07">
        <w:rPr>
          <w:color w:val="000000"/>
          <w:sz w:val="24"/>
          <w:szCs w:val="24"/>
          <w:lang w:val="it-IT"/>
        </w:rPr>
        <w:t xml:space="preserve"> (</w:t>
      </w:r>
      <w:r w:rsidR="00966C07">
        <w:rPr>
          <w:rStyle w:val="Rimandonotaapidipagina"/>
          <w:color w:val="000000"/>
          <w:sz w:val="24"/>
          <w:szCs w:val="24"/>
          <w:lang w:val="it-IT"/>
        </w:rPr>
        <w:footnoteReference w:id="2"/>
      </w:r>
      <w:r w:rsidR="00966C07">
        <w:rPr>
          <w:color w:val="000000"/>
          <w:sz w:val="24"/>
          <w:szCs w:val="24"/>
          <w:lang w:val="it-IT"/>
        </w:rPr>
        <w:t>)</w:t>
      </w:r>
      <w:r>
        <w:rPr>
          <w:color w:val="000000"/>
          <w:sz w:val="24"/>
          <w:szCs w:val="24"/>
          <w:lang w:val="it-IT"/>
        </w:rPr>
        <w:t xml:space="preserve"> (d'ora innanzi denominato “</w:t>
      </w:r>
      <w:r w:rsidRPr="00012CAB">
        <w:rPr>
          <w:b/>
          <w:bCs/>
          <w:color w:val="000000"/>
          <w:sz w:val="24"/>
          <w:szCs w:val="24"/>
          <w:lang w:val="it-IT"/>
        </w:rPr>
        <w:t>Promotore</w:t>
      </w:r>
      <w:r>
        <w:rPr>
          <w:color w:val="000000"/>
          <w:sz w:val="24"/>
          <w:szCs w:val="24"/>
          <w:lang w:val="it-IT"/>
        </w:rPr>
        <w:t>”</w:t>
      </w:r>
      <w:r w:rsidR="00CA32DA">
        <w:rPr>
          <w:color w:val="000000"/>
          <w:sz w:val="24"/>
          <w:szCs w:val="24"/>
          <w:lang w:val="it-IT"/>
        </w:rPr>
        <w:t>)</w:t>
      </w:r>
      <w:r w:rsidR="00D52CFD">
        <w:rPr>
          <w:color w:val="000000"/>
          <w:sz w:val="24"/>
          <w:szCs w:val="24"/>
          <w:lang w:val="it-IT"/>
        </w:rPr>
        <w:t xml:space="preserve">, </w:t>
      </w:r>
      <w:r w:rsidR="00D52CFD" w:rsidRPr="00012CAB">
        <w:rPr>
          <w:color w:val="000000"/>
          <w:sz w:val="24"/>
          <w:szCs w:val="24"/>
          <w:lang w:val="it-IT"/>
        </w:rPr>
        <w:t>al quale pertanto continueranno ad essere riferibili le situazioni, i diritti e gli obblighi connessi al ruolo</w:t>
      </w:r>
      <w:r w:rsidR="00B76035" w:rsidRPr="00012CAB">
        <w:rPr>
          <w:color w:val="000000"/>
          <w:sz w:val="24"/>
          <w:szCs w:val="24"/>
          <w:lang w:val="it-IT"/>
        </w:rPr>
        <w:t xml:space="preserve">, anche se formalmente assunti dalla o </w:t>
      </w:r>
      <w:r w:rsidR="00AA7F04" w:rsidRPr="00012CAB">
        <w:rPr>
          <w:color w:val="000000"/>
          <w:sz w:val="24"/>
          <w:szCs w:val="24"/>
          <w:lang w:val="it-IT"/>
        </w:rPr>
        <w:t xml:space="preserve">comunque riferiti </w:t>
      </w:r>
      <w:r w:rsidR="00210BA8" w:rsidRPr="00012CAB">
        <w:rPr>
          <w:color w:val="000000"/>
          <w:sz w:val="24"/>
          <w:szCs w:val="24"/>
          <w:lang w:val="it-IT"/>
        </w:rPr>
        <w:t xml:space="preserve">a fini operativi </w:t>
      </w:r>
      <w:r w:rsidR="00AA7F04" w:rsidRPr="00012CAB">
        <w:rPr>
          <w:color w:val="000000"/>
          <w:sz w:val="24"/>
          <w:szCs w:val="24"/>
          <w:lang w:val="it-IT"/>
        </w:rPr>
        <w:t>alla Società</w:t>
      </w:r>
      <w:r w:rsidR="00210BA8" w:rsidRPr="00012CAB">
        <w:rPr>
          <w:color w:val="000000"/>
          <w:sz w:val="24"/>
          <w:szCs w:val="24"/>
          <w:lang w:val="it-IT"/>
        </w:rPr>
        <w:t xml:space="preserve">, che agisce </w:t>
      </w:r>
      <w:r w:rsidR="005C1E8E" w:rsidRPr="00012CAB">
        <w:rPr>
          <w:color w:val="000000"/>
          <w:sz w:val="24"/>
          <w:szCs w:val="24"/>
          <w:lang w:val="it-IT"/>
        </w:rPr>
        <w:t xml:space="preserve">quindi </w:t>
      </w:r>
      <w:r w:rsidR="00210BA8" w:rsidRPr="00012CAB">
        <w:rPr>
          <w:color w:val="000000"/>
          <w:sz w:val="24"/>
          <w:szCs w:val="24"/>
          <w:lang w:val="it-IT"/>
        </w:rPr>
        <w:t xml:space="preserve">nella </w:t>
      </w:r>
      <w:r w:rsidR="005C1E8E" w:rsidRPr="00012CAB">
        <w:rPr>
          <w:color w:val="000000"/>
          <w:sz w:val="24"/>
          <w:szCs w:val="24"/>
          <w:lang w:val="it-IT"/>
        </w:rPr>
        <w:t>predetta qualità</w:t>
      </w:r>
    </w:p>
    <w:p w14:paraId="1C5F4292" w14:textId="77777777" w:rsidR="00E90396" w:rsidRDefault="00E90396" w:rsidP="00012CAB">
      <w:pPr>
        <w:tabs>
          <w:tab w:val="right" w:pos="4484"/>
          <w:tab w:val="left" w:pos="6960"/>
          <w:tab w:val="right" w:pos="9711"/>
        </w:tabs>
        <w:jc w:val="both"/>
        <w:rPr>
          <w:color w:val="000000"/>
          <w:sz w:val="24"/>
          <w:szCs w:val="24"/>
          <w:lang w:val="it-IT"/>
        </w:rPr>
      </w:pPr>
    </w:p>
    <w:p w14:paraId="0D898ED1" w14:textId="77777777" w:rsidR="00E90396" w:rsidRDefault="00CB333E">
      <w:pPr>
        <w:jc w:val="center"/>
        <w:rPr>
          <w:color w:val="000000"/>
          <w:sz w:val="24"/>
          <w:szCs w:val="24"/>
          <w:lang w:val="it-IT"/>
        </w:rPr>
      </w:pPr>
      <w:r>
        <w:rPr>
          <w:color w:val="000000"/>
          <w:sz w:val="24"/>
          <w:szCs w:val="24"/>
          <w:lang w:val="it-IT"/>
        </w:rPr>
        <w:t>di seguito per brevità denominati/e singolarmente/collettivamente "la Parte/le Parti".</w:t>
      </w:r>
    </w:p>
    <w:p w14:paraId="7138AF1B" w14:textId="77777777" w:rsidR="00E90396" w:rsidRDefault="00E90396">
      <w:pPr>
        <w:ind w:left="3672"/>
        <w:jc w:val="both"/>
        <w:rPr>
          <w:color w:val="000000"/>
          <w:sz w:val="24"/>
          <w:szCs w:val="24"/>
          <w:lang w:val="it-IT"/>
        </w:rPr>
      </w:pPr>
    </w:p>
    <w:p w14:paraId="26A28E14" w14:textId="77777777" w:rsidR="00E90396" w:rsidRDefault="00CB333E">
      <w:pPr>
        <w:spacing w:after="120"/>
        <w:ind w:left="3672"/>
        <w:jc w:val="both"/>
        <w:rPr>
          <w:color w:val="000000"/>
          <w:sz w:val="24"/>
          <w:szCs w:val="24"/>
          <w:lang w:val="it-IT"/>
        </w:rPr>
      </w:pPr>
      <w:r>
        <w:rPr>
          <w:color w:val="000000"/>
          <w:sz w:val="24"/>
          <w:szCs w:val="24"/>
          <w:lang w:val="it-IT"/>
        </w:rPr>
        <w:t>Premesso che:</w:t>
      </w:r>
    </w:p>
    <w:p w14:paraId="45316510" w14:textId="77777777" w:rsidR="00E90396" w:rsidRDefault="00CB333E">
      <w:pPr>
        <w:pStyle w:val="Paragrafoelenco"/>
        <w:numPr>
          <w:ilvl w:val="0"/>
          <w:numId w:val="1"/>
        </w:numPr>
        <w:tabs>
          <w:tab w:val="right" w:leader="dot" w:pos="8309"/>
        </w:tabs>
        <w:spacing w:before="120"/>
        <w:ind w:left="357" w:hanging="357"/>
        <w:jc w:val="both"/>
      </w:pPr>
      <w:r>
        <w:rPr>
          <w:color w:val="000000"/>
          <w:sz w:val="24"/>
          <w:szCs w:val="24"/>
          <w:lang w:val="it-IT"/>
        </w:rPr>
        <w:t>è interesse del Promotore effettuare</w:t>
      </w:r>
      <w:r>
        <w:rPr>
          <w:lang w:val="it-IT"/>
        </w:rPr>
        <w:t xml:space="preserve">, </w:t>
      </w:r>
      <w:r>
        <w:rPr>
          <w:color w:val="000000"/>
          <w:sz w:val="24"/>
          <w:szCs w:val="24"/>
          <w:lang w:val="it-IT"/>
        </w:rPr>
        <w:t>ai sensi del Regolamento (UE) n. 536/2014 (di seguito “Regolamento”), la sperimentazione clinica dal titolo: "________________________________" (di seguito "Sperimentazione"), avente ad oggetto il Protocollo versione n. ________del ___________e suoi successivi emendamenti debitamente approvati (di seguito "Protocollo"), codice EudraCT n. _______ presso l'Ente, sotto la responsabilità del Dott./Prof. ________, in qualità di Responsabile scientifico della sperimentazione oggetto del presente Contratto (di seguito “Sperimentatore principale”), nel _________ (</w:t>
      </w:r>
      <w:r>
        <w:rPr>
          <w:i/>
          <w:iCs/>
          <w:color w:val="000000"/>
          <w:sz w:val="24"/>
          <w:szCs w:val="24"/>
          <w:lang w:val="it-IT"/>
        </w:rPr>
        <w:t>indicare l’Unità Operativa, Dipartimento, ecc.</w:t>
      </w:r>
      <w:r>
        <w:rPr>
          <w:color w:val="000000"/>
          <w:sz w:val="24"/>
          <w:szCs w:val="24"/>
          <w:lang w:val="it-IT"/>
        </w:rPr>
        <w:t>) (di seguito “Centro di sperimentazione”);</w:t>
      </w:r>
    </w:p>
    <w:p w14:paraId="12FF01D0" w14:textId="77777777" w:rsidR="00E90396" w:rsidRDefault="00CB333E">
      <w:pPr>
        <w:pStyle w:val="Paragrafoelenco"/>
        <w:numPr>
          <w:ilvl w:val="0"/>
          <w:numId w:val="1"/>
        </w:numPr>
        <w:tabs>
          <w:tab w:val="right" w:leader="dot" w:pos="8309"/>
        </w:tabs>
        <w:spacing w:before="120"/>
        <w:ind w:left="357" w:hanging="357"/>
        <w:jc w:val="both"/>
        <w:rPr>
          <w:color w:val="000000"/>
          <w:sz w:val="24"/>
          <w:szCs w:val="24"/>
          <w:lang w:val="it-IT"/>
        </w:rPr>
      </w:pPr>
      <w:r>
        <w:rPr>
          <w:color w:val="000000"/>
          <w:sz w:val="24"/>
          <w:szCs w:val="24"/>
          <w:lang w:val="it-IT"/>
        </w:rPr>
        <w:t>il Promotore ha individuato quale referente scientifico per la parte di propria competenza il dott. _______. Il Promotore può modificare il referente scientifico per la parte di propria competenza con notifica scritta all’Ente;</w:t>
      </w:r>
    </w:p>
    <w:p w14:paraId="5BF54AB9" w14:textId="77777777" w:rsidR="00E90396" w:rsidRDefault="00CB333E">
      <w:pPr>
        <w:pStyle w:val="Paragrafoelenco"/>
        <w:numPr>
          <w:ilvl w:val="0"/>
          <w:numId w:val="1"/>
        </w:numPr>
        <w:tabs>
          <w:tab w:val="right" w:leader="dot" w:pos="8309"/>
        </w:tabs>
        <w:spacing w:before="120"/>
        <w:ind w:left="357" w:hanging="357"/>
        <w:jc w:val="both"/>
        <w:rPr>
          <w:color w:val="000000"/>
          <w:sz w:val="24"/>
          <w:szCs w:val="24"/>
          <w:lang w:val="it-IT"/>
        </w:rPr>
      </w:pPr>
      <w:r>
        <w:rPr>
          <w:color w:val="000000"/>
          <w:sz w:val="24"/>
          <w:szCs w:val="24"/>
          <w:lang w:val="it-IT"/>
        </w:rPr>
        <w:lastRenderedPageBreak/>
        <w:t>il Centro di sperimentazione possiede le competenze tecniche e scientifiche per la Sperimentazione ed è struttura adeguata alla conduzione della sperimentazione nel rispetto della normativa vigente;</w:t>
      </w:r>
    </w:p>
    <w:p w14:paraId="6C4083F4" w14:textId="1BC8E7F0" w:rsidR="00E90396" w:rsidRPr="00C86A8F" w:rsidRDefault="00CB333E">
      <w:pPr>
        <w:pStyle w:val="Paragrafoelenco"/>
        <w:numPr>
          <w:ilvl w:val="0"/>
          <w:numId w:val="1"/>
        </w:numPr>
        <w:tabs>
          <w:tab w:val="right" w:leader="dot" w:pos="8309"/>
        </w:tabs>
        <w:spacing w:before="120"/>
        <w:ind w:left="357" w:hanging="357"/>
        <w:jc w:val="both"/>
        <w:rPr>
          <w:lang w:val="it-IT"/>
        </w:rPr>
      </w:pPr>
      <w:r>
        <w:rPr>
          <w:color w:val="000000"/>
          <w:sz w:val="24"/>
          <w:szCs w:val="24"/>
          <w:lang w:val="it-IT"/>
        </w:rPr>
        <w:t>lo Sperimentatore principale ed i suoi diretti collaboratori</w:t>
      </w:r>
      <w:r>
        <w:rPr>
          <w:lang w:val="it-IT"/>
        </w:rPr>
        <w:t xml:space="preserve">, </w:t>
      </w:r>
      <w:r>
        <w:rPr>
          <w:color w:val="000000"/>
          <w:sz w:val="24"/>
          <w:szCs w:val="24"/>
          <w:lang w:val="it-IT"/>
        </w:rPr>
        <w:t xml:space="preserve">qualificati ad intervenire con poteri discrezionali nell’esecuzione </w:t>
      </w:r>
      <w:r w:rsidR="006B4821">
        <w:rPr>
          <w:color w:val="000000"/>
          <w:sz w:val="24"/>
          <w:szCs w:val="24"/>
          <w:lang w:val="it-IT"/>
        </w:rPr>
        <w:t xml:space="preserve">del Protocollo </w:t>
      </w:r>
      <w:r>
        <w:rPr>
          <w:color w:val="000000"/>
          <w:sz w:val="24"/>
          <w:szCs w:val="24"/>
          <w:lang w:val="it-IT"/>
        </w:rPr>
        <w:t>(di seguito “Co-sperimentatori”), così come tutti gli altri soggetti che svolgano qualsiasi parte della Sperimentazione sotto la supervisione dello Sperimentatore principale, sono idonei alla conduzione della Sperimentazione in conformità alla normativa applicabile, conoscono il Protocollo e le norme di buona pratica clinica e possiedono i requisiti normativi e regolamentari necessari, compreso il rispetto della normativa vigente riguardante il conflitto di interessi;</w:t>
      </w:r>
    </w:p>
    <w:p w14:paraId="0213254D" w14:textId="77777777" w:rsidR="00E90396" w:rsidRDefault="00CB333E">
      <w:pPr>
        <w:pStyle w:val="Paragrafoelenco"/>
        <w:numPr>
          <w:ilvl w:val="0"/>
          <w:numId w:val="1"/>
        </w:numPr>
        <w:tabs>
          <w:tab w:val="right" w:leader="dot" w:pos="8309"/>
        </w:tabs>
        <w:spacing w:before="240"/>
        <w:ind w:left="357" w:hanging="357"/>
        <w:jc w:val="both"/>
        <w:rPr>
          <w:color w:val="000000"/>
          <w:sz w:val="24"/>
          <w:szCs w:val="24"/>
          <w:lang w:val="it-IT"/>
        </w:rPr>
      </w:pPr>
      <w:r>
        <w:rPr>
          <w:color w:val="000000"/>
          <w:sz w:val="24"/>
          <w:szCs w:val="24"/>
          <w:lang w:val="it-IT"/>
        </w:rPr>
        <w:t>salvo quanto eventualmente, successivamente, diversamente concordato per iscritto dalle Parti, l’Ente dovrà condurre la Sperimentazione esclusivamente presso le proprie strutture;</w:t>
      </w:r>
    </w:p>
    <w:p w14:paraId="338A9F9D" w14:textId="77777777" w:rsidR="00E90396" w:rsidRDefault="00E90396">
      <w:pPr>
        <w:pStyle w:val="Paragrafoelenco"/>
        <w:spacing w:before="120"/>
        <w:ind w:left="357"/>
        <w:jc w:val="both"/>
        <w:rPr>
          <w:lang w:val="it-IT"/>
        </w:rPr>
      </w:pPr>
    </w:p>
    <w:p w14:paraId="681A1D0E" w14:textId="77777777" w:rsidR="00E90396" w:rsidRPr="00C86A8F" w:rsidRDefault="00CB333E">
      <w:pPr>
        <w:pStyle w:val="Paragrafoelenco"/>
        <w:numPr>
          <w:ilvl w:val="0"/>
          <w:numId w:val="1"/>
        </w:numPr>
        <w:tabs>
          <w:tab w:val="right" w:leader="dot" w:pos="8309"/>
        </w:tabs>
        <w:ind w:left="357" w:hanging="357"/>
        <w:jc w:val="both"/>
        <w:rPr>
          <w:lang w:val="it-IT"/>
        </w:rPr>
      </w:pPr>
      <w:r>
        <w:rPr>
          <w:i/>
          <w:color w:val="000000"/>
          <w:sz w:val="24"/>
          <w:szCs w:val="24"/>
          <w:lang w:val="it-IT"/>
        </w:rPr>
        <w:t xml:space="preserve">(i) </w:t>
      </w:r>
      <w:r>
        <w:rPr>
          <w:color w:val="000000"/>
          <w:sz w:val="24"/>
          <w:szCs w:val="24"/>
          <w:lang w:val="it-IT"/>
        </w:rPr>
        <w:t>(</w:t>
      </w:r>
      <w:r>
        <w:rPr>
          <w:i/>
          <w:iCs/>
          <w:color w:val="000000"/>
          <w:sz w:val="24"/>
          <w:szCs w:val="24"/>
          <w:lang w:val="it-IT"/>
        </w:rPr>
        <w:t xml:space="preserve">Nel caso in cui </w:t>
      </w:r>
      <w:r>
        <w:rPr>
          <w:b/>
          <w:bCs/>
          <w:i/>
          <w:iCs/>
          <w:color w:val="000000"/>
          <w:sz w:val="24"/>
          <w:szCs w:val="24"/>
          <w:u w:val="single"/>
          <w:lang w:val="it-IT"/>
        </w:rPr>
        <w:t>non</w:t>
      </w:r>
      <w:r>
        <w:rPr>
          <w:i/>
          <w:iCs/>
          <w:color w:val="000000"/>
          <w:sz w:val="24"/>
          <w:szCs w:val="24"/>
          <w:lang w:val="it-IT"/>
        </w:rPr>
        <w:t xml:space="preserve"> sia necessario il comodato d’uso delle apparecchiature</w:t>
      </w:r>
      <w:r>
        <w:rPr>
          <w:color w:val="000000"/>
          <w:sz w:val="24"/>
          <w:szCs w:val="24"/>
          <w:lang w:val="it-IT"/>
        </w:rPr>
        <w:t>):</w:t>
      </w:r>
    </w:p>
    <w:p w14:paraId="4CD99CD1" w14:textId="31FF24EE" w:rsidR="00E90396" w:rsidRDefault="00CB333E">
      <w:pPr>
        <w:tabs>
          <w:tab w:val="right" w:leader="dot" w:pos="8309"/>
        </w:tabs>
        <w:ind w:left="357"/>
        <w:jc w:val="both"/>
        <w:rPr>
          <w:color w:val="000000"/>
          <w:sz w:val="24"/>
          <w:szCs w:val="24"/>
          <w:lang w:val="it-IT"/>
        </w:rPr>
      </w:pPr>
      <w:r>
        <w:rPr>
          <w:color w:val="000000"/>
          <w:sz w:val="24"/>
          <w:szCs w:val="24"/>
          <w:lang w:val="it-IT"/>
        </w:rPr>
        <w:t>l’Ente è dotato di apparecchiature idonee all'esecuzione della Sperimentazione secondo quanto indicato nel Protocollo;</w:t>
      </w:r>
    </w:p>
    <w:p w14:paraId="5361EBFF" w14:textId="77777777" w:rsidR="00E90396" w:rsidRPr="00C86A8F" w:rsidRDefault="00CB333E">
      <w:pPr>
        <w:pStyle w:val="Paragrafoelenco"/>
        <w:tabs>
          <w:tab w:val="right" w:leader="dot" w:pos="8309"/>
        </w:tabs>
        <w:ind w:left="357"/>
        <w:jc w:val="both"/>
        <w:rPr>
          <w:lang w:val="it-IT"/>
        </w:rPr>
      </w:pPr>
      <w:r>
        <w:rPr>
          <w:i/>
          <w:iCs/>
          <w:color w:val="000000"/>
          <w:sz w:val="24"/>
          <w:szCs w:val="24"/>
          <w:u w:val="single"/>
          <w:lang w:val="it-IT"/>
        </w:rPr>
        <w:t>Oppure</w:t>
      </w:r>
    </w:p>
    <w:p w14:paraId="6EA768F4" w14:textId="470CAFE3" w:rsidR="00E90396" w:rsidRPr="00C86A8F" w:rsidRDefault="00CB333E">
      <w:pPr>
        <w:pStyle w:val="Paragrafoelenco"/>
        <w:ind w:left="357"/>
        <w:jc w:val="both"/>
        <w:rPr>
          <w:lang w:val="it-IT"/>
        </w:rPr>
      </w:pPr>
      <w:r>
        <w:rPr>
          <w:i/>
          <w:color w:val="000000"/>
          <w:sz w:val="24"/>
          <w:szCs w:val="24"/>
          <w:lang w:val="it-IT"/>
        </w:rPr>
        <w:t xml:space="preserve">(ii) </w:t>
      </w:r>
      <w:r>
        <w:rPr>
          <w:color w:val="000000"/>
          <w:sz w:val="24"/>
          <w:szCs w:val="24"/>
          <w:lang w:val="it-IT"/>
        </w:rPr>
        <w:t>(</w:t>
      </w:r>
      <w:r>
        <w:rPr>
          <w:i/>
          <w:iCs/>
          <w:color w:val="000000"/>
          <w:sz w:val="24"/>
          <w:szCs w:val="24"/>
          <w:lang w:val="it-IT"/>
        </w:rPr>
        <w:t xml:space="preserve">Nel caso in cui </w:t>
      </w:r>
      <w:r w:rsidR="00324ED4">
        <w:rPr>
          <w:i/>
          <w:iCs/>
          <w:color w:val="000000"/>
          <w:sz w:val="24"/>
          <w:szCs w:val="24"/>
          <w:lang w:val="it-IT"/>
        </w:rPr>
        <w:t xml:space="preserve">vi sia </w:t>
      </w:r>
      <w:r w:rsidR="003A5BED">
        <w:rPr>
          <w:i/>
          <w:iCs/>
          <w:color w:val="000000"/>
          <w:sz w:val="24"/>
          <w:szCs w:val="24"/>
          <w:lang w:val="it-IT"/>
        </w:rPr>
        <w:t>un</w:t>
      </w:r>
      <w:r>
        <w:rPr>
          <w:i/>
          <w:iCs/>
          <w:color w:val="000000"/>
          <w:sz w:val="24"/>
          <w:szCs w:val="24"/>
          <w:lang w:val="it-IT"/>
        </w:rPr>
        <w:t xml:space="preserve"> comodato d’uso di apparecchiature</w:t>
      </w:r>
      <w:r>
        <w:rPr>
          <w:color w:val="000000"/>
          <w:sz w:val="24"/>
          <w:szCs w:val="24"/>
          <w:lang w:val="it-IT"/>
        </w:rPr>
        <w:t>):</w:t>
      </w:r>
    </w:p>
    <w:p w14:paraId="2772583F" w14:textId="720CC936" w:rsidR="00E90396" w:rsidRDefault="00CB333E">
      <w:pPr>
        <w:pStyle w:val="Paragrafoelenco"/>
        <w:tabs>
          <w:tab w:val="right" w:leader="dot" w:pos="8309"/>
        </w:tabs>
        <w:spacing w:after="240"/>
        <w:ind w:left="357"/>
        <w:jc w:val="both"/>
        <w:rPr>
          <w:color w:val="000000"/>
          <w:sz w:val="24"/>
          <w:szCs w:val="24"/>
          <w:lang w:val="it-IT"/>
        </w:rPr>
      </w:pPr>
      <w:r>
        <w:rPr>
          <w:color w:val="000000"/>
          <w:sz w:val="24"/>
          <w:szCs w:val="24"/>
          <w:lang w:val="it-IT"/>
        </w:rPr>
        <w:t>l'Ente riceve in comodato d’uso gratuito dal Promotore, ai sensi del Codice Civile, le attrezzature e/o i beni elencat</w:t>
      </w:r>
      <w:r w:rsidR="007D53DD">
        <w:rPr>
          <w:color w:val="000000"/>
          <w:sz w:val="24"/>
          <w:szCs w:val="24"/>
          <w:lang w:val="it-IT"/>
        </w:rPr>
        <w:t>i</w:t>
      </w:r>
      <w:r>
        <w:rPr>
          <w:color w:val="000000"/>
          <w:sz w:val="24"/>
          <w:szCs w:val="24"/>
          <w:lang w:val="it-IT"/>
        </w:rPr>
        <w:t xml:space="preserve"> all'art. 5 del presente Contratto</w:t>
      </w:r>
      <w:r w:rsidR="007D53DD">
        <w:rPr>
          <w:color w:val="000000"/>
          <w:sz w:val="24"/>
          <w:szCs w:val="24"/>
          <w:lang w:val="it-IT"/>
        </w:rPr>
        <w:t>, necessari per l’esecuzione della Sperimentazione</w:t>
      </w:r>
      <w:r>
        <w:rPr>
          <w:color w:val="000000"/>
          <w:sz w:val="24"/>
          <w:szCs w:val="24"/>
          <w:lang w:val="it-IT"/>
        </w:rPr>
        <w:t>;</w:t>
      </w:r>
    </w:p>
    <w:p w14:paraId="68B0293F" w14:textId="66AEBA79" w:rsidR="00E90396" w:rsidRPr="00C86A8F" w:rsidRDefault="00CB333E">
      <w:pPr>
        <w:pStyle w:val="Paragrafoelenco"/>
        <w:numPr>
          <w:ilvl w:val="0"/>
          <w:numId w:val="1"/>
        </w:numPr>
        <w:tabs>
          <w:tab w:val="right" w:leader="dot" w:pos="8309"/>
        </w:tabs>
        <w:ind w:left="357" w:hanging="357"/>
        <w:jc w:val="both"/>
        <w:rPr>
          <w:lang w:val="it-IT"/>
        </w:rPr>
      </w:pPr>
      <w:r>
        <w:rPr>
          <w:color w:val="000000"/>
          <w:sz w:val="24"/>
          <w:szCs w:val="24"/>
          <w:lang w:val="it-IT"/>
        </w:rPr>
        <w:t>la Sperimentazione è stata regolarmente autorizzata a norma del Capo II del Regolamento</w:t>
      </w:r>
      <w:r w:rsidR="002E0D72">
        <w:rPr>
          <w:color w:val="000000"/>
          <w:sz w:val="24"/>
          <w:szCs w:val="24"/>
          <w:lang w:val="it-IT"/>
        </w:rPr>
        <w:t xml:space="preserve"> (</w:t>
      </w:r>
      <w:r w:rsidR="002E0D72">
        <w:rPr>
          <w:rStyle w:val="Rimandonotaapidipagina"/>
          <w:color w:val="000000"/>
          <w:sz w:val="24"/>
          <w:szCs w:val="24"/>
          <w:lang w:val="it-IT"/>
        </w:rPr>
        <w:footnoteReference w:id="3"/>
      </w:r>
      <w:r w:rsidR="002E0D72">
        <w:rPr>
          <w:color w:val="000000"/>
          <w:sz w:val="24"/>
          <w:szCs w:val="24"/>
          <w:lang w:val="it-IT"/>
        </w:rPr>
        <w:t>)</w:t>
      </w:r>
      <w:r>
        <w:rPr>
          <w:color w:val="000000"/>
          <w:sz w:val="24"/>
          <w:szCs w:val="24"/>
          <w:lang w:val="it-IT"/>
        </w:rPr>
        <w:t>, previo provvedimento di autorizzazione nazionale AIFA caricato sul portale UE di cui all’art. 80 del Regolamento in data ___________, che include il parere emesso dal Comitato Etico</w:t>
      </w:r>
      <w:r w:rsidR="00B60B8E">
        <w:rPr>
          <w:color w:val="000000"/>
          <w:sz w:val="24"/>
          <w:szCs w:val="24"/>
          <w:lang w:val="it-IT"/>
        </w:rPr>
        <w:t xml:space="preserve"> Territoriale</w:t>
      </w:r>
      <w:r>
        <w:rPr>
          <w:color w:val="000000"/>
          <w:sz w:val="24"/>
          <w:szCs w:val="24"/>
          <w:lang w:val="it-IT"/>
        </w:rPr>
        <w:t xml:space="preserve"> ________</w:t>
      </w:r>
      <w:r w:rsidR="00700DD2">
        <w:rPr>
          <w:color w:val="000000"/>
          <w:sz w:val="24"/>
          <w:szCs w:val="24"/>
          <w:lang w:val="it-IT"/>
        </w:rPr>
        <w:t>, ovvero, in mancanza di tale provvedimento</w:t>
      </w:r>
      <w:r w:rsidR="0041693F">
        <w:rPr>
          <w:color w:val="000000"/>
          <w:sz w:val="24"/>
          <w:szCs w:val="24"/>
          <w:lang w:val="it-IT"/>
        </w:rPr>
        <w:t>,</w:t>
      </w:r>
      <w:r w:rsidR="00464C85">
        <w:rPr>
          <w:color w:val="000000"/>
          <w:sz w:val="24"/>
          <w:szCs w:val="24"/>
          <w:lang w:val="it-IT"/>
        </w:rPr>
        <w:t xml:space="preserve"> per il decorso dei termini previsti </w:t>
      </w:r>
      <w:r w:rsidR="008E536F">
        <w:rPr>
          <w:color w:val="000000"/>
          <w:sz w:val="24"/>
          <w:szCs w:val="24"/>
          <w:lang w:val="it-IT"/>
        </w:rPr>
        <w:t xml:space="preserve">dall’art. 8 del </w:t>
      </w:r>
      <w:r w:rsidR="002E0D72">
        <w:rPr>
          <w:color w:val="000000"/>
          <w:sz w:val="24"/>
          <w:szCs w:val="24"/>
          <w:lang w:val="it-IT"/>
        </w:rPr>
        <w:t>Regolamento stesso</w:t>
      </w:r>
      <w:r>
        <w:rPr>
          <w:color w:val="000000"/>
          <w:sz w:val="24"/>
          <w:szCs w:val="24"/>
          <w:lang w:val="it-IT"/>
        </w:rPr>
        <w:t>;</w:t>
      </w:r>
      <w:r w:rsidR="00AC248C">
        <w:rPr>
          <w:color w:val="000000"/>
          <w:sz w:val="24"/>
          <w:szCs w:val="24"/>
          <w:lang w:val="it-IT"/>
        </w:rPr>
        <w:t xml:space="preserve"> </w:t>
      </w:r>
    </w:p>
    <w:p w14:paraId="59B59517" w14:textId="5982BE11" w:rsidR="00E90396" w:rsidRPr="00C86A8F" w:rsidRDefault="00E90396" w:rsidP="00012CAB">
      <w:pPr>
        <w:pStyle w:val="Paragrafoelenco"/>
        <w:rPr>
          <w:lang w:val="it-IT"/>
        </w:rPr>
      </w:pPr>
    </w:p>
    <w:p w14:paraId="26257716" w14:textId="77777777" w:rsidR="00E90396" w:rsidRDefault="00CB333E">
      <w:pPr>
        <w:pStyle w:val="Paragrafoelenco"/>
        <w:numPr>
          <w:ilvl w:val="0"/>
          <w:numId w:val="1"/>
        </w:numPr>
        <w:spacing w:after="240"/>
        <w:ind w:left="426"/>
        <w:jc w:val="both"/>
        <w:rPr>
          <w:color w:val="000000"/>
          <w:sz w:val="24"/>
          <w:szCs w:val="24"/>
          <w:lang w:val="it-IT"/>
        </w:rPr>
      </w:pPr>
      <w:r>
        <w:rPr>
          <w:color w:val="000000"/>
          <w:sz w:val="24"/>
          <w:szCs w:val="24"/>
          <w:lang w:val="it-IT"/>
        </w:rPr>
        <w:t>ai sensi dell’art. 76 del Regolamento e delle disposizioni nazionali applicabili, il Promotore ha stipulato la polizza assicurativa come meglio precisato all’art.8 del presente Contratto;</w:t>
      </w:r>
    </w:p>
    <w:p w14:paraId="065657C5" w14:textId="7C685433" w:rsidR="00E90396" w:rsidRPr="00AB2E9C" w:rsidRDefault="00CB333E" w:rsidP="00AB2E9C">
      <w:pPr>
        <w:pStyle w:val="Paragrafoelenco"/>
        <w:numPr>
          <w:ilvl w:val="0"/>
          <w:numId w:val="1"/>
        </w:numPr>
        <w:spacing w:after="240"/>
        <w:ind w:left="426"/>
        <w:jc w:val="both"/>
        <w:rPr>
          <w:lang w:val="it-IT"/>
        </w:rPr>
      </w:pPr>
      <w:r w:rsidRPr="00012CAB">
        <w:rPr>
          <w:i/>
          <w:iCs/>
          <w:color w:val="000000"/>
          <w:sz w:val="24"/>
          <w:szCs w:val="24"/>
          <w:lang w:val="it-IT"/>
        </w:rPr>
        <w:t>(se il caso ricorre)</w:t>
      </w:r>
      <w:r w:rsidRPr="00AB2E9C">
        <w:rPr>
          <w:color w:val="000000"/>
          <w:sz w:val="24"/>
          <w:szCs w:val="24"/>
          <w:lang w:val="it-IT"/>
        </w:rPr>
        <w:t xml:space="preserve"> nella negoziazione del presente Contratto le Parti si sono basate sullo schema approvato dal Centro di </w:t>
      </w:r>
      <w:r w:rsidR="00324ED4" w:rsidRPr="00AB2E9C">
        <w:rPr>
          <w:color w:val="000000"/>
          <w:sz w:val="24"/>
          <w:szCs w:val="24"/>
          <w:lang w:val="it-IT"/>
        </w:rPr>
        <w:t>C</w:t>
      </w:r>
      <w:r w:rsidRPr="00AB2E9C">
        <w:rPr>
          <w:color w:val="000000"/>
          <w:sz w:val="24"/>
          <w:szCs w:val="24"/>
          <w:lang w:val="it-IT"/>
        </w:rPr>
        <w:t xml:space="preserve">oordinamento </w:t>
      </w:r>
      <w:r w:rsidR="00324ED4" w:rsidRPr="00AB2E9C">
        <w:rPr>
          <w:color w:val="000000"/>
          <w:sz w:val="24"/>
          <w:szCs w:val="24"/>
          <w:lang w:val="it-IT"/>
        </w:rPr>
        <w:t>N</w:t>
      </w:r>
      <w:r w:rsidRPr="00AB2E9C">
        <w:rPr>
          <w:color w:val="000000"/>
          <w:sz w:val="24"/>
          <w:szCs w:val="24"/>
          <w:lang w:val="it-IT"/>
        </w:rPr>
        <w:t xml:space="preserve">azionale dei Comitati </w:t>
      </w:r>
      <w:r w:rsidR="00324ED4" w:rsidRPr="00AB2E9C">
        <w:rPr>
          <w:color w:val="000000"/>
          <w:sz w:val="24"/>
          <w:szCs w:val="24"/>
          <w:lang w:val="it-IT"/>
        </w:rPr>
        <w:t>E</w:t>
      </w:r>
      <w:r w:rsidRPr="00AB2E9C">
        <w:rPr>
          <w:color w:val="000000"/>
          <w:sz w:val="24"/>
          <w:szCs w:val="24"/>
          <w:lang w:val="it-IT"/>
        </w:rPr>
        <w:t xml:space="preserve">tici </w:t>
      </w:r>
      <w:r w:rsidR="00324ED4" w:rsidRPr="00AB2E9C">
        <w:rPr>
          <w:color w:val="000000"/>
          <w:sz w:val="24"/>
          <w:szCs w:val="24"/>
          <w:lang w:val="it-IT"/>
        </w:rPr>
        <w:t>T</w:t>
      </w:r>
      <w:r w:rsidRPr="00AB2E9C">
        <w:rPr>
          <w:color w:val="000000"/>
          <w:sz w:val="24"/>
          <w:szCs w:val="24"/>
          <w:lang w:val="it-IT"/>
        </w:rPr>
        <w:t>erritoriali ai sensi dell’art. 2, comma 6, della l. 11 gennaio 2018 n. 3 e, nel rispetto dell’omogeneità degli aspetti amministrativi, economici, assicurativi ivi richiamata, hanno ritenuto di integrar</w:t>
      </w:r>
      <w:r w:rsidR="00983F68" w:rsidRPr="00AB2E9C">
        <w:rPr>
          <w:color w:val="000000"/>
          <w:sz w:val="24"/>
          <w:szCs w:val="24"/>
          <w:lang w:val="it-IT"/>
        </w:rPr>
        <w:t>lo</w:t>
      </w:r>
      <w:r w:rsidRPr="00AB2E9C">
        <w:rPr>
          <w:color w:val="000000"/>
          <w:sz w:val="24"/>
          <w:szCs w:val="24"/>
          <w:lang w:val="it-IT"/>
        </w:rPr>
        <w:t xml:space="preserve"> e/o modificar</w:t>
      </w:r>
      <w:r w:rsidR="00983F68" w:rsidRPr="00AB2E9C">
        <w:rPr>
          <w:color w:val="000000"/>
          <w:sz w:val="24"/>
          <w:szCs w:val="24"/>
          <w:lang w:val="it-IT"/>
        </w:rPr>
        <w:t>n</w:t>
      </w:r>
      <w:r w:rsidRPr="00AB2E9C">
        <w:rPr>
          <w:color w:val="000000"/>
          <w:sz w:val="24"/>
          <w:szCs w:val="24"/>
          <w:lang w:val="it-IT"/>
        </w:rPr>
        <w:t xml:space="preserve">e le </w:t>
      </w:r>
      <w:r w:rsidR="009F601B" w:rsidRPr="00AB2E9C">
        <w:rPr>
          <w:color w:val="000000"/>
          <w:sz w:val="24"/>
          <w:szCs w:val="24"/>
          <w:lang w:val="it-IT"/>
        </w:rPr>
        <w:t xml:space="preserve">seguenti </w:t>
      </w:r>
      <w:r w:rsidRPr="00AB2E9C">
        <w:rPr>
          <w:color w:val="000000"/>
          <w:sz w:val="24"/>
          <w:szCs w:val="24"/>
          <w:lang w:val="it-IT"/>
        </w:rPr>
        <w:t xml:space="preserve">previsioni, ai fini della disciplina delle specificità e peculiarità della Sperimentazione, sulla base delle motivazioni </w:t>
      </w:r>
      <w:r w:rsidR="00983F68" w:rsidRPr="00AB2E9C">
        <w:rPr>
          <w:color w:val="000000"/>
          <w:sz w:val="24"/>
          <w:szCs w:val="24"/>
          <w:lang w:val="it-IT"/>
        </w:rPr>
        <w:t>qui di seguito precisate per ogni integrazione o modifica</w:t>
      </w:r>
      <w:r w:rsidR="00316CD1" w:rsidRPr="00AB2E9C">
        <w:rPr>
          <w:color w:val="000000"/>
          <w:sz w:val="24"/>
          <w:szCs w:val="24"/>
          <w:lang w:val="it-IT"/>
        </w:rPr>
        <w:t xml:space="preserve"> (</w:t>
      </w:r>
      <w:r w:rsidR="00CC71C3">
        <w:rPr>
          <w:rStyle w:val="Rimandonotaapidipagina"/>
          <w:color w:val="000000"/>
          <w:sz w:val="24"/>
          <w:szCs w:val="24"/>
          <w:lang w:val="it-IT"/>
        </w:rPr>
        <w:footnoteReference w:id="4"/>
      </w:r>
      <w:r w:rsidR="00316CD1" w:rsidRPr="00AB2E9C">
        <w:rPr>
          <w:color w:val="000000"/>
          <w:sz w:val="24"/>
          <w:szCs w:val="24"/>
          <w:lang w:val="it-IT"/>
        </w:rPr>
        <w:t>)</w:t>
      </w:r>
      <w:r w:rsidRPr="00AB2E9C">
        <w:rPr>
          <w:color w:val="000000"/>
          <w:sz w:val="24"/>
          <w:szCs w:val="24"/>
          <w:lang w:val="it-IT"/>
        </w:rPr>
        <w:t xml:space="preserve">: </w:t>
      </w:r>
      <w:r w:rsidR="00B62EC1" w:rsidRPr="00AB2E9C">
        <w:rPr>
          <w:color w:val="000000"/>
          <w:sz w:val="24"/>
          <w:szCs w:val="24"/>
          <w:lang w:val="it-IT"/>
        </w:rPr>
        <w:t>(</w:t>
      </w:r>
      <w:r w:rsidR="00B62EC1" w:rsidRPr="00AB2E9C">
        <w:rPr>
          <w:rFonts w:ascii="Wingdings" w:eastAsia="Wingdings" w:hAnsi="Wingdings" w:cs="Wingdings"/>
          <w:color w:val="000000"/>
          <w:sz w:val="24"/>
          <w:szCs w:val="24"/>
          <w:lang w:val="it-IT"/>
        </w:rPr>
        <w:t></w:t>
      </w:r>
      <w:r w:rsidR="00B62EC1" w:rsidRPr="00AB2E9C">
        <w:rPr>
          <w:color w:val="000000"/>
          <w:sz w:val="24"/>
          <w:szCs w:val="24"/>
          <w:lang w:val="it-IT"/>
        </w:rPr>
        <w:t xml:space="preserve"> precisare) </w:t>
      </w:r>
      <w:r w:rsidR="00C87162" w:rsidRPr="00AB2E9C">
        <w:rPr>
          <w:color w:val="000000"/>
          <w:sz w:val="24"/>
          <w:szCs w:val="24"/>
          <w:lang w:val="it-IT"/>
        </w:rPr>
        <w:t xml:space="preserve">art. …. </w:t>
      </w:r>
      <w:r w:rsidR="00C87162" w:rsidRPr="00AB2E9C">
        <w:rPr>
          <w:color w:val="000000"/>
          <w:sz w:val="24"/>
          <w:szCs w:val="24"/>
          <w:lang w:val="it-IT"/>
        </w:rPr>
        <w:tab/>
        <w:t xml:space="preserve">motivazione: </w:t>
      </w:r>
      <w:r w:rsidRPr="00AB2E9C">
        <w:rPr>
          <w:color w:val="000000"/>
          <w:sz w:val="24"/>
          <w:szCs w:val="24"/>
          <w:lang w:val="it-IT"/>
        </w:rPr>
        <w:t>……………,</w:t>
      </w:r>
    </w:p>
    <w:p w14:paraId="5DC6C857" w14:textId="77777777" w:rsidR="00E90396" w:rsidRDefault="00CB333E">
      <w:pPr>
        <w:pStyle w:val="Paragrafoelenco"/>
        <w:rPr>
          <w:color w:val="000000"/>
          <w:sz w:val="24"/>
          <w:szCs w:val="24"/>
          <w:lang w:val="it-IT"/>
        </w:rPr>
      </w:pPr>
      <w:r>
        <w:rPr>
          <w:color w:val="000000"/>
          <w:sz w:val="24"/>
          <w:szCs w:val="24"/>
          <w:lang w:val="it-IT"/>
        </w:rPr>
        <w:lastRenderedPageBreak/>
        <w:t xml:space="preserve">                                  tra le Parti si conviene e si stipula quanto segue:</w:t>
      </w:r>
    </w:p>
    <w:p w14:paraId="2E009F3A" w14:textId="77777777" w:rsidR="00E90396" w:rsidRDefault="00E90396">
      <w:pPr>
        <w:pStyle w:val="Paragrafoelenco"/>
        <w:rPr>
          <w:color w:val="000000"/>
          <w:sz w:val="24"/>
          <w:szCs w:val="24"/>
          <w:lang w:val="it-IT"/>
        </w:rPr>
      </w:pPr>
    </w:p>
    <w:p w14:paraId="68E943F1" w14:textId="77777777" w:rsidR="00E90396" w:rsidRDefault="00CB333E">
      <w:pPr>
        <w:pStyle w:val="Paragrafoelenco"/>
        <w:rPr>
          <w:b/>
          <w:color w:val="000000"/>
          <w:sz w:val="24"/>
          <w:szCs w:val="24"/>
          <w:lang w:val="it-IT"/>
        </w:rPr>
      </w:pPr>
      <w:r>
        <w:rPr>
          <w:b/>
          <w:color w:val="000000"/>
          <w:sz w:val="24"/>
          <w:szCs w:val="24"/>
          <w:lang w:val="it-IT"/>
        </w:rPr>
        <w:t xml:space="preserve">                                                Art. 1 – Interezza del Contratto</w:t>
      </w:r>
    </w:p>
    <w:p w14:paraId="57E06684" w14:textId="77777777" w:rsidR="00E90396" w:rsidRDefault="00E90396">
      <w:pPr>
        <w:pStyle w:val="Paragrafoelenco"/>
        <w:rPr>
          <w:b/>
          <w:color w:val="000000"/>
          <w:sz w:val="24"/>
          <w:szCs w:val="24"/>
          <w:lang w:val="it-IT"/>
        </w:rPr>
      </w:pPr>
    </w:p>
    <w:p w14:paraId="56C9BA5B" w14:textId="77777777" w:rsidR="00E90396" w:rsidRPr="00C86A8F" w:rsidRDefault="00CB333E">
      <w:pPr>
        <w:rPr>
          <w:lang w:val="it-IT"/>
        </w:rPr>
      </w:pPr>
      <w:r>
        <w:rPr>
          <w:color w:val="000000"/>
          <w:sz w:val="24"/>
          <w:szCs w:val="24"/>
          <w:lang w:val="it-IT"/>
        </w:rPr>
        <w:t>1.1 Le premesse, il Protocollo, anche se non materialmente accluso, e tutti gli allegati, incluso il budget (Allegato A) e il glossario relativo alla protezione dati personali (Allegato B), fanno parte integrante e sostanziale del presente Contratto.</w:t>
      </w:r>
    </w:p>
    <w:p w14:paraId="13FF1E30" w14:textId="77777777" w:rsidR="00E90396" w:rsidRDefault="00E90396">
      <w:pPr>
        <w:jc w:val="center"/>
        <w:rPr>
          <w:b/>
          <w:color w:val="000000"/>
          <w:sz w:val="24"/>
          <w:szCs w:val="24"/>
          <w:lang w:val="it-IT"/>
        </w:rPr>
      </w:pPr>
    </w:p>
    <w:p w14:paraId="3D35C4D8" w14:textId="77777777" w:rsidR="00E90396" w:rsidRDefault="00CB333E">
      <w:pPr>
        <w:jc w:val="center"/>
        <w:rPr>
          <w:b/>
          <w:color w:val="000000"/>
          <w:sz w:val="24"/>
          <w:szCs w:val="24"/>
          <w:lang w:val="it-IT"/>
        </w:rPr>
      </w:pPr>
      <w:r>
        <w:rPr>
          <w:b/>
          <w:color w:val="000000"/>
          <w:sz w:val="24"/>
          <w:szCs w:val="24"/>
          <w:lang w:val="it-IT"/>
        </w:rPr>
        <w:t>Art. 2 – Oggetto</w:t>
      </w:r>
    </w:p>
    <w:p w14:paraId="52CD6F27" w14:textId="77777777" w:rsidR="00E90396" w:rsidRDefault="00E90396">
      <w:pPr>
        <w:jc w:val="center"/>
        <w:rPr>
          <w:b/>
          <w:color w:val="000000"/>
          <w:sz w:val="24"/>
          <w:szCs w:val="24"/>
          <w:lang w:val="it-IT"/>
        </w:rPr>
      </w:pPr>
    </w:p>
    <w:p w14:paraId="2E2E1F75" w14:textId="77777777" w:rsidR="00E90396" w:rsidRDefault="00CB333E">
      <w:pPr>
        <w:jc w:val="both"/>
        <w:rPr>
          <w:color w:val="000000"/>
          <w:sz w:val="24"/>
          <w:szCs w:val="24"/>
          <w:lang w:val="it-IT"/>
        </w:rPr>
      </w:pPr>
      <w:r>
        <w:rPr>
          <w:color w:val="000000"/>
          <w:sz w:val="24"/>
          <w:szCs w:val="24"/>
          <w:lang w:val="it-IT"/>
        </w:rPr>
        <w:t>2.1 Il Promotore affida all'Ente l'esecuzione della Sperimentazione alle condizioni indicate nel presente Contratto, in accordo col Protocollo, con gli eventuali successivi emendamenti, nonché con le modifiche al presente Contratto/budget da questi derivanti e formalizzate mediante i necessari atti di modifica tempestivamente sottoscritti.</w:t>
      </w:r>
    </w:p>
    <w:p w14:paraId="5A0DE1AF" w14:textId="5BCBD159" w:rsidR="00FA0522" w:rsidRPr="00D307EE" w:rsidRDefault="00D307EE">
      <w:pPr>
        <w:jc w:val="both"/>
        <w:rPr>
          <w:color w:val="000000"/>
          <w:sz w:val="24"/>
          <w:szCs w:val="24"/>
          <w:lang w:val="it-IT"/>
        </w:rPr>
      </w:pPr>
      <w:r>
        <w:rPr>
          <w:i/>
          <w:iCs/>
          <w:color w:val="000000"/>
          <w:sz w:val="24"/>
          <w:szCs w:val="24"/>
          <w:lang w:val="it-IT"/>
        </w:rPr>
        <w:t>(</w:t>
      </w:r>
      <w:r w:rsidR="008402D6">
        <w:rPr>
          <w:i/>
          <w:iCs/>
          <w:color w:val="000000"/>
          <w:sz w:val="24"/>
          <w:szCs w:val="24"/>
          <w:lang w:val="it-IT"/>
        </w:rPr>
        <w:t>qualora la CRO non abbia la delega a firmare il contratto</w:t>
      </w:r>
      <w:r>
        <w:rPr>
          <w:color w:val="000000"/>
          <w:sz w:val="24"/>
          <w:szCs w:val="24"/>
          <w:lang w:val="it-IT"/>
        </w:rPr>
        <w:t>): Il Promotore dichiara di avere incaricato la C</w:t>
      </w:r>
      <w:r w:rsidR="00153B89">
        <w:rPr>
          <w:color w:val="000000"/>
          <w:sz w:val="24"/>
          <w:szCs w:val="24"/>
          <w:lang w:val="it-IT"/>
        </w:rPr>
        <w:t xml:space="preserve">ontract </w:t>
      </w:r>
      <w:r>
        <w:rPr>
          <w:color w:val="000000"/>
          <w:sz w:val="24"/>
          <w:szCs w:val="24"/>
          <w:lang w:val="it-IT"/>
        </w:rPr>
        <w:t>R</w:t>
      </w:r>
      <w:r w:rsidR="00153B89">
        <w:rPr>
          <w:color w:val="000000"/>
          <w:sz w:val="24"/>
          <w:szCs w:val="24"/>
          <w:lang w:val="it-IT"/>
        </w:rPr>
        <w:t xml:space="preserve">esearch </w:t>
      </w:r>
      <w:r>
        <w:rPr>
          <w:color w:val="000000"/>
          <w:sz w:val="24"/>
          <w:szCs w:val="24"/>
          <w:lang w:val="it-IT"/>
        </w:rPr>
        <w:t>O</w:t>
      </w:r>
      <w:r w:rsidR="00153B89">
        <w:rPr>
          <w:color w:val="000000"/>
          <w:sz w:val="24"/>
          <w:szCs w:val="24"/>
          <w:lang w:val="it-IT"/>
        </w:rPr>
        <w:t xml:space="preserve">rganization _____, con sede in _____, </w:t>
      </w:r>
      <w:r w:rsidR="008F57BF">
        <w:rPr>
          <w:color w:val="000000"/>
          <w:sz w:val="24"/>
          <w:szCs w:val="24"/>
          <w:lang w:val="it-IT"/>
        </w:rPr>
        <w:t>C.F. e P. IVA ________ (d’ora innanzi denominata “</w:t>
      </w:r>
      <w:r w:rsidR="008F57BF" w:rsidRPr="00124EB6">
        <w:rPr>
          <w:b/>
          <w:bCs/>
          <w:color w:val="000000"/>
          <w:sz w:val="24"/>
          <w:szCs w:val="24"/>
          <w:lang w:val="it-IT"/>
        </w:rPr>
        <w:t>CRO</w:t>
      </w:r>
      <w:r w:rsidR="008F57BF">
        <w:rPr>
          <w:color w:val="000000"/>
          <w:sz w:val="24"/>
          <w:szCs w:val="24"/>
          <w:lang w:val="it-IT"/>
        </w:rPr>
        <w:t>”)</w:t>
      </w:r>
      <w:r w:rsidR="00C31FFF">
        <w:rPr>
          <w:color w:val="000000"/>
          <w:sz w:val="24"/>
          <w:szCs w:val="24"/>
          <w:lang w:val="it-IT"/>
        </w:rPr>
        <w:t>,</w:t>
      </w:r>
      <w:r w:rsidR="008F57BF">
        <w:rPr>
          <w:color w:val="000000"/>
          <w:sz w:val="24"/>
          <w:szCs w:val="24"/>
          <w:lang w:val="it-IT"/>
        </w:rPr>
        <w:t xml:space="preserve"> </w:t>
      </w:r>
      <w:r w:rsidR="00153B89">
        <w:rPr>
          <w:color w:val="000000"/>
          <w:sz w:val="24"/>
          <w:szCs w:val="24"/>
          <w:lang w:val="it-IT"/>
        </w:rPr>
        <w:t xml:space="preserve">regolarmente operante ai sensi del </w:t>
      </w:r>
      <w:r w:rsidR="007F38F8">
        <w:rPr>
          <w:color w:val="000000"/>
          <w:sz w:val="24"/>
          <w:szCs w:val="24"/>
          <w:lang w:val="it-IT"/>
        </w:rPr>
        <w:t xml:space="preserve">D.M. 15 novembre 2011 </w:t>
      </w:r>
      <w:r w:rsidR="00D81D69">
        <w:rPr>
          <w:color w:val="000000"/>
          <w:sz w:val="24"/>
          <w:szCs w:val="24"/>
          <w:lang w:val="it-IT"/>
        </w:rPr>
        <w:t xml:space="preserve">e registrata presso l’Osservatorio </w:t>
      </w:r>
      <w:r w:rsidR="000D38AF">
        <w:rPr>
          <w:color w:val="000000"/>
          <w:sz w:val="24"/>
          <w:szCs w:val="24"/>
          <w:lang w:val="it-IT"/>
        </w:rPr>
        <w:t>nazionale sulla sperimentazione clinica dei medicinali (OsSC)</w:t>
      </w:r>
      <w:r w:rsidR="00C31FFF">
        <w:rPr>
          <w:color w:val="000000"/>
          <w:sz w:val="24"/>
          <w:szCs w:val="24"/>
          <w:lang w:val="it-IT"/>
        </w:rPr>
        <w:t xml:space="preserve">, per lo svolgimento di attività </w:t>
      </w:r>
      <w:r w:rsidR="00E10979">
        <w:rPr>
          <w:color w:val="000000"/>
          <w:sz w:val="24"/>
          <w:szCs w:val="24"/>
          <w:lang w:val="it-IT"/>
        </w:rPr>
        <w:t>correlate alla Sperimentazione, conferendole con il relativo accordo in data __________ i necessari poteri e</w:t>
      </w:r>
      <w:r w:rsidR="00BE4678">
        <w:rPr>
          <w:color w:val="000000"/>
          <w:sz w:val="24"/>
          <w:szCs w:val="24"/>
          <w:lang w:val="it-IT"/>
        </w:rPr>
        <w:t xml:space="preserve">d il </w:t>
      </w:r>
      <w:r w:rsidR="00E10979">
        <w:rPr>
          <w:color w:val="000000"/>
          <w:sz w:val="24"/>
          <w:szCs w:val="24"/>
          <w:lang w:val="it-IT"/>
        </w:rPr>
        <w:t>correlat</w:t>
      </w:r>
      <w:r w:rsidR="00BE4678">
        <w:rPr>
          <w:color w:val="000000"/>
          <w:sz w:val="24"/>
          <w:szCs w:val="24"/>
          <w:lang w:val="it-IT"/>
        </w:rPr>
        <w:t>o mandato con</w:t>
      </w:r>
      <w:r w:rsidR="00E10979">
        <w:rPr>
          <w:color w:val="000000"/>
          <w:sz w:val="24"/>
          <w:szCs w:val="24"/>
          <w:lang w:val="it-IT"/>
        </w:rPr>
        <w:t xml:space="preserve"> rappresentanza</w:t>
      </w:r>
      <w:r w:rsidR="00BE4678">
        <w:rPr>
          <w:color w:val="000000"/>
          <w:sz w:val="24"/>
          <w:szCs w:val="24"/>
          <w:lang w:val="it-IT"/>
        </w:rPr>
        <w:t>.</w:t>
      </w:r>
      <w:r w:rsidR="005A60EE">
        <w:rPr>
          <w:color w:val="000000"/>
          <w:sz w:val="24"/>
          <w:szCs w:val="24"/>
          <w:lang w:val="it-IT"/>
        </w:rPr>
        <w:t xml:space="preserve"> L’Ente dichiara di aver preso conoscenza di tale incarico. </w:t>
      </w:r>
    </w:p>
    <w:p w14:paraId="3A79A1BF" w14:textId="77777777" w:rsidR="00E90396" w:rsidRDefault="00CB333E">
      <w:pPr>
        <w:spacing w:before="120"/>
        <w:jc w:val="both"/>
        <w:rPr>
          <w:color w:val="000000"/>
          <w:sz w:val="24"/>
          <w:szCs w:val="24"/>
          <w:lang w:val="it-IT"/>
        </w:rPr>
      </w:pPr>
      <w:r>
        <w:rPr>
          <w:color w:val="000000"/>
          <w:sz w:val="24"/>
          <w:szCs w:val="24"/>
          <w:lang w:val="it-IT"/>
        </w:rPr>
        <w:t>2.2 La Sperimentazione deve essere condotta nel più scrupoloso rispetto del Protocollo, nella versione vigente, accettata dallo Sperimentatore principale e approvata dal Comitato Etico e dall’Autorità Competente, in conformità alla vigente normativa in materia di sperimentazioni cliniche di medicinali e ai principi etici e deontologici che ispirano l'attività medica dei professionisti a vario titolo coinvolti.</w:t>
      </w:r>
    </w:p>
    <w:p w14:paraId="673EF8D9" w14:textId="77777777" w:rsidR="00E90396" w:rsidRPr="00C86A8F" w:rsidRDefault="00CB333E">
      <w:pPr>
        <w:spacing w:before="120"/>
        <w:jc w:val="both"/>
        <w:rPr>
          <w:lang w:val="it-IT"/>
        </w:rPr>
      </w:pPr>
      <w:r>
        <w:rPr>
          <w:color w:val="000000"/>
          <w:sz w:val="24"/>
          <w:szCs w:val="24"/>
          <w:lang w:val="it-IT"/>
        </w:rPr>
        <w:t xml:space="preserve">2.3 La Sperimentazione deve essere altresì condotta in conformità ai principi contenuti nella Convenzione sui Diritti dell'Uomo e la Biomedicina, nella Dichiarazione di Helsinki nella versione aggiornata, nelle vigenti regole della Buona Pratica Clinica, e in conformità delle leggi applicabili in tema di trasparenza e prevenzione della corruzione, nonché di protezione dei dati personali secondo la normativa vigente. </w:t>
      </w:r>
    </w:p>
    <w:p w14:paraId="75DD7C36" w14:textId="34272BB4" w:rsidR="00E90396" w:rsidRPr="00C86A8F" w:rsidRDefault="00CB333E">
      <w:pPr>
        <w:spacing w:before="120"/>
        <w:jc w:val="both"/>
        <w:rPr>
          <w:lang w:val="it-IT"/>
        </w:rPr>
      </w:pPr>
      <w:r>
        <w:rPr>
          <w:color w:val="000000"/>
          <w:sz w:val="24"/>
          <w:szCs w:val="24"/>
          <w:lang w:val="it-IT"/>
        </w:rPr>
        <w:t xml:space="preserve">2.4 Con la sottoscrizione del presente Contratto, le Parti dichiarano di conoscere e accettare </w:t>
      </w:r>
      <w:r>
        <w:rPr>
          <w:color w:val="000000"/>
          <w:w w:val="55"/>
          <w:sz w:val="24"/>
          <w:szCs w:val="24"/>
          <w:lang w:val="it-IT"/>
        </w:rPr>
        <w:t xml:space="preserve">il </w:t>
      </w:r>
      <w:r>
        <w:rPr>
          <w:color w:val="000000"/>
          <w:sz w:val="24"/>
          <w:szCs w:val="24"/>
          <w:lang w:val="it-IT"/>
        </w:rPr>
        <w:t>contenuto di quanto sopra richiamato.</w:t>
      </w:r>
      <w:r w:rsidR="0073227B">
        <w:rPr>
          <w:color w:val="000000"/>
          <w:sz w:val="24"/>
          <w:szCs w:val="24"/>
          <w:lang w:val="it-IT"/>
        </w:rPr>
        <w:t xml:space="preserve"> Per quanto di necessità</w:t>
      </w:r>
      <w:r w:rsidR="00763628">
        <w:rPr>
          <w:color w:val="000000"/>
          <w:sz w:val="24"/>
          <w:szCs w:val="24"/>
          <w:lang w:val="it-IT"/>
        </w:rPr>
        <w:t xml:space="preserve"> ed a sua conoscenza</w:t>
      </w:r>
      <w:r w:rsidR="0073227B">
        <w:rPr>
          <w:color w:val="000000"/>
          <w:sz w:val="24"/>
          <w:szCs w:val="24"/>
          <w:lang w:val="it-IT"/>
        </w:rPr>
        <w:t>, ciascuna delle Parti dichiar</w:t>
      </w:r>
      <w:r w:rsidR="0073227B" w:rsidRPr="00763628">
        <w:rPr>
          <w:color w:val="000000"/>
          <w:sz w:val="24"/>
          <w:szCs w:val="24"/>
          <w:lang w:val="it-IT"/>
        </w:rPr>
        <w:t xml:space="preserve">a </w:t>
      </w:r>
      <w:r w:rsidR="0073227B" w:rsidRPr="00BF0A1C">
        <w:rPr>
          <w:sz w:val="23"/>
          <w:szCs w:val="23"/>
          <w:lang w:val="it-IT"/>
        </w:rPr>
        <w:t xml:space="preserve">che le </w:t>
      </w:r>
      <w:r w:rsidR="00763628" w:rsidRPr="00BF0A1C">
        <w:rPr>
          <w:sz w:val="23"/>
          <w:szCs w:val="23"/>
          <w:lang w:val="it-IT"/>
        </w:rPr>
        <w:t>a</w:t>
      </w:r>
      <w:r w:rsidR="0073227B" w:rsidRPr="00BF0A1C">
        <w:rPr>
          <w:sz w:val="23"/>
          <w:szCs w:val="23"/>
          <w:lang w:val="it-IT"/>
        </w:rPr>
        <w:t xml:space="preserve">ttività previste nel presente Contratto non comportano violazione di impegni </w:t>
      </w:r>
      <w:r w:rsidR="00763628" w:rsidRPr="00BF0A1C">
        <w:rPr>
          <w:sz w:val="23"/>
          <w:szCs w:val="23"/>
          <w:lang w:val="it-IT"/>
        </w:rPr>
        <w:t xml:space="preserve">da essa </w:t>
      </w:r>
      <w:r w:rsidR="0073227B" w:rsidRPr="00BF0A1C">
        <w:rPr>
          <w:sz w:val="23"/>
          <w:szCs w:val="23"/>
          <w:lang w:val="it-IT"/>
        </w:rPr>
        <w:t>assunti con soggetti terzi</w:t>
      </w:r>
      <w:r w:rsidR="00763628">
        <w:rPr>
          <w:sz w:val="23"/>
          <w:szCs w:val="23"/>
          <w:lang w:val="it-IT"/>
        </w:rPr>
        <w:t>.</w:t>
      </w:r>
    </w:p>
    <w:p w14:paraId="4CF32C96" w14:textId="7BFEE280" w:rsidR="00E90396" w:rsidRDefault="00CB333E">
      <w:pPr>
        <w:spacing w:before="120"/>
        <w:jc w:val="both"/>
        <w:rPr>
          <w:color w:val="000000"/>
          <w:sz w:val="24"/>
          <w:szCs w:val="24"/>
          <w:lang w:val="it-IT"/>
        </w:rPr>
      </w:pPr>
      <w:r>
        <w:rPr>
          <w:color w:val="000000"/>
          <w:sz w:val="24"/>
          <w:szCs w:val="24"/>
          <w:lang w:val="it-IT"/>
        </w:rPr>
        <w:t>2.5 Il Promotore e lo Sperimentatore principale, avendo l’obbligo di tutelare la salute dei pazienti, quando ricorrano le circostanze, possono adottare urgenti e adeguate misure a tutela della sicurezza dei pazienti, quali la sospensione temporanea dello studio (interruzione del trattamento per i pazienti già coinvolti nella sperimentazione, ovvero interruzione dell’inclusione di nuovi soggetti), con le modalità previste dall’art. 38 del Regolamento (UE) n. 536/2014, fermo restando l’obbligo per il Promotore di informare immediatamente il Comitato Etico, l’Autorità Competente ed i Centri di sperimentazione</w:t>
      </w:r>
      <w:r w:rsidR="002310BE">
        <w:rPr>
          <w:color w:val="000000"/>
          <w:sz w:val="24"/>
          <w:szCs w:val="24"/>
          <w:lang w:val="it-IT"/>
        </w:rPr>
        <w:t xml:space="preserve"> </w:t>
      </w:r>
      <w:r w:rsidR="00471E41">
        <w:rPr>
          <w:color w:val="000000"/>
          <w:sz w:val="24"/>
          <w:szCs w:val="24"/>
          <w:lang w:val="it-IT"/>
        </w:rPr>
        <w:t>(</w:t>
      </w:r>
      <w:r w:rsidR="0040585C">
        <w:rPr>
          <w:color w:val="000000"/>
          <w:sz w:val="24"/>
          <w:szCs w:val="24"/>
          <w:lang w:val="it-IT"/>
        </w:rPr>
        <w:t xml:space="preserve">e </w:t>
      </w:r>
      <w:r w:rsidR="00471E41">
        <w:rPr>
          <w:color w:val="000000"/>
          <w:sz w:val="24"/>
          <w:szCs w:val="24"/>
          <w:lang w:val="it-IT"/>
        </w:rPr>
        <w:t xml:space="preserve">questi ultimi provvederanno ad informare </w:t>
      </w:r>
      <w:r>
        <w:rPr>
          <w:color w:val="000000"/>
          <w:sz w:val="24"/>
          <w:szCs w:val="24"/>
          <w:lang w:val="it-IT"/>
        </w:rPr>
        <w:t>i partecipanti allo studio</w:t>
      </w:r>
      <w:r w:rsidR="00471E41">
        <w:rPr>
          <w:color w:val="000000"/>
          <w:sz w:val="24"/>
          <w:szCs w:val="24"/>
          <w:lang w:val="it-IT"/>
        </w:rPr>
        <w:t>)</w:t>
      </w:r>
      <w:r>
        <w:rPr>
          <w:color w:val="000000"/>
          <w:sz w:val="24"/>
          <w:szCs w:val="24"/>
          <w:lang w:val="it-IT"/>
        </w:rPr>
        <w:t xml:space="preserve"> in merito ai nuovi eventi, alle misure intraprese e al programma di provvedimenti da adottare, completando tempestivamente le procedure previste dalla vigente normativa. Il Promotore, avuta comunicazione dallo sperimentatore di un evento avverso grave, comunica tempestivamente alla banca dati elettronica tutte le reazioni sospette avverse gravi e inattese nei termini di cui al comma 2 dell’art. 42 del Regolamento (UE) n. 536/2014, anche </w:t>
      </w:r>
      <w:r w:rsidR="00C70A3A">
        <w:rPr>
          <w:color w:val="000000"/>
          <w:sz w:val="24"/>
          <w:szCs w:val="24"/>
          <w:lang w:val="it-IT"/>
        </w:rPr>
        <w:t xml:space="preserve">mediante segnalazione </w:t>
      </w:r>
      <w:r>
        <w:rPr>
          <w:color w:val="000000"/>
          <w:sz w:val="24"/>
          <w:szCs w:val="24"/>
          <w:lang w:val="it-IT"/>
        </w:rPr>
        <w:t xml:space="preserve">ai sensi del comma 3. </w:t>
      </w:r>
    </w:p>
    <w:p w14:paraId="280251D5" w14:textId="51F3F3B1" w:rsidR="00E90396" w:rsidRPr="00C86A8F" w:rsidRDefault="00CB333E">
      <w:pPr>
        <w:tabs>
          <w:tab w:val="right" w:leader="dot" w:pos="8150"/>
        </w:tabs>
        <w:spacing w:before="120"/>
        <w:jc w:val="both"/>
        <w:rPr>
          <w:lang w:val="it-IT"/>
        </w:rPr>
      </w:pPr>
      <w:r>
        <w:rPr>
          <w:color w:val="000000"/>
          <w:sz w:val="24"/>
          <w:szCs w:val="24"/>
          <w:lang w:val="it-IT"/>
        </w:rPr>
        <w:t>2.6</w:t>
      </w:r>
      <w:r>
        <w:rPr>
          <w:i/>
          <w:color w:val="000000"/>
          <w:sz w:val="24"/>
          <w:szCs w:val="24"/>
          <w:lang w:val="it-IT"/>
        </w:rPr>
        <w:t>(a) (</w:t>
      </w:r>
      <w:r>
        <w:rPr>
          <w:i/>
          <w:iCs/>
          <w:color w:val="000000"/>
          <w:sz w:val="24"/>
          <w:szCs w:val="24"/>
          <w:lang w:val="it-IT"/>
        </w:rPr>
        <w:t>In caso di inclusione non competitiva dei pazienti)</w:t>
      </w:r>
      <w:r>
        <w:rPr>
          <w:color w:val="000000"/>
          <w:sz w:val="24"/>
          <w:szCs w:val="24"/>
          <w:lang w:val="it-IT"/>
        </w:rPr>
        <w:t>: L’Ente prevede di includere indicativamente n</w:t>
      </w:r>
      <w:r>
        <w:rPr>
          <w:color w:val="000000"/>
          <w:sz w:val="24"/>
          <w:szCs w:val="24"/>
          <w:lang w:val="it-IT"/>
        </w:rPr>
        <w:tab/>
        <w:t xml:space="preserve">. __pazienti entro il___________ </w:t>
      </w:r>
      <w:r>
        <w:rPr>
          <w:i/>
          <w:iCs/>
          <w:color w:val="000000"/>
          <w:sz w:val="24"/>
          <w:szCs w:val="24"/>
          <w:lang w:val="it-IT"/>
        </w:rPr>
        <w:t>(inserire la data stimata).</w:t>
      </w:r>
      <w:r>
        <w:rPr>
          <w:color w:val="000000"/>
          <w:sz w:val="24"/>
          <w:szCs w:val="24"/>
          <w:lang w:val="it-IT"/>
        </w:rPr>
        <w:t xml:space="preserve"> Le Parti prendono atto che un eventuale aumento del numero di pazienti da coinvolgere presso il centro sperimentale dell’Ente, dovrà essere preventivamente concordato tra le Parti e inoltrato al Comitato Etico e all’Autorità competente </w:t>
      </w:r>
      <w:r w:rsidR="008402D6">
        <w:rPr>
          <w:color w:val="000000"/>
          <w:sz w:val="24"/>
          <w:szCs w:val="24"/>
          <w:lang w:val="it-IT"/>
        </w:rPr>
        <w:t xml:space="preserve">con idoneo </w:t>
      </w:r>
      <w:r>
        <w:rPr>
          <w:color w:val="000000"/>
          <w:sz w:val="24"/>
          <w:szCs w:val="24"/>
          <w:lang w:val="it-IT"/>
        </w:rPr>
        <w:t>emendamento. Resta inteso che l’aumento della casistica, effettuato alle suddette condizioni, non richiede la stipula di un atto integrativo al presente Contratto, ove le condizioni economiche per paziente pattuite nello stesso si applichino a tutti i pazienti aggiuntivi.</w:t>
      </w:r>
    </w:p>
    <w:p w14:paraId="7C0A1BF6" w14:textId="77777777" w:rsidR="00E90396" w:rsidRDefault="00CB333E">
      <w:pPr>
        <w:jc w:val="both"/>
        <w:rPr>
          <w:i/>
          <w:iCs/>
          <w:color w:val="000000"/>
          <w:sz w:val="24"/>
          <w:szCs w:val="24"/>
          <w:lang w:val="it-IT"/>
        </w:rPr>
      </w:pPr>
      <w:r>
        <w:rPr>
          <w:i/>
          <w:iCs/>
          <w:color w:val="000000"/>
          <w:sz w:val="24"/>
          <w:szCs w:val="24"/>
          <w:lang w:val="it-IT"/>
        </w:rPr>
        <w:t>ovvero</w:t>
      </w:r>
    </w:p>
    <w:p w14:paraId="2ADFA66D" w14:textId="2A067954" w:rsidR="00E90396" w:rsidRPr="00C86A8F" w:rsidRDefault="00CB333E">
      <w:pPr>
        <w:jc w:val="both"/>
        <w:rPr>
          <w:lang w:val="it-IT"/>
        </w:rPr>
      </w:pPr>
      <w:r>
        <w:rPr>
          <w:color w:val="000000"/>
          <w:sz w:val="24"/>
          <w:szCs w:val="24"/>
          <w:lang w:val="it-IT"/>
        </w:rPr>
        <w:t xml:space="preserve">2.6(b) </w:t>
      </w:r>
      <w:r>
        <w:rPr>
          <w:i/>
          <w:iCs/>
          <w:color w:val="000000"/>
          <w:sz w:val="24"/>
          <w:szCs w:val="24"/>
          <w:lang w:val="it-IT"/>
        </w:rPr>
        <w:t>(In caso di sperimentazione multicentrica ad inclusione competitiva)</w:t>
      </w:r>
      <w:r>
        <w:rPr>
          <w:color w:val="000000"/>
          <w:sz w:val="24"/>
          <w:szCs w:val="24"/>
          <w:lang w:val="it-IT"/>
        </w:rPr>
        <w:t xml:space="preserve">: Poiché la Sperimentazione prevede l’inclusione competitiva </w:t>
      </w:r>
      <w:r w:rsidR="0095162D">
        <w:rPr>
          <w:color w:val="000000"/>
          <w:sz w:val="24"/>
          <w:szCs w:val="24"/>
          <w:lang w:val="it-IT"/>
        </w:rPr>
        <w:t>(</w:t>
      </w:r>
      <w:r w:rsidR="0095162D">
        <w:rPr>
          <w:i/>
          <w:iCs/>
          <w:color w:val="000000"/>
          <w:sz w:val="24"/>
          <w:szCs w:val="24"/>
          <w:lang w:val="it-IT"/>
        </w:rPr>
        <w:t>competitive</w:t>
      </w:r>
      <w:r w:rsidR="002B19A9">
        <w:rPr>
          <w:i/>
          <w:iCs/>
          <w:color w:val="000000"/>
          <w:sz w:val="24"/>
          <w:szCs w:val="24"/>
          <w:lang w:val="it-IT"/>
        </w:rPr>
        <w:t xml:space="preserve"> recruitment</w:t>
      </w:r>
      <w:r w:rsidR="0095162D">
        <w:rPr>
          <w:color w:val="000000"/>
          <w:sz w:val="24"/>
          <w:szCs w:val="24"/>
          <w:lang w:val="it-IT"/>
        </w:rPr>
        <w:t>)</w:t>
      </w:r>
      <w:r w:rsidR="0095162D">
        <w:rPr>
          <w:i/>
          <w:iCs/>
          <w:color w:val="000000"/>
          <w:sz w:val="24"/>
          <w:szCs w:val="24"/>
          <w:lang w:val="it-IT"/>
        </w:rPr>
        <w:t xml:space="preserve"> </w:t>
      </w:r>
      <w:r>
        <w:rPr>
          <w:color w:val="000000"/>
          <w:sz w:val="24"/>
          <w:szCs w:val="24"/>
          <w:lang w:val="it-IT"/>
        </w:rPr>
        <w:t>dei pazienti, è prevista da parte dell’Ente l’inclusione di circa ______soggetti, con il limite del numero massimo di ____ pazienti candidabili alla Sperimentazione a livello globale e dei termini previsti dal Promotore.</w:t>
      </w:r>
      <w:r w:rsidR="00E22E48">
        <w:rPr>
          <w:color w:val="000000"/>
          <w:sz w:val="24"/>
          <w:szCs w:val="24"/>
          <w:lang w:val="it-IT"/>
        </w:rPr>
        <w:t xml:space="preserve"> </w:t>
      </w:r>
    </w:p>
    <w:p w14:paraId="61007964" w14:textId="66E642FD" w:rsidR="00E90396" w:rsidRDefault="00CB333E">
      <w:pPr>
        <w:jc w:val="both"/>
        <w:rPr>
          <w:color w:val="000000"/>
          <w:sz w:val="24"/>
          <w:szCs w:val="24"/>
          <w:lang w:val="it-IT"/>
        </w:rPr>
      </w:pPr>
      <w:r>
        <w:rPr>
          <w:color w:val="000000"/>
          <w:sz w:val="24"/>
          <w:szCs w:val="24"/>
          <w:lang w:val="it-IT"/>
        </w:rPr>
        <w:t>Il periodo previsto di inclusione è suscettibile di modifiche in funzione del suo andamento anche a livello internazionale. Al raggiungimento del numero totale dei pazienti previsti per l’intera Sperimentazione, l’inclusione di ulteriori pazienti verrà automaticamente chiusa, indipendentemente dal numero di pazienti inclusi presso l’Ente</w:t>
      </w:r>
      <w:r w:rsidR="00CE4D96">
        <w:rPr>
          <w:color w:val="000000"/>
          <w:sz w:val="24"/>
          <w:szCs w:val="24"/>
          <w:lang w:val="it-IT"/>
        </w:rPr>
        <w:t>. Le parti si danno atto che il consenso informato somministrato ai pazienti prima dell’</w:t>
      </w:r>
      <w:r w:rsidR="00E2290C">
        <w:rPr>
          <w:color w:val="000000"/>
          <w:sz w:val="24"/>
          <w:szCs w:val="24"/>
          <w:lang w:val="it-IT"/>
        </w:rPr>
        <w:t xml:space="preserve">inclusione </w:t>
      </w:r>
      <w:r w:rsidR="00CE4D96">
        <w:rPr>
          <w:color w:val="000000"/>
          <w:sz w:val="24"/>
          <w:szCs w:val="24"/>
          <w:lang w:val="it-IT"/>
        </w:rPr>
        <w:t>prevede tale ipotesi</w:t>
      </w:r>
      <w:r w:rsidR="0050513D">
        <w:rPr>
          <w:color w:val="000000"/>
          <w:sz w:val="24"/>
          <w:szCs w:val="24"/>
          <w:lang w:val="it-IT"/>
        </w:rPr>
        <w:t>. Il Promotore provvederà a inviare all’Ente adeguata e tempestiva comunicazione</w:t>
      </w:r>
      <w:r w:rsidR="00E2290C">
        <w:rPr>
          <w:color w:val="000000"/>
          <w:sz w:val="24"/>
          <w:szCs w:val="24"/>
          <w:lang w:val="it-IT"/>
        </w:rPr>
        <w:t xml:space="preserve"> della chiusura dell</w:t>
      </w:r>
      <w:r w:rsidR="0095162D">
        <w:rPr>
          <w:color w:val="000000"/>
          <w:sz w:val="24"/>
          <w:szCs w:val="24"/>
          <w:lang w:val="it-IT"/>
        </w:rPr>
        <w:t>’inclusione competitiva</w:t>
      </w:r>
      <w:r w:rsidR="0050513D">
        <w:rPr>
          <w:color w:val="000000"/>
          <w:sz w:val="24"/>
          <w:szCs w:val="24"/>
          <w:lang w:val="it-IT"/>
        </w:rPr>
        <w:t>.</w:t>
      </w:r>
      <w:r w:rsidR="00DA2A69">
        <w:rPr>
          <w:color w:val="000000"/>
          <w:sz w:val="24"/>
          <w:szCs w:val="24"/>
          <w:lang w:val="it-IT"/>
        </w:rPr>
        <w:t xml:space="preserve"> Nel caso di </w:t>
      </w:r>
      <w:r>
        <w:rPr>
          <w:color w:val="000000"/>
          <w:sz w:val="24"/>
          <w:szCs w:val="24"/>
          <w:lang w:val="it-IT"/>
        </w:rPr>
        <w:t xml:space="preserve">pazienti che </w:t>
      </w:r>
      <w:r w:rsidR="00B944D2">
        <w:rPr>
          <w:color w:val="000000"/>
          <w:sz w:val="24"/>
          <w:szCs w:val="24"/>
          <w:lang w:val="it-IT"/>
        </w:rPr>
        <w:t xml:space="preserve">a tale momento </w:t>
      </w:r>
      <w:r>
        <w:rPr>
          <w:color w:val="000000"/>
          <w:sz w:val="24"/>
          <w:szCs w:val="24"/>
          <w:lang w:val="it-IT"/>
        </w:rPr>
        <w:t>a</w:t>
      </w:r>
      <w:r w:rsidR="00DA2A69">
        <w:rPr>
          <w:color w:val="000000"/>
          <w:sz w:val="24"/>
          <w:szCs w:val="24"/>
          <w:lang w:val="it-IT"/>
        </w:rPr>
        <w:t>bbia</w:t>
      </w:r>
      <w:r>
        <w:rPr>
          <w:color w:val="000000"/>
          <w:sz w:val="24"/>
          <w:szCs w:val="24"/>
          <w:lang w:val="it-IT"/>
        </w:rPr>
        <w:t xml:space="preserve">no già fornito il loro consenso a partecipare alla Sperimentazione, </w:t>
      </w:r>
      <w:r w:rsidR="00C42BC0">
        <w:rPr>
          <w:color w:val="000000"/>
          <w:sz w:val="24"/>
          <w:szCs w:val="24"/>
          <w:lang w:val="it-IT"/>
        </w:rPr>
        <w:t>l’inclusione nella Sperimentazione non potrà avvenire senza il previo consenso del Promotore</w:t>
      </w:r>
      <w:r w:rsidR="0053292C">
        <w:rPr>
          <w:color w:val="000000"/>
          <w:sz w:val="24"/>
          <w:szCs w:val="24"/>
          <w:lang w:val="it-IT"/>
        </w:rPr>
        <w:t>.</w:t>
      </w:r>
    </w:p>
    <w:p w14:paraId="6A3DCA57" w14:textId="16D8A14C" w:rsidR="00E90396" w:rsidRPr="00C86A8F" w:rsidRDefault="00CB333E">
      <w:pPr>
        <w:spacing w:before="120"/>
        <w:jc w:val="both"/>
        <w:rPr>
          <w:lang w:val="it-IT"/>
        </w:rPr>
      </w:pPr>
      <w:r>
        <w:rPr>
          <w:sz w:val="24"/>
          <w:szCs w:val="24"/>
          <w:lang w:val="it-IT"/>
        </w:rPr>
        <w:t xml:space="preserve">2.7 L’Ente e il Promotore conserveranno la documentazione inerente la Sperimentazione </w:t>
      </w:r>
      <w:r>
        <w:rPr>
          <w:color w:val="000000"/>
          <w:sz w:val="24"/>
          <w:szCs w:val="24"/>
          <w:lang w:val="it-IT"/>
        </w:rPr>
        <w:t>(fascicolo permanente “</w:t>
      </w:r>
      <w:r>
        <w:rPr>
          <w:i/>
          <w:color w:val="000000"/>
          <w:sz w:val="24"/>
          <w:szCs w:val="24"/>
          <w:lang w:val="it-IT"/>
        </w:rPr>
        <w:t>trial master file”</w:t>
      </w:r>
      <w:r>
        <w:rPr>
          <w:color w:val="000000"/>
          <w:sz w:val="24"/>
          <w:szCs w:val="24"/>
          <w:lang w:val="it-IT"/>
        </w:rPr>
        <w:t xml:space="preserve">) </w:t>
      </w:r>
      <w:r>
        <w:rPr>
          <w:sz w:val="24"/>
          <w:szCs w:val="24"/>
          <w:lang w:val="it-IT"/>
        </w:rPr>
        <w:t xml:space="preserve">per il periodo di tempo e secondo le specifiche indicate dalla vigente legislazione (o per un periodo più lungo, qualora ciò sia richiesto da altre norme applicabili o da un accordo tra Ente e Promotore). </w:t>
      </w:r>
      <w:r w:rsidR="00712774">
        <w:rPr>
          <w:sz w:val="24"/>
          <w:szCs w:val="24"/>
          <w:lang w:val="it-IT"/>
        </w:rPr>
        <w:t>D</w:t>
      </w:r>
      <w:r>
        <w:rPr>
          <w:sz w:val="24"/>
          <w:szCs w:val="24"/>
          <w:lang w:val="it-IT"/>
        </w:rPr>
        <w:t>opo lo spirare del termine suddetto, le Parti potranno concordare le condizioni di un ulteriore periodo di conservazione.</w:t>
      </w:r>
    </w:p>
    <w:p w14:paraId="5F8863B7" w14:textId="0FB0ABD7" w:rsidR="00E90396" w:rsidRPr="00C86A8F" w:rsidRDefault="00CB333E">
      <w:pPr>
        <w:spacing w:before="120"/>
        <w:jc w:val="both"/>
        <w:rPr>
          <w:lang w:val="it-IT"/>
        </w:rPr>
      </w:pPr>
      <w:r>
        <w:rPr>
          <w:sz w:val="24"/>
          <w:szCs w:val="24"/>
          <w:lang w:val="it-IT"/>
        </w:rPr>
        <w:t xml:space="preserve">2.8 </w:t>
      </w:r>
      <w:r>
        <w:rPr>
          <w:color w:val="000000"/>
          <w:sz w:val="24"/>
          <w:szCs w:val="24"/>
          <w:lang w:val="it-IT"/>
        </w:rPr>
        <w:t xml:space="preserve">L’Ente e il Promotore, ciascuno per gli ambiti di propria competenza, si obbligano inoltre a conservare la citata documentazione adottando delle forme di digitalizzazione (o dematerializzazione) documentale </w:t>
      </w:r>
      <w:r w:rsidR="00B07F44">
        <w:rPr>
          <w:color w:val="000000"/>
          <w:sz w:val="24"/>
          <w:szCs w:val="24"/>
          <w:lang w:val="it-IT"/>
        </w:rPr>
        <w:t xml:space="preserve">secondo la normativa </w:t>
      </w:r>
      <w:r>
        <w:rPr>
          <w:color w:val="000000"/>
          <w:sz w:val="24"/>
          <w:szCs w:val="24"/>
          <w:lang w:val="it-IT"/>
        </w:rPr>
        <w:t>applicabile. Indipendentemente dal fatto che l’archiviazione della documentazione inerente la Sperimentazione riguardi o meno dati personali (di natura particolare o meno), secondo le definizioni del Regolamento (UE) n. 679/2016 (di seguito, “GDPR”), l’Ente e il Promotore dovranno adottare tutte le misure fisiche e tecniche di cui all’art. 32 del GDPR ed effettuare gli eventuali controlli di sicurezza previsti dalla normativa vigente, a protezione di dati, informazioni e documenti (sia cartacei che elettronici). Il sistema di archiviazione adottato dovrà garantire non solo l’integrità dei dati, delle informazioni e dei documenti cartacei ed elettronici, ma altresì la loro futura leggibilità per tutto il periodo previsto dall’obbligo di conservazione. Per l’espletamento di tale obbligazione, sia il Promotore che l’Ente potranno avvalersi di soggetti esterni che gestiscano tale obbligo di archiviazione.</w:t>
      </w:r>
    </w:p>
    <w:p w14:paraId="0E6643D7" w14:textId="07BD18AC" w:rsidR="00E90396" w:rsidRDefault="00CB333E">
      <w:pPr>
        <w:spacing w:before="120"/>
        <w:jc w:val="both"/>
        <w:rPr>
          <w:color w:val="000000"/>
          <w:sz w:val="24"/>
          <w:szCs w:val="24"/>
          <w:lang w:val="it-IT"/>
        </w:rPr>
      </w:pPr>
      <w:r>
        <w:rPr>
          <w:color w:val="000000"/>
          <w:sz w:val="24"/>
          <w:szCs w:val="24"/>
          <w:lang w:val="it-IT"/>
        </w:rPr>
        <w:t xml:space="preserve">2.9 Il Promotore, l’Ente e lo Sperimentatore principale devono rispettare le direttive, le indicazioni, le istruzioni e le raccomandazioni impartite dal Comitato Etico e dall’Autorità </w:t>
      </w:r>
      <w:r w:rsidR="00B07F44">
        <w:rPr>
          <w:color w:val="000000"/>
          <w:sz w:val="24"/>
          <w:szCs w:val="24"/>
          <w:lang w:val="it-IT"/>
        </w:rPr>
        <w:t>C</w:t>
      </w:r>
      <w:r>
        <w:rPr>
          <w:color w:val="000000"/>
          <w:sz w:val="24"/>
          <w:szCs w:val="24"/>
          <w:lang w:val="it-IT"/>
        </w:rPr>
        <w:t>ompetente.</w:t>
      </w:r>
    </w:p>
    <w:p w14:paraId="04455937" w14:textId="77777777" w:rsidR="00E90396" w:rsidRDefault="00E90396">
      <w:pPr>
        <w:jc w:val="both"/>
        <w:rPr>
          <w:b/>
          <w:color w:val="000000"/>
          <w:sz w:val="24"/>
          <w:szCs w:val="24"/>
          <w:lang w:val="it-IT"/>
        </w:rPr>
      </w:pPr>
    </w:p>
    <w:p w14:paraId="737C38BE" w14:textId="77777777" w:rsidR="00E90396" w:rsidRDefault="00E90396">
      <w:pPr>
        <w:jc w:val="both"/>
        <w:rPr>
          <w:b/>
          <w:color w:val="000000"/>
          <w:sz w:val="24"/>
          <w:szCs w:val="24"/>
          <w:lang w:val="it-IT"/>
        </w:rPr>
      </w:pPr>
    </w:p>
    <w:p w14:paraId="7F99BFD7" w14:textId="77777777" w:rsidR="00E90396" w:rsidRDefault="00CB333E">
      <w:pPr>
        <w:tabs>
          <w:tab w:val="left" w:pos="4284"/>
        </w:tabs>
        <w:jc w:val="center"/>
        <w:rPr>
          <w:b/>
          <w:color w:val="000000"/>
          <w:sz w:val="24"/>
          <w:szCs w:val="24"/>
          <w:lang w:val="it-IT"/>
        </w:rPr>
      </w:pPr>
      <w:r>
        <w:rPr>
          <w:b/>
          <w:color w:val="000000"/>
          <w:sz w:val="24"/>
          <w:szCs w:val="24"/>
          <w:lang w:val="it-IT"/>
        </w:rPr>
        <w:t>Art. 3 – Sperimentatore principale e Co-sperimentatori</w:t>
      </w:r>
    </w:p>
    <w:p w14:paraId="48618DD2" w14:textId="240FCE8A" w:rsidR="00E90396" w:rsidRDefault="00CB333E">
      <w:pPr>
        <w:spacing w:before="120"/>
        <w:jc w:val="both"/>
        <w:rPr>
          <w:color w:val="000000"/>
          <w:sz w:val="24"/>
          <w:szCs w:val="24"/>
          <w:lang w:val="it-IT"/>
        </w:rPr>
      </w:pPr>
      <w:r>
        <w:rPr>
          <w:color w:val="000000"/>
          <w:sz w:val="24"/>
          <w:szCs w:val="24"/>
          <w:lang w:val="it-IT"/>
        </w:rPr>
        <w:t>3.1 Lo Sperimentatore principale sarà coadiuvato nell'esecuzione della Sperimentazione da collaboratori diretti, qualificati in base al Protocollo ad intervenire con poteri discrezionali nell’esecuzione di esso (di seguito “Co-sperimentatori”), nonché dal personale, sanitario e non sanitario, incaricato dall’Ente. Co-sperimentatori ed altro personale opereranno sotto la responsabilità dello Sperimentatore Principale per gli aspetti relativi alla Sperimentazione</w:t>
      </w:r>
      <w:r w:rsidR="00B83592">
        <w:rPr>
          <w:color w:val="000000"/>
          <w:sz w:val="24"/>
          <w:szCs w:val="24"/>
          <w:lang w:val="it-IT"/>
        </w:rPr>
        <w:t xml:space="preserve">. </w:t>
      </w:r>
      <w:r w:rsidR="003150B6">
        <w:rPr>
          <w:color w:val="000000"/>
          <w:sz w:val="24"/>
          <w:szCs w:val="24"/>
          <w:lang w:val="it-IT"/>
        </w:rPr>
        <w:t xml:space="preserve">I predetti soggetti </w:t>
      </w:r>
      <w:r>
        <w:rPr>
          <w:color w:val="000000"/>
          <w:sz w:val="24"/>
          <w:szCs w:val="24"/>
          <w:lang w:val="it-IT"/>
        </w:rPr>
        <w:t>dovranno essere qualificati per la conduzione della Sperimentazione ed aver ricevuto preventivamente adeguata formazione</w:t>
      </w:r>
      <w:r w:rsidR="00157628">
        <w:rPr>
          <w:color w:val="000000"/>
          <w:sz w:val="24"/>
          <w:szCs w:val="24"/>
          <w:lang w:val="it-IT"/>
        </w:rPr>
        <w:t xml:space="preserve"> sul Protocollo</w:t>
      </w:r>
      <w:r>
        <w:rPr>
          <w:color w:val="000000"/>
          <w:sz w:val="24"/>
          <w:szCs w:val="24"/>
          <w:lang w:val="it-IT"/>
        </w:rPr>
        <w:t xml:space="preserve">, secondo la normativa vigente, da parte del Promotore; ciascuno di essi dovrà aver manifestato la propria disponibilità a partecipare alla Sperimentazione. </w:t>
      </w:r>
      <w:r w:rsidR="00153E3D">
        <w:rPr>
          <w:color w:val="000000"/>
          <w:sz w:val="24"/>
          <w:szCs w:val="24"/>
          <w:lang w:val="it-IT"/>
        </w:rPr>
        <w:t xml:space="preserve">In particolare, </w:t>
      </w:r>
      <w:r w:rsidR="00153E3D" w:rsidRPr="00282C8E">
        <w:rPr>
          <w:color w:val="000000"/>
          <w:sz w:val="24"/>
          <w:szCs w:val="24"/>
          <w:lang w:val="it-IT"/>
        </w:rPr>
        <w:t xml:space="preserve">lo Sperimentatore principale </w:t>
      </w:r>
      <w:r w:rsidR="00153E3D">
        <w:rPr>
          <w:color w:val="000000"/>
          <w:sz w:val="24"/>
          <w:szCs w:val="24"/>
          <w:lang w:val="it-IT"/>
        </w:rPr>
        <w:t xml:space="preserve">è tenuto a </w:t>
      </w:r>
      <w:r w:rsidR="00523C0F">
        <w:rPr>
          <w:color w:val="000000"/>
          <w:sz w:val="24"/>
          <w:szCs w:val="24"/>
          <w:lang w:val="it-IT"/>
        </w:rPr>
        <w:t>vigilare sul regolar</w:t>
      </w:r>
      <w:r w:rsidR="00D815A3">
        <w:rPr>
          <w:color w:val="000000"/>
          <w:sz w:val="24"/>
          <w:szCs w:val="24"/>
          <w:lang w:val="it-IT"/>
        </w:rPr>
        <w:t xml:space="preserve">e svolgimento dell’attività dei Co-sperimentatori </w:t>
      </w:r>
      <w:r w:rsidR="00431D87">
        <w:rPr>
          <w:color w:val="000000"/>
          <w:sz w:val="24"/>
          <w:szCs w:val="24"/>
          <w:lang w:val="it-IT"/>
        </w:rPr>
        <w:t xml:space="preserve">e dell’altro personale partecipante alla Sperimentazione, </w:t>
      </w:r>
      <w:r w:rsidR="00734B5E">
        <w:rPr>
          <w:color w:val="000000"/>
          <w:sz w:val="24"/>
          <w:szCs w:val="24"/>
          <w:lang w:val="it-IT"/>
        </w:rPr>
        <w:t>con particolare riferimento ad ipotesi di radiazione o di sospensione che intervenissero per alcuni di essi nel corso della Sperimentazione</w:t>
      </w:r>
      <w:r w:rsidR="00306D16">
        <w:rPr>
          <w:color w:val="000000"/>
          <w:sz w:val="24"/>
          <w:szCs w:val="24"/>
          <w:lang w:val="it-IT"/>
        </w:rPr>
        <w:t>.</w:t>
      </w:r>
      <w:r w:rsidR="00734B5E">
        <w:rPr>
          <w:color w:val="000000"/>
          <w:sz w:val="24"/>
          <w:szCs w:val="24"/>
          <w:lang w:val="it-IT"/>
        </w:rPr>
        <w:t xml:space="preserve"> </w:t>
      </w:r>
    </w:p>
    <w:p w14:paraId="2A33A303" w14:textId="79045E5D" w:rsidR="00AF7075" w:rsidRPr="00C86A8F" w:rsidRDefault="00CB333E">
      <w:pPr>
        <w:tabs>
          <w:tab w:val="right" w:leader="dot" w:pos="8953"/>
        </w:tabs>
        <w:spacing w:before="120"/>
        <w:jc w:val="both"/>
        <w:rPr>
          <w:lang w:val="it-IT"/>
        </w:rPr>
      </w:pPr>
      <w:r>
        <w:rPr>
          <w:color w:val="000000"/>
          <w:sz w:val="24"/>
          <w:szCs w:val="24"/>
          <w:lang w:val="it-IT"/>
        </w:rPr>
        <w:t>3.2 Le Parti prendono atto che lo Sperimentatore principale</w:t>
      </w:r>
      <w:r w:rsidR="00771F98">
        <w:rPr>
          <w:color w:val="000000"/>
          <w:sz w:val="24"/>
          <w:szCs w:val="24"/>
          <w:lang w:val="it-IT"/>
        </w:rPr>
        <w:t xml:space="preserve">, </w:t>
      </w:r>
      <w:r w:rsidR="00D81CF4">
        <w:rPr>
          <w:color w:val="000000"/>
          <w:sz w:val="24"/>
          <w:szCs w:val="24"/>
          <w:lang w:val="it-IT"/>
        </w:rPr>
        <w:t>quale referente</w:t>
      </w:r>
      <w:r w:rsidR="00771F98">
        <w:rPr>
          <w:color w:val="000000"/>
          <w:sz w:val="24"/>
          <w:szCs w:val="24"/>
          <w:lang w:val="it-IT"/>
        </w:rPr>
        <w:t xml:space="preserve"> </w:t>
      </w:r>
      <w:r w:rsidR="00321426">
        <w:rPr>
          <w:color w:val="000000"/>
          <w:sz w:val="24"/>
          <w:szCs w:val="24"/>
          <w:lang w:val="it-IT"/>
        </w:rPr>
        <w:t xml:space="preserve">generale dell’Ente nei rapporti con il Promotore, </w:t>
      </w:r>
      <w:r>
        <w:rPr>
          <w:color w:val="000000"/>
          <w:sz w:val="24"/>
          <w:szCs w:val="24"/>
          <w:lang w:val="it-IT"/>
        </w:rPr>
        <w:t>è responsabil</w:t>
      </w:r>
      <w:r w:rsidR="008B1D50">
        <w:rPr>
          <w:color w:val="000000"/>
          <w:sz w:val="24"/>
          <w:szCs w:val="24"/>
          <w:lang w:val="it-IT"/>
        </w:rPr>
        <w:t>e dell’osservanza di tutti gli</w:t>
      </w:r>
      <w:r>
        <w:rPr>
          <w:color w:val="000000"/>
          <w:sz w:val="24"/>
          <w:szCs w:val="24"/>
          <w:lang w:val="it-IT"/>
        </w:rPr>
        <w:t xml:space="preserve"> obblig</w:t>
      </w:r>
      <w:r w:rsidR="008B1D50">
        <w:rPr>
          <w:color w:val="000000"/>
          <w:sz w:val="24"/>
          <w:szCs w:val="24"/>
          <w:lang w:val="it-IT"/>
        </w:rPr>
        <w:t>hi</w:t>
      </w:r>
      <w:r>
        <w:rPr>
          <w:color w:val="000000"/>
          <w:sz w:val="24"/>
          <w:szCs w:val="24"/>
          <w:lang w:val="it-IT"/>
        </w:rPr>
        <w:t xml:space="preserve"> imposti a</w:t>
      </w:r>
      <w:r w:rsidR="00C55097">
        <w:rPr>
          <w:color w:val="000000"/>
          <w:sz w:val="24"/>
          <w:szCs w:val="24"/>
          <w:lang w:val="it-IT"/>
        </w:rPr>
        <w:t xml:space="preserve">ll’Ente </w:t>
      </w:r>
      <w:r>
        <w:rPr>
          <w:color w:val="000000"/>
          <w:sz w:val="24"/>
          <w:szCs w:val="24"/>
          <w:lang w:val="it-IT"/>
        </w:rPr>
        <w:t>dalla normativa vigente in materia di sperimentazioni cliniche di medicinali</w:t>
      </w:r>
      <w:r w:rsidR="00306D16">
        <w:rPr>
          <w:color w:val="000000"/>
          <w:sz w:val="24"/>
          <w:szCs w:val="24"/>
          <w:lang w:val="it-IT"/>
        </w:rPr>
        <w:t>.</w:t>
      </w:r>
      <w:r w:rsidR="00C55097">
        <w:rPr>
          <w:color w:val="000000"/>
          <w:sz w:val="24"/>
          <w:szCs w:val="24"/>
          <w:lang w:val="it-IT"/>
        </w:rPr>
        <w:t xml:space="preserve"> </w:t>
      </w:r>
    </w:p>
    <w:p w14:paraId="1B923C74" w14:textId="6F2D0A78" w:rsidR="00E90396" w:rsidRDefault="00CB333E">
      <w:pPr>
        <w:spacing w:before="120"/>
        <w:jc w:val="both"/>
        <w:rPr>
          <w:color w:val="000000"/>
          <w:sz w:val="24"/>
          <w:szCs w:val="24"/>
          <w:lang w:val="it-IT"/>
        </w:rPr>
      </w:pPr>
      <w:r>
        <w:rPr>
          <w:color w:val="000000"/>
          <w:sz w:val="24"/>
          <w:szCs w:val="24"/>
          <w:lang w:val="it-IT"/>
        </w:rPr>
        <w:t xml:space="preserve">3.3 Il presente rapporto intercorre tra il Promotore e l’Ente. </w:t>
      </w:r>
      <w:r w:rsidR="00630FF6">
        <w:rPr>
          <w:color w:val="000000"/>
          <w:sz w:val="24"/>
          <w:szCs w:val="24"/>
          <w:lang w:val="it-IT"/>
        </w:rPr>
        <w:t xml:space="preserve">Ciascuna delle Parti </w:t>
      </w:r>
      <w:r>
        <w:rPr>
          <w:color w:val="000000"/>
          <w:sz w:val="24"/>
          <w:szCs w:val="24"/>
          <w:lang w:val="it-IT"/>
        </w:rPr>
        <w:t>è estrane</w:t>
      </w:r>
      <w:r w:rsidR="00630FF6">
        <w:rPr>
          <w:color w:val="000000"/>
          <w:sz w:val="24"/>
          <w:szCs w:val="24"/>
          <w:lang w:val="it-IT"/>
        </w:rPr>
        <w:t>a</w:t>
      </w:r>
      <w:r>
        <w:rPr>
          <w:color w:val="000000"/>
          <w:sz w:val="24"/>
          <w:szCs w:val="24"/>
          <w:lang w:val="it-IT"/>
        </w:rPr>
        <w:t xml:space="preserve"> a</w:t>
      </w:r>
      <w:r w:rsidR="00C0216F">
        <w:rPr>
          <w:color w:val="000000"/>
          <w:sz w:val="24"/>
          <w:szCs w:val="24"/>
          <w:lang w:val="it-IT"/>
        </w:rPr>
        <w:t>i</w:t>
      </w:r>
      <w:r>
        <w:rPr>
          <w:color w:val="000000"/>
          <w:sz w:val="24"/>
          <w:szCs w:val="24"/>
          <w:lang w:val="it-IT"/>
        </w:rPr>
        <w:t xml:space="preserve"> rapporti </w:t>
      </w:r>
      <w:r w:rsidR="00C0216F">
        <w:rPr>
          <w:color w:val="000000"/>
          <w:sz w:val="24"/>
          <w:szCs w:val="24"/>
          <w:lang w:val="it-IT"/>
        </w:rPr>
        <w:t>dell’altra con i propri r</w:t>
      </w:r>
      <w:r w:rsidR="009F157D">
        <w:rPr>
          <w:color w:val="000000"/>
          <w:sz w:val="24"/>
          <w:szCs w:val="24"/>
          <w:lang w:val="it-IT"/>
        </w:rPr>
        <w:t>a</w:t>
      </w:r>
      <w:r w:rsidR="00C0216F">
        <w:rPr>
          <w:color w:val="000000"/>
          <w:sz w:val="24"/>
          <w:szCs w:val="24"/>
          <w:lang w:val="it-IT"/>
        </w:rPr>
        <w:t>ppresentanti e/o dipendenti (in particolare, il P</w:t>
      </w:r>
      <w:r w:rsidR="00D25917">
        <w:rPr>
          <w:color w:val="000000"/>
          <w:sz w:val="24"/>
          <w:szCs w:val="24"/>
          <w:lang w:val="it-IT"/>
        </w:rPr>
        <w:t xml:space="preserve">romotore a quelli </w:t>
      </w:r>
      <w:r>
        <w:rPr>
          <w:color w:val="000000"/>
          <w:sz w:val="24"/>
          <w:szCs w:val="24"/>
          <w:lang w:val="it-IT"/>
        </w:rPr>
        <w:t>tra l’Ente, lo Sperimentatore principale, i Co-sperimentatori e tutto l’altro personale partecipante alla Sperimentazione,</w:t>
      </w:r>
      <w:r w:rsidR="00D25917">
        <w:rPr>
          <w:color w:val="000000"/>
          <w:sz w:val="24"/>
          <w:szCs w:val="24"/>
          <w:lang w:val="it-IT"/>
        </w:rPr>
        <w:t xml:space="preserve"> e l’Ente a </w:t>
      </w:r>
      <w:r w:rsidR="003C586B">
        <w:rPr>
          <w:color w:val="000000"/>
          <w:sz w:val="24"/>
          <w:szCs w:val="24"/>
          <w:lang w:val="it-IT"/>
        </w:rPr>
        <w:t>quelli fra il Promotore, la Società/CRO o qualsiasi altro suo rappresentante</w:t>
      </w:r>
      <w:r w:rsidR="009F157D">
        <w:rPr>
          <w:color w:val="000000"/>
          <w:sz w:val="24"/>
          <w:szCs w:val="24"/>
          <w:lang w:val="it-IT"/>
        </w:rPr>
        <w:t xml:space="preserve"> e/o dipendente)</w:t>
      </w:r>
      <w:r>
        <w:rPr>
          <w:color w:val="000000"/>
          <w:sz w:val="24"/>
          <w:szCs w:val="24"/>
          <w:lang w:val="it-IT"/>
        </w:rPr>
        <w:t xml:space="preserve"> restando quindi sollevat</w:t>
      </w:r>
      <w:r w:rsidR="00187415">
        <w:rPr>
          <w:color w:val="000000"/>
          <w:sz w:val="24"/>
          <w:szCs w:val="24"/>
          <w:lang w:val="it-IT"/>
        </w:rPr>
        <w:t>a</w:t>
      </w:r>
      <w:r>
        <w:rPr>
          <w:color w:val="000000"/>
          <w:sz w:val="24"/>
          <w:szCs w:val="24"/>
          <w:lang w:val="it-IT"/>
        </w:rPr>
        <w:t xml:space="preserve"> da qualsiasi pretesa che costoro dovessero avanzare in relazione alla Sperimentazione.</w:t>
      </w:r>
    </w:p>
    <w:p w14:paraId="54260189" w14:textId="065E444F" w:rsidR="00E90396" w:rsidRPr="00C86A8F" w:rsidRDefault="00CB333E">
      <w:pPr>
        <w:spacing w:before="120"/>
        <w:jc w:val="both"/>
        <w:rPr>
          <w:lang w:val="it-IT"/>
        </w:rPr>
      </w:pPr>
      <w:r>
        <w:rPr>
          <w:color w:val="000000"/>
          <w:sz w:val="24"/>
          <w:szCs w:val="24"/>
          <w:lang w:val="it-IT"/>
        </w:rPr>
        <w:t>3.4 In relazione alla Sperimentazione oggetto del presente Contratto, le Parti si danno atto di aver adempiuto a quanto previsto dall’art. 7 del Regolamento, nonché dall’art.</w:t>
      </w:r>
      <w:r>
        <w:rPr>
          <w:lang w:val="it-IT"/>
        </w:rPr>
        <w:t xml:space="preserve"> </w:t>
      </w:r>
      <w:r>
        <w:rPr>
          <w:color w:val="000000"/>
          <w:sz w:val="24"/>
          <w:szCs w:val="24"/>
          <w:lang w:val="it-IT"/>
        </w:rPr>
        <w:t>6, comma 4 del D. Lgs. 14 maggio 2019, n. 52, come modificato dall’art. 11-</w:t>
      </w:r>
      <w:r>
        <w:rPr>
          <w:i/>
          <w:iCs/>
          <w:color w:val="000000"/>
          <w:sz w:val="24"/>
          <w:szCs w:val="24"/>
          <w:lang w:val="it-IT"/>
        </w:rPr>
        <w:t>bis</w:t>
      </w:r>
      <w:r>
        <w:rPr>
          <w:color w:val="000000"/>
          <w:sz w:val="24"/>
          <w:szCs w:val="24"/>
          <w:lang w:val="it-IT"/>
        </w:rPr>
        <w:t xml:space="preserve"> della L. 17 luglio 2020, n. 77, di conversione del D.L. 19 maggio 2020, n. 34 (“Decreto Rilancio”).</w:t>
      </w:r>
    </w:p>
    <w:p w14:paraId="5115C4FA" w14:textId="77777777" w:rsidR="00E90396" w:rsidRPr="00C86A8F" w:rsidRDefault="00CB333E">
      <w:pPr>
        <w:spacing w:before="120"/>
        <w:jc w:val="both"/>
        <w:rPr>
          <w:lang w:val="it-IT"/>
        </w:rPr>
      </w:pPr>
      <w:r>
        <w:rPr>
          <w:color w:val="000000"/>
          <w:sz w:val="24"/>
          <w:szCs w:val="24"/>
          <w:lang w:val="it-IT"/>
        </w:rPr>
        <w:t>3.5 Qualora il rapporto tra lo Sperimentatore principale e l’Ente dovesse per qualsiasi ragione concludersi, l’Ente deve informarne tempestivamente per iscritto il Promotore, indicando il nominativo di un sostituto</w:t>
      </w:r>
      <w:r>
        <w:rPr>
          <w:lang w:val="it-IT"/>
        </w:rPr>
        <w:t xml:space="preserve"> </w:t>
      </w:r>
      <w:r>
        <w:rPr>
          <w:color w:val="000000"/>
          <w:sz w:val="24"/>
          <w:szCs w:val="24"/>
          <w:lang w:val="it-IT"/>
        </w:rPr>
        <w:t>e segnalandolo nella banca dati elettronica europea. L’indicazione del sostituto deve essere oggetto di approvazione da parte del Promotore e del Comitato Etico competente. L’Ente garantisce che il nuovo Sperimentatore principale abbia i requisiti idonei a proseguirla, accetti i termini e le condizioni del presente Contratto e assuma l’impegno di rispettare il Protocollo nell’esecuzione della Sperimentazione. Nelle more dell’approvazione dell’emendamento sostanziale di cambio dello Sperimentatore principale, lo Sperimentatore indicato dall’Ente garantisce la necessaria continuità dell’attività sperimentale.</w:t>
      </w:r>
    </w:p>
    <w:p w14:paraId="4B328D5A" w14:textId="77777777" w:rsidR="00E90396" w:rsidRDefault="00CB333E">
      <w:pPr>
        <w:jc w:val="both"/>
        <w:rPr>
          <w:color w:val="000000"/>
          <w:sz w:val="24"/>
          <w:szCs w:val="24"/>
          <w:lang w:val="it-IT"/>
        </w:rPr>
      </w:pPr>
      <w:r>
        <w:rPr>
          <w:color w:val="000000"/>
          <w:sz w:val="24"/>
          <w:szCs w:val="24"/>
          <w:lang w:val="it-IT"/>
        </w:rPr>
        <w:t>Nel caso in cui il Promotore non intenda accettare il nominativo del sostituto proposto dall’Ente oppure questi non proponga un sostituto, il Promotore potrà recedere dal presente Contratto in accordo a quanto previsto dall’art. 7.</w:t>
      </w:r>
    </w:p>
    <w:p w14:paraId="6D658A10" w14:textId="77777777" w:rsidR="00E90396" w:rsidRDefault="00CB333E">
      <w:pPr>
        <w:spacing w:before="120"/>
        <w:jc w:val="both"/>
        <w:rPr>
          <w:color w:val="000000"/>
          <w:sz w:val="24"/>
          <w:szCs w:val="24"/>
          <w:lang w:val="it-IT"/>
        </w:rPr>
      </w:pPr>
      <w:r>
        <w:rPr>
          <w:color w:val="000000"/>
          <w:sz w:val="24"/>
          <w:szCs w:val="24"/>
          <w:lang w:val="it-IT"/>
        </w:rPr>
        <w:t>3.6 Lo Sperimentatore principale, prima di iniziare la Sperimentazione, deve acquisire il consenso informato del paziente o del suo rappresentante legale, secondo quanto previsto dalla vigente normativa in materia di sperimentazioni cliniche e il consenso al trattamento dei dati personali ai sensi e per gli effetti della vigente normativa nazionale e comunitaria in materia di protezione dei dati personali, come successivamente declinato all’art. 11.</w:t>
      </w:r>
    </w:p>
    <w:p w14:paraId="6B6E75E1" w14:textId="5164568F" w:rsidR="00E90396" w:rsidRDefault="00CB333E">
      <w:pPr>
        <w:spacing w:before="120"/>
        <w:jc w:val="both"/>
        <w:rPr>
          <w:color w:val="000000"/>
          <w:sz w:val="24"/>
          <w:szCs w:val="24"/>
          <w:lang w:val="it-IT"/>
        </w:rPr>
      </w:pPr>
      <w:r>
        <w:rPr>
          <w:color w:val="000000"/>
          <w:sz w:val="24"/>
          <w:szCs w:val="24"/>
          <w:lang w:val="it-IT"/>
        </w:rPr>
        <w:t>3.7 Lo Sperimentatore principale ha l’obbligo di registrare e documentare dettagliatamente tutti gli eventi avversi ed eventi avversi gravi e di darne comunicazione al Promotore nei termini previsti dalla legislazione vigente. Inoltre</w:t>
      </w:r>
      <w:r w:rsidR="00E046BA">
        <w:rPr>
          <w:color w:val="000000"/>
          <w:sz w:val="24"/>
          <w:szCs w:val="24"/>
          <w:lang w:val="it-IT"/>
        </w:rPr>
        <w:t>,</w:t>
      </w:r>
      <w:r>
        <w:rPr>
          <w:color w:val="000000"/>
          <w:sz w:val="24"/>
          <w:szCs w:val="24"/>
          <w:lang w:val="it-IT"/>
        </w:rPr>
        <w:t xml:space="preserve"> lo Sperimentatore principale deve fornire ogni altra informazione clinica di rilievo indicata nel Protocollo (ad esempio gravidanza), direttamente o indirettamente correlabile all’esecuzione della Sperimentazione, secondo quanto previsto dal Protocollo, dalle norme di Buona Pratica Clinica e dalla normativa applicabile in materia di farmacovigilanza e sperimentazione clinica di medicinali.</w:t>
      </w:r>
    </w:p>
    <w:p w14:paraId="07AD3280" w14:textId="77777777" w:rsidR="00E90396" w:rsidRDefault="00CB333E">
      <w:pPr>
        <w:spacing w:before="120"/>
        <w:jc w:val="both"/>
        <w:rPr>
          <w:color w:val="000000"/>
          <w:sz w:val="24"/>
          <w:szCs w:val="24"/>
          <w:lang w:val="it-IT"/>
        </w:rPr>
      </w:pPr>
      <w:r>
        <w:rPr>
          <w:color w:val="000000"/>
          <w:sz w:val="24"/>
          <w:szCs w:val="24"/>
          <w:lang w:val="it-IT"/>
        </w:rPr>
        <w:t>3.8 L’Ente garantisce il corretto svolgimento della Sperimentazione da parte dello Sperimentatore principale e del personale posto sotto la sua responsabilità secondo i più elevati standard di diligenza. In particolare:</w:t>
      </w:r>
    </w:p>
    <w:p w14:paraId="1A77126C" w14:textId="340648DD" w:rsidR="00E90396" w:rsidRPr="00C86A8F" w:rsidRDefault="00CB333E">
      <w:pPr>
        <w:ind w:left="567"/>
        <w:jc w:val="both"/>
        <w:rPr>
          <w:lang w:val="it-IT"/>
        </w:rPr>
      </w:pPr>
      <w:r>
        <w:rPr>
          <w:color w:val="000000"/>
          <w:sz w:val="24"/>
          <w:szCs w:val="24"/>
          <w:lang w:val="it-IT"/>
        </w:rPr>
        <w:t>3.8.1 Lo Sperimentatore principale deve consegnare tutte le Schede Raccolta Dati (</w:t>
      </w:r>
      <w:r>
        <w:rPr>
          <w:i/>
          <w:iCs/>
          <w:color w:val="000000"/>
          <w:sz w:val="24"/>
          <w:szCs w:val="24"/>
          <w:lang w:val="it-IT"/>
        </w:rPr>
        <w:t>Case</w:t>
      </w:r>
      <w:r>
        <w:rPr>
          <w:color w:val="000000"/>
          <w:sz w:val="24"/>
          <w:szCs w:val="24"/>
          <w:lang w:val="it-IT"/>
        </w:rPr>
        <w:t xml:space="preserve"> </w:t>
      </w:r>
      <w:r>
        <w:rPr>
          <w:i/>
          <w:iCs/>
          <w:color w:val="000000"/>
          <w:sz w:val="24"/>
          <w:szCs w:val="24"/>
          <w:lang w:val="it-IT"/>
        </w:rPr>
        <w:t>Report Forms-CRF</w:t>
      </w:r>
      <w:r>
        <w:rPr>
          <w:color w:val="000000"/>
          <w:sz w:val="24"/>
          <w:szCs w:val="24"/>
          <w:lang w:val="it-IT"/>
        </w:rPr>
        <w:t>) correttamente compilate</w:t>
      </w:r>
      <w:r w:rsidR="003C2569">
        <w:rPr>
          <w:color w:val="000000"/>
          <w:sz w:val="24"/>
          <w:szCs w:val="24"/>
          <w:lang w:val="it-IT"/>
        </w:rPr>
        <w:t xml:space="preserve"> e </w:t>
      </w:r>
      <w:r w:rsidR="003C2569" w:rsidRPr="003C2569">
        <w:rPr>
          <w:color w:val="000000"/>
          <w:sz w:val="24"/>
          <w:szCs w:val="24"/>
          <w:lang w:val="it-IT"/>
        </w:rPr>
        <w:t>pseudon</w:t>
      </w:r>
      <w:r w:rsidR="003C2569">
        <w:rPr>
          <w:color w:val="000000"/>
          <w:sz w:val="24"/>
          <w:szCs w:val="24"/>
          <w:lang w:val="it-IT"/>
        </w:rPr>
        <w:t>imiz</w:t>
      </w:r>
      <w:r w:rsidR="00927E45">
        <w:rPr>
          <w:color w:val="000000"/>
          <w:sz w:val="24"/>
          <w:szCs w:val="24"/>
          <w:lang w:val="it-IT"/>
        </w:rPr>
        <w:t>z</w:t>
      </w:r>
      <w:r w:rsidR="003C2569">
        <w:rPr>
          <w:color w:val="000000"/>
          <w:sz w:val="24"/>
          <w:szCs w:val="24"/>
          <w:lang w:val="it-IT"/>
        </w:rPr>
        <w:t>ate</w:t>
      </w:r>
      <w:r>
        <w:rPr>
          <w:color w:val="000000"/>
          <w:sz w:val="24"/>
          <w:szCs w:val="24"/>
          <w:lang w:val="it-IT"/>
        </w:rPr>
        <w:t xml:space="preserve">, secondo termini e modalità previsti dal Protocollo della sperimentazione e dalla normativa applicabile, in formato cartaceo o elettronico, </w:t>
      </w:r>
      <w:r>
        <w:rPr>
          <w:sz w:val="24"/>
          <w:szCs w:val="24"/>
          <w:lang w:val="it-IT"/>
        </w:rPr>
        <w:t>e comunque con tempestività come da GCP, entro i termini previsti dal Protocollo della sperimentazione.</w:t>
      </w:r>
    </w:p>
    <w:p w14:paraId="650A7C5E" w14:textId="77777777" w:rsidR="00E90396" w:rsidRPr="00C86A8F" w:rsidRDefault="00CB333E">
      <w:pPr>
        <w:spacing w:before="120"/>
        <w:ind w:left="567"/>
        <w:jc w:val="both"/>
        <w:rPr>
          <w:lang w:val="it-IT"/>
        </w:rPr>
      </w:pPr>
      <w:r>
        <w:rPr>
          <w:color w:val="000000"/>
          <w:sz w:val="24"/>
          <w:szCs w:val="24"/>
          <w:lang w:val="it-IT"/>
        </w:rPr>
        <w:t>3.8.2 Lo Sperimentatore principale si impegna altresì a risolvere le richieste di chiarimento (</w:t>
      </w:r>
      <w:r>
        <w:rPr>
          <w:i/>
          <w:iCs/>
          <w:color w:val="000000"/>
          <w:sz w:val="24"/>
          <w:szCs w:val="24"/>
          <w:lang w:val="it-IT"/>
        </w:rPr>
        <w:t>queries</w:t>
      </w:r>
      <w:r>
        <w:rPr>
          <w:color w:val="000000"/>
          <w:sz w:val="24"/>
          <w:szCs w:val="24"/>
          <w:lang w:val="it-IT"/>
        </w:rPr>
        <w:t>) generate dal Promotore entro i termini previsti dal Protocollo della sperimentazione.</w:t>
      </w:r>
    </w:p>
    <w:p w14:paraId="5E5218C2" w14:textId="77777777" w:rsidR="00E90396" w:rsidRPr="00C86A8F" w:rsidRDefault="00CB333E">
      <w:pPr>
        <w:spacing w:before="120"/>
        <w:ind w:left="567"/>
        <w:jc w:val="both"/>
        <w:rPr>
          <w:lang w:val="it-IT"/>
        </w:rPr>
      </w:pPr>
      <w:r>
        <w:rPr>
          <w:color w:val="000000"/>
          <w:sz w:val="24"/>
          <w:szCs w:val="24"/>
          <w:lang w:val="it-IT"/>
        </w:rPr>
        <w:t xml:space="preserve">3.8.3 Per verificare la corrispondenza tra i dati registrati nelle Schede Raccolta Dati e quelli contenuti nei documenti originali (per es. cartella clinica), l’Ente e lo Sperimentatore principale consentono l’accesso diretto ai dati originali durante le visite di monitoraggio e nel corso di eventuali </w:t>
      </w:r>
      <w:r>
        <w:rPr>
          <w:i/>
          <w:color w:val="000000"/>
          <w:sz w:val="24"/>
          <w:szCs w:val="24"/>
          <w:lang w:val="it-IT"/>
        </w:rPr>
        <w:t>audit</w:t>
      </w:r>
      <w:r>
        <w:rPr>
          <w:color w:val="000000"/>
          <w:sz w:val="24"/>
          <w:szCs w:val="24"/>
          <w:lang w:val="it-IT"/>
        </w:rPr>
        <w:t xml:space="preserve"> promossi da Promotore e ispezioni da parte delle Autorità Competenti, incluse le modalità da remoto, purché non vengano violate le norme in materia di riservatezza e di protezione dei dati personali dei pazienti.</w:t>
      </w:r>
    </w:p>
    <w:p w14:paraId="0E8CB8ED" w14:textId="77777777" w:rsidR="00E90396" w:rsidRDefault="00CB333E">
      <w:pPr>
        <w:spacing w:before="120"/>
        <w:ind w:left="567"/>
        <w:jc w:val="both"/>
        <w:rPr>
          <w:color w:val="000000"/>
          <w:sz w:val="24"/>
          <w:szCs w:val="24"/>
          <w:lang w:val="it-IT"/>
        </w:rPr>
      </w:pPr>
      <w:r>
        <w:rPr>
          <w:color w:val="000000"/>
          <w:sz w:val="24"/>
          <w:szCs w:val="24"/>
          <w:lang w:val="it-IT"/>
        </w:rPr>
        <w:t xml:space="preserve">3.8.4 L’Ente e lo Sperimentatore principale, informati con congruo preavviso, devono consentire il corretto svolgimento dell’attività di monitoraggio e di auditing e di ispezioni presso il Centro di Sperimentazione ______da parte del personale del Promotore e da parte dell’Autorità Competente, attività effettuate per garantire la regolare esecuzione della Sperimentazione. </w:t>
      </w:r>
    </w:p>
    <w:p w14:paraId="479F0588" w14:textId="77777777" w:rsidR="00E90396" w:rsidRPr="00C86A8F" w:rsidRDefault="00CB333E">
      <w:pPr>
        <w:spacing w:before="120"/>
        <w:ind w:left="284"/>
        <w:jc w:val="both"/>
        <w:rPr>
          <w:lang w:val="it-IT"/>
        </w:rPr>
      </w:pPr>
      <w:r>
        <w:rPr>
          <w:color w:val="000000"/>
          <w:sz w:val="24"/>
          <w:szCs w:val="24"/>
          <w:lang w:val="it-IT"/>
        </w:rPr>
        <w:t>3.9 (</w:t>
      </w:r>
      <w:r>
        <w:rPr>
          <w:i/>
          <w:color w:val="000000"/>
          <w:sz w:val="24"/>
          <w:szCs w:val="24"/>
          <w:lang w:val="it-IT"/>
        </w:rPr>
        <w:t>Ove appropriato, tenendo conto delle norme vigenti sulla protezione dei dati personali)</w:t>
      </w:r>
      <w:r>
        <w:rPr>
          <w:color w:val="000000"/>
          <w:sz w:val="24"/>
          <w:szCs w:val="24"/>
          <w:lang w:val="it-IT"/>
        </w:rPr>
        <w:t xml:space="preserve"> preso atto della valutazione favorevole della struttura competente verrà gratuitamente fornito il prodotto informatico “__________________” (di seguito “il Prodotto”), destinato a _________. Con riferimento allo stesso resta inteso che:</w:t>
      </w:r>
    </w:p>
    <w:p w14:paraId="3AA41D68" w14:textId="77777777" w:rsidR="00E90396" w:rsidRDefault="00CB333E">
      <w:pPr>
        <w:spacing w:before="120"/>
        <w:ind w:left="567"/>
        <w:jc w:val="both"/>
        <w:rPr>
          <w:color w:val="000000"/>
          <w:sz w:val="24"/>
          <w:szCs w:val="24"/>
          <w:lang w:val="it-IT"/>
        </w:rPr>
      </w:pPr>
      <w:r>
        <w:rPr>
          <w:color w:val="000000"/>
          <w:sz w:val="24"/>
          <w:szCs w:val="24"/>
          <w:lang w:val="it-IT"/>
        </w:rPr>
        <w:t>3.9.1 per l’utilizzo nell’ambito di infrastrutture di rete e sistemi informatici, il Promotore si impegna a concordare le modalità di installazione ed erogazione del prodotto, previo rilascio da parte della Struttura competente locale di una dichiarazione di verifica, con esito positivo, della fattibilità, compatibilità tecnica con gli standard in essere nell’Ente e sostenibilità nel medio termine rispetto ai servizi già in esercizio;</w:t>
      </w:r>
    </w:p>
    <w:p w14:paraId="4508E0F1" w14:textId="77777777" w:rsidR="00E90396" w:rsidRDefault="00CB333E">
      <w:pPr>
        <w:spacing w:before="120"/>
        <w:ind w:left="567"/>
        <w:jc w:val="both"/>
        <w:rPr>
          <w:color w:val="000000"/>
          <w:sz w:val="24"/>
          <w:szCs w:val="24"/>
          <w:lang w:val="it-IT"/>
        </w:rPr>
      </w:pPr>
      <w:r>
        <w:rPr>
          <w:color w:val="000000"/>
          <w:sz w:val="24"/>
          <w:szCs w:val="24"/>
          <w:lang w:val="it-IT"/>
        </w:rPr>
        <w:t>3.9.2 con le stesse modalità, il Promotore si impegna alla disinstallazione del prodotto al termine dello studio, senza oneri per l’Ente;</w:t>
      </w:r>
    </w:p>
    <w:p w14:paraId="00AA664E" w14:textId="77777777" w:rsidR="00E90396" w:rsidRDefault="00CB333E">
      <w:pPr>
        <w:spacing w:before="120"/>
        <w:ind w:left="567"/>
        <w:jc w:val="both"/>
        <w:rPr>
          <w:color w:val="000000"/>
          <w:sz w:val="24"/>
          <w:szCs w:val="24"/>
          <w:lang w:val="it-IT"/>
        </w:rPr>
      </w:pPr>
      <w:r>
        <w:rPr>
          <w:color w:val="000000"/>
          <w:sz w:val="24"/>
          <w:szCs w:val="24"/>
          <w:lang w:val="it-IT"/>
        </w:rPr>
        <w:t>3.9.3 il Promotore garantisce che l’uso da parte dell’Ente dei prodotti sopra indicati nell’ambito della Sperimentazione non genera per l’Ente obblighi di acquisto o di sottoscrizione di forniture o servizi dal Promotore, che non viola licenze o diritti di terzi e che non impegna l’Ente all’utilizzo del prodotto oltre i termini previsti dallo studio di cui al presente accordo.</w:t>
      </w:r>
    </w:p>
    <w:p w14:paraId="24236F44" w14:textId="77777777" w:rsidR="00E90396" w:rsidRDefault="00CB333E">
      <w:pPr>
        <w:spacing w:before="120"/>
        <w:ind w:left="567"/>
        <w:jc w:val="both"/>
        <w:rPr>
          <w:color w:val="000000"/>
          <w:sz w:val="24"/>
          <w:szCs w:val="24"/>
          <w:lang w:val="it-IT"/>
        </w:rPr>
      </w:pPr>
      <w:r>
        <w:rPr>
          <w:color w:val="000000"/>
          <w:sz w:val="24"/>
          <w:szCs w:val="24"/>
          <w:lang w:val="it-IT"/>
        </w:rPr>
        <w:t>3.9.4 Il Promotore garantisce inoltre che l’utilizzo del prodotto nell’ambito dello studio non comporta per l’Ente oneri di assistenza, modifica o aggiornamento della rete informatica in tutte le sue componenti hardware/software e quindi che non determina per l’Ente l’inadempimento degli obblighi contrattuali verso i fornitori diretti dell’Ente.</w:t>
      </w:r>
    </w:p>
    <w:p w14:paraId="7E704EA1" w14:textId="77777777" w:rsidR="00E90396" w:rsidRDefault="00CB333E">
      <w:pPr>
        <w:spacing w:before="120"/>
        <w:ind w:left="567"/>
        <w:jc w:val="both"/>
        <w:rPr>
          <w:color w:val="000000"/>
          <w:sz w:val="24"/>
          <w:szCs w:val="24"/>
          <w:lang w:val="it-IT"/>
        </w:rPr>
      </w:pPr>
      <w:r>
        <w:rPr>
          <w:color w:val="000000"/>
          <w:sz w:val="24"/>
          <w:szCs w:val="24"/>
          <w:lang w:val="it-IT"/>
        </w:rPr>
        <w:t>3.9.5 In ogni caso il Promotore manleva l’Ente da danni diretti o indiretti derivanti dall’utilizzo del prodotto in conformità alle istruzioni del produttore/fornitore.</w:t>
      </w:r>
    </w:p>
    <w:p w14:paraId="5BCF8A07" w14:textId="205CBB7D" w:rsidR="00E90396" w:rsidRDefault="00CB333E">
      <w:pPr>
        <w:spacing w:before="120"/>
        <w:jc w:val="both"/>
        <w:rPr>
          <w:color w:val="000000"/>
          <w:sz w:val="24"/>
          <w:szCs w:val="24"/>
          <w:lang w:val="it-IT"/>
        </w:rPr>
      </w:pPr>
      <w:r>
        <w:rPr>
          <w:color w:val="000000"/>
          <w:sz w:val="24"/>
          <w:szCs w:val="24"/>
          <w:lang w:val="it-IT"/>
        </w:rPr>
        <w:t>3.10 L’Ente avviserà tempestivamente il Promotore qualora un’Autorità Competente comunichi all’Ente un avviso di ispezione/</w:t>
      </w:r>
      <w:r>
        <w:rPr>
          <w:i/>
          <w:color w:val="000000"/>
          <w:sz w:val="24"/>
          <w:szCs w:val="24"/>
          <w:lang w:val="it-IT"/>
        </w:rPr>
        <w:t>audit</w:t>
      </w:r>
      <w:r>
        <w:rPr>
          <w:color w:val="000000"/>
          <w:sz w:val="24"/>
          <w:szCs w:val="24"/>
          <w:lang w:val="it-IT"/>
        </w:rPr>
        <w:t xml:space="preserve"> relativo alla Sperimentazione e, se non negato espressamente dall’Autorità Competente, l’Ente autorizzerà il Promotore a parteciparvi, inviando nel contempo al Promotore ogni comunicazione scritta ricevuta e/o trasmessa ai fini o in risultanza dell’ispezione/</w:t>
      </w:r>
      <w:r>
        <w:rPr>
          <w:i/>
          <w:color w:val="000000"/>
          <w:sz w:val="24"/>
          <w:szCs w:val="24"/>
          <w:lang w:val="it-IT"/>
        </w:rPr>
        <w:t>audit</w:t>
      </w:r>
      <w:r>
        <w:rPr>
          <w:color w:val="000000"/>
          <w:sz w:val="24"/>
          <w:szCs w:val="24"/>
          <w:lang w:val="it-IT"/>
        </w:rPr>
        <w:t>.</w:t>
      </w:r>
      <w:r w:rsidR="00292918">
        <w:rPr>
          <w:color w:val="000000"/>
          <w:sz w:val="24"/>
          <w:szCs w:val="24"/>
          <w:lang w:val="it-IT"/>
        </w:rPr>
        <w:t xml:space="preserve"> Tali attività non devono pregiudicare in alcun modo lo svolgimento dell’ordinaria attività istituzionale dell’Ente.</w:t>
      </w:r>
      <w:r>
        <w:rPr>
          <w:color w:val="000000"/>
          <w:sz w:val="24"/>
          <w:szCs w:val="24"/>
          <w:lang w:val="it-IT"/>
        </w:rPr>
        <w:t xml:space="preserve"> </w:t>
      </w:r>
    </w:p>
    <w:p w14:paraId="43EF1CFD" w14:textId="7C6B6392" w:rsidR="00E90396" w:rsidRDefault="00CB333E">
      <w:pPr>
        <w:spacing w:before="120"/>
        <w:jc w:val="both"/>
        <w:rPr>
          <w:color w:val="000000"/>
          <w:sz w:val="24"/>
          <w:szCs w:val="24"/>
          <w:lang w:val="it-IT"/>
        </w:rPr>
      </w:pPr>
      <w:r>
        <w:rPr>
          <w:color w:val="000000"/>
          <w:sz w:val="24"/>
          <w:szCs w:val="24"/>
          <w:lang w:val="it-IT"/>
        </w:rPr>
        <w:t>3.1</w:t>
      </w:r>
      <w:r w:rsidR="003C35B8">
        <w:rPr>
          <w:color w:val="000000"/>
          <w:sz w:val="24"/>
          <w:szCs w:val="24"/>
          <w:lang w:val="it-IT"/>
        </w:rPr>
        <w:t>1</w:t>
      </w:r>
      <w:r>
        <w:rPr>
          <w:color w:val="000000"/>
          <w:sz w:val="24"/>
          <w:szCs w:val="24"/>
          <w:lang w:val="it-IT"/>
        </w:rPr>
        <w:t xml:space="preserve"> L’Ente ed il Promotore garantiscono che i campioni biologici (sangue, urine, saliva ecc.) dei pazienti coinvolti nella Sperimentazione di cui al presente Contratto saranno utilizzati esclusivamente per la Sperimentazione oggetto del presente Contratto, </w:t>
      </w:r>
      <w:r w:rsidR="00AC6DED">
        <w:rPr>
          <w:color w:val="000000"/>
          <w:sz w:val="24"/>
          <w:szCs w:val="24"/>
          <w:lang w:val="it-IT"/>
        </w:rPr>
        <w:t xml:space="preserve">o per eventuali sottostudi </w:t>
      </w:r>
      <w:r w:rsidR="00292918">
        <w:rPr>
          <w:color w:val="000000"/>
          <w:sz w:val="24"/>
          <w:szCs w:val="24"/>
          <w:lang w:val="it-IT"/>
        </w:rPr>
        <w:t>inclusi nel protocollo e oggetto di consenso informato da parte del paziente</w:t>
      </w:r>
      <w:r w:rsidR="007F62D9">
        <w:rPr>
          <w:color w:val="000000"/>
          <w:sz w:val="24"/>
          <w:szCs w:val="24"/>
          <w:lang w:val="it-IT"/>
        </w:rPr>
        <w:t xml:space="preserve">, </w:t>
      </w:r>
      <w:r>
        <w:rPr>
          <w:color w:val="000000"/>
          <w:sz w:val="24"/>
          <w:szCs w:val="24"/>
          <w:lang w:val="it-IT"/>
        </w:rPr>
        <w:t>secondo le previsioni della vigente normativa.</w:t>
      </w:r>
      <w:r w:rsidR="002F1D57">
        <w:rPr>
          <w:color w:val="000000"/>
          <w:sz w:val="24"/>
          <w:szCs w:val="24"/>
          <w:lang w:val="it-IT"/>
        </w:rPr>
        <w:t xml:space="preserve"> </w:t>
      </w:r>
      <w:r>
        <w:rPr>
          <w:color w:val="000000"/>
          <w:sz w:val="24"/>
          <w:szCs w:val="24"/>
          <w:lang w:val="it-IT"/>
        </w:rPr>
        <w:t xml:space="preserve">L’eventuale conservazione e successivo utilizzo sono vincolati all’acquisizione di uno specifico consenso informato da parte del paziente (o del genitore/tutore legale), al parere favorevole del Comitato Etico, </w:t>
      </w:r>
      <w:r w:rsidR="004E6022">
        <w:rPr>
          <w:color w:val="000000"/>
          <w:sz w:val="24"/>
          <w:szCs w:val="24"/>
          <w:lang w:val="it-IT"/>
        </w:rPr>
        <w:t xml:space="preserve">e dovranno svolgersi </w:t>
      </w:r>
      <w:r>
        <w:rPr>
          <w:color w:val="000000"/>
          <w:sz w:val="24"/>
          <w:szCs w:val="24"/>
          <w:lang w:val="it-IT"/>
        </w:rPr>
        <w:t>nei limiti e con le garanzie previste dalle norme vigenti e da</w:t>
      </w:r>
      <w:r w:rsidR="002F1D57">
        <w:rPr>
          <w:color w:val="000000"/>
          <w:sz w:val="24"/>
          <w:szCs w:val="24"/>
          <w:lang w:val="it-IT"/>
        </w:rPr>
        <w:t>gli</w:t>
      </w:r>
      <w:r>
        <w:rPr>
          <w:color w:val="000000"/>
          <w:sz w:val="24"/>
          <w:szCs w:val="24"/>
          <w:lang w:val="it-IT"/>
        </w:rPr>
        <w:t xml:space="preserve"> </w:t>
      </w:r>
      <w:r w:rsidR="002F1D57">
        <w:rPr>
          <w:color w:val="000000"/>
          <w:sz w:val="24"/>
          <w:szCs w:val="24"/>
          <w:lang w:val="it-IT"/>
        </w:rPr>
        <w:t xml:space="preserve">atti </w:t>
      </w:r>
      <w:r>
        <w:rPr>
          <w:color w:val="000000"/>
          <w:sz w:val="24"/>
          <w:szCs w:val="24"/>
          <w:lang w:val="it-IT"/>
        </w:rPr>
        <w:t>di indirizzo di cui all’art. 1</w:t>
      </w:r>
      <w:r w:rsidR="003363CB">
        <w:rPr>
          <w:color w:val="000000"/>
          <w:sz w:val="24"/>
          <w:szCs w:val="24"/>
          <w:lang w:val="it-IT"/>
        </w:rPr>
        <w:t xml:space="preserve">, comma 1, lettera </w:t>
      </w:r>
      <w:r w:rsidR="003363CB">
        <w:rPr>
          <w:i/>
          <w:iCs/>
          <w:color w:val="000000"/>
          <w:sz w:val="24"/>
          <w:szCs w:val="24"/>
          <w:lang w:val="it-IT"/>
        </w:rPr>
        <w:t>b</w:t>
      </w:r>
      <w:r w:rsidR="00B81C70">
        <w:rPr>
          <w:color w:val="000000"/>
          <w:sz w:val="24"/>
          <w:szCs w:val="24"/>
          <w:lang w:val="it-IT"/>
        </w:rPr>
        <w:t>,</w:t>
      </w:r>
      <w:r>
        <w:rPr>
          <w:color w:val="000000"/>
          <w:sz w:val="24"/>
          <w:szCs w:val="24"/>
          <w:lang w:val="it-IT"/>
        </w:rPr>
        <w:t xml:space="preserve"> del D. Lgs. 14 maggio 2019 n. 52.</w:t>
      </w:r>
    </w:p>
    <w:p w14:paraId="4737E5B5" w14:textId="77777777" w:rsidR="00E90396" w:rsidRDefault="00E90396">
      <w:pPr>
        <w:jc w:val="both"/>
        <w:rPr>
          <w:color w:val="000000"/>
          <w:sz w:val="24"/>
          <w:szCs w:val="24"/>
          <w:lang w:val="it-IT"/>
        </w:rPr>
      </w:pPr>
    </w:p>
    <w:p w14:paraId="46743BC0" w14:textId="77777777" w:rsidR="00E90396" w:rsidRDefault="00E90396">
      <w:pPr>
        <w:jc w:val="both"/>
        <w:rPr>
          <w:color w:val="000000"/>
          <w:sz w:val="24"/>
          <w:szCs w:val="24"/>
          <w:lang w:val="it-IT"/>
        </w:rPr>
      </w:pPr>
    </w:p>
    <w:p w14:paraId="74251D46" w14:textId="77777777" w:rsidR="00E90396" w:rsidRDefault="00CB333E">
      <w:pPr>
        <w:jc w:val="center"/>
        <w:rPr>
          <w:b/>
          <w:color w:val="000000"/>
          <w:sz w:val="24"/>
          <w:szCs w:val="24"/>
          <w:lang w:val="it-IT"/>
        </w:rPr>
      </w:pPr>
      <w:r>
        <w:rPr>
          <w:b/>
          <w:color w:val="000000"/>
          <w:sz w:val="24"/>
          <w:szCs w:val="24"/>
          <w:lang w:val="it-IT"/>
        </w:rPr>
        <w:t>Art. 4 – Medicinali Sperimentali – Materiali e Servizi</w:t>
      </w:r>
    </w:p>
    <w:p w14:paraId="4EE0EF2E" w14:textId="77777777" w:rsidR="00E90396" w:rsidRPr="00C86A8F" w:rsidRDefault="00CB333E">
      <w:pPr>
        <w:spacing w:before="120"/>
        <w:jc w:val="both"/>
        <w:rPr>
          <w:lang w:val="it-IT"/>
        </w:rPr>
      </w:pPr>
      <w:r>
        <w:rPr>
          <w:color w:val="000000"/>
          <w:sz w:val="24"/>
          <w:szCs w:val="24"/>
          <w:lang w:val="it-IT"/>
        </w:rPr>
        <w:t xml:space="preserve">4.1 Il Promotore si impegna a fornire gratuitamente all’Ente, per tutta la durata della Sperimentazione e nelle quantità necessarie e sufficienti all’esecuzione della Sperimentazione, il/i prodotto/i farmaceutico/i oggetto della Sperimentazione (_____) e gli altri farmaci previsti dal protocollo in ottemperanza al D.M. 21 dicembre 2007, Allegato 1, punto 3 Tabella I, inclusi i medicinali da utilizzarsi in associazione o combinazione tra loro, ogniqualvolta oggetto dello studio sia appunto l’associazione o combinazione (in seguito “Medicinali Sperimentali”), ed a provvedere con oneri a proprio carico alla fornitura dei medicinali ausiliari e della terapia di background, </w:t>
      </w:r>
      <w:r>
        <w:rPr>
          <w:rFonts w:cs="Calibri"/>
          <w:color w:val="000000"/>
          <w:sz w:val="24"/>
          <w:szCs w:val="24"/>
          <w:lang w:val="it-IT"/>
        </w:rPr>
        <w:t>cioè lo standard terapeutico per la patologia oggetto di sperimentazione, qualora inclusa, secondo il protocollo sperimentale, nel confronto fra le diverse strategie terapeutiche oggetto di sperimentazione</w:t>
      </w:r>
      <w:r>
        <w:rPr>
          <w:color w:val="000000"/>
          <w:sz w:val="24"/>
          <w:szCs w:val="24"/>
          <w:lang w:val="it-IT"/>
        </w:rPr>
        <w:t xml:space="preserve">. Le quantità dei Medicinali Sperimentali, dei medicinali ausiliari e della terapia di background a carico del Promotore devono essere adeguate alla numerosità della casistica trattata. La ricezione e il tracciamento dei farmaci dovranno avvenire con la registrazione dei lotti. Restano a carico dell’Ente le terapie di background </w:t>
      </w:r>
      <w:r>
        <w:rPr>
          <w:rFonts w:cs="Calibri"/>
          <w:color w:val="000000"/>
          <w:sz w:val="24"/>
          <w:szCs w:val="24"/>
          <w:lang w:val="it-IT"/>
        </w:rPr>
        <w:t>non incluse nelle strategie terapeutiche di confronto</w:t>
      </w:r>
      <w:r>
        <w:rPr>
          <w:color w:val="000000"/>
          <w:sz w:val="24"/>
          <w:szCs w:val="24"/>
          <w:lang w:val="it-IT"/>
        </w:rPr>
        <w:t>. Il Promotore si impegna altresì a fornire con oneri a proprio carico ogni altro materiale necessario all’esecuzione della Sperimentazione (di seguito “Materiali”)</w:t>
      </w:r>
      <w:r>
        <w:rPr>
          <w:color w:val="000000"/>
          <w:lang w:val="it-IT"/>
        </w:rPr>
        <w:t xml:space="preserve">, </w:t>
      </w:r>
      <w:r>
        <w:rPr>
          <w:color w:val="000000"/>
          <w:sz w:val="24"/>
          <w:szCs w:val="24"/>
          <w:lang w:val="it-IT"/>
        </w:rPr>
        <w:t xml:space="preserve">nonché gli esami di laboratorio, diagnostici o di monitoraggio, inerenti l’utilizzo dei Medicinali Sperimentali o gli obiettivi primari e secondari della Sperimentazione (di seguito, “Servizi”). </w:t>
      </w:r>
    </w:p>
    <w:p w14:paraId="26448F27" w14:textId="33A62202" w:rsidR="00E90396" w:rsidRDefault="00CB333E">
      <w:pPr>
        <w:spacing w:before="120"/>
        <w:jc w:val="both"/>
        <w:rPr>
          <w:sz w:val="24"/>
          <w:szCs w:val="24"/>
          <w:lang w:val="it-IT"/>
        </w:rPr>
      </w:pPr>
      <w:r>
        <w:rPr>
          <w:color w:val="000000"/>
          <w:sz w:val="24"/>
          <w:szCs w:val="24"/>
          <w:lang w:val="it-IT"/>
        </w:rPr>
        <w:t xml:space="preserve">4.2 </w:t>
      </w:r>
      <w:r w:rsidR="00F6163F">
        <w:rPr>
          <w:color w:val="000000"/>
          <w:sz w:val="24"/>
          <w:szCs w:val="24"/>
          <w:lang w:val="it-IT"/>
        </w:rPr>
        <w:t xml:space="preserve">In ossequio </w:t>
      </w:r>
      <w:r>
        <w:rPr>
          <w:color w:val="000000"/>
          <w:sz w:val="24"/>
          <w:szCs w:val="24"/>
          <w:lang w:val="it-IT"/>
        </w:rPr>
        <w:t>al</w:t>
      </w:r>
      <w:r w:rsidR="00BC1E87">
        <w:rPr>
          <w:color w:val="000000"/>
          <w:sz w:val="24"/>
          <w:szCs w:val="24"/>
          <w:lang w:val="it-IT"/>
        </w:rPr>
        <w:t xml:space="preserve"> punto 34 del</w:t>
      </w:r>
      <w:r>
        <w:rPr>
          <w:color w:val="000000"/>
          <w:sz w:val="24"/>
          <w:szCs w:val="24"/>
          <w:lang w:val="it-IT"/>
        </w:rPr>
        <w:t>la dichiarazione di Helsinki e</w:t>
      </w:r>
      <w:r w:rsidR="00F6163F">
        <w:rPr>
          <w:color w:val="000000"/>
          <w:sz w:val="24"/>
          <w:szCs w:val="24"/>
          <w:lang w:val="it-IT"/>
        </w:rPr>
        <w:t>d</w:t>
      </w:r>
      <w:r>
        <w:rPr>
          <w:color w:val="000000"/>
          <w:sz w:val="24"/>
          <w:szCs w:val="24"/>
          <w:lang w:val="it-IT"/>
        </w:rPr>
        <w:t xml:space="preserve"> alle buone prassi in materia di continuità terapeutica, il Promotore si impegna, laddove applicabile, a rendere disponibile il </w:t>
      </w:r>
      <w:r w:rsidR="00C940B0">
        <w:rPr>
          <w:color w:val="000000"/>
          <w:sz w:val="24"/>
          <w:szCs w:val="24"/>
          <w:lang w:val="it-IT"/>
        </w:rPr>
        <w:t>medicinale</w:t>
      </w:r>
      <w:r w:rsidR="00E4006D" w:rsidRPr="005A664E">
        <w:rPr>
          <w:color w:val="000000"/>
          <w:sz w:val="24"/>
          <w:szCs w:val="24"/>
          <w:lang w:val="it-IT"/>
        </w:rPr>
        <w:t xml:space="preserve"> _______,</w:t>
      </w:r>
      <w:r w:rsidR="00E4006D">
        <w:rPr>
          <w:color w:val="000000"/>
          <w:sz w:val="24"/>
          <w:szCs w:val="24"/>
          <w:lang w:val="it-IT"/>
        </w:rPr>
        <w:t xml:space="preserve"> </w:t>
      </w:r>
      <w:r>
        <w:rPr>
          <w:color w:val="000000"/>
          <w:sz w:val="24"/>
          <w:szCs w:val="24"/>
          <w:lang w:val="it-IT"/>
        </w:rPr>
        <w:t xml:space="preserve"> oggetto della </w:t>
      </w:r>
      <w:r w:rsidR="004E1F19">
        <w:rPr>
          <w:color w:val="000000"/>
          <w:sz w:val="24"/>
          <w:szCs w:val="24"/>
          <w:lang w:val="it-IT"/>
        </w:rPr>
        <w:t>S</w:t>
      </w:r>
      <w:r>
        <w:rPr>
          <w:color w:val="000000"/>
          <w:sz w:val="24"/>
          <w:szCs w:val="24"/>
          <w:lang w:val="it-IT"/>
        </w:rPr>
        <w:t>perimentazione</w:t>
      </w:r>
      <w:r w:rsidR="00F87B3A">
        <w:rPr>
          <w:color w:val="000000"/>
          <w:sz w:val="24"/>
          <w:szCs w:val="24"/>
          <w:lang w:val="it-IT"/>
        </w:rPr>
        <w:t>,</w:t>
      </w:r>
      <w:r>
        <w:rPr>
          <w:color w:val="000000"/>
          <w:sz w:val="24"/>
          <w:szCs w:val="24"/>
          <w:lang w:val="it-IT"/>
        </w:rPr>
        <w:t xml:space="preserve"> al termine della </w:t>
      </w:r>
      <w:r w:rsidR="009B53B6">
        <w:rPr>
          <w:color w:val="000000"/>
          <w:sz w:val="24"/>
          <w:szCs w:val="24"/>
          <w:lang w:val="it-IT"/>
        </w:rPr>
        <w:t>S</w:t>
      </w:r>
      <w:r>
        <w:rPr>
          <w:color w:val="000000"/>
          <w:sz w:val="24"/>
          <w:szCs w:val="24"/>
          <w:lang w:val="it-IT"/>
        </w:rPr>
        <w:t>perimentazione</w:t>
      </w:r>
      <w:r w:rsidR="009B53B6">
        <w:rPr>
          <w:color w:val="000000"/>
          <w:sz w:val="24"/>
          <w:szCs w:val="24"/>
          <w:lang w:val="it-IT"/>
        </w:rPr>
        <w:t xml:space="preserve"> stessa</w:t>
      </w:r>
      <w:r>
        <w:rPr>
          <w:color w:val="000000"/>
          <w:sz w:val="24"/>
          <w:szCs w:val="24"/>
          <w:lang w:val="it-IT"/>
        </w:rPr>
        <w:t xml:space="preserve">, oltre il periodo di osservazione, per i pazienti </w:t>
      </w:r>
      <w:r>
        <w:rPr>
          <w:rFonts w:cs="Calibri"/>
          <w:color w:val="000000"/>
          <w:sz w:val="24"/>
          <w:szCs w:val="24"/>
          <w:lang w:val="it-IT"/>
        </w:rPr>
        <w:t xml:space="preserve">che abbiano ottenuto </w:t>
      </w:r>
      <w:r w:rsidR="003004DE">
        <w:rPr>
          <w:rFonts w:cs="Calibri"/>
          <w:color w:val="000000"/>
          <w:sz w:val="24"/>
          <w:szCs w:val="24"/>
          <w:lang w:val="it-IT"/>
        </w:rPr>
        <w:t xml:space="preserve">da esso </w:t>
      </w:r>
      <w:r>
        <w:rPr>
          <w:rFonts w:cs="Calibri"/>
          <w:color w:val="000000"/>
          <w:sz w:val="24"/>
          <w:szCs w:val="24"/>
          <w:lang w:val="it-IT"/>
        </w:rPr>
        <w:t xml:space="preserve">un beneficio clinico, valutato in base al </w:t>
      </w:r>
      <w:r w:rsidRPr="005B74A4">
        <w:rPr>
          <w:rFonts w:cs="Calibri"/>
          <w:color w:val="000000"/>
          <w:sz w:val="24"/>
          <w:szCs w:val="24"/>
          <w:lang w:val="it-IT"/>
        </w:rPr>
        <w:t xml:space="preserve">giudizio </w:t>
      </w:r>
      <w:r w:rsidR="003004DE" w:rsidRPr="005B74A4">
        <w:rPr>
          <w:rFonts w:cs="Calibri"/>
          <w:color w:val="000000"/>
          <w:sz w:val="24"/>
          <w:szCs w:val="24"/>
          <w:lang w:val="it-IT"/>
        </w:rPr>
        <w:t xml:space="preserve">e sotto la responsabilità </w:t>
      </w:r>
      <w:r w:rsidRPr="005B74A4">
        <w:rPr>
          <w:rFonts w:cs="Calibri"/>
          <w:color w:val="000000"/>
          <w:sz w:val="24"/>
          <w:szCs w:val="24"/>
          <w:lang w:val="it-IT"/>
        </w:rPr>
        <w:t xml:space="preserve">dello Sperimentatore principale (indipendentemente dall’applicabilità o meno </w:t>
      </w:r>
      <w:r w:rsidRPr="005B74A4">
        <w:rPr>
          <w:color w:val="000000"/>
          <w:sz w:val="24"/>
          <w:szCs w:val="24"/>
          <w:lang w:val="it-IT"/>
        </w:rPr>
        <w:t>del D. M. 7 settembre 2017 “Disciplina dell’uso terapeutico di medicinale sottoposto a sperimentazione clinica”)</w:t>
      </w:r>
      <w:r w:rsidRPr="005B74A4">
        <w:rPr>
          <w:rFonts w:cs="Calibri"/>
          <w:color w:val="000000"/>
          <w:sz w:val="24"/>
          <w:szCs w:val="24"/>
          <w:lang w:val="it-IT"/>
        </w:rPr>
        <w:t xml:space="preserve">. Nei pazienti con beneficio clinico la fornitura del farmaco sarà proseguita </w:t>
      </w:r>
      <w:r w:rsidRPr="005B74A4">
        <w:rPr>
          <w:color w:val="000000"/>
          <w:sz w:val="24"/>
          <w:szCs w:val="24"/>
          <w:lang w:val="it-IT"/>
        </w:rPr>
        <w:t>fino a quando esso non sarà reso disponibile tramite gli ordinari canali di dispensazione, in modo da garantire la continuità terapeutica</w:t>
      </w:r>
      <w:r w:rsidRPr="005B74A4">
        <w:rPr>
          <w:sz w:val="24"/>
          <w:szCs w:val="24"/>
          <w:lang w:val="it-IT"/>
        </w:rPr>
        <w:t>.</w:t>
      </w:r>
      <w:r w:rsidRPr="005B74A4">
        <w:rPr>
          <w:lang w:val="it-IT"/>
        </w:rPr>
        <w:t xml:space="preserve"> </w:t>
      </w:r>
      <w:r w:rsidR="001849E3" w:rsidRPr="00012CAB">
        <w:rPr>
          <w:sz w:val="24"/>
          <w:szCs w:val="24"/>
          <w:lang w:val="it-IT"/>
        </w:rPr>
        <w:t xml:space="preserve">Eventuali </w:t>
      </w:r>
      <w:r w:rsidR="001849E3" w:rsidRPr="005B74A4">
        <w:rPr>
          <w:color w:val="000000"/>
          <w:sz w:val="24"/>
          <w:szCs w:val="24"/>
          <w:lang w:val="it-IT"/>
        </w:rPr>
        <w:t xml:space="preserve">motivi </w:t>
      </w:r>
      <w:r w:rsidR="00126C3B">
        <w:rPr>
          <w:color w:val="000000"/>
          <w:sz w:val="24"/>
          <w:szCs w:val="24"/>
          <w:lang w:val="it-IT"/>
        </w:rPr>
        <w:t>ch</w:t>
      </w:r>
      <w:r w:rsidR="00851226">
        <w:rPr>
          <w:color w:val="000000"/>
          <w:sz w:val="24"/>
          <w:szCs w:val="24"/>
          <w:lang w:val="it-IT"/>
        </w:rPr>
        <w:t>e</w:t>
      </w:r>
      <w:r w:rsidR="00126C3B">
        <w:rPr>
          <w:color w:val="000000"/>
          <w:sz w:val="24"/>
          <w:szCs w:val="24"/>
          <w:lang w:val="it-IT"/>
        </w:rPr>
        <w:t xml:space="preserve"> determinino </w:t>
      </w:r>
      <w:r w:rsidR="00232812">
        <w:rPr>
          <w:color w:val="000000"/>
          <w:sz w:val="24"/>
          <w:szCs w:val="24"/>
          <w:lang w:val="it-IT"/>
        </w:rPr>
        <w:t xml:space="preserve">una indisponibilità del promotore a garantire la continuità terapeutica </w:t>
      </w:r>
      <w:r w:rsidR="001849E3">
        <w:rPr>
          <w:color w:val="000000"/>
          <w:sz w:val="24"/>
          <w:szCs w:val="24"/>
          <w:lang w:val="it-IT"/>
        </w:rPr>
        <w:t xml:space="preserve">dovranno </w:t>
      </w:r>
      <w:r w:rsidR="00232812">
        <w:rPr>
          <w:color w:val="000000"/>
          <w:sz w:val="24"/>
          <w:szCs w:val="24"/>
          <w:lang w:val="it-IT"/>
        </w:rPr>
        <w:t xml:space="preserve">essere </w:t>
      </w:r>
      <w:r w:rsidR="001849E3">
        <w:rPr>
          <w:color w:val="000000"/>
          <w:sz w:val="24"/>
          <w:szCs w:val="24"/>
          <w:lang w:val="it-IT"/>
        </w:rPr>
        <w:t>precisa</w:t>
      </w:r>
      <w:r w:rsidR="00D766E0">
        <w:rPr>
          <w:color w:val="000000"/>
          <w:sz w:val="24"/>
          <w:szCs w:val="24"/>
          <w:lang w:val="it-IT"/>
        </w:rPr>
        <w:t>t</w:t>
      </w:r>
      <w:r w:rsidR="001849E3">
        <w:rPr>
          <w:color w:val="000000"/>
          <w:sz w:val="24"/>
          <w:szCs w:val="24"/>
          <w:lang w:val="it-IT"/>
        </w:rPr>
        <w:t>i per iscritto</w:t>
      </w:r>
      <w:r w:rsidR="001849E3">
        <w:rPr>
          <w:sz w:val="24"/>
          <w:szCs w:val="24"/>
          <w:lang w:val="it-IT"/>
        </w:rPr>
        <w:t xml:space="preserve"> </w:t>
      </w:r>
      <w:r w:rsidR="00AD1260">
        <w:rPr>
          <w:sz w:val="24"/>
          <w:szCs w:val="24"/>
          <w:lang w:val="it-IT"/>
        </w:rPr>
        <w:t>da parte del</w:t>
      </w:r>
      <w:r w:rsidR="00BB71F9">
        <w:rPr>
          <w:sz w:val="24"/>
          <w:szCs w:val="24"/>
          <w:lang w:val="it-IT"/>
        </w:rPr>
        <w:t xml:space="preserve"> Promotore </w:t>
      </w:r>
      <w:r w:rsidR="00232812">
        <w:rPr>
          <w:sz w:val="24"/>
          <w:szCs w:val="24"/>
          <w:lang w:val="it-IT"/>
        </w:rPr>
        <w:t xml:space="preserve">all’Ente </w:t>
      </w:r>
      <w:r w:rsidR="00FC04AC">
        <w:rPr>
          <w:sz w:val="24"/>
          <w:szCs w:val="24"/>
          <w:lang w:val="it-IT"/>
        </w:rPr>
        <w:t>ed essere valutati dal Comitato etico</w:t>
      </w:r>
      <w:r w:rsidR="00AD1260">
        <w:rPr>
          <w:sz w:val="24"/>
          <w:szCs w:val="24"/>
          <w:lang w:val="it-IT"/>
        </w:rPr>
        <w:t>.</w:t>
      </w:r>
      <w:r w:rsidR="001B31D9">
        <w:rPr>
          <w:sz w:val="24"/>
          <w:szCs w:val="24"/>
          <w:lang w:val="it-IT"/>
        </w:rPr>
        <w:t xml:space="preserve"> L</w:t>
      </w:r>
      <w:r>
        <w:rPr>
          <w:sz w:val="24"/>
          <w:szCs w:val="24"/>
          <w:lang w:val="it-IT"/>
        </w:rPr>
        <w:t xml:space="preserve">’informazione circa la disponibilità o meno </w:t>
      </w:r>
      <w:r w:rsidR="00244D59">
        <w:rPr>
          <w:sz w:val="24"/>
          <w:szCs w:val="24"/>
          <w:lang w:val="it-IT"/>
        </w:rPr>
        <w:t xml:space="preserve">del Promotore </w:t>
      </w:r>
      <w:r>
        <w:rPr>
          <w:sz w:val="24"/>
          <w:szCs w:val="24"/>
          <w:lang w:val="it-IT"/>
        </w:rPr>
        <w:t>a</w:t>
      </w:r>
      <w:r w:rsidR="00E273EE">
        <w:rPr>
          <w:sz w:val="24"/>
          <w:szCs w:val="24"/>
          <w:lang w:val="it-IT"/>
        </w:rPr>
        <w:t xml:space="preserve">d assicurare </w:t>
      </w:r>
      <w:r>
        <w:rPr>
          <w:sz w:val="24"/>
          <w:szCs w:val="24"/>
          <w:lang w:val="it-IT"/>
        </w:rPr>
        <w:t xml:space="preserve">l’accesso post-trial </w:t>
      </w:r>
      <w:r w:rsidR="00A220A8">
        <w:rPr>
          <w:sz w:val="24"/>
          <w:szCs w:val="24"/>
          <w:lang w:val="it-IT"/>
        </w:rPr>
        <w:t xml:space="preserve">al farmaco </w:t>
      </w:r>
      <w:r w:rsidR="00810D7D">
        <w:rPr>
          <w:sz w:val="24"/>
          <w:szCs w:val="24"/>
          <w:lang w:val="it-IT"/>
        </w:rPr>
        <w:t>di cui sopra</w:t>
      </w:r>
      <w:r w:rsidR="001F20DF">
        <w:rPr>
          <w:sz w:val="24"/>
          <w:szCs w:val="24"/>
          <w:lang w:val="it-IT"/>
        </w:rPr>
        <w:t xml:space="preserve">, </w:t>
      </w:r>
      <w:r w:rsidR="00732A05">
        <w:rPr>
          <w:sz w:val="24"/>
          <w:szCs w:val="24"/>
          <w:lang w:val="it-IT"/>
        </w:rPr>
        <w:t>con</w:t>
      </w:r>
      <w:r w:rsidR="00790E2E">
        <w:rPr>
          <w:sz w:val="24"/>
          <w:szCs w:val="24"/>
          <w:lang w:val="it-IT"/>
        </w:rPr>
        <w:t xml:space="preserve"> i correlati </w:t>
      </w:r>
      <w:r w:rsidR="001F20DF">
        <w:rPr>
          <w:sz w:val="24"/>
          <w:szCs w:val="24"/>
          <w:lang w:val="it-IT"/>
        </w:rPr>
        <w:t>motivi,</w:t>
      </w:r>
      <w:r w:rsidR="00810D7D">
        <w:rPr>
          <w:sz w:val="24"/>
          <w:szCs w:val="24"/>
          <w:lang w:val="it-IT"/>
        </w:rPr>
        <w:t xml:space="preserve"> </w:t>
      </w:r>
      <w:r>
        <w:rPr>
          <w:sz w:val="24"/>
          <w:szCs w:val="24"/>
          <w:lang w:val="it-IT"/>
        </w:rPr>
        <w:t>dovrà essere resa palese ai partecipanti alla sperimentazione nei documenti di consenso informato</w:t>
      </w:r>
      <w:r w:rsidR="006E5064">
        <w:rPr>
          <w:sz w:val="24"/>
          <w:szCs w:val="24"/>
          <w:lang w:val="it-IT"/>
        </w:rPr>
        <w:t>, che in caso di moti</w:t>
      </w:r>
      <w:r w:rsidR="00790E2E">
        <w:rPr>
          <w:sz w:val="24"/>
          <w:szCs w:val="24"/>
          <w:lang w:val="it-IT"/>
        </w:rPr>
        <w:t>vi</w:t>
      </w:r>
      <w:r w:rsidR="00732A05">
        <w:rPr>
          <w:sz w:val="24"/>
          <w:szCs w:val="24"/>
          <w:lang w:val="it-IT"/>
        </w:rPr>
        <w:t xml:space="preserve"> sopravvenuti dovranno essere aggiornati</w:t>
      </w:r>
      <w:r>
        <w:rPr>
          <w:sz w:val="24"/>
          <w:szCs w:val="24"/>
          <w:lang w:val="it-IT"/>
        </w:rPr>
        <w:t>.</w:t>
      </w:r>
    </w:p>
    <w:p w14:paraId="2F34A409" w14:textId="77777777" w:rsidR="00E90396" w:rsidRDefault="00CB333E">
      <w:pPr>
        <w:spacing w:before="120"/>
        <w:jc w:val="both"/>
        <w:rPr>
          <w:color w:val="000000"/>
          <w:sz w:val="24"/>
          <w:szCs w:val="24"/>
          <w:lang w:val="it-IT"/>
        </w:rPr>
      </w:pPr>
      <w:r>
        <w:rPr>
          <w:sz w:val="24"/>
          <w:szCs w:val="24"/>
          <w:lang w:val="it-IT"/>
        </w:rPr>
        <w:t xml:space="preserve">4.3 I Medicinali Sperimentali devono essere inviati dal Promotore alla </w:t>
      </w:r>
      <w:r>
        <w:rPr>
          <w:color w:val="000000"/>
          <w:sz w:val="24"/>
          <w:szCs w:val="24"/>
          <w:lang w:val="it-IT"/>
        </w:rPr>
        <w:t>Farmacia dell’Ente che provvederà alla loro registrazione, appropriata conservazione e consegna allo Sperimentatore principale, così come previsto dal Protocollo e dalla normativa vigente.</w:t>
      </w:r>
    </w:p>
    <w:p w14:paraId="4DF0A94B" w14:textId="77777777" w:rsidR="00DF7285" w:rsidRPr="008F4089" w:rsidRDefault="00DF7285" w:rsidP="00DF7285">
      <w:pPr>
        <w:spacing w:before="120"/>
        <w:jc w:val="both"/>
        <w:rPr>
          <w:rFonts w:asciiTheme="minorHAnsi" w:hAnsiTheme="minorHAnsi"/>
          <w:color w:val="000000"/>
          <w:sz w:val="24"/>
          <w:szCs w:val="24"/>
          <w:highlight w:val="yellow"/>
          <w:lang w:val="it-IT"/>
        </w:rPr>
      </w:pPr>
      <w:r w:rsidRPr="008F4089">
        <w:rPr>
          <w:rFonts w:asciiTheme="minorHAnsi" w:hAnsiTheme="minorHAnsi"/>
          <w:color w:val="000000"/>
          <w:sz w:val="24"/>
          <w:szCs w:val="24"/>
          <w:highlight w:val="yellow"/>
          <w:lang w:val="it-IT"/>
        </w:rPr>
        <w:t xml:space="preserve">4.4 </w:t>
      </w:r>
      <w:r w:rsidRPr="008F4089">
        <w:rPr>
          <w:rFonts w:asciiTheme="minorHAnsi" w:hAnsiTheme="minorHAnsi"/>
          <w:i/>
          <w:color w:val="000000"/>
          <w:sz w:val="24"/>
          <w:szCs w:val="24"/>
          <w:highlight w:val="yellow"/>
          <w:lang w:val="it-IT"/>
        </w:rPr>
        <w:t>(se applicabile)</w:t>
      </w:r>
      <w:r w:rsidRPr="008F4089">
        <w:rPr>
          <w:rFonts w:asciiTheme="minorHAnsi" w:hAnsiTheme="minorHAnsi"/>
          <w:color w:val="000000"/>
          <w:sz w:val="24"/>
          <w:szCs w:val="24"/>
          <w:highlight w:val="yellow"/>
          <w:lang w:val="it-IT"/>
        </w:rPr>
        <w:t xml:space="preserve"> Nel caso in cui il farmaco di raffronto sia già commercializzato da altra ditta, il Promotore può concordare con la Farmacia interna dell’Azienda la gestione degli ordinativi da parte di quest’ultima, a fronte di fatturazione diretta in capo al Promotore da parte della ditta fornitrice. Resta inteso che in tal caso, l’Azienda fatturerà al Promotore l’importo aggiuntivo di euro 100,00+IVA per ogni ordine gestito dalla Farmacia.</w:t>
      </w:r>
    </w:p>
    <w:p w14:paraId="0169ABCE" w14:textId="4A587F0D" w:rsidR="00DF7285" w:rsidRPr="00DF7285" w:rsidRDefault="00DF7285">
      <w:pPr>
        <w:spacing w:before="120"/>
        <w:jc w:val="both"/>
        <w:rPr>
          <w:rFonts w:asciiTheme="minorHAnsi" w:hAnsiTheme="minorHAnsi"/>
          <w:i/>
          <w:color w:val="000000"/>
          <w:sz w:val="24"/>
          <w:szCs w:val="24"/>
          <w:lang w:val="it-IT"/>
        </w:rPr>
      </w:pPr>
      <w:r w:rsidRPr="008F4089">
        <w:rPr>
          <w:rFonts w:asciiTheme="minorHAnsi" w:hAnsiTheme="minorHAnsi"/>
          <w:color w:val="000000"/>
          <w:sz w:val="24"/>
          <w:szCs w:val="24"/>
          <w:highlight w:val="yellow"/>
          <w:lang w:val="it-IT"/>
        </w:rPr>
        <w:t xml:space="preserve">4.5 </w:t>
      </w:r>
      <w:r w:rsidRPr="008F4089">
        <w:rPr>
          <w:rFonts w:asciiTheme="minorHAnsi" w:hAnsiTheme="minorHAnsi"/>
          <w:i/>
          <w:color w:val="000000"/>
          <w:sz w:val="24"/>
          <w:szCs w:val="24"/>
          <w:highlight w:val="yellow"/>
          <w:lang w:val="it-IT"/>
        </w:rPr>
        <w:t>(se applicabile)</w:t>
      </w:r>
      <w:r w:rsidRPr="008F4089">
        <w:rPr>
          <w:rFonts w:asciiTheme="minorHAnsi" w:hAnsiTheme="minorHAnsi"/>
          <w:color w:val="000000"/>
          <w:sz w:val="24"/>
          <w:szCs w:val="24"/>
          <w:highlight w:val="yellow"/>
          <w:lang w:val="it-IT"/>
        </w:rPr>
        <w:t xml:space="preserve"> È a carico del Promotore il pagamento all’AUSL di Bologna del corrispettivo di euro _________ + IVA, per singolo allestimento del farmaco sperimentale o del placebo</w:t>
      </w:r>
      <w:r w:rsidRPr="008F4089">
        <w:rPr>
          <w:rFonts w:asciiTheme="minorHAnsi" w:hAnsiTheme="minorHAnsi"/>
          <w:i/>
          <w:color w:val="000000"/>
          <w:sz w:val="24"/>
          <w:szCs w:val="24"/>
          <w:highlight w:val="yellow"/>
          <w:lang w:val="it-IT"/>
        </w:rPr>
        <w:t>. (Se lo studio prevede il coinvolgimento del Dipartimento Farmaceutico dell’AUSL di Bologna nella fase di allestimento del farmaco sperimentale, il Promotore dovrà contattare la Farmacia OM per questo aspetto).</w:t>
      </w:r>
    </w:p>
    <w:p w14:paraId="1185B115" w14:textId="43410086" w:rsidR="00E90396" w:rsidRDefault="00CB333E">
      <w:pPr>
        <w:spacing w:before="120"/>
        <w:jc w:val="both"/>
        <w:rPr>
          <w:color w:val="000000"/>
          <w:sz w:val="24"/>
          <w:szCs w:val="24"/>
          <w:lang w:val="it-IT"/>
        </w:rPr>
      </w:pPr>
      <w:r>
        <w:rPr>
          <w:color w:val="000000"/>
          <w:sz w:val="24"/>
          <w:szCs w:val="24"/>
          <w:lang w:val="it-IT"/>
        </w:rPr>
        <w:t>4.</w:t>
      </w:r>
      <w:r w:rsidR="00DF7285">
        <w:rPr>
          <w:color w:val="000000"/>
          <w:sz w:val="24"/>
          <w:szCs w:val="24"/>
          <w:lang w:val="it-IT"/>
        </w:rPr>
        <w:t>6</w:t>
      </w:r>
      <w:r>
        <w:rPr>
          <w:color w:val="000000"/>
          <w:sz w:val="24"/>
          <w:szCs w:val="24"/>
          <w:lang w:val="it-IT"/>
        </w:rPr>
        <w:t xml:space="preserve"> I Medicinali Sperimentali dovranno essere muniti di adeguato documento di trasporto destinato alla Farmacia, con la descrizione del tipo di farmaco, della sua quantità, del lotto di preparazione, dei requisiti per la conservazione, della scadenza e i riferimenti alla Sperimentazione (codice di protocollo, Sperimentatore principale e Centro di Sperimentazione interessato).</w:t>
      </w:r>
    </w:p>
    <w:p w14:paraId="50E734DD" w14:textId="2714D7BA" w:rsidR="00E90396" w:rsidRDefault="00CB333E">
      <w:pPr>
        <w:spacing w:before="120"/>
        <w:jc w:val="both"/>
        <w:rPr>
          <w:color w:val="000000"/>
          <w:sz w:val="24"/>
          <w:szCs w:val="24"/>
          <w:lang w:val="it-IT"/>
        </w:rPr>
      </w:pPr>
      <w:r>
        <w:rPr>
          <w:color w:val="000000"/>
          <w:sz w:val="24"/>
          <w:szCs w:val="24"/>
          <w:lang w:val="it-IT"/>
        </w:rPr>
        <w:t>4.</w:t>
      </w:r>
      <w:r w:rsidR="00DF7285">
        <w:rPr>
          <w:color w:val="000000"/>
          <w:sz w:val="24"/>
          <w:szCs w:val="24"/>
          <w:lang w:val="it-IT"/>
        </w:rPr>
        <w:t>7</w:t>
      </w:r>
      <w:r>
        <w:rPr>
          <w:color w:val="000000"/>
          <w:sz w:val="24"/>
          <w:szCs w:val="24"/>
          <w:lang w:val="it-IT"/>
        </w:rPr>
        <w:t xml:space="preserve"> L’Ente e lo Sperimentatore principale devono utilizzare i Medicinali Sperimentali e i Materiali forniti dal Promotore esclusivamente nell’ambito e per l’esecuzione della Sperimentazione. L’Ente non deve trasferire o cedere a terzi i Medicinali Sperimentali e/o i Materiali/Servizi forniti dal Promotore ai sensi del presente Contratto.</w:t>
      </w:r>
    </w:p>
    <w:p w14:paraId="50E3F201" w14:textId="7E9B1BA4" w:rsidR="00E90396" w:rsidRPr="00C86A8F" w:rsidRDefault="00CB333E">
      <w:pPr>
        <w:spacing w:before="120"/>
        <w:jc w:val="both"/>
        <w:rPr>
          <w:lang w:val="it-IT"/>
        </w:rPr>
      </w:pPr>
      <w:r>
        <w:rPr>
          <w:color w:val="000000"/>
          <w:sz w:val="24"/>
          <w:szCs w:val="24"/>
          <w:lang w:val="it-IT"/>
        </w:rPr>
        <w:t>4.</w:t>
      </w:r>
      <w:r w:rsidR="00DF7285">
        <w:rPr>
          <w:color w:val="000000"/>
          <w:sz w:val="24"/>
          <w:szCs w:val="24"/>
          <w:lang w:val="it-IT"/>
        </w:rPr>
        <w:t>8</w:t>
      </w:r>
      <w:r>
        <w:rPr>
          <w:color w:val="000000"/>
          <w:sz w:val="24"/>
          <w:szCs w:val="24"/>
          <w:lang w:val="it-IT"/>
        </w:rPr>
        <w:t>(a) (</w:t>
      </w:r>
      <w:r>
        <w:rPr>
          <w:i/>
          <w:iCs/>
          <w:color w:val="000000"/>
          <w:sz w:val="24"/>
          <w:szCs w:val="24"/>
          <w:lang w:val="it-IT"/>
        </w:rPr>
        <w:t>In caso di ritiro dei Medicinali Sperimentali da parte del Promotore</w:t>
      </w:r>
      <w:r>
        <w:rPr>
          <w:color w:val="000000"/>
          <w:sz w:val="24"/>
          <w:szCs w:val="24"/>
          <w:lang w:val="it-IT"/>
        </w:rPr>
        <w:t>): I Medicinali Sperimentali scaduti o non altrimenti utilizzabili, ovvero non utilizzati al termine della Sperimentazione, saranno integralmente ritirati dal Promotore (o suo incaricato) e successivamente smaltiti a sue spese.</w:t>
      </w:r>
    </w:p>
    <w:p w14:paraId="53C7E388" w14:textId="77777777" w:rsidR="00E90396" w:rsidRDefault="00CB333E">
      <w:pPr>
        <w:jc w:val="both"/>
        <w:rPr>
          <w:i/>
          <w:iCs/>
          <w:color w:val="000000"/>
          <w:sz w:val="24"/>
          <w:szCs w:val="24"/>
          <w:lang w:val="it-IT"/>
        </w:rPr>
      </w:pPr>
      <w:r>
        <w:rPr>
          <w:i/>
          <w:iCs/>
          <w:color w:val="000000"/>
          <w:sz w:val="24"/>
          <w:szCs w:val="24"/>
          <w:lang w:val="it-IT"/>
        </w:rPr>
        <w:t>oppure</w:t>
      </w:r>
    </w:p>
    <w:p w14:paraId="3670CA13" w14:textId="1C3A9A51" w:rsidR="00E90396" w:rsidRPr="00C86A8F" w:rsidRDefault="00CB333E">
      <w:pPr>
        <w:jc w:val="both"/>
        <w:rPr>
          <w:lang w:val="it-IT"/>
        </w:rPr>
      </w:pPr>
      <w:r>
        <w:rPr>
          <w:color w:val="000000"/>
          <w:sz w:val="24"/>
          <w:szCs w:val="24"/>
          <w:lang w:val="it-IT"/>
        </w:rPr>
        <w:t>4.</w:t>
      </w:r>
      <w:r w:rsidR="00DF7285">
        <w:rPr>
          <w:color w:val="000000"/>
          <w:sz w:val="24"/>
          <w:szCs w:val="24"/>
          <w:lang w:val="it-IT"/>
        </w:rPr>
        <w:t>8</w:t>
      </w:r>
      <w:r>
        <w:rPr>
          <w:color w:val="000000"/>
          <w:sz w:val="24"/>
          <w:szCs w:val="24"/>
          <w:lang w:val="it-IT"/>
        </w:rPr>
        <w:t xml:space="preserve">(b) </w:t>
      </w:r>
      <w:r>
        <w:rPr>
          <w:i/>
          <w:iCs/>
          <w:color w:val="000000"/>
          <w:sz w:val="24"/>
          <w:szCs w:val="24"/>
          <w:lang w:val="it-IT"/>
        </w:rPr>
        <w:t xml:space="preserve">(In caso di </w:t>
      </w:r>
      <w:r w:rsidR="00240657">
        <w:rPr>
          <w:i/>
          <w:iCs/>
          <w:color w:val="000000"/>
          <w:sz w:val="24"/>
          <w:szCs w:val="24"/>
          <w:lang w:val="it-IT"/>
        </w:rPr>
        <w:t>smaltimento</w:t>
      </w:r>
      <w:r>
        <w:rPr>
          <w:i/>
          <w:iCs/>
          <w:color w:val="000000"/>
          <w:sz w:val="24"/>
          <w:szCs w:val="24"/>
          <w:lang w:val="it-IT"/>
        </w:rPr>
        <w:t xml:space="preserve"> dei Medicinali Sperimentali a carico dell’Ente</w:t>
      </w:r>
      <w:r>
        <w:rPr>
          <w:color w:val="000000"/>
          <w:sz w:val="24"/>
          <w:szCs w:val="24"/>
          <w:lang w:val="it-IT"/>
        </w:rPr>
        <w:t xml:space="preserve">): I Medicinali Sperimentali scaduti o non altrimenti utilizzabili, ovvero non utilizzati al termine della Sperimentazione, saranno integralmente </w:t>
      </w:r>
      <w:r w:rsidR="0064797F">
        <w:rPr>
          <w:color w:val="000000"/>
          <w:sz w:val="24"/>
          <w:szCs w:val="24"/>
          <w:lang w:val="it-IT"/>
        </w:rPr>
        <w:t xml:space="preserve">smaltiti </w:t>
      </w:r>
      <w:r>
        <w:rPr>
          <w:color w:val="000000"/>
          <w:sz w:val="24"/>
          <w:szCs w:val="24"/>
          <w:lang w:val="it-IT"/>
        </w:rPr>
        <w:t>dall’Ente, a spese del Promotore. L’Ente si impegna a fornire al Promotore debita attestazione comprovante l’avvenuto smaltimento, in conformità alla normativa vigente. Per lo smaltimento dei Medicinali Sperimentali non utilizzati e l’operatività a esso collegata, il Promotore corrisponderà all’Ente l’importo indicato nell’Allegato A (paragrafo “Oneri e Compensi” - parte 1) al presente Contratto. Tale somma verrà esposta in fattura con applicazione dell’IVA ad aliquota ordinaria da parte dell’Ente come “corrispettivo accessorio alla Sperimentazione per le attività di smaltimento dei Medicinali Sperimentali scaduti o non più utilizzati”.</w:t>
      </w:r>
    </w:p>
    <w:p w14:paraId="2005036F" w14:textId="77777777" w:rsidR="00E90396" w:rsidRDefault="00E90396">
      <w:pPr>
        <w:jc w:val="both"/>
        <w:rPr>
          <w:b/>
          <w:color w:val="000000"/>
          <w:sz w:val="24"/>
          <w:szCs w:val="24"/>
          <w:lang w:val="it-IT"/>
        </w:rPr>
      </w:pPr>
    </w:p>
    <w:p w14:paraId="7B618C91" w14:textId="77777777" w:rsidR="00E90396" w:rsidRDefault="00E90396">
      <w:pPr>
        <w:jc w:val="both"/>
        <w:rPr>
          <w:b/>
          <w:color w:val="000000"/>
          <w:sz w:val="24"/>
          <w:szCs w:val="24"/>
          <w:lang w:val="it-IT"/>
        </w:rPr>
      </w:pPr>
    </w:p>
    <w:p w14:paraId="685A8F4F" w14:textId="77777777" w:rsidR="00E90396" w:rsidRDefault="00CB333E">
      <w:pPr>
        <w:spacing w:after="240"/>
        <w:jc w:val="center"/>
        <w:rPr>
          <w:b/>
          <w:color w:val="000000"/>
          <w:sz w:val="24"/>
          <w:szCs w:val="24"/>
          <w:lang w:val="it-IT"/>
        </w:rPr>
      </w:pPr>
      <w:r>
        <w:rPr>
          <w:b/>
          <w:color w:val="000000"/>
          <w:sz w:val="24"/>
          <w:szCs w:val="24"/>
          <w:lang w:val="it-IT"/>
        </w:rPr>
        <w:t>Art. 5 – Comodato d’uso (ove applicabile)</w:t>
      </w:r>
    </w:p>
    <w:p w14:paraId="73EB42CD" w14:textId="4E7F69FB" w:rsidR="00FB01A0" w:rsidRDefault="00CB333E">
      <w:pPr>
        <w:jc w:val="both"/>
        <w:rPr>
          <w:color w:val="000000"/>
          <w:sz w:val="24"/>
          <w:szCs w:val="24"/>
          <w:lang w:val="it-IT"/>
        </w:rPr>
      </w:pPr>
      <w:r>
        <w:rPr>
          <w:color w:val="000000"/>
          <w:sz w:val="24"/>
          <w:szCs w:val="24"/>
          <w:lang w:val="it-IT"/>
        </w:rPr>
        <w:t>5.1 Il Promotore concede in comodato d’uso gratuito all’Ente, che accetta ai sensi e per gli effetti degli artt. 1803 e ss. c.c., lo/gli Strumento/i meglio descritti in appresso, unitamente al pertinente materiale d’uso (di seguito</w:t>
      </w:r>
      <w:r w:rsidR="008B29B9">
        <w:rPr>
          <w:color w:val="000000"/>
          <w:sz w:val="24"/>
          <w:szCs w:val="24"/>
          <w:lang w:val="it-IT"/>
        </w:rPr>
        <w:t>, singolarmente o</w:t>
      </w:r>
      <w:r>
        <w:rPr>
          <w:color w:val="000000"/>
          <w:sz w:val="24"/>
          <w:szCs w:val="24"/>
          <w:lang w:val="it-IT"/>
        </w:rPr>
        <w:t xml:space="preserve"> cumulativamente</w:t>
      </w:r>
      <w:r w:rsidR="008B29B9">
        <w:rPr>
          <w:color w:val="000000"/>
          <w:sz w:val="24"/>
          <w:szCs w:val="24"/>
          <w:lang w:val="it-IT"/>
        </w:rPr>
        <w:t>,</w:t>
      </w:r>
      <w:r>
        <w:rPr>
          <w:color w:val="000000"/>
          <w:sz w:val="24"/>
          <w:szCs w:val="24"/>
          <w:lang w:val="it-IT"/>
        </w:rPr>
        <w:t xml:space="preserve"> lo “</w:t>
      </w:r>
      <w:r w:rsidRPr="00012CAB">
        <w:rPr>
          <w:b/>
          <w:bCs/>
          <w:color w:val="000000"/>
          <w:sz w:val="24"/>
          <w:szCs w:val="24"/>
          <w:lang w:val="it-IT"/>
        </w:rPr>
        <w:t>Strumento</w:t>
      </w:r>
      <w:r>
        <w:rPr>
          <w:color w:val="000000"/>
          <w:sz w:val="24"/>
          <w:szCs w:val="24"/>
          <w:lang w:val="it-IT"/>
        </w:rPr>
        <w:t>”)</w:t>
      </w:r>
      <w:r w:rsidR="00FB01A0">
        <w:rPr>
          <w:color w:val="000000"/>
          <w:sz w:val="24"/>
          <w:szCs w:val="24"/>
          <w:lang w:val="it-IT"/>
        </w:rPr>
        <w:t>:</w:t>
      </w:r>
      <w:r>
        <w:rPr>
          <w:color w:val="000000"/>
          <w:sz w:val="24"/>
          <w:szCs w:val="24"/>
          <w:lang w:val="it-IT"/>
        </w:rPr>
        <w:t xml:space="preserve"> </w:t>
      </w:r>
    </w:p>
    <w:p w14:paraId="6067D2E0" w14:textId="77777777" w:rsidR="00FB01A0" w:rsidRDefault="00FB01A0">
      <w:pPr>
        <w:jc w:val="both"/>
        <w:rPr>
          <w:i/>
          <w:color w:val="000000"/>
          <w:sz w:val="24"/>
          <w:szCs w:val="24"/>
          <w:lang w:val="it-IT"/>
        </w:rPr>
      </w:pPr>
    </w:p>
    <w:tbl>
      <w:tblPr>
        <w:tblStyle w:val="Grigliatabella"/>
        <w:tblW w:w="0" w:type="auto"/>
        <w:tblLook w:val="04A0" w:firstRow="1" w:lastRow="0" w:firstColumn="1" w:lastColumn="0" w:noHBand="0" w:noVBand="1"/>
      </w:tblPr>
      <w:tblGrid>
        <w:gridCol w:w="1955"/>
        <w:gridCol w:w="1955"/>
        <w:gridCol w:w="1956"/>
        <w:gridCol w:w="1956"/>
      </w:tblGrid>
      <w:tr w:rsidR="00FB01A0" w:rsidRPr="00DC7376" w14:paraId="571DA09B" w14:textId="77777777" w:rsidTr="004431E7">
        <w:tc>
          <w:tcPr>
            <w:tcW w:w="1955" w:type="dxa"/>
          </w:tcPr>
          <w:p w14:paraId="3DA9D7AC" w14:textId="77777777" w:rsidR="00FB01A0" w:rsidRPr="00DC7376" w:rsidRDefault="00FB01A0" w:rsidP="004431E7">
            <w:pPr>
              <w:jc w:val="both"/>
              <w:rPr>
                <w:color w:val="000000"/>
                <w:sz w:val="24"/>
                <w:szCs w:val="24"/>
                <w:highlight w:val="yellow"/>
                <w:lang w:val="it-IT"/>
              </w:rPr>
            </w:pPr>
            <w:r w:rsidRPr="00DC7376">
              <w:rPr>
                <w:color w:val="000000"/>
                <w:sz w:val="24"/>
                <w:szCs w:val="24"/>
                <w:highlight w:val="yellow"/>
                <w:lang w:val="it-IT"/>
              </w:rPr>
              <w:t>Descrizione</w:t>
            </w:r>
          </w:p>
        </w:tc>
        <w:tc>
          <w:tcPr>
            <w:tcW w:w="1955" w:type="dxa"/>
          </w:tcPr>
          <w:p w14:paraId="37C3A54C" w14:textId="77777777" w:rsidR="00FB01A0" w:rsidRPr="00DC7376" w:rsidRDefault="00FB01A0" w:rsidP="004431E7">
            <w:pPr>
              <w:jc w:val="both"/>
              <w:rPr>
                <w:color w:val="000000"/>
                <w:sz w:val="24"/>
                <w:szCs w:val="24"/>
                <w:highlight w:val="yellow"/>
                <w:lang w:val="it-IT"/>
              </w:rPr>
            </w:pPr>
            <w:r w:rsidRPr="00DC7376">
              <w:rPr>
                <w:color w:val="000000"/>
                <w:sz w:val="24"/>
                <w:szCs w:val="24"/>
                <w:highlight w:val="yellow"/>
                <w:lang w:val="it-IT"/>
              </w:rPr>
              <w:t xml:space="preserve">Fabbricante </w:t>
            </w:r>
          </w:p>
        </w:tc>
        <w:tc>
          <w:tcPr>
            <w:tcW w:w="1956" w:type="dxa"/>
          </w:tcPr>
          <w:p w14:paraId="67A916D8" w14:textId="77777777" w:rsidR="00FB01A0" w:rsidRPr="00DC7376" w:rsidRDefault="00FB01A0" w:rsidP="004431E7">
            <w:pPr>
              <w:jc w:val="both"/>
              <w:rPr>
                <w:color w:val="000000"/>
                <w:sz w:val="24"/>
                <w:szCs w:val="24"/>
                <w:highlight w:val="yellow"/>
                <w:lang w:val="it-IT"/>
              </w:rPr>
            </w:pPr>
            <w:r w:rsidRPr="00DC7376">
              <w:rPr>
                <w:color w:val="000000"/>
                <w:sz w:val="24"/>
                <w:szCs w:val="24"/>
                <w:highlight w:val="yellow"/>
                <w:lang w:val="it-IT"/>
              </w:rPr>
              <w:t>Modello</w:t>
            </w:r>
          </w:p>
        </w:tc>
        <w:tc>
          <w:tcPr>
            <w:tcW w:w="1956" w:type="dxa"/>
          </w:tcPr>
          <w:p w14:paraId="5CDE4C2F" w14:textId="77777777" w:rsidR="00FB01A0" w:rsidRPr="00DC7376" w:rsidRDefault="00FB01A0" w:rsidP="004431E7">
            <w:pPr>
              <w:jc w:val="both"/>
              <w:rPr>
                <w:color w:val="000000"/>
                <w:sz w:val="24"/>
                <w:szCs w:val="24"/>
                <w:highlight w:val="yellow"/>
                <w:lang w:val="it-IT"/>
              </w:rPr>
            </w:pPr>
            <w:r w:rsidRPr="00DC7376">
              <w:rPr>
                <w:color w:val="000000"/>
                <w:sz w:val="24"/>
                <w:szCs w:val="24"/>
                <w:highlight w:val="yellow"/>
                <w:lang w:val="it-IT"/>
              </w:rPr>
              <w:t>Valore in euro</w:t>
            </w:r>
          </w:p>
        </w:tc>
      </w:tr>
      <w:tr w:rsidR="00FB01A0" w:rsidRPr="00DC7376" w14:paraId="585F92EE" w14:textId="77777777" w:rsidTr="004431E7">
        <w:tc>
          <w:tcPr>
            <w:tcW w:w="1955" w:type="dxa"/>
          </w:tcPr>
          <w:p w14:paraId="26A74BFA" w14:textId="77777777" w:rsidR="00FB01A0" w:rsidRPr="00DC7376" w:rsidRDefault="00FB01A0" w:rsidP="004431E7">
            <w:pPr>
              <w:jc w:val="both"/>
              <w:rPr>
                <w:color w:val="000000"/>
                <w:sz w:val="24"/>
                <w:szCs w:val="24"/>
                <w:highlight w:val="yellow"/>
                <w:lang w:val="it-IT"/>
              </w:rPr>
            </w:pPr>
          </w:p>
        </w:tc>
        <w:tc>
          <w:tcPr>
            <w:tcW w:w="1955" w:type="dxa"/>
          </w:tcPr>
          <w:p w14:paraId="7B1A7E59" w14:textId="77777777" w:rsidR="00FB01A0" w:rsidRPr="00DC7376" w:rsidRDefault="00FB01A0" w:rsidP="004431E7">
            <w:pPr>
              <w:jc w:val="both"/>
              <w:rPr>
                <w:color w:val="000000"/>
                <w:sz w:val="24"/>
                <w:szCs w:val="24"/>
                <w:highlight w:val="yellow"/>
                <w:lang w:val="it-IT"/>
              </w:rPr>
            </w:pPr>
          </w:p>
        </w:tc>
        <w:tc>
          <w:tcPr>
            <w:tcW w:w="1956" w:type="dxa"/>
          </w:tcPr>
          <w:p w14:paraId="426E15F1" w14:textId="77777777" w:rsidR="00FB01A0" w:rsidRPr="00DC7376" w:rsidRDefault="00FB01A0" w:rsidP="004431E7">
            <w:pPr>
              <w:jc w:val="both"/>
              <w:rPr>
                <w:color w:val="000000"/>
                <w:sz w:val="24"/>
                <w:szCs w:val="24"/>
                <w:highlight w:val="yellow"/>
                <w:lang w:val="it-IT"/>
              </w:rPr>
            </w:pPr>
          </w:p>
        </w:tc>
        <w:tc>
          <w:tcPr>
            <w:tcW w:w="1956" w:type="dxa"/>
          </w:tcPr>
          <w:p w14:paraId="144C90E6" w14:textId="77777777" w:rsidR="00FB01A0" w:rsidRPr="00DC7376" w:rsidRDefault="00FB01A0" w:rsidP="004431E7">
            <w:pPr>
              <w:jc w:val="both"/>
              <w:rPr>
                <w:color w:val="000000"/>
                <w:sz w:val="24"/>
                <w:szCs w:val="24"/>
                <w:highlight w:val="yellow"/>
                <w:lang w:val="it-IT"/>
              </w:rPr>
            </w:pPr>
          </w:p>
        </w:tc>
      </w:tr>
      <w:tr w:rsidR="00FB01A0" w:rsidRPr="00DC7376" w14:paraId="2AF81A91" w14:textId="77777777" w:rsidTr="004431E7">
        <w:tc>
          <w:tcPr>
            <w:tcW w:w="1955" w:type="dxa"/>
          </w:tcPr>
          <w:p w14:paraId="6594AA52" w14:textId="77777777" w:rsidR="00FB01A0" w:rsidRPr="00DC7376" w:rsidRDefault="00FB01A0" w:rsidP="004431E7">
            <w:pPr>
              <w:jc w:val="both"/>
              <w:rPr>
                <w:color w:val="000000"/>
                <w:sz w:val="24"/>
                <w:szCs w:val="24"/>
                <w:highlight w:val="yellow"/>
                <w:lang w:val="it-IT"/>
              </w:rPr>
            </w:pPr>
          </w:p>
        </w:tc>
        <w:tc>
          <w:tcPr>
            <w:tcW w:w="1955" w:type="dxa"/>
          </w:tcPr>
          <w:p w14:paraId="13570148" w14:textId="77777777" w:rsidR="00FB01A0" w:rsidRPr="00DC7376" w:rsidRDefault="00FB01A0" w:rsidP="004431E7">
            <w:pPr>
              <w:jc w:val="both"/>
              <w:rPr>
                <w:color w:val="000000"/>
                <w:sz w:val="24"/>
                <w:szCs w:val="24"/>
                <w:highlight w:val="yellow"/>
                <w:lang w:val="it-IT"/>
              </w:rPr>
            </w:pPr>
          </w:p>
        </w:tc>
        <w:tc>
          <w:tcPr>
            <w:tcW w:w="1956" w:type="dxa"/>
          </w:tcPr>
          <w:p w14:paraId="0BD8D371" w14:textId="77777777" w:rsidR="00FB01A0" w:rsidRPr="00DC7376" w:rsidRDefault="00FB01A0" w:rsidP="004431E7">
            <w:pPr>
              <w:jc w:val="both"/>
              <w:rPr>
                <w:color w:val="000000"/>
                <w:sz w:val="24"/>
                <w:szCs w:val="24"/>
                <w:highlight w:val="yellow"/>
                <w:lang w:val="it-IT"/>
              </w:rPr>
            </w:pPr>
          </w:p>
        </w:tc>
        <w:tc>
          <w:tcPr>
            <w:tcW w:w="1956" w:type="dxa"/>
          </w:tcPr>
          <w:p w14:paraId="183456F1" w14:textId="77777777" w:rsidR="00FB01A0" w:rsidRPr="00DC7376" w:rsidRDefault="00FB01A0" w:rsidP="004431E7">
            <w:pPr>
              <w:jc w:val="both"/>
              <w:rPr>
                <w:color w:val="000000"/>
                <w:sz w:val="24"/>
                <w:szCs w:val="24"/>
                <w:highlight w:val="yellow"/>
                <w:lang w:val="it-IT"/>
              </w:rPr>
            </w:pPr>
          </w:p>
        </w:tc>
      </w:tr>
      <w:tr w:rsidR="00FB01A0" w:rsidRPr="00DC7376" w14:paraId="5B514213" w14:textId="77777777" w:rsidTr="004431E7">
        <w:tc>
          <w:tcPr>
            <w:tcW w:w="1955" w:type="dxa"/>
          </w:tcPr>
          <w:p w14:paraId="0B1FFD4D" w14:textId="77777777" w:rsidR="00FB01A0" w:rsidRPr="00DC7376" w:rsidRDefault="00FB01A0" w:rsidP="004431E7">
            <w:pPr>
              <w:jc w:val="both"/>
              <w:rPr>
                <w:color w:val="000000"/>
                <w:sz w:val="24"/>
                <w:szCs w:val="24"/>
                <w:highlight w:val="yellow"/>
                <w:lang w:val="it-IT"/>
              </w:rPr>
            </w:pPr>
          </w:p>
        </w:tc>
        <w:tc>
          <w:tcPr>
            <w:tcW w:w="1955" w:type="dxa"/>
          </w:tcPr>
          <w:p w14:paraId="65453788" w14:textId="77777777" w:rsidR="00FB01A0" w:rsidRPr="00DC7376" w:rsidRDefault="00FB01A0" w:rsidP="004431E7">
            <w:pPr>
              <w:jc w:val="both"/>
              <w:rPr>
                <w:color w:val="000000"/>
                <w:sz w:val="24"/>
                <w:szCs w:val="24"/>
                <w:highlight w:val="yellow"/>
                <w:lang w:val="it-IT"/>
              </w:rPr>
            </w:pPr>
          </w:p>
        </w:tc>
        <w:tc>
          <w:tcPr>
            <w:tcW w:w="1956" w:type="dxa"/>
          </w:tcPr>
          <w:p w14:paraId="2B703DF7" w14:textId="77777777" w:rsidR="00FB01A0" w:rsidRPr="00DC7376" w:rsidRDefault="00FB01A0" w:rsidP="004431E7">
            <w:pPr>
              <w:jc w:val="both"/>
              <w:rPr>
                <w:color w:val="000000"/>
                <w:sz w:val="24"/>
                <w:szCs w:val="24"/>
                <w:highlight w:val="yellow"/>
                <w:lang w:val="it-IT"/>
              </w:rPr>
            </w:pPr>
          </w:p>
        </w:tc>
        <w:tc>
          <w:tcPr>
            <w:tcW w:w="1956" w:type="dxa"/>
          </w:tcPr>
          <w:p w14:paraId="0C05F33E" w14:textId="77777777" w:rsidR="00FB01A0" w:rsidRPr="00DC7376" w:rsidRDefault="00FB01A0" w:rsidP="004431E7">
            <w:pPr>
              <w:jc w:val="both"/>
              <w:rPr>
                <w:color w:val="000000"/>
                <w:sz w:val="24"/>
                <w:szCs w:val="24"/>
                <w:highlight w:val="yellow"/>
                <w:lang w:val="it-IT"/>
              </w:rPr>
            </w:pPr>
          </w:p>
        </w:tc>
      </w:tr>
    </w:tbl>
    <w:p w14:paraId="5760C7B7" w14:textId="77777777" w:rsidR="00FB01A0" w:rsidRDefault="00FB01A0" w:rsidP="00FB01A0">
      <w:pPr>
        <w:jc w:val="both"/>
        <w:rPr>
          <w:iCs/>
          <w:color w:val="000000"/>
          <w:sz w:val="24"/>
          <w:szCs w:val="24"/>
          <w:lang w:val="it-IT"/>
        </w:rPr>
      </w:pPr>
    </w:p>
    <w:p w14:paraId="36DA9824" w14:textId="77777777" w:rsidR="00FB01A0" w:rsidRPr="00DC7376" w:rsidRDefault="00FB01A0" w:rsidP="00FB01A0">
      <w:pPr>
        <w:jc w:val="both"/>
        <w:rPr>
          <w:rFonts w:asciiTheme="minorHAnsi" w:hAnsiTheme="minorHAnsi"/>
          <w:color w:val="000000"/>
          <w:sz w:val="24"/>
          <w:szCs w:val="24"/>
          <w:highlight w:val="yellow"/>
          <w:lang w:val="it-IT"/>
        </w:rPr>
      </w:pPr>
      <w:r w:rsidRPr="00DC7376">
        <w:rPr>
          <w:rFonts w:asciiTheme="minorHAnsi" w:hAnsiTheme="minorHAnsi"/>
          <w:color w:val="000000"/>
          <w:sz w:val="24"/>
          <w:szCs w:val="24"/>
          <w:highlight w:val="yellow"/>
          <w:lang w:val="it-IT"/>
        </w:rPr>
        <w:t>N.B. Qualora si tratti di Dispositivi di cui alle Direttive 93/42 MDD e/o 98/79 IVD dovrà essere indicato anche il numero di iscrizione al Repertorio Dispositivi Medici.</w:t>
      </w:r>
    </w:p>
    <w:p w14:paraId="6545B125" w14:textId="77777777" w:rsidR="00FB01A0" w:rsidRDefault="00FB01A0">
      <w:pPr>
        <w:jc w:val="both"/>
        <w:rPr>
          <w:i/>
          <w:color w:val="000000"/>
          <w:sz w:val="24"/>
          <w:szCs w:val="24"/>
          <w:lang w:val="it-IT"/>
        </w:rPr>
      </w:pPr>
    </w:p>
    <w:p w14:paraId="7538B49E" w14:textId="236E9B39" w:rsidR="00E90396" w:rsidRPr="00C86A8F" w:rsidRDefault="00CB333E">
      <w:pPr>
        <w:jc w:val="both"/>
        <w:rPr>
          <w:lang w:val="it-IT"/>
        </w:rPr>
      </w:pPr>
      <w:r>
        <w:rPr>
          <w:color w:val="000000"/>
          <w:sz w:val="24"/>
          <w:szCs w:val="24"/>
          <w:lang w:val="it-IT"/>
        </w:rPr>
        <w:t>La proprietà dello Strumento, come per legge, non viene trasferita all’Ente. Gli effetti del presente comodato decorreranno dalla data di consegna dello Strumento e cesseranno al termine della Sperimentazione, quando lo Strumento dovrà essere restituito al Promotore senza costi a carico dell’Ente.</w:t>
      </w:r>
    </w:p>
    <w:p w14:paraId="1B761952" w14:textId="74981430" w:rsidR="00E90396" w:rsidRPr="00C86A8F" w:rsidRDefault="00CB333E">
      <w:pPr>
        <w:jc w:val="both"/>
        <w:rPr>
          <w:lang w:val="it-IT"/>
        </w:rPr>
      </w:pPr>
      <w:r>
        <w:rPr>
          <w:color w:val="000000"/>
          <w:sz w:val="24"/>
          <w:szCs w:val="24"/>
          <w:lang w:val="it-IT"/>
        </w:rPr>
        <w:t xml:space="preserve">Le Parti concordano altresì che gli eventuali ulteriori Strumenti ritenuti necessari alla conduzione dello studio nel corso della Sperimentazione, qualora ne ricorrano le caratteristiche e le condizioni, saranno concessi in comodato d’uso gratuito secondo la disciplina di cui al presente Contratto. L’Ente </w:t>
      </w:r>
      <w:r>
        <w:rPr>
          <w:sz w:val="24"/>
          <w:szCs w:val="24"/>
          <w:lang w:val="it-IT"/>
        </w:rPr>
        <w:t xml:space="preserve">e il Promotore </w:t>
      </w:r>
      <w:r>
        <w:rPr>
          <w:color w:val="000000"/>
          <w:sz w:val="24"/>
          <w:szCs w:val="24"/>
          <w:lang w:val="it-IT"/>
        </w:rPr>
        <w:t xml:space="preserve">procederanno con una convenzione specifica ovvero con un addendum/emendamento al Contratto, sul comodato qualora </w:t>
      </w:r>
      <w:r w:rsidR="00EB5890">
        <w:rPr>
          <w:color w:val="000000"/>
          <w:sz w:val="24"/>
          <w:szCs w:val="24"/>
          <w:lang w:val="it-IT"/>
        </w:rPr>
        <w:t xml:space="preserve">uno </w:t>
      </w:r>
      <w:r>
        <w:rPr>
          <w:color w:val="000000"/>
          <w:sz w:val="24"/>
          <w:szCs w:val="24"/>
          <w:lang w:val="it-IT"/>
        </w:rPr>
        <w:t>Strument</w:t>
      </w:r>
      <w:r w:rsidR="00EB5890">
        <w:rPr>
          <w:color w:val="000000"/>
          <w:sz w:val="24"/>
          <w:szCs w:val="24"/>
          <w:lang w:val="it-IT"/>
        </w:rPr>
        <w:t>o</w:t>
      </w:r>
      <w:r>
        <w:rPr>
          <w:color w:val="000000"/>
          <w:sz w:val="24"/>
          <w:szCs w:val="24"/>
          <w:lang w:val="it-IT"/>
        </w:rPr>
        <w:t xml:space="preserve"> venga fornit</w:t>
      </w:r>
      <w:r w:rsidR="00EB5890">
        <w:rPr>
          <w:color w:val="000000"/>
          <w:sz w:val="24"/>
          <w:szCs w:val="24"/>
          <w:lang w:val="it-IT"/>
        </w:rPr>
        <w:t>o</w:t>
      </w:r>
      <w:r>
        <w:rPr>
          <w:color w:val="000000"/>
          <w:sz w:val="24"/>
          <w:szCs w:val="24"/>
          <w:lang w:val="it-IT"/>
        </w:rPr>
        <w:t xml:space="preserve"> dopo la stipula del presente Contratto.</w:t>
      </w:r>
    </w:p>
    <w:p w14:paraId="1CB62573" w14:textId="5AB7EB12" w:rsidR="00E90396" w:rsidRDefault="00CB333E">
      <w:pPr>
        <w:spacing w:before="120"/>
        <w:jc w:val="both"/>
        <w:rPr>
          <w:color w:val="000000"/>
          <w:sz w:val="24"/>
          <w:szCs w:val="24"/>
          <w:lang w:val="it-IT"/>
        </w:rPr>
      </w:pPr>
      <w:r>
        <w:rPr>
          <w:color w:val="000000"/>
          <w:sz w:val="24"/>
          <w:szCs w:val="24"/>
          <w:lang w:val="it-IT"/>
        </w:rPr>
        <w:t xml:space="preserve">5.2 </w:t>
      </w:r>
      <w:r w:rsidR="008B29B9">
        <w:rPr>
          <w:color w:val="000000"/>
          <w:sz w:val="24"/>
          <w:szCs w:val="24"/>
          <w:lang w:val="it-IT"/>
        </w:rPr>
        <w:t xml:space="preserve">Lo </w:t>
      </w:r>
      <w:r>
        <w:rPr>
          <w:color w:val="000000"/>
          <w:sz w:val="24"/>
          <w:szCs w:val="24"/>
          <w:lang w:val="it-IT"/>
        </w:rPr>
        <w:t>Strument</w:t>
      </w:r>
      <w:r w:rsidR="008B29B9">
        <w:rPr>
          <w:color w:val="000000"/>
          <w:sz w:val="24"/>
          <w:szCs w:val="24"/>
          <w:lang w:val="it-IT"/>
        </w:rPr>
        <w:t>o</w:t>
      </w:r>
      <w:r>
        <w:rPr>
          <w:color w:val="000000"/>
          <w:sz w:val="24"/>
          <w:szCs w:val="24"/>
          <w:lang w:val="it-IT"/>
        </w:rPr>
        <w:t xml:space="preserve"> fornit</w:t>
      </w:r>
      <w:r w:rsidR="008B29B9">
        <w:rPr>
          <w:color w:val="000000"/>
          <w:sz w:val="24"/>
          <w:szCs w:val="24"/>
          <w:lang w:val="it-IT"/>
        </w:rPr>
        <w:t>o</w:t>
      </w:r>
      <w:r>
        <w:rPr>
          <w:color w:val="000000"/>
          <w:sz w:val="24"/>
          <w:szCs w:val="24"/>
          <w:lang w:val="it-IT"/>
        </w:rPr>
        <w:t xml:space="preserve"> in dotazione </w:t>
      </w:r>
      <w:r w:rsidR="00EB5890">
        <w:rPr>
          <w:color w:val="000000"/>
          <w:sz w:val="24"/>
          <w:szCs w:val="24"/>
          <w:lang w:val="it-IT"/>
        </w:rPr>
        <w:t xml:space="preserve">deve avere </w:t>
      </w:r>
      <w:r>
        <w:rPr>
          <w:color w:val="000000"/>
          <w:sz w:val="24"/>
          <w:szCs w:val="24"/>
          <w:lang w:val="it-IT"/>
        </w:rPr>
        <w:t xml:space="preserve">caratteristiche tali, e in particolare </w:t>
      </w:r>
      <w:r w:rsidR="00EB5890">
        <w:rPr>
          <w:color w:val="000000"/>
          <w:sz w:val="24"/>
          <w:szCs w:val="24"/>
          <w:lang w:val="it-IT"/>
        </w:rPr>
        <w:t xml:space="preserve">essere </w:t>
      </w:r>
      <w:r>
        <w:rPr>
          <w:color w:val="000000"/>
          <w:sz w:val="24"/>
          <w:szCs w:val="24"/>
          <w:lang w:val="it-IT"/>
        </w:rPr>
        <w:t>configurat</w:t>
      </w:r>
      <w:r w:rsidR="00EB5890">
        <w:rPr>
          <w:color w:val="000000"/>
          <w:sz w:val="24"/>
          <w:szCs w:val="24"/>
          <w:lang w:val="it-IT"/>
        </w:rPr>
        <w:t>o</w:t>
      </w:r>
      <w:r>
        <w:rPr>
          <w:color w:val="000000"/>
          <w:sz w:val="24"/>
          <w:szCs w:val="24"/>
          <w:lang w:val="it-IT"/>
        </w:rPr>
        <w:t xml:space="preserve"> in modo da rispettare i seguenti requisiti:</w:t>
      </w:r>
    </w:p>
    <w:p w14:paraId="12C76B45" w14:textId="77777777" w:rsidR="00E90396" w:rsidRDefault="00CB333E">
      <w:pPr>
        <w:pStyle w:val="Paragrafoelenco"/>
        <w:numPr>
          <w:ilvl w:val="0"/>
          <w:numId w:val="2"/>
        </w:numPr>
        <w:jc w:val="both"/>
        <w:rPr>
          <w:color w:val="000000"/>
          <w:sz w:val="24"/>
          <w:szCs w:val="24"/>
          <w:lang w:val="it-IT"/>
        </w:rPr>
      </w:pPr>
      <w:r>
        <w:rPr>
          <w:color w:val="000000"/>
          <w:sz w:val="24"/>
          <w:szCs w:val="24"/>
          <w:lang w:val="it-IT"/>
        </w:rPr>
        <w:t>cifratura fisica degli hard disk o, ove non fosse possibile, predisposizione del device per</w:t>
      </w:r>
    </w:p>
    <w:p w14:paraId="076AFC47" w14:textId="77777777" w:rsidR="00E90396" w:rsidRDefault="00CB333E" w:rsidP="00EA6F58">
      <w:pPr>
        <w:pStyle w:val="Paragrafoelenco"/>
        <w:ind w:left="1080"/>
        <w:jc w:val="both"/>
        <w:rPr>
          <w:color w:val="000000"/>
          <w:sz w:val="24"/>
          <w:szCs w:val="24"/>
          <w:lang w:val="it-IT"/>
        </w:rPr>
      </w:pPr>
      <w:r>
        <w:rPr>
          <w:color w:val="000000"/>
          <w:sz w:val="24"/>
          <w:szCs w:val="24"/>
          <w:lang w:val="it-IT"/>
        </w:rPr>
        <w:t xml:space="preserve">blocco da remoto e cifratura logica dei files; </w:t>
      </w:r>
    </w:p>
    <w:p w14:paraId="2E5CEAD6" w14:textId="77777777" w:rsidR="00E90396" w:rsidRDefault="00CB333E">
      <w:pPr>
        <w:pStyle w:val="Paragrafoelenco"/>
        <w:numPr>
          <w:ilvl w:val="0"/>
          <w:numId w:val="2"/>
        </w:numPr>
        <w:jc w:val="both"/>
        <w:rPr>
          <w:color w:val="000000"/>
          <w:sz w:val="24"/>
          <w:szCs w:val="24"/>
          <w:lang w:val="it-IT"/>
        </w:rPr>
      </w:pPr>
      <w:r>
        <w:rPr>
          <w:color w:val="000000"/>
          <w:sz w:val="24"/>
          <w:szCs w:val="24"/>
          <w:lang w:val="it-IT"/>
        </w:rPr>
        <w:t>installazione di antivirus dotato di licenza attiva;</w:t>
      </w:r>
    </w:p>
    <w:p w14:paraId="3DA9F2AD" w14:textId="77777777" w:rsidR="00E90396" w:rsidRDefault="00CB333E">
      <w:pPr>
        <w:pStyle w:val="Paragrafoelenco"/>
        <w:numPr>
          <w:ilvl w:val="0"/>
          <w:numId w:val="2"/>
        </w:numPr>
        <w:jc w:val="both"/>
        <w:rPr>
          <w:color w:val="000000"/>
          <w:sz w:val="24"/>
          <w:szCs w:val="24"/>
          <w:lang w:val="it-IT"/>
        </w:rPr>
      </w:pPr>
      <w:r>
        <w:rPr>
          <w:color w:val="000000"/>
          <w:sz w:val="24"/>
          <w:szCs w:val="24"/>
          <w:lang w:val="it-IT"/>
        </w:rPr>
        <w:t>accesso agli Strumenti tramite autenticazione con password;</w:t>
      </w:r>
    </w:p>
    <w:p w14:paraId="3BCFB602" w14:textId="77777777" w:rsidR="00E90396" w:rsidRDefault="00CB333E">
      <w:pPr>
        <w:pStyle w:val="Paragrafoelenco"/>
        <w:numPr>
          <w:ilvl w:val="0"/>
          <w:numId w:val="2"/>
        </w:numPr>
        <w:jc w:val="both"/>
        <w:rPr>
          <w:color w:val="000000"/>
          <w:sz w:val="24"/>
          <w:szCs w:val="24"/>
          <w:lang w:val="it-IT"/>
        </w:rPr>
      </w:pPr>
      <w:r>
        <w:rPr>
          <w:color w:val="000000"/>
          <w:sz w:val="24"/>
          <w:szCs w:val="24"/>
          <w:lang w:val="it-IT"/>
        </w:rPr>
        <w:t>sistema operativo dotato di supporto attivo per updates/patches.</w:t>
      </w:r>
    </w:p>
    <w:p w14:paraId="2A86386E" w14:textId="7BF40E99" w:rsidR="00E90396" w:rsidRPr="00C86A8F" w:rsidRDefault="00CB333E">
      <w:pPr>
        <w:jc w:val="both"/>
        <w:rPr>
          <w:lang w:val="it-IT"/>
        </w:rPr>
      </w:pPr>
      <w:r>
        <w:rPr>
          <w:color w:val="000000"/>
          <w:sz w:val="24"/>
          <w:szCs w:val="24"/>
          <w:lang w:val="it-IT"/>
        </w:rPr>
        <w:t>Lo</w:t>
      </w:r>
      <w:r w:rsidR="00007082">
        <w:rPr>
          <w:color w:val="000000"/>
          <w:sz w:val="24"/>
          <w:szCs w:val="24"/>
          <w:lang w:val="it-IT"/>
        </w:rPr>
        <w:t xml:space="preserve"> </w:t>
      </w:r>
      <w:r>
        <w:rPr>
          <w:color w:val="000000"/>
          <w:sz w:val="24"/>
          <w:szCs w:val="24"/>
          <w:lang w:val="it-IT"/>
        </w:rPr>
        <w:t xml:space="preserve">Strumento in questione deve essere munito di dichiarazione di conformità alle normative e direttive europee. </w:t>
      </w:r>
      <w:r w:rsidR="00007082">
        <w:rPr>
          <w:color w:val="000000"/>
          <w:sz w:val="24"/>
          <w:szCs w:val="24"/>
          <w:lang w:val="it-IT"/>
        </w:rPr>
        <w:t xml:space="preserve">Esso </w:t>
      </w:r>
      <w:r>
        <w:rPr>
          <w:color w:val="000000"/>
          <w:sz w:val="24"/>
          <w:szCs w:val="24"/>
          <w:lang w:val="it-IT"/>
        </w:rPr>
        <w:t>verr</w:t>
      </w:r>
      <w:r w:rsidR="004026C4">
        <w:rPr>
          <w:color w:val="000000"/>
          <w:sz w:val="24"/>
          <w:szCs w:val="24"/>
          <w:lang w:val="it-IT"/>
        </w:rPr>
        <w:t>à</w:t>
      </w:r>
      <w:r>
        <w:rPr>
          <w:color w:val="000000"/>
          <w:sz w:val="24"/>
          <w:szCs w:val="24"/>
          <w:lang w:val="it-IT"/>
        </w:rPr>
        <w:t xml:space="preserve"> sottopost</w:t>
      </w:r>
      <w:r w:rsidR="004026C4">
        <w:rPr>
          <w:color w:val="000000"/>
          <w:sz w:val="24"/>
          <w:szCs w:val="24"/>
          <w:lang w:val="it-IT"/>
        </w:rPr>
        <w:t>o</w:t>
      </w:r>
      <w:r>
        <w:rPr>
          <w:color w:val="000000"/>
          <w:sz w:val="24"/>
          <w:szCs w:val="24"/>
          <w:lang w:val="it-IT"/>
        </w:rPr>
        <w:t xml:space="preserve"> a collaudo di accettazione</w:t>
      </w:r>
      <w:r w:rsidR="004026C4">
        <w:rPr>
          <w:color w:val="000000"/>
          <w:sz w:val="24"/>
          <w:szCs w:val="24"/>
          <w:lang w:val="it-IT"/>
        </w:rPr>
        <w:t>,</w:t>
      </w:r>
      <w:r>
        <w:rPr>
          <w:color w:val="000000"/>
          <w:sz w:val="24"/>
          <w:szCs w:val="24"/>
          <w:lang w:val="it-IT"/>
        </w:rPr>
        <w:t xml:space="preserve"> qualora abbia un’azione diretta sul paziente o su altri macchinari presenti nell’Ente</w:t>
      </w:r>
      <w:r w:rsidR="004026C4">
        <w:rPr>
          <w:color w:val="000000"/>
          <w:sz w:val="24"/>
          <w:szCs w:val="24"/>
          <w:lang w:val="it-IT"/>
        </w:rPr>
        <w:t>,</w:t>
      </w:r>
      <w:r>
        <w:rPr>
          <w:color w:val="000000"/>
          <w:sz w:val="24"/>
          <w:szCs w:val="24"/>
          <w:lang w:val="it-IT"/>
        </w:rPr>
        <w:t xml:space="preserve"> da parte dei tecnici incaricati dell’Ente</w:t>
      </w:r>
      <w:r w:rsidR="004026C4">
        <w:rPr>
          <w:color w:val="000000"/>
          <w:sz w:val="24"/>
          <w:szCs w:val="24"/>
          <w:lang w:val="it-IT"/>
        </w:rPr>
        <w:t xml:space="preserve"> stesso</w:t>
      </w:r>
      <w:r>
        <w:rPr>
          <w:color w:val="000000"/>
          <w:sz w:val="24"/>
          <w:szCs w:val="24"/>
          <w:lang w:val="it-IT"/>
        </w:rPr>
        <w:t xml:space="preserve">, alla presenza di un delegato del Promotore </w:t>
      </w:r>
      <w:r w:rsidR="00D77BBA">
        <w:rPr>
          <w:color w:val="000000"/>
          <w:sz w:val="24"/>
          <w:szCs w:val="24"/>
          <w:lang w:val="it-IT"/>
        </w:rPr>
        <w:t>(</w:t>
      </w:r>
      <w:r>
        <w:rPr>
          <w:color w:val="000000"/>
          <w:sz w:val="24"/>
          <w:szCs w:val="24"/>
          <w:lang w:val="it-IT"/>
        </w:rPr>
        <w:t>previ accordi</w:t>
      </w:r>
      <w:r w:rsidR="00D77BBA">
        <w:rPr>
          <w:color w:val="000000"/>
          <w:sz w:val="24"/>
          <w:szCs w:val="24"/>
          <w:lang w:val="it-IT"/>
        </w:rPr>
        <w:t xml:space="preserve"> con esso)</w:t>
      </w:r>
      <w:r>
        <w:rPr>
          <w:color w:val="000000"/>
          <w:sz w:val="24"/>
          <w:szCs w:val="24"/>
          <w:lang w:val="it-IT"/>
        </w:rPr>
        <w:t xml:space="preserve">, per le verifiche di corretta installazione e funzionalità e rispetto della normativa vigente. </w:t>
      </w:r>
      <w:r>
        <w:rPr>
          <w:sz w:val="24"/>
          <w:szCs w:val="24"/>
          <w:lang w:val="it-IT"/>
        </w:rPr>
        <w:t>Al momento della consegna de</w:t>
      </w:r>
      <w:r w:rsidR="00442A29">
        <w:rPr>
          <w:sz w:val="24"/>
          <w:szCs w:val="24"/>
          <w:lang w:val="it-IT"/>
        </w:rPr>
        <w:t>llo Strumento</w:t>
      </w:r>
      <w:r>
        <w:rPr>
          <w:sz w:val="24"/>
          <w:szCs w:val="24"/>
          <w:lang w:val="it-IT"/>
        </w:rPr>
        <w:t xml:space="preserve"> viene redatta idonea documentazione</w:t>
      </w:r>
      <w:r w:rsidR="00FB01A0" w:rsidRPr="00FB01A0">
        <w:rPr>
          <w:rFonts w:asciiTheme="minorHAnsi" w:hAnsiTheme="minorHAnsi"/>
          <w:sz w:val="24"/>
          <w:szCs w:val="24"/>
          <w:highlight w:val="yellow"/>
          <w:lang w:val="it-IT"/>
        </w:rPr>
        <w:t xml:space="preserve"> </w:t>
      </w:r>
      <w:bookmarkStart w:id="0" w:name="_Hlk168558305"/>
      <w:r w:rsidR="00FB01A0">
        <w:rPr>
          <w:rFonts w:asciiTheme="minorHAnsi" w:hAnsiTheme="minorHAnsi"/>
          <w:sz w:val="24"/>
          <w:szCs w:val="24"/>
          <w:highlight w:val="yellow"/>
          <w:lang w:val="it-IT"/>
        </w:rPr>
        <w:t>(</w:t>
      </w:r>
      <w:r w:rsidR="00FB01A0" w:rsidRPr="00DC7376">
        <w:rPr>
          <w:rFonts w:asciiTheme="minorHAnsi" w:hAnsiTheme="minorHAnsi"/>
          <w:sz w:val="24"/>
          <w:szCs w:val="24"/>
          <w:highlight w:val="yellow"/>
          <w:lang w:val="it-IT"/>
        </w:rPr>
        <w:t>Documento di Trasporto (DDT</w:t>
      </w:r>
      <w:bookmarkEnd w:id="0"/>
      <w:r w:rsidR="00FB01A0">
        <w:rPr>
          <w:rFonts w:asciiTheme="minorHAnsi" w:hAnsiTheme="minorHAnsi"/>
          <w:sz w:val="24"/>
          <w:szCs w:val="24"/>
          <w:lang w:val="it-IT"/>
        </w:rPr>
        <w:t>)</w:t>
      </w:r>
      <w:r>
        <w:rPr>
          <w:sz w:val="24"/>
          <w:szCs w:val="24"/>
          <w:lang w:val="it-IT"/>
        </w:rPr>
        <w:t xml:space="preserve"> attestante la consegna.</w:t>
      </w:r>
      <w:r w:rsidR="00FB01A0">
        <w:rPr>
          <w:sz w:val="24"/>
          <w:szCs w:val="24"/>
          <w:lang w:val="it-IT"/>
        </w:rPr>
        <w:t xml:space="preserve"> </w:t>
      </w:r>
      <w:bookmarkStart w:id="1" w:name="_Hlk168558318"/>
      <w:r w:rsidR="00FB01A0" w:rsidRPr="00DC7376">
        <w:rPr>
          <w:rFonts w:asciiTheme="minorHAnsi" w:hAnsiTheme="minorHAnsi"/>
          <w:color w:val="000000"/>
          <w:sz w:val="24"/>
          <w:szCs w:val="24"/>
          <w:highlight w:val="yellow"/>
          <w:lang w:val="it-IT"/>
        </w:rPr>
        <w:t>Lo Strumento NON dovrà essere utilizzato prima dell’esito positivo del collaudo di accettazione, che dovrà essere concluso entro massimo 6 mesi dalla data di consegna/installazione, termine oltre il quale il contratto di comodato potrà essere risolto unilateralmente da ognuna delle parti.</w:t>
      </w:r>
      <w:bookmarkEnd w:id="1"/>
    </w:p>
    <w:p w14:paraId="7A2F954C" w14:textId="472C6224" w:rsidR="00E90396" w:rsidRPr="00C86A8F" w:rsidRDefault="00CB333E">
      <w:pPr>
        <w:spacing w:before="120"/>
        <w:jc w:val="both"/>
        <w:rPr>
          <w:lang w:val="it-IT"/>
        </w:rPr>
      </w:pPr>
      <w:r>
        <w:rPr>
          <w:color w:val="000000"/>
          <w:sz w:val="24"/>
          <w:szCs w:val="24"/>
          <w:lang w:val="it-IT"/>
        </w:rPr>
        <w:t>5.3 Il Promotore si fa carico del trasporto e dell’installazione dello Strumento e si impegna a fornire, a propria cura e spese, l’assistenza tecnica necessaria per il suo funzionamento nonché eventuale materiale di consumo per il suo utilizzo, senza costi per l’Ente</w:t>
      </w:r>
      <w:bookmarkStart w:id="2" w:name="_Hlk168558329"/>
      <w:r>
        <w:rPr>
          <w:color w:val="000000"/>
          <w:sz w:val="24"/>
          <w:szCs w:val="24"/>
          <w:lang w:val="it-IT"/>
        </w:rPr>
        <w:t>.</w:t>
      </w:r>
      <w:r w:rsidR="00FB01A0">
        <w:rPr>
          <w:color w:val="000000"/>
          <w:sz w:val="24"/>
          <w:szCs w:val="24"/>
          <w:lang w:val="it-IT"/>
        </w:rPr>
        <w:t xml:space="preserve"> </w:t>
      </w:r>
      <w:r w:rsidR="00FB01A0" w:rsidRPr="00DC7376">
        <w:rPr>
          <w:rFonts w:asciiTheme="minorHAnsi" w:hAnsiTheme="minorHAnsi"/>
          <w:color w:val="000000"/>
          <w:sz w:val="24"/>
          <w:szCs w:val="24"/>
          <w:highlight w:val="yellow"/>
          <w:lang w:val="it-IT"/>
        </w:rPr>
        <w:t>Il Promotore dovrà garantire un adeguato addestramento all’uso e alla manutenzione ordinaria della apparecchiatura, dovrà inoltre fornire unitamente all’apparecchiatura il manuale d’uso del Fabbricante (in lingua italiana e conforme a quanto richiesto dalle Direttive 93/42 MDD e/o 98/79 IVD se applicabili).</w:t>
      </w:r>
      <w:bookmarkEnd w:id="2"/>
    </w:p>
    <w:p w14:paraId="0E7F6D70" w14:textId="0EEEB928" w:rsidR="00E90396" w:rsidRPr="00C86A8F" w:rsidRDefault="00CB333E">
      <w:pPr>
        <w:spacing w:before="120"/>
        <w:jc w:val="both"/>
        <w:rPr>
          <w:lang w:val="it-IT"/>
        </w:rPr>
      </w:pPr>
      <w:r>
        <w:rPr>
          <w:sz w:val="24"/>
          <w:szCs w:val="24"/>
          <w:lang w:val="it-IT"/>
        </w:rPr>
        <w:t>5.4 Secondo quanto previsto nel manuale tecnico dello Strumento, il Promotore svolgerà, a sua cura e spese, in collaborazione con lo Sperimentatore, tutti gli interventi tecnici necessari per il buon funzionamento dell’Apparecchiatura, quali controlli di qualità, tarature e verifiche di sicurezza periodica. In caso di disfunzione o guasto dello Strumento, tempestivamente comunicati dallo Sperimentatore, il Promotore procederà, direttamente o tramite personale specializzato, alla manutenzione correttiva o riparazione o sostituzione con analogo Strumento.</w:t>
      </w:r>
      <w:r w:rsidR="004E342C">
        <w:rPr>
          <w:sz w:val="24"/>
          <w:szCs w:val="24"/>
          <w:lang w:val="it-IT"/>
        </w:rPr>
        <w:t xml:space="preserve"> </w:t>
      </w:r>
      <w:bookmarkStart w:id="3" w:name="_Hlk168558365"/>
      <w:r w:rsidR="004E342C" w:rsidRPr="004E342C">
        <w:rPr>
          <w:sz w:val="24"/>
          <w:szCs w:val="24"/>
          <w:highlight w:val="darkGray"/>
          <w:lang w:val="it-IT"/>
        </w:rPr>
        <w:t>L’eventuale sostituzione dovrà essere comunicata ai tecnici incaricati dall’Ente, per la valutazione della necessità di nuovo collaudo di accettazione.</w:t>
      </w:r>
    </w:p>
    <w:bookmarkEnd w:id="3"/>
    <w:p w14:paraId="499619A9" w14:textId="544367EF" w:rsidR="00E90396" w:rsidRPr="00C86A8F" w:rsidRDefault="00CB333E">
      <w:pPr>
        <w:spacing w:before="120"/>
        <w:jc w:val="both"/>
        <w:rPr>
          <w:lang w:val="it-IT"/>
        </w:rPr>
      </w:pPr>
      <w:r>
        <w:rPr>
          <w:color w:val="000000"/>
          <w:sz w:val="24"/>
          <w:szCs w:val="24"/>
          <w:lang w:val="it-IT"/>
        </w:rPr>
        <w:t>5.5. Il Promotore terrà a proprio carico ogni onere e responsabilità in relazione ad eventuali danni che dovessero derivare a persone o cose in relazione all’uso dell</w:t>
      </w:r>
      <w:r w:rsidR="00FB2043">
        <w:rPr>
          <w:color w:val="000000"/>
          <w:sz w:val="24"/>
          <w:szCs w:val="24"/>
          <w:lang w:val="it-IT"/>
        </w:rPr>
        <w:t xml:space="preserve">o Strumento </w:t>
      </w:r>
      <w:r>
        <w:rPr>
          <w:color w:val="000000"/>
          <w:sz w:val="24"/>
          <w:szCs w:val="24"/>
          <w:lang w:val="it-IT"/>
        </w:rPr>
        <w:t>secondo le indicazioni del Protocollo e le istruzioni del produttore, qualora dovuti a vizio dell</w:t>
      </w:r>
      <w:r w:rsidR="006A1316">
        <w:rPr>
          <w:color w:val="000000"/>
          <w:sz w:val="24"/>
          <w:szCs w:val="24"/>
          <w:lang w:val="it-IT"/>
        </w:rPr>
        <w:t>o</w:t>
      </w:r>
      <w:r>
        <w:rPr>
          <w:color w:val="000000"/>
          <w:sz w:val="24"/>
          <w:szCs w:val="24"/>
          <w:lang w:val="it-IT"/>
        </w:rPr>
        <w:t xml:space="preserve"> stess</w:t>
      </w:r>
      <w:r w:rsidR="006A1316">
        <w:rPr>
          <w:color w:val="000000"/>
          <w:sz w:val="24"/>
          <w:szCs w:val="24"/>
          <w:lang w:val="it-IT"/>
        </w:rPr>
        <w:t>o</w:t>
      </w:r>
      <w:r>
        <w:rPr>
          <w:color w:val="000000"/>
          <w:sz w:val="24"/>
          <w:szCs w:val="24"/>
          <w:lang w:val="it-IT"/>
        </w:rPr>
        <w:t>, fatto quindi salvo il caso in cui tali danni siano causati da dolo e/o colpa dell’Ente. A tal fine verrà apposta sullo/gli Strumento/i apposita targhetta od altra idonea indicazione della proprietà.</w:t>
      </w:r>
    </w:p>
    <w:p w14:paraId="1E63362C" w14:textId="5D5DECE7" w:rsidR="00E90396" w:rsidRDefault="00CB333E">
      <w:pPr>
        <w:spacing w:before="120"/>
        <w:jc w:val="both"/>
        <w:rPr>
          <w:color w:val="000000"/>
          <w:sz w:val="24"/>
          <w:szCs w:val="24"/>
          <w:lang w:val="it-IT"/>
        </w:rPr>
      </w:pPr>
      <w:r>
        <w:rPr>
          <w:color w:val="000000"/>
          <w:sz w:val="24"/>
          <w:szCs w:val="24"/>
          <w:lang w:val="it-IT"/>
        </w:rPr>
        <w:t xml:space="preserve">5.6 Lo Strumento sarà utilizzato dal personale dell’Ente e/o dai pazienti e ai soli ed esclusivi fini della Sperimentazione oggetto del presente Contratto, conformemente a quanto previsto nel Protocollo. L’Ente si obbliga a custodire e conservare lo Strumento in maniera appropriata e con la cura necessaria, a non destinarlo a un uso diverso da quello sopra previsto, a non cedere neppure temporaneamente l’uso dello Strumento a terzi, né a titolo gratuito né a titolo oneroso, e a restituire lo Strumento al Promotore nello stato in cui gli è stato consegnato, salvo il normale deterioramento per l’effetto dell’uso. </w:t>
      </w:r>
    </w:p>
    <w:p w14:paraId="5F21FE4A" w14:textId="026341D1" w:rsidR="00E90396" w:rsidRDefault="00CB333E">
      <w:pPr>
        <w:spacing w:before="120"/>
        <w:jc w:val="both"/>
        <w:rPr>
          <w:color w:val="000000"/>
          <w:sz w:val="24"/>
          <w:szCs w:val="24"/>
          <w:lang w:val="it-IT"/>
        </w:rPr>
      </w:pPr>
      <w:r>
        <w:rPr>
          <w:color w:val="000000"/>
          <w:sz w:val="24"/>
          <w:szCs w:val="24"/>
          <w:lang w:val="it-IT"/>
        </w:rPr>
        <w:t>5.7 Il Promotore si riserva il diritto di richiedere l’immediata restituzione dello Strumento qualora lo stesso venga utilizzato in maniera impropria o comunque in modo difforme dalle previsioni di cui al presente Contratto</w:t>
      </w:r>
      <w:bookmarkStart w:id="4" w:name="_Hlk168558376"/>
      <w:r>
        <w:rPr>
          <w:color w:val="000000"/>
          <w:sz w:val="24"/>
          <w:szCs w:val="24"/>
          <w:lang w:val="it-IT"/>
        </w:rPr>
        <w:t xml:space="preserve">. </w:t>
      </w:r>
      <w:r w:rsidR="00DA4759" w:rsidRPr="00DA4759">
        <w:rPr>
          <w:rFonts w:asciiTheme="minorHAnsi" w:hAnsiTheme="minorHAnsi"/>
          <w:color w:val="000000"/>
          <w:sz w:val="24"/>
          <w:szCs w:val="24"/>
          <w:highlight w:val="darkGray"/>
          <w:lang w:val="it-IT"/>
        </w:rPr>
        <w:t>Il Promotore è responsabile per ogni eventuale danno che dovesse derivare a persone o cose in relazione all’uso dell’apparecchiatura in oggetto se dovuto a vizio della stessa.</w:t>
      </w:r>
      <w:bookmarkEnd w:id="4"/>
    </w:p>
    <w:p w14:paraId="36254196" w14:textId="0707D8B1" w:rsidR="00E90396" w:rsidRDefault="00CB333E">
      <w:pPr>
        <w:spacing w:before="120"/>
        <w:jc w:val="both"/>
        <w:rPr>
          <w:color w:val="000000"/>
          <w:sz w:val="24"/>
          <w:szCs w:val="24"/>
          <w:lang w:val="it-IT"/>
        </w:rPr>
      </w:pPr>
      <w:r>
        <w:rPr>
          <w:color w:val="000000"/>
          <w:sz w:val="24"/>
          <w:szCs w:val="24"/>
          <w:lang w:val="it-IT"/>
        </w:rPr>
        <w:t>5.8 In caso di furto o perdita o smarrimento dello Strumento, l’Ente provvederà tempestivamente</w:t>
      </w:r>
      <w:r w:rsidR="007864A6">
        <w:rPr>
          <w:color w:val="000000"/>
          <w:sz w:val="24"/>
          <w:szCs w:val="24"/>
          <w:lang w:val="it-IT"/>
        </w:rPr>
        <w:t>,</w:t>
      </w:r>
      <w:r>
        <w:rPr>
          <w:color w:val="000000"/>
          <w:sz w:val="24"/>
          <w:szCs w:val="24"/>
          <w:lang w:val="it-IT"/>
        </w:rPr>
        <w:t xml:space="preserve"> </w:t>
      </w:r>
      <w:r w:rsidR="007864A6">
        <w:rPr>
          <w:color w:val="000000"/>
          <w:sz w:val="24"/>
          <w:szCs w:val="24"/>
          <w:lang w:val="it-IT"/>
        </w:rPr>
        <w:t xml:space="preserve">all’atto </w:t>
      </w:r>
      <w:r>
        <w:rPr>
          <w:color w:val="000000"/>
          <w:sz w:val="24"/>
          <w:szCs w:val="24"/>
          <w:lang w:val="it-IT"/>
        </w:rPr>
        <w:t>d</w:t>
      </w:r>
      <w:r w:rsidR="007864A6">
        <w:rPr>
          <w:color w:val="000000"/>
          <w:sz w:val="24"/>
          <w:szCs w:val="24"/>
          <w:lang w:val="it-IT"/>
        </w:rPr>
        <w:t>e</w:t>
      </w:r>
      <w:r>
        <w:rPr>
          <w:color w:val="000000"/>
          <w:sz w:val="24"/>
          <w:szCs w:val="24"/>
          <w:lang w:val="it-IT"/>
        </w:rPr>
        <w:t>lla conoscenza dell’evento, alla presentazione di formale denuncia alla competente pubblica autorità con comunicazione dell’accaduto al Promotore nello stesso termine. In tutti gli altri casi di danneggiamento o</w:t>
      </w:r>
      <w:r w:rsidR="0064797F">
        <w:rPr>
          <w:color w:val="000000"/>
          <w:sz w:val="24"/>
          <w:szCs w:val="24"/>
          <w:lang w:val="it-IT"/>
        </w:rPr>
        <w:t xml:space="preserve"> smaltimento.</w:t>
      </w:r>
      <w:r>
        <w:rPr>
          <w:color w:val="000000"/>
          <w:sz w:val="24"/>
          <w:szCs w:val="24"/>
          <w:lang w:val="it-IT"/>
        </w:rPr>
        <w:t xml:space="preserve"> l’Ente dovrà darne comunicazione al Promotore tempestivamente </w:t>
      </w:r>
      <w:r w:rsidR="003A091D">
        <w:rPr>
          <w:color w:val="000000"/>
          <w:sz w:val="24"/>
          <w:szCs w:val="24"/>
          <w:lang w:val="it-IT"/>
        </w:rPr>
        <w:t xml:space="preserve">al momento </w:t>
      </w:r>
      <w:r>
        <w:rPr>
          <w:color w:val="000000"/>
          <w:sz w:val="24"/>
          <w:szCs w:val="24"/>
          <w:lang w:val="it-IT"/>
        </w:rPr>
        <w:t>d</w:t>
      </w:r>
      <w:r w:rsidR="003A091D">
        <w:rPr>
          <w:color w:val="000000"/>
          <w:sz w:val="24"/>
          <w:szCs w:val="24"/>
          <w:lang w:val="it-IT"/>
        </w:rPr>
        <w:t>e</w:t>
      </w:r>
      <w:r>
        <w:rPr>
          <w:color w:val="000000"/>
          <w:sz w:val="24"/>
          <w:szCs w:val="24"/>
          <w:lang w:val="it-IT"/>
        </w:rPr>
        <w:t>lla conoscenza dell’evento. L’eventuale utilizzo fraudolento o comunque non autorizzato dovrà essere segnalato immediatamente dallo Sperimentatore principale al Promotore.</w:t>
      </w:r>
    </w:p>
    <w:p w14:paraId="4E51F620" w14:textId="114D59F6" w:rsidR="00E90396" w:rsidRDefault="00CB333E">
      <w:pPr>
        <w:jc w:val="both"/>
        <w:rPr>
          <w:color w:val="000000"/>
          <w:sz w:val="24"/>
          <w:szCs w:val="24"/>
          <w:lang w:val="it-IT"/>
        </w:rPr>
      </w:pPr>
      <w:r>
        <w:rPr>
          <w:color w:val="000000"/>
          <w:sz w:val="24"/>
          <w:szCs w:val="24"/>
          <w:lang w:val="it-IT"/>
        </w:rPr>
        <w:t xml:space="preserve">In caso di danneggiamento irreparabile o furto dello Strumento, il Promotore provvederà alla sostituzione dello stesso, senza costi per l’Ente, salvo che il fatto derivi da dolo </w:t>
      </w:r>
      <w:r w:rsidR="00414DD5">
        <w:rPr>
          <w:color w:val="000000"/>
          <w:sz w:val="24"/>
          <w:szCs w:val="24"/>
          <w:lang w:val="it-IT"/>
        </w:rPr>
        <w:t xml:space="preserve">o colpa </w:t>
      </w:r>
      <w:r>
        <w:rPr>
          <w:color w:val="000000"/>
          <w:sz w:val="24"/>
          <w:szCs w:val="24"/>
          <w:lang w:val="it-IT"/>
        </w:rPr>
        <w:t>dell’Ente.</w:t>
      </w:r>
    </w:p>
    <w:p w14:paraId="395C1346" w14:textId="77777777" w:rsidR="00E90396" w:rsidRPr="00C86A8F" w:rsidRDefault="00CB333E">
      <w:pPr>
        <w:spacing w:before="120"/>
        <w:jc w:val="both"/>
        <w:rPr>
          <w:lang w:val="it-IT"/>
        </w:rPr>
      </w:pPr>
      <w:r>
        <w:rPr>
          <w:color w:val="000000"/>
          <w:sz w:val="24"/>
          <w:szCs w:val="24"/>
          <w:lang w:val="it-IT"/>
        </w:rPr>
        <w:t>5.9 Resta inteso che per quanto attiene agli Strumenti che saranno direttamente maneggiati o gestiti dai pazienti/genitori/tutori legali (es. diari elettronici), il Promotore riconosce che l’Ente è sollevato da responsabilità derivanti da manomissione, danneggiamento o furto degli stessi Strumenti imputabili ai pazienti/genitori/tutori legali. In caso di guasto e/o smarrimento da parte dei soggetti che partecipano allo studio, il Promotore provvederà a proprie spese alla sostituzione dell’attrezzatura; l’Ente si farà carico della consegna dell’attrezzatura al destinatario, compresa la registrazione e la consegna delle istruzioni del Promotore, nonché del ritiro al momento dell’uscita, per qualsiasi ragione avvenuta, del soggetto dallo studio; l’Ente si farà inoltre carico di informare tempestivamente il Promotore per qualunque mancata restituzione dell’attrezzatura da parte dei soggetti che partecipano allo studio.</w:t>
      </w:r>
    </w:p>
    <w:p w14:paraId="1C5C429E" w14:textId="551C6EA4" w:rsidR="00E90396" w:rsidRDefault="00CB333E">
      <w:pPr>
        <w:spacing w:before="120"/>
        <w:jc w:val="both"/>
        <w:rPr>
          <w:color w:val="000000"/>
          <w:sz w:val="24"/>
          <w:szCs w:val="24"/>
          <w:lang w:val="it-IT"/>
        </w:rPr>
      </w:pPr>
      <w:r>
        <w:rPr>
          <w:color w:val="000000"/>
          <w:sz w:val="24"/>
          <w:szCs w:val="24"/>
          <w:lang w:val="it-IT"/>
        </w:rPr>
        <w:t xml:space="preserve">5.10 </w:t>
      </w:r>
      <w:r w:rsidR="009D21A0">
        <w:rPr>
          <w:color w:val="000000"/>
          <w:sz w:val="24"/>
          <w:szCs w:val="24"/>
          <w:lang w:val="it-IT"/>
        </w:rPr>
        <w:t>Si dà atto che l</w:t>
      </w:r>
      <w:r>
        <w:rPr>
          <w:color w:val="000000"/>
          <w:sz w:val="24"/>
          <w:szCs w:val="24"/>
          <w:lang w:val="it-IT"/>
        </w:rPr>
        <w:t>’autorizzazione alla concessione in comodato d’uso gratuito dello Strumento è stata rilasciata dall’Ente a seguito delle e secondo le proprie procedure interne.</w:t>
      </w:r>
    </w:p>
    <w:p w14:paraId="1A74673D" w14:textId="77777777" w:rsidR="00E90396" w:rsidRDefault="00E90396">
      <w:pPr>
        <w:spacing w:before="120"/>
        <w:jc w:val="both"/>
        <w:rPr>
          <w:i/>
          <w:color w:val="000000"/>
          <w:sz w:val="24"/>
          <w:szCs w:val="24"/>
          <w:lang w:val="it-IT"/>
        </w:rPr>
      </w:pPr>
    </w:p>
    <w:p w14:paraId="7EA95FB4" w14:textId="77777777" w:rsidR="00E90396" w:rsidRDefault="00CB333E">
      <w:pPr>
        <w:jc w:val="center"/>
        <w:rPr>
          <w:b/>
          <w:color w:val="000000"/>
          <w:sz w:val="24"/>
          <w:szCs w:val="24"/>
          <w:lang w:val="it-IT"/>
        </w:rPr>
      </w:pPr>
      <w:r>
        <w:rPr>
          <w:b/>
          <w:color w:val="000000"/>
          <w:sz w:val="24"/>
          <w:szCs w:val="24"/>
          <w:lang w:val="it-IT"/>
        </w:rPr>
        <w:t>Art. 6 – Corrispettivo</w:t>
      </w:r>
    </w:p>
    <w:p w14:paraId="42C986B5" w14:textId="00D73DB7" w:rsidR="00E90396" w:rsidRDefault="00CB333E">
      <w:pPr>
        <w:spacing w:before="120"/>
        <w:jc w:val="both"/>
        <w:rPr>
          <w:color w:val="000000"/>
          <w:sz w:val="24"/>
          <w:szCs w:val="24"/>
          <w:lang w:val="it-IT"/>
        </w:rPr>
      </w:pPr>
      <w:r>
        <w:rPr>
          <w:color w:val="000000"/>
          <w:sz w:val="24"/>
          <w:szCs w:val="24"/>
          <w:lang w:val="it-IT"/>
        </w:rPr>
        <w:t>6.1 Il corrispettivo pattuito, preventivamente valutato dall’Ente, per paziente eleggibile, valutabile e che abbia completato il trattamento sperimentale secondo il Protocollo e per il quale sia stata compilata validamente la relativa CRF/eCRF, comprensivo di tutte le spese sostenute dall’Ente per l’esecuzione della Sperimentazione e dei costi di tutte le attività ad essa collegate, è pari ad € ___________+ IVA (</w:t>
      </w:r>
      <w:r>
        <w:rPr>
          <w:i/>
          <w:iCs/>
          <w:color w:val="000000"/>
          <w:sz w:val="24"/>
          <w:szCs w:val="24"/>
          <w:lang w:val="it-IT"/>
        </w:rPr>
        <w:t>se applicabile</w:t>
      </w:r>
      <w:r>
        <w:rPr>
          <w:color w:val="000000"/>
          <w:sz w:val="24"/>
          <w:szCs w:val="24"/>
          <w:lang w:val="it-IT"/>
        </w:rPr>
        <w:t xml:space="preserve">) per paziente, come meglio dettagliato nel Budget qui allegato  </w:t>
      </w:r>
      <w:r>
        <w:rPr>
          <w:i/>
          <w:color w:val="000000"/>
          <w:sz w:val="24"/>
          <w:szCs w:val="24"/>
          <w:lang w:val="it-IT"/>
        </w:rPr>
        <w:t xml:space="preserve">sub </w:t>
      </w:r>
      <w:r>
        <w:rPr>
          <w:color w:val="000000"/>
          <w:sz w:val="24"/>
          <w:szCs w:val="24"/>
          <w:lang w:val="it-IT"/>
        </w:rPr>
        <w:t>A.</w:t>
      </w:r>
    </w:p>
    <w:p w14:paraId="7B11071B" w14:textId="77777777" w:rsidR="00DA4759" w:rsidRPr="00BA7716" w:rsidRDefault="00DA4759" w:rsidP="00DA4759">
      <w:pPr>
        <w:spacing w:before="120"/>
        <w:jc w:val="both"/>
        <w:rPr>
          <w:rFonts w:asciiTheme="minorHAnsi" w:hAnsiTheme="minorHAnsi"/>
          <w:color w:val="000000"/>
          <w:sz w:val="24"/>
          <w:szCs w:val="24"/>
          <w:highlight w:val="yellow"/>
          <w:lang w:val="it-IT"/>
        </w:rPr>
      </w:pPr>
      <w:bookmarkStart w:id="5" w:name="_Hlk168558404"/>
      <w:r w:rsidRPr="00BA7716">
        <w:rPr>
          <w:rFonts w:asciiTheme="minorHAnsi" w:hAnsiTheme="minorHAnsi"/>
          <w:color w:val="000000"/>
          <w:sz w:val="24"/>
          <w:szCs w:val="24"/>
          <w:highlight w:val="yellow"/>
          <w:lang w:val="it-IT"/>
        </w:rPr>
        <w:t>6.2 Il Promotore</w:t>
      </w:r>
      <w:r>
        <w:rPr>
          <w:rFonts w:asciiTheme="minorHAnsi" w:hAnsiTheme="minorHAnsi"/>
          <w:color w:val="000000"/>
          <w:sz w:val="24"/>
          <w:szCs w:val="24"/>
          <w:highlight w:val="yellow"/>
          <w:lang w:val="it-IT"/>
        </w:rPr>
        <w:t>/CRO</w:t>
      </w:r>
      <w:r w:rsidRPr="00BA7716">
        <w:rPr>
          <w:rFonts w:asciiTheme="minorHAnsi" w:hAnsiTheme="minorHAnsi"/>
          <w:color w:val="000000"/>
          <w:sz w:val="24"/>
          <w:szCs w:val="24"/>
          <w:highlight w:val="yellow"/>
          <w:lang w:val="it-IT"/>
        </w:rPr>
        <w:t xml:space="preserve"> si impegna a versare alla stipula del presente contratto e a seguito di emissione della fattura:</w:t>
      </w:r>
    </w:p>
    <w:p w14:paraId="574A9C1B" w14:textId="77777777" w:rsidR="00DA4759" w:rsidRPr="00BA7716" w:rsidRDefault="00DA4759" w:rsidP="00DA4759">
      <w:pPr>
        <w:spacing w:before="120"/>
        <w:ind w:firstLine="708"/>
        <w:jc w:val="both"/>
        <w:rPr>
          <w:rFonts w:asciiTheme="minorHAnsi" w:hAnsiTheme="minorHAnsi"/>
          <w:color w:val="000000"/>
          <w:sz w:val="24"/>
          <w:szCs w:val="24"/>
          <w:highlight w:val="yellow"/>
          <w:lang w:val="it-IT"/>
        </w:rPr>
      </w:pPr>
      <w:r w:rsidRPr="00BA7716">
        <w:rPr>
          <w:rFonts w:asciiTheme="minorHAnsi" w:hAnsiTheme="minorHAnsi"/>
          <w:color w:val="000000"/>
          <w:sz w:val="24"/>
          <w:szCs w:val="24"/>
          <w:highlight w:val="yellow"/>
          <w:lang w:val="it-IT"/>
        </w:rPr>
        <w:t xml:space="preserve">- euro 3.000,00 + IVA (se applicabile) per i costi amministrativi e organizzativi di start up </w:t>
      </w:r>
    </w:p>
    <w:p w14:paraId="77B87943" w14:textId="2B8D9344" w:rsidR="00DA4759" w:rsidRPr="00DA4759" w:rsidRDefault="00DA4759" w:rsidP="00DA4759">
      <w:pPr>
        <w:spacing w:before="120"/>
        <w:ind w:firstLine="708"/>
        <w:jc w:val="both"/>
        <w:rPr>
          <w:rFonts w:asciiTheme="minorHAnsi" w:hAnsiTheme="minorHAnsi"/>
          <w:color w:val="000000"/>
          <w:sz w:val="24"/>
          <w:szCs w:val="24"/>
          <w:highlight w:val="yellow"/>
          <w:lang w:val="it-IT"/>
        </w:rPr>
      </w:pPr>
      <w:r w:rsidRPr="00BA7716">
        <w:rPr>
          <w:rFonts w:asciiTheme="minorHAnsi" w:hAnsiTheme="minorHAnsi"/>
          <w:color w:val="000000"/>
          <w:sz w:val="24"/>
          <w:szCs w:val="24"/>
          <w:highlight w:val="yellow"/>
          <w:lang w:val="it-IT"/>
        </w:rPr>
        <w:t xml:space="preserve">- </w:t>
      </w:r>
      <w:r>
        <w:rPr>
          <w:rFonts w:asciiTheme="minorHAnsi" w:hAnsiTheme="minorHAnsi"/>
          <w:color w:val="000000"/>
          <w:sz w:val="24"/>
          <w:szCs w:val="24"/>
          <w:highlight w:val="yellow"/>
          <w:lang w:val="it-IT"/>
        </w:rPr>
        <w:t>[</w:t>
      </w:r>
      <w:r w:rsidRPr="00BA7716">
        <w:rPr>
          <w:rFonts w:asciiTheme="minorHAnsi" w:hAnsiTheme="minorHAnsi"/>
          <w:color w:val="000000"/>
          <w:sz w:val="24"/>
          <w:szCs w:val="24"/>
          <w:highlight w:val="yellow"/>
          <w:lang w:val="it-IT"/>
        </w:rPr>
        <w:t>euro 3.000,00 + IVA (se applicabile) per i costi di conservazione dei documenti (entro i 25 anni) e, per ogni anno aggiuntivo euro 250,00 + IVA (se applicabile)</w:t>
      </w:r>
      <w:r>
        <w:rPr>
          <w:rFonts w:asciiTheme="minorHAnsi" w:hAnsiTheme="minorHAnsi"/>
          <w:color w:val="000000"/>
          <w:sz w:val="24"/>
          <w:szCs w:val="24"/>
          <w:highlight w:val="yellow"/>
          <w:lang w:val="it-IT"/>
        </w:rPr>
        <w:t>.]</w:t>
      </w:r>
    </w:p>
    <w:bookmarkEnd w:id="5"/>
    <w:p w14:paraId="4841B395" w14:textId="709553B5" w:rsidR="00E90396" w:rsidRPr="00C86A8F" w:rsidRDefault="00CB333E">
      <w:pPr>
        <w:spacing w:before="120"/>
        <w:jc w:val="both"/>
        <w:rPr>
          <w:lang w:val="it-IT"/>
        </w:rPr>
      </w:pPr>
      <w:r>
        <w:rPr>
          <w:color w:val="000000"/>
          <w:sz w:val="24"/>
          <w:szCs w:val="24"/>
          <w:lang w:val="it-IT"/>
        </w:rPr>
        <w:t>6.</w:t>
      </w:r>
      <w:r w:rsidR="001C3C30">
        <w:rPr>
          <w:color w:val="000000"/>
          <w:sz w:val="24"/>
          <w:szCs w:val="24"/>
          <w:lang w:val="it-IT"/>
        </w:rPr>
        <w:t>3</w:t>
      </w:r>
      <w:r>
        <w:rPr>
          <w:color w:val="000000"/>
          <w:sz w:val="24"/>
          <w:szCs w:val="24"/>
          <w:lang w:val="it-IT"/>
        </w:rPr>
        <w:t xml:space="preserve"> Il Promotore si impegna a corrispondere quanto dovuto ai sensi</w:t>
      </w:r>
      <w:r>
        <w:rPr>
          <w:color w:val="000000"/>
          <w:sz w:val="24"/>
          <w:szCs w:val="24"/>
          <w:vertAlign w:val="superscript"/>
          <w:lang w:val="it-IT"/>
        </w:rPr>
        <w:t xml:space="preserve"> </w:t>
      </w:r>
      <w:r>
        <w:rPr>
          <w:color w:val="000000"/>
          <w:sz w:val="24"/>
          <w:szCs w:val="24"/>
          <w:lang w:val="it-IT"/>
        </w:rPr>
        <w:t>del</w:t>
      </w:r>
      <w:r>
        <w:rPr>
          <w:color w:val="000000"/>
          <w:sz w:val="24"/>
          <w:szCs w:val="24"/>
          <w:vertAlign w:val="superscript"/>
          <w:lang w:val="it-IT"/>
        </w:rPr>
        <w:t xml:space="preserve"> </w:t>
      </w:r>
      <w:r>
        <w:rPr>
          <w:color w:val="000000"/>
          <w:sz w:val="24"/>
          <w:szCs w:val="24"/>
          <w:lang w:val="it-IT"/>
        </w:rPr>
        <w:t>presente articolo sulla base di quanto risulta da adeguato prospetto/rendiconto giustificativo, concordato tra le Parti.</w:t>
      </w:r>
    </w:p>
    <w:p w14:paraId="1B932F33" w14:textId="77777777" w:rsidR="00E90396" w:rsidRDefault="00CB333E">
      <w:pPr>
        <w:spacing w:after="240"/>
        <w:jc w:val="both"/>
        <w:rPr>
          <w:color w:val="000000"/>
          <w:sz w:val="24"/>
          <w:szCs w:val="24"/>
          <w:lang w:val="it-IT"/>
        </w:rPr>
      </w:pPr>
      <w:r>
        <w:rPr>
          <w:color w:val="000000"/>
          <w:sz w:val="24"/>
          <w:szCs w:val="24"/>
          <w:lang w:val="it-IT"/>
        </w:rPr>
        <w:t>Il pagamento del compenso di cui sopra verrà effettuato con la cadenza indicata nel Budget (Allegato A, paragrafo “Liquidazione e Fatture”) sulla base del numero dei pazienti coinvolti nel relativo periodo, dei trattamenti da loro effettuati secondo Protocollo e in presenza delle relative CRF/eCRF debitamente compilate e ritenute valide dal Promotore in base alle attività svolte.</w:t>
      </w:r>
    </w:p>
    <w:p w14:paraId="2BE2E4D5" w14:textId="7E1D7429" w:rsidR="00E90396" w:rsidRPr="00C86A8F" w:rsidRDefault="00CB333E" w:rsidP="00012CAB">
      <w:pPr>
        <w:jc w:val="both"/>
        <w:rPr>
          <w:lang w:val="it-IT"/>
        </w:rPr>
      </w:pPr>
      <w:r>
        <w:rPr>
          <w:color w:val="000000"/>
          <w:sz w:val="24"/>
          <w:szCs w:val="24"/>
          <w:lang w:val="it-IT"/>
        </w:rPr>
        <w:t>6.</w:t>
      </w:r>
      <w:r w:rsidR="001C3C30">
        <w:rPr>
          <w:color w:val="000000"/>
          <w:sz w:val="24"/>
          <w:szCs w:val="24"/>
          <w:lang w:val="it-IT"/>
        </w:rPr>
        <w:t>4</w:t>
      </w:r>
      <w:r>
        <w:rPr>
          <w:color w:val="000000"/>
          <w:sz w:val="24"/>
          <w:szCs w:val="24"/>
          <w:lang w:val="it-IT"/>
        </w:rPr>
        <w:t xml:space="preserve"> Gli esami di laboratorio/strumentali richiesti dal Protocollo approvato dal Comitato Etico, </w:t>
      </w:r>
      <w:r w:rsidR="00FC3FD0">
        <w:rPr>
          <w:color w:val="000000"/>
          <w:sz w:val="24"/>
          <w:szCs w:val="24"/>
          <w:lang w:val="it-IT"/>
        </w:rPr>
        <w:t xml:space="preserve">ed indicati in Allegato A </w:t>
      </w:r>
      <w:r>
        <w:rPr>
          <w:color w:val="000000"/>
          <w:sz w:val="24"/>
          <w:szCs w:val="24"/>
          <w:lang w:val="it-IT"/>
        </w:rPr>
        <w:t>non graveranno in alcun modo sull’Ente</w:t>
      </w:r>
      <w:r w:rsidR="00C172B8">
        <w:rPr>
          <w:color w:val="000000"/>
          <w:sz w:val="24"/>
          <w:szCs w:val="24"/>
          <w:lang w:val="it-IT"/>
        </w:rPr>
        <w:t xml:space="preserve"> anche s</w:t>
      </w:r>
      <w:r w:rsidR="00F84BDD">
        <w:rPr>
          <w:color w:val="000000"/>
          <w:sz w:val="24"/>
          <w:szCs w:val="24"/>
          <w:lang w:val="it-IT"/>
        </w:rPr>
        <w:t xml:space="preserve">e </w:t>
      </w:r>
      <w:r>
        <w:rPr>
          <w:color w:val="000000"/>
          <w:sz w:val="24"/>
          <w:szCs w:val="24"/>
          <w:lang w:val="it-IT"/>
        </w:rPr>
        <w:t xml:space="preserve">effettuati </w:t>
      </w:r>
      <w:r w:rsidR="0021051C">
        <w:rPr>
          <w:color w:val="000000"/>
          <w:sz w:val="24"/>
          <w:szCs w:val="24"/>
          <w:lang w:val="it-IT"/>
        </w:rPr>
        <w:t>all’</w:t>
      </w:r>
      <w:r w:rsidR="002A623C" w:rsidRPr="00012CAB">
        <w:rPr>
          <w:color w:val="000000"/>
          <w:sz w:val="24"/>
          <w:szCs w:val="24"/>
          <w:lang w:val="it-IT"/>
        </w:rPr>
        <w:t xml:space="preserve">esterno </w:t>
      </w:r>
      <w:r w:rsidR="0021051C">
        <w:rPr>
          <w:color w:val="000000"/>
          <w:sz w:val="24"/>
          <w:szCs w:val="24"/>
          <w:lang w:val="it-IT"/>
        </w:rPr>
        <w:t>de</w:t>
      </w:r>
      <w:r w:rsidR="002A623C" w:rsidRPr="00012CAB">
        <w:rPr>
          <w:color w:val="000000"/>
          <w:sz w:val="24"/>
          <w:szCs w:val="24"/>
          <w:lang w:val="it-IT"/>
        </w:rPr>
        <w:t>ll’Ente</w:t>
      </w:r>
      <w:r>
        <w:rPr>
          <w:color w:val="000000"/>
          <w:sz w:val="24"/>
          <w:szCs w:val="24"/>
          <w:lang w:val="it-IT"/>
        </w:rPr>
        <w:t>.</w:t>
      </w:r>
      <w:r w:rsidR="006731B1">
        <w:rPr>
          <w:i/>
          <w:color w:val="000000"/>
          <w:sz w:val="24"/>
          <w:szCs w:val="24"/>
          <w:lang w:val="it-IT"/>
        </w:rPr>
        <w:t xml:space="preserve"> </w:t>
      </w:r>
      <w:r>
        <w:rPr>
          <w:color w:val="000000"/>
          <w:sz w:val="24"/>
          <w:szCs w:val="24"/>
          <w:lang w:val="it-IT"/>
        </w:rPr>
        <w:t>Tutti gli esami di laboratorio/strumentali non compres</w:t>
      </w:r>
      <w:r w:rsidR="00B74331">
        <w:rPr>
          <w:color w:val="000000"/>
          <w:sz w:val="24"/>
          <w:szCs w:val="24"/>
          <w:lang w:val="it-IT"/>
        </w:rPr>
        <w:t>i</w:t>
      </w:r>
      <w:r>
        <w:rPr>
          <w:color w:val="000000"/>
          <w:sz w:val="24"/>
          <w:szCs w:val="24"/>
          <w:lang w:val="it-IT"/>
        </w:rPr>
        <w:t xml:space="preserve"> nel corrispettivo pattuito per paziente eleggibile, </w:t>
      </w:r>
      <w:r w:rsidR="00297057">
        <w:rPr>
          <w:color w:val="000000"/>
          <w:sz w:val="24"/>
          <w:szCs w:val="24"/>
          <w:lang w:val="it-IT"/>
        </w:rPr>
        <w:t xml:space="preserve">così come ogni altra prestazione/attività aggiuntiva </w:t>
      </w:r>
      <w:r>
        <w:rPr>
          <w:color w:val="000000"/>
          <w:sz w:val="24"/>
          <w:szCs w:val="24"/>
          <w:lang w:val="it-IT"/>
        </w:rPr>
        <w:t xml:space="preserve">richiesta dal Promotore </w:t>
      </w:r>
      <w:r w:rsidR="00C21842">
        <w:rPr>
          <w:color w:val="000000"/>
          <w:sz w:val="24"/>
          <w:szCs w:val="24"/>
          <w:lang w:val="it-IT"/>
        </w:rPr>
        <w:t xml:space="preserve">e prevista dal Protocollo approvato dal Comitato Etico </w:t>
      </w:r>
      <w:r>
        <w:rPr>
          <w:color w:val="000000"/>
          <w:sz w:val="24"/>
          <w:szCs w:val="24"/>
          <w:lang w:val="it-IT"/>
        </w:rPr>
        <w:t xml:space="preserve">saranno rimborsati </w:t>
      </w:r>
      <w:r w:rsidR="00545BD4">
        <w:rPr>
          <w:color w:val="000000"/>
          <w:sz w:val="24"/>
          <w:szCs w:val="24"/>
          <w:lang w:val="it-IT"/>
        </w:rPr>
        <w:t>all’</w:t>
      </w:r>
      <w:r w:rsidR="00084FCC">
        <w:rPr>
          <w:color w:val="000000"/>
          <w:sz w:val="24"/>
          <w:szCs w:val="24"/>
          <w:lang w:val="it-IT"/>
        </w:rPr>
        <w:t>E</w:t>
      </w:r>
      <w:r w:rsidR="00545BD4">
        <w:rPr>
          <w:color w:val="000000"/>
          <w:sz w:val="24"/>
          <w:szCs w:val="24"/>
          <w:lang w:val="it-IT"/>
        </w:rPr>
        <w:t xml:space="preserve">nte </w:t>
      </w:r>
      <w:r>
        <w:rPr>
          <w:color w:val="000000"/>
          <w:sz w:val="24"/>
          <w:szCs w:val="24"/>
          <w:lang w:val="it-IT"/>
        </w:rPr>
        <w:t>e fatturati al Promotore in aggiunta al corrispettivo pattuito per paziente eleggibile.</w:t>
      </w:r>
    </w:p>
    <w:p w14:paraId="3A718DC1" w14:textId="1866B47C" w:rsidR="00E90396" w:rsidRPr="00C86A8F" w:rsidRDefault="00CB333E">
      <w:pPr>
        <w:spacing w:before="120"/>
        <w:jc w:val="both"/>
        <w:rPr>
          <w:lang w:val="it-IT"/>
        </w:rPr>
      </w:pPr>
      <w:r>
        <w:rPr>
          <w:color w:val="000000"/>
          <w:sz w:val="24"/>
          <w:szCs w:val="24"/>
          <w:lang w:val="it-IT"/>
        </w:rPr>
        <w:t>6.</w:t>
      </w:r>
      <w:r w:rsidR="001C3C30">
        <w:rPr>
          <w:color w:val="000000"/>
          <w:sz w:val="24"/>
          <w:szCs w:val="24"/>
          <w:lang w:val="it-IT"/>
        </w:rPr>
        <w:t>5</w:t>
      </w:r>
      <w:r>
        <w:rPr>
          <w:color w:val="000000"/>
          <w:sz w:val="24"/>
          <w:szCs w:val="24"/>
          <w:lang w:val="it-IT"/>
        </w:rPr>
        <w:t xml:space="preserve"> L’Ente non riceverà alcun compenso per pazienti non valutabili a causa di inosservanza del Protocollo, di violazione delle norme di Buona Pratica Clinica o di mancato rispetto della normativa vigente in materia di sperimentazioni cliniche di medicinali. L’Ente non avrà diritto ad alcun compenso anche per pazienti coinvolti successivamente alla comunicazione di interruzione e/o conclusione della Sperimentazione da parte del Promotore od oltre il numero massimo di soggetti da includere ai sensi del presente Contratto, ove non concordati con il Promotore.</w:t>
      </w:r>
    </w:p>
    <w:p w14:paraId="3157FECE" w14:textId="62AF7719" w:rsidR="00E90396" w:rsidRDefault="00CB333E">
      <w:pPr>
        <w:spacing w:before="120"/>
        <w:jc w:val="both"/>
        <w:rPr>
          <w:color w:val="000000"/>
          <w:sz w:val="24"/>
          <w:szCs w:val="24"/>
          <w:lang w:val="it-IT"/>
        </w:rPr>
      </w:pPr>
      <w:r>
        <w:rPr>
          <w:color w:val="000000"/>
          <w:sz w:val="24"/>
          <w:szCs w:val="24"/>
          <w:lang w:val="it-IT"/>
        </w:rPr>
        <w:t>6.</w:t>
      </w:r>
      <w:r w:rsidR="001C3C30">
        <w:rPr>
          <w:color w:val="000000"/>
          <w:sz w:val="24"/>
          <w:szCs w:val="24"/>
          <w:lang w:val="it-IT"/>
        </w:rPr>
        <w:t>6</w:t>
      </w:r>
      <w:r>
        <w:rPr>
          <w:color w:val="000000"/>
          <w:sz w:val="24"/>
          <w:szCs w:val="24"/>
          <w:lang w:val="it-IT"/>
        </w:rPr>
        <w:t xml:space="preserve"> Il Promotore provvederà, inoltre, a rimborsare all’Ente tutti i costi aggiuntivi risultanti da attività mediche/diagnostiche, compresi eventuali ricoveri, non previste nel Protocollo o nei successivi emendamenti allo stesso, e non già coperti dai compensi sopra elencati, qualora tali attività si rendano indispensabili per una corretta gestione clinica del paziente in sperimentazione. Il rimborso sarà effettuato solo a condizione che tali attività e i relativi costi vengano tempestivamente comunicati, giustificati e documentati per iscritto al Promotore e approvati per iscritto dallo stesso, ferma restando la comunicazione in forma codificata dei dati personali del paziente.</w:t>
      </w:r>
    </w:p>
    <w:p w14:paraId="17D6E893" w14:textId="3A188BDC" w:rsidR="00E90396" w:rsidRPr="00C86A8F" w:rsidRDefault="00CB333E">
      <w:pPr>
        <w:spacing w:before="120"/>
        <w:jc w:val="both"/>
        <w:rPr>
          <w:lang w:val="it-IT"/>
        </w:rPr>
      </w:pPr>
      <w:r>
        <w:rPr>
          <w:color w:val="000000"/>
          <w:sz w:val="24"/>
          <w:szCs w:val="24"/>
          <w:lang w:val="it-IT"/>
        </w:rPr>
        <w:t>6.</w:t>
      </w:r>
      <w:r w:rsidR="001C3C30">
        <w:rPr>
          <w:color w:val="000000"/>
          <w:sz w:val="24"/>
          <w:szCs w:val="24"/>
          <w:lang w:val="it-IT"/>
        </w:rPr>
        <w:t>7</w:t>
      </w:r>
      <w:r>
        <w:rPr>
          <w:color w:val="000000"/>
          <w:sz w:val="24"/>
          <w:szCs w:val="24"/>
          <w:lang w:val="it-IT"/>
        </w:rPr>
        <w:t xml:space="preserve"> Se nel corso dello svolgimento della Sperimentazione si rendesse necessario aumentare il supporto economico a favore dell’Ente, il Promotore potrà integrare, con un addendum/emendamento, il presente Contratto, prevedendo l’adeguato aumento del Budget qui allegato.</w:t>
      </w:r>
    </w:p>
    <w:p w14:paraId="2AA50AAC" w14:textId="36B0DD62" w:rsidR="00E90396" w:rsidRDefault="00CB333E">
      <w:pPr>
        <w:spacing w:before="120"/>
        <w:jc w:val="both"/>
        <w:rPr>
          <w:color w:val="000000"/>
          <w:sz w:val="24"/>
          <w:szCs w:val="24"/>
          <w:lang w:val="it-IT"/>
        </w:rPr>
      </w:pPr>
      <w:r>
        <w:rPr>
          <w:color w:val="000000"/>
          <w:sz w:val="24"/>
          <w:szCs w:val="24"/>
          <w:lang w:val="it-IT"/>
        </w:rPr>
        <w:t>6.</w:t>
      </w:r>
      <w:r w:rsidR="001C3C30">
        <w:rPr>
          <w:color w:val="000000"/>
          <w:sz w:val="24"/>
          <w:szCs w:val="24"/>
          <w:lang w:val="it-IT"/>
        </w:rPr>
        <w:t>8</w:t>
      </w:r>
      <w:r>
        <w:rPr>
          <w:color w:val="000000"/>
          <w:sz w:val="24"/>
          <w:szCs w:val="24"/>
          <w:lang w:val="it-IT"/>
        </w:rPr>
        <w:t xml:space="preserve"> In ottemperanza alla normativa sull’obbligo della fatturazione elettronica per le cessioni di beni e per la prestazione di servizi anche tra privati, l’Ente emetterà fatture in formato XML (Extensible Markup Language) e trasmesse tramite il Sistema di Interscambio (SDI).</w:t>
      </w:r>
      <w:r w:rsidR="00EE427A">
        <w:rPr>
          <w:color w:val="000000"/>
          <w:sz w:val="24"/>
          <w:szCs w:val="24"/>
          <w:lang w:val="it-IT"/>
        </w:rPr>
        <w:t xml:space="preserve"> A tal fine:</w:t>
      </w:r>
    </w:p>
    <w:p w14:paraId="189735F7" w14:textId="6D4BF93F" w:rsidR="00E90396" w:rsidRDefault="005F597F" w:rsidP="00012CAB">
      <w:pPr>
        <w:jc w:val="both"/>
        <w:rPr>
          <w:color w:val="000000"/>
          <w:sz w:val="24"/>
          <w:szCs w:val="24"/>
          <w:lang w:val="it-IT"/>
        </w:rPr>
      </w:pPr>
      <w:r>
        <w:rPr>
          <w:color w:val="000000"/>
          <w:sz w:val="24"/>
          <w:szCs w:val="24"/>
          <w:lang w:val="it-IT"/>
        </w:rPr>
        <w:t>- l</w:t>
      </w:r>
      <w:r w:rsidR="00CB333E">
        <w:rPr>
          <w:color w:val="000000"/>
          <w:sz w:val="24"/>
          <w:szCs w:val="24"/>
          <w:lang w:val="it-IT"/>
        </w:rPr>
        <w:t xml:space="preserve">o Sponsor comunica i </w:t>
      </w:r>
      <w:r w:rsidR="00BE6235">
        <w:rPr>
          <w:color w:val="000000"/>
          <w:sz w:val="24"/>
          <w:szCs w:val="24"/>
          <w:lang w:val="it-IT"/>
        </w:rPr>
        <w:t xml:space="preserve">propri </w:t>
      </w:r>
      <w:r w:rsidR="00CB333E">
        <w:rPr>
          <w:color w:val="000000"/>
          <w:sz w:val="24"/>
          <w:szCs w:val="24"/>
          <w:lang w:val="it-IT"/>
        </w:rPr>
        <w:t>dati:</w:t>
      </w:r>
    </w:p>
    <w:p w14:paraId="7BFDF129" w14:textId="77777777" w:rsidR="00E90396" w:rsidRDefault="00CB333E">
      <w:pPr>
        <w:ind w:left="708"/>
        <w:jc w:val="both"/>
        <w:rPr>
          <w:color w:val="000000"/>
          <w:sz w:val="24"/>
          <w:szCs w:val="24"/>
          <w:lang w:val="it-IT"/>
        </w:rPr>
      </w:pPr>
      <w:r>
        <w:rPr>
          <w:color w:val="000000"/>
          <w:sz w:val="24"/>
          <w:szCs w:val="24"/>
          <w:lang w:val="it-IT"/>
        </w:rPr>
        <w:t>RAGIONE SOCIALE ____________________________________________________</w:t>
      </w:r>
    </w:p>
    <w:p w14:paraId="5819A715" w14:textId="77777777" w:rsidR="00E90396" w:rsidRDefault="00CB333E">
      <w:pPr>
        <w:ind w:left="708"/>
        <w:jc w:val="both"/>
        <w:rPr>
          <w:color w:val="000000"/>
          <w:sz w:val="24"/>
          <w:szCs w:val="24"/>
          <w:lang w:val="it-IT"/>
        </w:rPr>
      </w:pPr>
      <w:r>
        <w:rPr>
          <w:color w:val="000000"/>
          <w:sz w:val="24"/>
          <w:szCs w:val="24"/>
          <w:lang w:val="it-IT"/>
        </w:rPr>
        <w:t>CODICE DESTINATARIO/PEC: ____________________________________________</w:t>
      </w:r>
    </w:p>
    <w:p w14:paraId="6B2BADC3" w14:textId="77777777" w:rsidR="00E90396" w:rsidRDefault="00CB333E">
      <w:pPr>
        <w:ind w:left="708"/>
        <w:jc w:val="both"/>
        <w:rPr>
          <w:color w:val="000000"/>
          <w:sz w:val="24"/>
          <w:szCs w:val="24"/>
          <w:lang w:val="it-IT"/>
        </w:rPr>
      </w:pPr>
      <w:r>
        <w:rPr>
          <w:color w:val="000000"/>
          <w:sz w:val="24"/>
          <w:szCs w:val="24"/>
          <w:lang w:val="it-IT"/>
        </w:rPr>
        <w:t>C.F. _______________________________________________________________</w:t>
      </w:r>
    </w:p>
    <w:p w14:paraId="05B60994" w14:textId="77777777" w:rsidR="00E90396" w:rsidRDefault="00CB333E">
      <w:pPr>
        <w:ind w:left="708"/>
        <w:jc w:val="both"/>
        <w:rPr>
          <w:color w:val="000000"/>
          <w:sz w:val="24"/>
          <w:szCs w:val="24"/>
          <w:lang w:val="it-IT"/>
        </w:rPr>
      </w:pPr>
      <w:r>
        <w:rPr>
          <w:color w:val="000000"/>
          <w:sz w:val="24"/>
          <w:szCs w:val="24"/>
          <w:lang w:val="it-IT"/>
        </w:rPr>
        <w:t>P.IVA ______________________________________________________________</w:t>
      </w:r>
    </w:p>
    <w:p w14:paraId="339A306F" w14:textId="16A5E57E" w:rsidR="00E90396" w:rsidRDefault="00CB333E">
      <w:pPr>
        <w:ind w:left="708"/>
        <w:jc w:val="both"/>
        <w:rPr>
          <w:color w:val="000000"/>
          <w:sz w:val="24"/>
          <w:szCs w:val="24"/>
          <w:lang w:val="it-IT"/>
        </w:rPr>
      </w:pPr>
      <w:r>
        <w:rPr>
          <w:color w:val="000000"/>
          <w:sz w:val="24"/>
          <w:szCs w:val="24"/>
          <w:lang w:val="it-IT"/>
        </w:rPr>
        <w:t>COORDINATE BANCARIE __________________________________________</w:t>
      </w:r>
    </w:p>
    <w:p w14:paraId="4747E5C9" w14:textId="20B8D21E" w:rsidR="004C6D46" w:rsidRDefault="004C6D46" w:rsidP="004C6D46">
      <w:pPr>
        <w:jc w:val="both"/>
        <w:rPr>
          <w:color w:val="000000"/>
          <w:sz w:val="24"/>
          <w:szCs w:val="24"/>
          <w:lang w:val="it-IT"/>
        </w:rPr>
      </w:pPr>
      <w:r>
        <w:rPr>
          <w:color w:val="000000"/>
          <w:sz w:val="24"/>
          <w:szCs w:val="24"/>
          <w:lang w:val="it-IT"/>
        </w:rPr>
        <w:t xml:space="preserve">- l’Ente comunica i </w:t>
      </w:r>
      <w:r w:rsidR="00BE6235">
        <w:rPr>
          <w:color w:val="000000"/>
          <w:sz w:val="24"/>
          <w:szCs w:val="24"/>
          <w:lang w:val="it-IT"/>
        </w:rPr>
        <w:t xml:space="preserve">propri </w:t>
      </w:r>
      <w:r>
        <w:rPr>
          <w:color w:val="000000"/>
          <w:sz w:val="24"/>
          <w:szCs w:val="24"/>
          <w:lang w:val="it-IT"/>
        </w:rPr>
        <w:t>dati:</w:t>
      </w:r>
    </w:p>
    <w:p w14:paraId="2C4737CC" w14:textId="77777777" w:rsidR="004C6D46" w:rsidRDefault="004C6D46" w:rsidP="004C6D46">
      <w:pPr>
        <w:ind w:left="708"/>
        <w:jc w:val="both"/>
        <w:rPr>
          <w:color w:val="000000"/>
          <w:sz w:val="24"/>
          <w:szCs w:val="24"/>
          <w:lang w:val="it-IT"/>
        </w:rPr>
      </w:pPr>
      <w:r>
        <w:rPr>
          <w:color w:val="000000"/>
          <w:sz w:val="24"/>
          <w:szCs w:val="24"/>
          <w:lang w:val="it-IT"/>
        </w:rPr>
        <w:t>RAGIONE SOCIALE ____________________________________________________</w:t>
      </w:r>
    </w:p>
    <w:p w14:paraId="4334568A" w14:textId="77777777" w:rsidR="004C6D46" w:rsidRDefault="004C6D46" w:rsidP="004C6D46">
      <w:pPr>
        <w:ind w:left="708"/>
        <w:jc w:val="both"/>
        <w:rPr>
          <w:color w:val="000000"/>
          <w:sz w:val="24"/>
          <w:szCs w:val="24"/>
          <w:lang w:val="it-IT"/>
        </w:rPr>
      </w:pPr>
      <w:r>
        <w:rPr>
          <w:color w:val="000000"/>
          <w:sz w:val="24"/>
          <w:szCs w:val="24"/>
          <w:lang w:val="it-IT"/>
        </w:rPr>
        <w:t>CODICE DESTINATARIO/PEC: ____________________________________________</w:t>
      </w:r>
    </w:p>
    <w:p w14:paraId="49E8C645" w14:textId="77777777" w:rsidR="004C6D46" w:rsidRDefault="004C6D46" w:rsidP="004C6D46">
      <w:pPr>
        <w:ind w:left="708"/>
        <w:jc w:val="both"/>
        <w:rPr>
          <w:color w:val="000000"/>
          <w:sz w:val="24"/>
          <w:szCs w:val="24"/>
          <w:lang w:val="it-IT"/>
        </w:rPr>
      </w:pPr>
      <w:r>
        <w:rPr>
          <w:color w:val="000000"/>
          <w:sz w:val="24"/>
          <w:szCs w:val="24"/>
          <w:lang w:val="it-IT"/>
        </w:rPr>
        <w:t>C.F. _______________________________________________________________</w:t>
      </w:r>
    </w:p>
    <w:p w14:paraId="020B329E" w14:textId="77777777" w:rsidR="004C6D46" w:rsidRDefault="004C6D46" w:rsidP="004C6D46">
      <w:pPr>
        <w:ind w:left="708"/>
        <w:jc w:val="both"/>
        <w:rPr>
          <w:color w:val="000000"/>
          <w:sz w:val="24"/>
          <w:szCs w:val="24"/>
          <w:lang w:val="it-IT"/>
        </w:rPr>
      </w:pPr>
      <w:r>
        <w:rPr>
          <w:color w:val="000000"/>
          <w:sz w:val="24"/>
          <w:szCs w:val="24"/>
          <w:lang w:val="it-IT"/>
        </w:rPr>
        <w:t>P.IVA ______________________________________________________________</w:t>
      </w:r>
    </w:p>
    <w:p w14:paraId="1E4625E8" w14:textId="77777777" w:rsidR="00CE5B5F" w:rsidRDefault="004C6D46" w:rsidP="00012CAB">
      <w:pPr>
        <w:ind w:firstLine="708"/>
        <w:jc w:val="both"/>
        <w:rPr>
          <w:color w:val="000000"/>
          <w:sz w:val="24"/>
          <w:szCs w:val="24"/>
          <w:lang w:val="it-IT"/>
        </w:rPr>
      </w:pPr>
      <w:r>
        <w:rPr>
          <w:color w:val="000000"/>
          <w:sz w:val="24"/>
          <w:szCs w:val="24"/>
          <w:lang w:val="it-IT"/>
        </w:rPr>
        <w:t>COORDINATE BANCARIE __________________________________________</w:t>
      </w:r>
    </w:p>
    <w:p w14:paraId="3D40D89C" w14:textId="72C2BBFA" w:rsidR="00E90396" w:rsidRDefault="00CB333E" w:rsidP="004C6D46">
      <w:pPr>
        <w:spacing w:before="120"/>
        <w:jc w:val="both"/>
        <w:rPr>
          <w:color w:val="000000"/>
          <w:sz w:val="24"/>
          <w:szCs w:val="24"/>
          <w:lang w:val="it-IT"/>
        </w:rPr>
      </w:pPr>
      <w:r>
        <w:rPr>
          <w:color w:val="000000"/>
          <w:sz w:val="24"/>
          <w:szCs w:val="24"/>
          <w:lang w:val="it-IT"/>
        </w:rPr>
        <w:t>6.</w:t>
      </w:r>
      <w:r w:rsidR="001C3C30">
        <w:rPr>
          <w:color w:val="000000"/>
          <w:sz w:val="24"/>
          <w:szCs w:val="24"/>
          <w:lang w:val="it-IT"/>
        </w:rPr>
        <w:t>9</w:t>
      </w:r>
      <w:r>
        <w:rPr>
          <w:color w:val="000000"/>
          <w:sz w:val="24"/>
          <w:szCs w:val="24"/>
          <w:lang w:val="it-IT"/>
        </w:rPr>
        <w:t xml:space="preserve"> I pagamenti effettuati per i servizi svolti dall’Ente (i) rappresentano il corretto valore di mercato di detti servizi, poiché adeguati rispetto al tariffario applicabile presso l’Ente, (ii) sono stati negoziati a condizioni commerciali normali e (iii) non sono stati definiti sulla base del volume o valore di prescrizioni o comunque in riferimento a tali prescrizioni o altre attività economiche che si generino fra le Parti. A fronte delle attività svolte o delle spese sostenute includendo i Pazienti in Sperimentazione, al cui pagamento il Promotore sia tenuto, né l’Ente né lo Sperimentatore principale chiederanno altri rimborsi o corrispettivi ad altri soggetti.</w:t>
      </w:r>
    </w:p>
    <w:p w14:paraId="1FDD7C44" w14:textId="02675BE4" w:rsidR="00EA3213" w:rsidRDefault="00CB333E" w:rsidP="00BC7490">
      <w:pPr>
        <w:tabs>
          <w:tab w:val="decimal" w:pos="288"/>
          <w:tab w:val="decimal" w:pos="432"/>
        </w:tabs>
        <w:spacing w:before="120"/>
        <w:jc w:val="both"/>
        <w:rPr>
          <w:color w:val="000000"/>
          <w:sz w:val="24"/>
          <w:szCs w:val="24"/>
          <w:lang w:val="it-IT"/>
        </w:rPr>
      </w:pPr>
      <w:r>
        <w:rPr>
          <w:color w:val="000000"/>
          <w:sz w:val="24"/>
          <w:szCs w:val="24"/>
          <w:lang w:val="it-IT"/>
        </w:rPr>
        <w:t>6.</w:t>
      </w:r>
      <w:r w:rsidR="001C3C30">
        <w:rPr>
          <w:color w:val="000000"/>
          <w:sz w:val="24"/>
          <w:szCs w:val="24"/>
          <w:lang w:val="it-IT"/>
        </w:rPr>
        <w:t>10</w:t>
      </w:r>
      <w:r>
        <w:rPr>
          <w:color w:val="000000"/>
          <w:sz w:val="24"/>
          <w:szCs w:val="24"/>
          <w:lang w:val="it-IT"/>
        </w:rPr>
        <w:t xml:space="preserve"> </w:t>
      </w:r>
      <w:r w:rsidR="002B75CA">
        <w:rPr>
          <w:color w:val="000000"/>
          <w:sz w:val="24"/>
          <w:szCs w:val="24"/>
          <w:lang w:val="it-IT"/>
        </w:rPr>
        <w:t xml:space="preserve">Nei limiti e con le modalità </w:t>
      </w:r>
      <w:r w:rsidRPr="00012CAB">
        <w:rPr>
          <w:iCs/>
          <w:color w:val="000000"/>
          <w:sz w:val="24"/>
          <w:szCs w:val="24"/>
          <w:lang w:val="it-IT"/>
        </w:rPr>
        <w:t>previst</w:t>
      </w:r>
      <w:r w:rsidR="00BC7490">
        <w:rPr>
          <w:iCs/>
          <w:color w:val="000000"/>
          <w:sz w:val="24"/>
          <w:szCs w:val="24"/>
          <w:lang w:val="it-IT"/>
        </w:rPr>
        <w:t>i</w:t>
      </w:r>
      <w:r w:rsidRPr="00012CAB">
        <w:rPr>
          <w:iCs/>
          <w:color w:val="000000"/>
          <w:sz w:val="24"/>
          <w:szCs w:val="24"/>
          <w:lang w:val="it-IT"/>
        </w:rPr>
        <w:t xml:space="preserve"> dal</w:t>
      </w:r>
      <w:r w:rsidR="00D3432B">
        <w:rPr>
          <w:i/>
          <w:color w:val="000000"/>
          <w:sz w:val="24"/>
          <w:szCs w:val="24"/>
          <w:lang w:val="it-IT"/>
        </w:rPr>
        <w:t xml:space="preserve"> </w:t>
      </w:r>
      <w:r w:rsidR="00D3432B" w:rsidRPr="00012CAB">
        <w:rPr>
          <w:iCs/>
          <w:color w:val="000000"/>
          <w:sz w:val="24"/>
          <w:szCs w:val="24"/>
          <w:lang w:val="it-IT"/>
        </w:rPr>
        <w:t>Protocollo ed approvat</w:t>
      </w:r>
      <w:r w:rsidR="00BC7490">
        <w:rPr>
          <w:iCs/>
          <w:color w:val="000000"/>
          <w:sz w:val="24"/>
          <w:szCs w:val="24"/>
          <w:lang w:val="it-IT"/>
        </w:rPr>
        <w:t>i</w:t>
      </w:r>
      <w:r w:rsidR="00D3432B" w:rsidRPr="00012CAB">
        <w:rPr>
          <w:iCs/>
          <w:color w:val="000000"/>
          <w:sz w:val="24"/>
          <w:szCs w:val="24"/>
          <w:lang w:val="it-IT"/>
        </w:rPr>
        <w:t xml:space="preserve"> dal Comitato etico, i</w:t>
      </w:r>
      <w:r>
        <w:rPr>
          <w:color w:val="000000"/>
          <w:sz w:val="24"/>
          <w:szCs w:val="24"/>
          <w:lang w:val="it-IT"/>
        </w:rPr>
        <w:t xml:space="preserve">I Promotore mette a disposizione dei pazienti che partecipano alla Sperimentazione </w:t>
      </w:r>
      <w:r w:rsidR="00683690">
        <w:rPr>
          <w:color w:val="000000"/>
          <w:sz w:val="24"/>
          <w:szCs w:val="24"/>
          <w:lang w:val="it-IT"/>
        </w:rPr>
        <w:t xml:space="preserve">il rimborso </w:t>
      </w:r>
      <w:r>
        <w:rPr>
          <w:color w:val="000000"/>
          <w:sz w:val="24"/>
          <w:szCs w:val="24"/>
          <w:lang w:val="it-IT"/>
        </w:rPr>
        <w:t>delle spese vive</w:t>
      </w:r>
      <w:r w:rsidR="008F5F05">
        <w:rPr>
          <w:color w:val="000000"/>
          <w:sz w:val="24"/>
          <w:szCs w:val="24"/>
          <w:lang w:val="it-IT"/>
        </w:rPr>
        <w:t>, purché effettivamente</w:t>
      </w:r>
      <w:r>
        <w:rPr>
          <w:color w:val="000000"/>
          <w:sz w:val="24"/>
          <w:szCs w:val="24"/>
          <w:lang w:val="it-IT"/>
        </w:rPr>
        <w:t xml:space="preserve"> sostenute </w:t>
      </w:r>
      <w:r w:rsidR="008F5F05">
        <w:rPr>
          <w:color w:val="000000"/>
          <w:sz w:val="24"/>
          <w:szCs w:val="24"/>
          <w:lang w:val="it-IT"/>
        </w:rPr>
        <w:t xml:space="preserve">e documentate, </w:t>
      </w:r>
      <w:r w:rsidR="00341D2B">
        <w:rPr>
          <w:color w:val="000000"/>
          <w:sz w:val="24"/>
          <w:szCs w:val="24"/>
          <w:lang w:val="it-IT"/>
        </w:rPr>
        <w:t xml:space="preserve">correlate alla partecipazione alla Sperimentazione </w:t>
      </w:r>
      <w:r>
        <w:rPr>
          <w:color w:val="000000"/>
          <w:sz w:val="24"/>
          <w:szCs w:val="24"/>
          <w:lang w:val="it-IT"/>
        </w:rPr>
        <w:t xml:space="preserve">presso l’Ente, mediante procedure preventivamente approvate dal Comitato </w:t>
      </w:r>
      <w:r w:rsidR="004D2597">
        <w:rPr>
          <w:color w:val="000000"/>
          <w:sz w:val="24"/>
          <w:szCs w:val="24"/>
          <w:lang w:val="it-IT"/>
        </w:rPr>
        <w:t>e</w:t>
      </w:r>
      <w:r>
        <w:rPr>
          <w:color w:val="000000"/>
          <w:sz w:val="24"/>
          <w:szCs w:val="24"/>
          <w:lang w:val="it-IT"/>
        </w:rPr>
        <w:t xml:space="preserve">tico. </w:t>
      </w:r>
    </w:p>
    <w:p w14:paraId="73B50662" w14:textId="34FD0BE0" w:rsidR="00E90396" w:rsidRPr="00C86A8F" w:rsidRDefault="004D2597" w:rsidP="00012CAB">
      <w:pPr>
        <w:tabs>
          <w:tab w:val="decimal" w:pos="288"/>
          <w:tab w:val="decimal" w:pos="432"/>
        </w:tabs>
        <w:jc w:val="both"/>
        <w:rPr>
          <w:lang w:val="it-IT"/>
        </w:rPr>
      </w:pPr>
      <w:r>
        <w:rPr>
          <w:color w:val="000000"/>
          <w:sz w:val="24"/>
          <w:szCs w:val="24"/>
          <w:lang w:val="it-IT"/>
        </w:rPr>
        <w:t xml:space="preserve">Il rimborso </w:t>
      </w:r>
      <w:r w:rsidR="00C71952">
        <w:rPr>
          <w:color w:val="000000"/>
          <w:sz w:val="24"/>
          <w:szCs w:val="24"/>
          <w:lang w:val="it-IT"/>
        </w:rPr>
        <w:t xml:space="preserve">potrà essere </w:t>
      </w:r>
      <w:r w:rsidR="00CB333E">
        <w:rPr>
          <w:color w:val="000000"/>
          <w:sz w:val="24"/>
          <w:szCs w:val="24"/>
          <w:lang w:val="it-IT"/>
        </w:rPr>
        <w:t>effettuat</w:t>
      </w:r>
      <w:r w:rsidR="00EA3213">
        <w:rPr>
          <w:color w:val="000000"/>
          <w:sz w:val="24"/>
          <w:szCs w:val="24"/>
          <w:lang w:val="it-IT"/>
        </w:rPr>
        <w:t>o</w:t>
      </w:r>
      <w:r w:rsidR="00CB333E">
        <w:rPr>
          <w:color w:val="000000"/>
          <w:sz w:val="24"/>
          <w:szCs w:val="24"/>
          <w:lang w:val="it-IT"/>
        </w:rPr>
        <w:t xml:space="preserve"> attraverso l’amministrazione dell’Ente</w:t>
      </w:r>
      <w:r w:rsidR="00C71952">
        <w:rPr>
          <w:color w:val="000000"/>
          <w:sz w:val="24"/>
          <w:szCs w:val="24"/>
          <w:lang w:val="it-IT"/>
        </w:rPr>
        <w:t>,</w:t>
      </w:r>
      <w:r w:rsidR="00CB333E">
        <w:rPr>
          <w:color w:val="000000"/>
          <w:sz w:val="24"/>
          <w:szCs w:val="24"/>
          <w:lang w:val="it-IT"/>
        </w:rPr>
        <w:t xml:space="preserve"> che </w:t>
      </w:r>
      <w:r w:rsidR="00C71952">
        <w:rPr>
          <w:color w:val="000000"/>
          <w:sz w:val="24"/>
          <w:szCs w:val="24"/>
          <w:lang w:val="it-IT"/>
        </w:rPr>
        <w:t xml:space="preserve">seguirà </w:t>
      </w:r>
      <w:r w:rsidR="00CB333E">
        <w:rPr>
          <w:color w:val="000000"/>
          <w:sz w:val="24"/>
          <w:szCs w:val="24"/>
          <w:lang w:val="it-IT"/>
        </w:rPr>
        <w:t xml:space="preserve">le proprie procedure in materia. </w:t>
      </w:r>
      <w:r w:rsidR="00F76826">
        <w:rPr>
          <w:color w:val="000000"/>
          <w:sz w:val="24"/>
          <w:szCs w:val="24"/>
          <w:lang w:val="it-IT"/>
        </w:rPr>
        <w:t xml:space="preserve">In tal caso, </w:t>
      </w:r>
      <w:r w:rsidR="00714174">
        <w:rPr>
          <w:color w:val="000000"/>
          <w:sz w:val="24"/>
          <w:szCs w:val="24"/>
          <w:lang w:val="it-IT"/>
        </w:rPr>
        <w:t xml:space="preserve">ai fini della copertura da parte del Promotore, </w:t>
      </w:r>
      <w:r w:rsidR="00F76826">
        <w:rPr>
          <w:color w:val="000000"/>
          <w:sz w:val="24"/>
          <w:szCs w:val="24"/>
          <w:lang w:val="it-IT"/>
        </w:rPr>
        <w:t>c</w:t>
      </w:r>
      <w:r w:rsidR="00CB333E">
        <w:rPr>
          <w:color w:val="000000"/>
          <w:sz w:val="24"/>
          <w:szCs w:val="24"/>
          <w:lang w:val="it-IT"/>
        </w:rPr>
        <w:t>iascun paziente presenterà l’elenco delle spese all’Ente; tale elenco sarà debitamente codificato a cura dell’Ente</w:t>
      </w:r>
      <w:r w:rsidR="00714174">
        <w:rPr>
          <w:color w:val="000000"/>
          <w:sz w:val="24"/>
          <w:szCs w:val="24"/>
          <w:lang w:val="it-IT"/>
        </w:rPr>
        <w:t>, che</w:t>
      </w:r>
      <w:r w:rsidR="00CB333E">
        <w:rPr>
          <w:color w:val="000000"/>
          <w:sz w:val="24"/>
          <w:szCs w:val="24"/>
          <w:lang w:val="it-IT"/>
        </w:rPr>
        <w:t xml:space="preserve">, in considerazione della durata dello studio, concorderà i termini per la presentazione al Promotore dell’elenco delle spese </w:t>
      </w:r>
      <w:r w:rsidR="003A2800">
        <w:rPr>
          <w:color w:val="000000"/>
          <w:sz w:val="24"/>
          <w:szCs w:val="24"/>
          <w:lang w:val="it-IT"/>
        </w:rPr>
        <w:t xml:space="preserve">complessive sostenute </w:t>
      </w:r>
      <w:r w:rsidR="008B3128">
        <w:rPr>
          <w:color w:val="000000"/>
          <w:sz w:val="24"/>
          <w:szCs w:val="24"/>
          <w:lang w:val="it-IT"/>
        </w:rPr>
        <w:t>d</w:t>
      </w:r>
      <w:r w:rsidR="00CB333E">
        <w:rPr>
          <w:color w:val="000000"/>
          <w:sz w:val="24"/>
          <w:szCs w:val="24"/>
          <w:lang w:val="it-IT"/>
        </w:rPr>
        <w:t xml:space="preserve">ai pazienti nel periodo di riferimento. </w:t>
      </w:r>
      <w:r w:rsidR="00792CED">
        <w:rPr>
          <w:color w:val="000000"/>
          <w:sz w:val="24"/>
          <w:szCs w:val="24"/>
          <w:lang w:val="it-IT"/>
        </w:rPr>
        <w:t>Il</w:t>
      </w:r>
      <w:r w:rsidR="00CB333E">
        <w:rPr>
          <w:color w:val="000000"/>
          <w:sz w:val="24"/>
          <w:szCs w:val="24"/>
          <w:lang w:val="it-IT"/>
        </w:rPr>
        <w:t xml:space="preserve"> Promotore potrà controllare le somme richieste confrontandole con le </w:t>
      </w:r>
      <w:r w:rsidR="008B3128">
        <w:rPr>
          <w:color w:val="000000"/>
          <w:sz w:val="24"/>
          <w:szCs w:val="24"/>
          <w:lang w:val="it-IT"/>
        </w:rPr>
        <w:t xml:space="preserve">prestazioni erogate </w:t>
      </w:r>
      <w:r w:rsidR="00CB333E">
        <w:rPr>
          <w:color w:val="000000"/>
          <w:sz w:val="24"/>
          <w:szCs w:val="24"/>
          <w:lang w:val="it-IT"/>
        </w:rPr>
        <w:t xml:space="preserve">ai pazienti ed effettuerà i relativi pagamenti in favore dell’Ente. Sarà quindi responsabilità dell’Ente provvedere alla </w:t>
      </w:r>
      <w:r w:rsidR="00D34C79">
        <w:rPr>
          <w:color w:val="000000"/>
          <w:sz w:val="24"/>
          <w:szCs w:val="24"/>
          <w:lang w:val="it-IT"/>
        </w:rPr>
        <w:t xml:space="preserve">corresponsione del rimborso a </w:t>
      </w:r>
      <w:r w:rsidR="00CB333E">
        <w:rPr>
          <w:color w:val="000000"/>
          <w:sz w:val="24"/>
          <w:szCs w:val="24"/>
          <w:lang w:val="it-IT"/>
        </w:rPr>
        <w:t xml:space="preserve">ciascun paziente coinvolto, secondo gli importi di </w:t>
      </w:r>
      <w:r w:rsidR="00D34C79">
        <w:rPr>
          <w:color w:val="000000"/>
          <w:sz w:val="24"/>
          <w:szCs w:val="24"/>
          <w:lang w:val="it-IT"/>
        </w:rPr>
        <w:t>rispettiva pertinenza</w:t>
      </w:r>
      <w:r w:rsidR="00CB333E">
        <w:rPr>
          <w:color w:val="000000"/>
          <w:sz w:val="24"/>
          <w:szCs w:val="24"/>
          <w:lang w:val="it-IT"/>
        </w:rPr>
        <w:t>.</w:t>
      </w:r>
    </w:p>
    <w:p w14:paraId="2A70109D" w14:textId="704EEF9A" w:rsidR="008E0CC2" w:rsidRDefault="00543419">
      <w:pPr>
        <w:tabs>
          <w:tab w:val="decimal" w:pos="288"/>
          <w:tab w:val="decimal" w:pos="432"/>
        </w:tabs>
        <w:jc w:val="both"/>
        <w:rPr>
          <w:iCs/>
          <w:sz w:val="24"/>
          <w:szCs w:val="24"/>
          <w:lang w:val="it-IT"/>
        </w:rPr>
      </w:pPr>
      <w:r>
        <w:rPr>
          <w:iCs/>
          <w:sz w:val="24"/>
          <w:szCs w:val="24"/>
          <w:lang w:val="it-IT"/>
        </w:rPr>
        <w:t>Alternativamente, i</w:t>
      </w:r>
      <w:r w:rsidR="006D54E4">
        <w:rPr>
          <w:iCs/>
          <w:sz w:val="24"/>
          <w:szCs w:val="24"/>
          <w:lang w:val="it-IT"/>
        </w:rPr>
        <w:t xml:space="preserve">l rimborso potrà essere </w:t>
      </w:r>
      <w:r w:rsidR="00174E7F">
        <w:rPr>
          <w:iCs/>
          <w:sz w:val="24"/>
          <w:szCs w:val="24"/>
          <w:lang w:val="it-IT"/>
        </w:rPr>
        <w:t xml:space="preserve">materialmente erogato ai pazienti da </w:t>
      </w:r>
      <w:r w:rsidR="00925254">
        <w:rPr>
          <w:iCs/>
          <w:sz w:val="24"/>
          <w:szCs w:val="24"/>
          <w:lang w:val="it-IT"/>
        </w:rPr>
        <w:t>un’</w:t>
      </w:r>
      <w:r w:rsidR="00174E7F">
        <w:rPr>
          <w:iCs/>
          <w:sz w:val="24"/>
          <w:szCs w:val="24"/>
          <w:lang w:val="it-IT"/>
        </w:rPr>
        <w:t>organizzazion</w:t>
      </w:r>
      <w:r w:rsidR="00925254">
        <w:rPr>
          <w:iCs/>
          <w:sz w:val="24"/>
          <w:szCs w:val="24"/>
          <w:lang w:val="it-IT"/>
        </w:rPr>
        <w:t>e</w:t>
      </w:r>
      <w:r w:rsidR="00174E7F">
        <w:rPr>
          <w:iCs/>
          <w:sz w:val="24"/>
          <w:szCs w:val="24"/>
          <w:lang w:val="it-IT"/>
        </w:rPr>
        <w:t xml:space="preserve"> </w:t>
      </w:r>
      <w:r w:rsidR="00CE0443">
        <w:rPr>
          <w:iCs/>
          <w:sz w:val="24"/>
          <w:szCs w:val="24"/>
          <w:lang w:val="it-IT"/>
        </w:rPr>
        <w:t>specializzat</w:t>
      </w:r>
      <w:r w:rsidR="00925254">
        <w:rPr>
          <w:iCs/>
          <w:sz w:val="24"/>
          <w:szCs w:val="24"/>
          <w:lang w:val="it-IT"/>
        </w:rPr>
        <w:t>a</w:t>
      </w:r>
      <w:r w:rsidR="00CE0443">
        <w:rPr>
          <w:iCs/>
          <w:sz w:val="24"/>
          <w:szCs w:val="24"/>
          <w:lang w:val="it-IT"/>
        </w:rPr>
        <w:t xml:space="preserve"> estern</w:t>
      </w:r>
      <w:r w:rsidR="00925254">
        <w:rPr>
          <w:iCs/>
          <w:sz w:val="24"/>
          <w:szCs w:val="24"/>
          <w:lang w:val="it-IT"/>
        </w:rPr>
        <w:t>a (</w:t>
      </w:r>
      <w:r w:rsidR="002415D8">
        <w:rPr>
          <w:iCs/>
          <w:sz w:val="24"/>
          <w:szCs w:val="24"/>
          <w:lang w:val="it-IT"/>
        </w:rPr>
        <w:t>d’ora innanzi denominato “</w:t>
      </w:r>
      <w:r w:rsidR="002415D8" w:rsidRPr="00012CAB">
        <w:rPr>
          <w:b/>
          <w:bCs/>
          <w:iCs/>
          <w:sz w:val="24"/>
          <w:szCs w:val="24"/>
          <w:lang w:val="it-IT"/>
        </w:rPr>
        <w:t>Fornitore di Servizi</w:t>
      </w:r>
      <w:r w:rsidR="002415D8">
        <w:rPr>
          <w:iCs/>
          <w:sz w:val="24"/>
          <w:szCs w:val="24"/>
          <w:lang w:val="it-IT"/>
        </w:rPr>
        <w:t>”)</w:t>
      </w:r>
      <w:r w:rsidR="00CE0443">
        <w:rPr>
          <w:iCs/>
          <w:sz w:val="24"/>
          <w:szCs w:val="24"/>
          <w:lang w:val="it-IT"/>
        </w:rPr>
        <w:t xml:space="preserve">, </w:t>
      </w:r>
      <w:r w:rsidR="009C06AD">
        <w:rPr>
          <w:iCs/>
          <w:sz w:val="24"/>
          <w:szCs w:val="24"/>
          <w:lang w:val="it-IT"/>
        </w:rPr>
        <w:t>all</w:t>
      </w:r>
      <w:r w:rsidR="00507A81">
        <w:rPr>
          <w:iCs/>
          <w:sz w:val="24"/>
          <w:szCs w:val="24"/>
          <w:lang w:val="it-IT"/>
        </w:rPr>
        <w:t>a</w:t>
      </w:r>
      <w:r w:rsidR="009C06AD">
        <w:rPr>
          <w:iCs/>
          <w:sz w:val="24"/>
          <w:szCs w:val="24"/>
          <w:lang w:val="it-IT"/>
        </w:rPr>
        <w:t xml:space="preserve"> qual</w:t>
      </w:r>
      <w:r w:rsidR="00507A81">
        <w:rPr>
          <w:iCs/>
          <w:sz w:val="24"/>
          <w:szCs w:val="24"/>
          <w:lang w:val="it-IT"/>
        </w:rPr>
        <w:t>e</w:t>
      </w:r>
      <w:r w:rsidR="009C06AD">
        <w:rPr>
          <w:iCs/>
          <w:sz w:val="24"/>
          <w:szCs w:val="24"/>
          <w:lang w:val="it-IT"/>
        </w:rPr>
        <w:t xml:space="preserve"> dovrà essere stato conferito per iscritto </w:t>
      </w:r>
      <w:r w:rsidR="00CE0443">
        <w:rPr>
          <w:iCs/>
          <w:sz w:val="24"/>
          <w:szCs w:val="24"/>
          <w:lang w:val="it-IT"/>
        </w:rPr>
        <w:t xml:space="preserve">dall’Ente </w:t>
      </w:r>
      <w:r w:rsidR="009C06AD">
        <w:rPr>
          <w:iCs/>
          <w:sz w:val="24"/>
          <w:szCs w:val="24"/>
          <w:lang w:val="it-IT"/>
        </w:rPr>
        <w:t>uno specifico incarico, con nomina a responsabile del trattamento dei dati personali dei pazienti, d</w:t>
      </w:r>
      <w:r w:rsidR="00851BC7">
        <w:rPr>
          <w:iCs/>
          <w:sz w:val="24"/>
          <w:szCs w:val="24"/>
          <w:lang w:val="it-IT"/>
        </w:rPr>
        <w:t>i</w:t>
      </w:r>
      <w:r w:rsidR="009C06AD">
        <w:rPr>
          <w:iCs/>
          <w:sz w:val="24"/>
          <w:szCs w:val="24"/>
          <w:lang w:val="it-IT"/>
        </w:rPr>
        <w:t xml:space="preserve"> cui l’Ente è </w:t>
      </w:r>
      <w:r w:rsidR="00851BC7">
        <w:rPr>
          <w:iCs/>
          <w:sz w:val="24"/>
          <w:szCs w:val="24"/>
          <w:lang w:val="it-IT"/>
        </w:rPr>
        <w:t xml:space="preserve">autonomo </w:t>
      </w:r>
      <w:r w:rsidR="009C06AD">
        <w:rPr>
          <w:iCs/>
          <w:sz w:val="24"/>
          <w:szCs w:val="24"/>
          <w:lang w:val="it-IT"/>
        </w:rPr>
        <w:t>titolare.</w:t>
      </w:r>
      <w:r w:rsidR="00E40BDD">
        <w:rPr>
          <w:iCs/>
          <w:sz w:val="24"/>
          <w:szCs w:val="24"/>
          <w:lang w:val="it-IT"/>
        </w:rPr>
        <w:t xml:space="preserve"> Il Fornitore di Servizi</w:t>
      </w:r>
      <w:r w:rsidR="0013249C">
        <w:rPr>
          <w:iCs/>
          <w:sz w:val="24"/>
          <w:szCs w:val="24"/>
          <w:lang w:val="it-IT"/>
        </w:rPr>
        <w:t xml:space="preserve"> </w:t>
      </w:r>
      <w:r w:rsidR="00E40BDD">
        <w:rPr>
          <w:iCs/>
          <w:sz w:val="24"/>
          <w:szCs w:val="24"/>
          <w:lang w:val="it-IT"/>
        </w:rPr>
        <w:t xml:space="preserve">potrà </w:t>
      </w:r>
      <w:r w:rsidR="0013249C">
        <w:rPr>
          <w:iCs/>
          <w:sz w:val="24"/>
          <w:szCs w:val="24"/>
          <w:lang w:val="it-IT"/>
        </w:rPr>
        <w:t xml:space="preserve">anche </w:t>
      </w:r>
      <w:r w:rsidR="00E40BDD">
        <w:rPr>
          <w:iCs/>
          <w:sz w:val="24"/>
          <w:szCs w:val="24"/>
          <w:lang w:val="it-IT"/>
        </w:rPr>
        <w:t>es</w:t>
      </w:r>
      <w:r w:rsidR="0013249C">
        <w:rPr>
          <w:iCs/>
          <w:sz w:val="24"/>
          <w:szCs w:val="24"/>
          <w:lang w:val="it-IT"/>
        </w:rPr>
        <w:t>se</w:t>
      </w:r>
      <w:r w:rsidR="00E40BDD">
        <w:rPr>
          <w:iCs/>
          <w:sz w:val="24"/>
          <w:szCs w:val="24"/>
          <w:lang w:val="it-IT"/>
        </w:rPr>
        <w:t>re</w:t>
      </w:r>
      <w:r w:rsidR="0013249C">
        <w:rPr>
          <w:iCs/>
          <w:sz w:val="24"/>
          <w:szCs w:val="24"/>
          <w:lang w:val="it-IT"/>
        </w:rPr>
        <w:t xml:space="preserve"> segnalat</w:t>
      </w:r>
      <w:r w:rsidR="00E40BDD">
        <w:rPr>
          <w:iCs/>
          <w:sz w:val="24"/>
          <w:szCs w:val="24"/>
          <w:lang w:val="it-IT"/>
        </w:rPr>
        <w:t>o</w:t>
      </w:r>
      <w:r w:rsidR="0013249C">
        <w:rPr>
          <w:iCs/>
          <w:sz w:val="24"/>
          <w:szCs w:val="24"/>
          <w:lang w:val="it-IT"/>
        </w:rPr>
        <w:t xml:space="preserve"> dal Promotore </w:t>
      </w:r>
      <w:r w:rsidR="003C7732">
        <w:rPr>
          <w:iCs/>
          <w:sz w:val="24"/>
          <w:szCs w:val="24"/>
          <w:lang w:val="it-IT"/>
        </w:rPr>
        <w:t>e da esso remunerat</w:t>
      </w:r>
      <w:r w:rsidR="00E40BDD">
        <w:rPr>
          <w:iCs/>
          <w:sz w:val="24"/>
          <w:szCs w:val="24"/>
          <w:lang w:val="it-IT"/>
        </w:rPr>
        <w:t>o</w:t>
      </w:r>
      <w:r w:rsidR="003C7732">
        <w:rPr>
          <w:iCs/>
          <w:sz w:val="24"/>
          <w:szCs w:val="24"/>
          <w:lang w:val="it-IT"/>
        </w:rPr>
        <w:t xml:space="preserve"> </w:t>
      </w:r>
      <w:r w:rsidR="0013249C">
        <w:rPr>
          <w:iCs/>
          <w:sz w:val="24"/>
          <w:szCs w:val="24"/>
          <w:lang w:val="it-IT"/>
        </w:rPr>
        <w:t>(ad es. in quanto svolgent</w:t>
      </w:r>
      <w:r w:rsidR="00B0205F">
        <w:rPr>
          <w:iCs/>
          <w:sz w:val="24"/>
          <w:szCs w:val="24"/>
          <w:lang w:val="it-IT"/>
        </w:rPr>
        <w:t>e</w:t>
      </w:r>
      <w:r w:rsidR="0013249C">
        <w:rPr>
          <w:iCs/>
          <w:sz w:val="24"/>
          <w:szCs w:val="24"/>
          <w:lang w:val="it-IT"/>
        </w:rPr>
        <w:t xml:space="preserve"> analogo ser</w:t>
      </w:r>
      <w:r w:rsidR="003C7732">
        <w:rPr>
          <w:iCs/>
          <w:sz w:val="24"/>
          <w:szCs w:val="24"/>
          <w:lang w:val="it-IT"/>
        </w:rPr>
        <w:t>v</w:t>
      </w:r>
      <w:r w:rsidR="0013249C">
        <w:rPr>
          <w:iCs/>
          <w:sz w:val="24"/>
          <w:szCs w:val="24"/>
          <w:lang w:val="it-IT"/>
        </w:rPr>
        <w:t>izio in altri Centri e/o Paesi)</w:t>
      </w:r>
      <w:r w:rsidR="0036381A">
        <w:rPr>
          <w:iCs/>
          <w:sz w:val="24"/>
          <w:szCs w:val="24"/>
          <w:lang w:val="it-IT"/>
        </w:rPr>
        <w:t xml:space="preserve">, </w:t>
      </w:r>
      <w:r w:rsidR="00E40BDD">
        <w:rPr>
          <w:iCs/>
          <w:sz w:val="24"/>
          <w:szCs w:val="24"/>
          <w:lang w:val="it-IT"/>
        </w:rPr>
        <w:t xml:space="preserve">ma </w:t>
      </w:r>
      <w:r w:rsidR="0036381A">
        <w:rPr>
          <w:iCs/>
          <w:sz w:val="24"/>
          <w:szCs w:val="24"/>
          <w:lang w:val="it-IT"/>
        </w:rPr>
        <w:t>dovr</w:t>
      </w:r>
      <w:r w:rsidR="00E40BDD">
        <w:rPr>
          <w:iCs/>
          <w:sz w:val="24"/>
          <w:szCs w:val="24"/>
          <w:lang w:val="it-IT"/>
        </w:rPr>
        <w:t>à</w:t>
      </w:r>
      <w:r w:rsidR="0036381A">
        <w:rPr>
          <w:iCs/>
          <w:sz w:val="24"/>
          <w:szCs w:val="24"/>
          <w:lang w:val="it-IT"/>
        </w:rPr>
        <w:t xml:space="preserve"> restare indipendent</w:t>
      </w:r>
      <w:r w:rsidR="00B0205F">
        <w:rPr>
          <w:iCs/>
          <w:sz w:val="24"/>
          <w:szCs w:val="24"/>
          <w:lang w:val="it-IT"/>
        </w:rPr>
        <w:t>e</w:t>
      </w:r>
      <w:r w:rsidR="0036381A">
        <w:rPr>
          <w:iCs/>
          <w:sz w:val="24"/>
          <w:szCs w:val="24"/>
          <w:lang w:val="it-IT"/>
        </w:rPr>
        <w:t xml:space="preserve"> </w:t>
      </w:r>
      <w:r w:rsidR="00204CA7">
        <w:rPr>
          <w:iCs/>
          <w:sz w:val="24"/>
          <w:szCs w:val="24"/>
          <w:lang w:val="it-IT"/>
        </w:rPr>
        <w:t>e non potr</w:t>
      </w:r>
      <w:r w:rsidR="00E40BDD">
        <w:rPr>
          <w:iCs/>
          <w:sz w:val="24"/>
          <w:szCs w:val="24"/>
          <w:lang w:val="it-IT"/>
        </w:rPr>
        <w:t>à</w:t>
      </w:r>
      <w:r w:rsidR="00204CA7">
        <w:rPr>
          <w:iCs/>
          <w:sz w:val="24"/>
          <w:szCs w:val="24"/>
          <w:lang w:val="it-IT"/>
        </w:rPr>
        <w:t xml:space="preserve"> in alcun modo trasferire al Promotore dati personali dei pazienti</w:t>
      </w:r>
      <w:r w:rsidR="007157FB">
        <w:rPr>
          <w:iCs/>
          <w:sz w:val="24"/>
          <w:szCs w:val="24"/>
          <w:lang w:val="it-IT"/>
        </w:rPr>
        <w:t xml:space="preserve">, del cui trattamento lo stesso non </w:t>
      </w:r>
      <w:r w:rsidR="00110773">
        <w:rPr>
          <w:iCs/>
          <w:sz w:val="24"/>
          <w:szCs w:val="24"/>
          <w:lang w:val="it-IT"/>
        </w:rPr>
        <w:t xml:space="preserve">è </w:t>
      </w:r>
      <w:r w:rsidR="007157FB">
        <w:rPr>
          <w:iCs/>
          <w:sz w:val="24"/>
          <w:szCs w:val="24"/>
          <w:lang w:val="it-IT"/>
        </w:rPr>
        <w:t>titolare</w:t>
      </w:r>
      <w:r w:rsidR="004D120C">
        <w:rPr>
          <w:iCs/>
          <w:sz w:val="24"/>
          <w:szCs w:val="24"/>
          <w:lang w:val="it-IT"/>
        </w:rPr>
        <w:t xml:space="preserve">. Ciascun paziente dovrà esplicitamente acconsentire, previa opportuna informativa, a ricevere il rimborso delle spese di propria spettanza tramite </w:t>
      </w:r>
      <w:r w:rsidR="006F5BA4">
        <w:rPr>
          <w:iCs/>
          <w:sz w:val="24"/>
          <w:szCs w:val="24"/>
          <w:lang w:val="it-IT"/>
        </w:rPr>
        <w:t>il Fornitore di Servizi</w:t>
      </w:r>
      <w:r w:rsidR="0003311B">
        <w:rPr>
          <w:iCs/>
          <w:sz w:val="24"/>
          <w:szCs w:val="24"/>
          <w:lang w:val="it-IT"/>
        </w:rPr>
        <w:t>.</w:t>
      </w:r>
      <w:r w:rsidR="006F5BA4">
        <w:rPr>
          <w:iCs/>
          <w:sz w:val="24"/>
          <w:szCs w:val="24"/>
          <w:lang w:val="it-IT"/>
        </w:rPr>
        <w:t xml:space="preserve"> </w:t>
      </w:r>
    </w:p>
    <w:p w14:paraId="02C2E381" w14:textId="050A363E" w:rsidR="00E90396" w:rsidRPr="00C86A8F" w:rsidRDefault="003746D3">
      <w:pPr>
        <w:tabs>
          <w:tab w:val="decimal" w:pos="288"/>
          <w:tab w:val="decimal" w:pos="432"/>
        </w:tabs>
        <w:jc w:val="both"/>
        <w:rPr>
          <w:lang w:val="it-IT"/>
        </w:rPr>
      </w:pPr>
      <w:r>
        <w:rPr>
          <w:iCs/>
          <w:sz w:val="24"/>
          <w:szCs w:val="24"/>
          <w:lang w:val="it-IT"/>
        </w:rPr>
        <w:t>L</w:t>
      </w:r>
      <w:r w:rsidR="00F16E4F">
        <w:rPr>
          <w:iCs/>
          <w:sz w:val="24"/>
          <w:szCs w:val="24"/>
          <w:lang w:val="it-IT"/>
        </w:rPr>
        <w:t>e disposizioni di cui ai commi precedenti si applicheranno altres</w:t>
      </w:r>
      <w:r w:rsidR="001D2A8B">
        <w:rPr>
          <w:iCs/>
          <w:sz w:val="24"/>
          <w:szCs w:val="24"/>
          <w:lang w:val="it-IT"/>
        </w:rPr>
        <w:t>ì, q</w:t>
      </w:r>
      <w:r w:rsidR="00CB333E">
        <w:rPr>
          <w:iCs/>
          <w:sz w:val="24"/>
          <w:szCs w:val="24"/>
          <w:lang w:val="it-IT"/>
        </w:rPr>
        <w:t xml:space="preserve">ualora previsto dal Protocollo, </w:t>
      </w:r>
      <w:bookmarkStart w:id="6" w:name="_Hlk103166261"/>
      <w:r w:rsidR="001D2A8B">
        <w:rPr>
          <w:iCs/>
          <w:sz w:val="24"/>
          <w:szCs w:val="24"/>
          <w:lang w:val="it-IT"/>
        </w:rPr>
        <w:t xml:space="preserve">alle </w:t>
      </w:r>
      <w:r w:rsidR="00CB333E">
        <w:rPr>
          <w:iCs/>
          <w:sz w:val="24"/>
          <w:szCs w:val="24"/>
          <w:lang w:val="it-IT"/>
        </w:rPr>
        <w:t>indennità compensativ</w:t>
      </w:r>
      <w:r w:rsidR="007E091D">
        <w:rPr>
          <w:iCs/>
          <w:sz w:val="24"/>
          <w:szCs w:val="24"/>
          <w:lang w:val="it-IT"/>
        </w:rPr>
        <w:t>e</w:t>
      </w:r>
      <w:r w:rsidR="00CB333E">
        <w:rPr>
          <w:iCs/>
          <w:sz w:val="24"/>
          <w:szCs w:val="24"/>
          <w:lang w:val="it-IT"/>
        </w:rPr>
        <w:t xml:space="preserve"> per le spese e per i mancati guadagni direttamente connessi con la partecipazione alla </w:t>
      </w:r>
      <w:r w:rsidR="00664BD9">
        <w:rPr>
          <w:iCs/>
          <w:sz w:val="24"/>
          <w:szCs w:val="24"/>
          <w:lang w:val="it-IT"/>
        </w:rPr>
        <w:t>S</w:t>
      </w:r>
      <w:r w:rsidR="00CB333E">
        <w:rPr>
          <w:iCs/>
          <w:sz w:val="24"/>
          <w:szCs w:val="24"/>
          <w:lang w:val="it-IT"/>
        </w:rPr>
        <w:t>perimentazione,</w:t>
      </w:r>
      <w:bookmarkEnd w:id="6"/>
      <w:r w:rsidR="00CB333E">
        <w:rPr>
          <w:iCs/>
          <w:sz w:val="24"/>
          <w:szCs w:val="24"/>
          <w:lang w:val="it-IT"/>
        </w:rPr>
        <w:t xml:space="preserve"> </w:t>
      </w:r>
      <w:r w:rsidR="007E091D">
        <w:rPr>
          <w:iCs/>
          <w:sz w:val="24"/>
          <w:szCs w:val="24"/>
          <w:lang w:val="it-IT"/>
        </w:rPr>
        <w:t>riconosciute ai sensi degli artt. 31, 32 e 33 del Regolamento</w:t>
      </w:r>
      <w:r w:rsidR="007E091D">
        <w:rPr>
          <w:color w:val="000000"/>
          <w:sz w:val="24"/>
          <w:szCs w:val="24"/>
          <w:lang w:val="it-IT"/>
        </w:rPr>
        <w:t>.</w:t>
      </w:r>
    </w:p>
    <w:p w14:paraId="099E6FC2" w14:textId="3E338EB7" w:rsidR="00E90396" w:rsidRDefault="00CB333E">
      <w:pPr>
        <w:tabs>
          <w:tab w:val="decimal" w:pos="288"/>
          <w:tab w:val="decimal" w:pos="432"/>
        </w:tabs>
        <w:jc w:val="both"/>
        <w:rPr>
          <w:color w:val="000000"/>
          <w:sz w:val="24"/>
          <w:szCs w:val="24"/>
          <w:lang w:val="it-IT"/>
        </w:rPr>
      </w:pPr>
      <w:r>
        <w:rPr>
          <w:color w:val="000000"/>
          <w:sz w:val="24"/>
          <w:szCs w:val="24"/>
          <w:lang w:val="it-IT"/>
        </w:rPr>
        <w:t xml:space="preserve">Tutti i costi relativi a voci non specificate nell’Allegato A </w:t>
      </w:r>
      <w:r w:rsidR="008B2D1C">
        <w:rPr>
          <w:color w:val="000000"/>
          <w:sz w:val="24"/>
          <w:szCs w:val="24"/>
          <w:lang w:val="it-IT"/>
        </w:rPr>
        <w:t xml:space="preserve">o non previste nel Protocollo </w:t>
      </w:r>
      <w:r>
        <w:rPr>
          <w:color w:val="000000"/>
          <w:sz w:val="24"/>
          <w:szCs w:val="24"/>
          <w:lang w:val="it-IT"/>
        </w:rPr>
        <w:t>non verranno rimborsati.</w:t>
      </w:r>
    </w:p>
    <w:p w14:paraId="1E32192F" w14:textId="77777777" w:rsidR="00E90396" w:rsidRDefault="00CB333E">
      <w:pPr>
        <w:tabs>
          <w:tab w:val="decimal" w:pos="288"/>
          <w:tab w:val="decimal" w:pos="432"/>
        </w:tabs>
        <w:jc w:val="both"/>
        <w:rPr>
          <w:color w:val="000000"/>
          <w:sz w:val="24"/>
          <w:szCs w:val="24"/>
          <w:lang w:val="it-IT"/>
        </w:rPr>
      </w:pPr>
      <w:r>
        <w:rPr>
          <w:color w:val="000000"/>
          <w:sz w:val="24"/>
          <w:szCs w:val="24"/>
          <w:lang w:val="it-IT"/>
        </w:rPr>
        <w:t>Le Parti concordano che le eventuali spese e commissioni bancarie dovute per i bonifici esteri dovranno essere addebitate interamente all’ordinante e in nessun caso potranno essere dedotte dall’importo che viene accreditato al beneficiario.</w:t>
      </w:r>
    </w:p>
    <w:p w14:paraId="239F14B0" w14:textId="5D40BA94" w:rsidR="003C068E" w:rsidRDefault="0040217B">
      <w:pPr>
        <w:tabs>
          <w:tab w:val="decimal" w:pos="288"/>
          <w:tab w:val="decimal" w:pos="432"/>
        </w:tabs>
        <w:jc w:val="both"/>
        <w:rPr>
          <w:color w:val="000000"/>
          <w:sz w:val="24"/>
          <w:szCs w:val="24"/>
          <w:lang w:val="it-IT"/>
        </w:rPr>
      </w:pPr>
      <w:r>
        <w:rPr>
          <w:color w:val="000000"/>
          <w:sz w:val="24"/>
          <w:szCs w:val="24"/>
          <w:lang w:val="it-IT"/>
        </w:rPr>
        <w:t>I criteri e le modalità indicat</w:t>
      </w:r>
      <w:r w:rsidR="007623DE">
        <w:rPr>
          <w:color w:val="000000"/>
          <w:sz w:val="24"/>
          <w:szCs w:val="24"/>
          <w:lang w:val="it-IT"/>
        </w:rPr>
        <w:t>i</w:t>
      </w:r>
      <w:r>
        <w:rPr>
          <w:color w:val="000000"/>
          <w:sz w:val="24"/>
          <w:szCs w:val="24"/>
          <w:lang w:val="it-IT"/>
        </w:rPr>
        <w:t xml:space="preserve"> al</w:t>
      </w:r>
      <w:r w:rsidR="00B6021E">
        <w:rPr>
          <w:color w:val="000000"/>
          <w:sz w:val="24"/>
          <w:szCs w:val="24"/>
          <w:lang w:val="it-IT"/>
        </w:rPr>
        <w:t xml:space="preserve"> comma 3 si</w:t>
      </w:r>
      <w:r>
        <w:rPr>
          <w:color w:val="000000"/>
          <w:sz w:val="24"/>
          <w:szCs w:val="24"/>
          <w:lang w:val="it-IT"/>
        </w:rPr>
        <w:t xml:space="preserve"> applicheranno, in quanto compatibili, ad altre fattispecie di esternalizzazione </w:t>
      </w:r>
      <w:r w:rsidR="000B79E6">
        <w:rPr>
          <w:color w:val="000000"/>
          <w:sz w:val="24"/>
          <w:szCs w:val="24"/>
          <w:lang w:val="it-IT"/>
        </w:rPr>
        <w:t xml:space="preserve">di servizi attinenti alla Sperimentazione, che siano stati disciplinati dal Protocollo </w:t>
      </w:r>
      <w:r w:rsidR="00E702D3">
        <w:rPr>
          <w:color w:val="000000"/>
          <w:sz w:val="24"/>
          <w:szCs w:val="24"/>
          <w:lang w:val="it-IT"/>
        </w:rPr>
        <w:t>e valutati favorevolmente dal Comitato etico</w:t>
      </w:r>
      <w:r w:rsidR="008D65C4">
        <w:rPr>
          <w:color w:val="000000"/>
          <w:sz w:val="24"/>
          <w:szCs w:val="24"/>
          <w:lang w:val="it-IT"/>
        </w:rPr>
        <w:t>, quali ad es. la fornitura di servizi domiciliari (</w:t>
      </w:r>
      <w:r w:rsidR="008D65C4">
        <w:rPr>
          <w:i/>
          <w:iCs/>
          <w:color w:val="000000"/>
          <w:sz w:val="24"/>
          <w:szCs w:val="24"/>
          <w:lang w:val="it-IT"/>
        </w:rPr>
        <w:t>home nursing</w:t>
      </w:r>
      <w:r w:rsidR="008D65C4" w:rsidRPr="00012CAB">
        <w:rPr>
          <w:color w:val="000000"/>
          <w:sz w:val="24"/>
          <w:szCs w:val="24"/>
          <w:lang w:val="it-IT"/>
        </w:rPr>
        <w:t>), o la consegna a domicilio di medicinali da autosomministr</w:t>
      </w:r>
      <w:r w:rsidR="007547C6" w:rsidRPr="00012CAB">
        <w:rPr>
          <w:color w:val="000000"/>
          <w:sz w:val="24"/>
          <w:szCs w:val="24"/>
          <w:lang w:val="it-IT"/>
        </w:rPr>
        <w:t>arsi da parte del paziente</w:t>
      </w:r>
      <w:r w:rsidR="00E702D3">
        <w:rPr>
          <w:color w:val="000000"/>
          <w:sz w:val="24"/>
          <w:szCs w:val="24"/>
          <w:lang w:val="it-IT"/>
        </w:rPr>
        <w:t>.</w:t>
      </w:r>
    </w:p>
    <w:p w14:paraId="02FCD0EC" w14:textId="77777777" w:rsidR="00E90396" w:rsidRDefault="00E90396">
      <w:pPr>
        <w:tabs>
          <w:tab w:val="decimal" w:pos="288"/>
          <w:tab w:val="decimal" w:pos="432"/>
        </w:tabs>
        <w:spacing w:before="120"/>
        <w:jc w:val="both"/>
        <w:rPr>
          <w:color w:val="000000"/>
          <w:sz w:val="24"/>
          <w:szCs w:val="24"/>
          <w:lang w:val="it-IT"/>
        </w:rPr>
      </w:pPr>
    </w:p>
    <w:p w14:paraId="37E7A272" w14:textId="77777777" w:rsidR="00E90396" w:rsidRDefault="00CB333E">
      <w:pPr>
        <w:keepNext/>
        <w:spacing w:after="240"/>
        <w:jc w:val="center"/>
        <w:rPr>
          <w:b/>
          <w:color w:val="000000"/>
          <w:sz w:val="24"/>
          <w:szCs w:val="24"/>
          <w:lang w:val="it-IT"/>
        </w:rPr>
      </w:pPr>
      <w:r>
        <w:rPr>
          <w:b/>
          <w:color w:val="000000"/>
          <w:sz w:val="24"/>
          <w:szCs w:val="24"/>
          <w:lang w:val="it-IT"/>
        </w:rPr>
        <w:t>Art. 7 – Durata, Recesso e Risoluzione</w:t>
      </w:r>
    </w:p>
    <w:p w14:paraId="4C4FD428" w14:textId="77777777" w:rsidR="00E90396" w:rsidRPr="00C86A8F" w:rsidRDefault="00CB333E">
      <w:pPr>
        <w:jc w:val="both"/>
        <w:rPr>
          <w:lang w:val="it-IT"/>
        </w:rPr>
      </w:pPr>
      <w:r>
        <w:rPr>
          <w:color w:val="000000"/>
          <w:sz w:val="24"/>
          <w:szCs w:val="24"/>
          <w:lang w:val="it-IT"/>
        </w:rPr>
        <w:t xml:space="preserve">7.1 Il presente Contratto produrrà effetti a partire dalla data di ultima sottoscrizione (“Data di decorrenza”) e rimarrà in vigore sino all’effettiva conclusione della Sperimentazione presso l’Ente, così come previsto nel Protocollo di studio, salvo eventuali modifiche concordate tra le Parti. </w:t>
      </w:r>
    </w:p>
    <w:p w14:paraId="2D8AE86F" w14:textId="2944E783" w:rsidR="00E90396" w:rsidRDefault="00CB333E">
      <w:pPr>
        <w:jc w:val="both"/>
        <w:rPr>
          <w:color w:val="000000"/>
          <w:sz w:val="24"/>
          <w:szCs w:val="24"/>
          <w:lang w:val="it-IT"/>
        </w:rPr>
      </w:pPr>
      <w:r>
        <w:rPr>
          <w:color w:val="000000"/>
          <w:sz w:val="24"/>
          <w:szCs w:val="24"/>
          <w:lang w:val="it-IT"/>
        </w:rPr>
        <w:t>Fermo restando quanto sopra, il presente Contratto produrrà i suoi effetti a seguito del rilascio di formale autorizzazione da parte dell’Autorità Competente</w:t>
      </w:r>
      <w:r w:rsidR="007D24DE">
        <w:rPr>
          <w:color w:val="000000"/>
          <w:sz w:val="24"/>
          <w:szCs w:val="24"/>
          <w:lang w:val="it-IT"/>
        </w:rPr>
        <w:t xml:space="preserve"> </w:t>
      </w:r>
      <w:r w:rsidR="007D24DE" w:rsidRPr="007D24DE">
        <w:rPr>
          <w:color w:val="000000"/>
          <w:sz w:val="24"/>
          <w:szCs w:val="24"/>
          <w:highlight w:val="yellow"/>
          <w:lang w:val="it-IT"/>
        </w:rPr>
        <w:t>e dell’Ente.</w:t>
      </w:r>
    </w:p>
    <w:p w14:paraId="4503C55D" w14:textId="77777777" w:rsidR="00E90396" w:rsidRDefault="00CB333E">
      <w:pPr>
        <w:spacing w:before="120"/>
        <w:jc w:val="both"/>
        <w:rPr>
          <w:color w:val="000000"/>
          <w:sz w:val="24"/>
          <w:szCs w:val="24"/>
          <w:lang w:val="it-IT"/>
        </w:rPr>
      </w:pPr>
      <w:r>
        <w:rPr>
          <w:color w:val="000000"/>
          <w:sz w:val="24"/>
          <w:szCs w:val="24"/>
          <w:lang w:val="it-IT"/>
        </w:rPr>
        <w:t>7.2 L’Ente si riserva il diritto di recedere dal presente Contratto mediante comunicazione scritta e con preavviso di 30 giorni da inoltrare al Promotore con raccomandata A.R. o PEC nei casi di:</w:t>
      </w:r>
    </w:p>
    <w:p w14:paraId="3CB74EDC" w14:textId="77777777" w:rsidR="00E90396" w:rsidRDefault="00CB333E">
      <w:pPr>
        <w:pStyle w:val="Paragrafoelenco"/>
        <w:numPr>
          <w:ilvl w:val="0"/>
          <w:numId w:val="3"/>
        </w:numPr>
        <w:tabs>
          <w:tab w:val="decimal" w:pos="6840"/>
          <w:tab w:val="decimal" w:pos="7272"/>
        </w:tabs>
        <w:spacing w:before="120"/>
        <w:jc w:val="both"/>
        <w:rPr>
          <w:color w:val="000000"/>
          <w:sz w:val="24"/>
          <w:szCs w:val="24"/>
          <w:lang w:val="it-IT"/>
        </w:rPr>
      </w:pPr>
      <w:r>
        <w:rPr>
          <w:color w:val="000000"/>
          <w:sz w:val="24"/>
          <w:szCs w:val="24"/>
          <w:lang w:val="it-IT"/>
        </w:rPr>
        <w:t xml:space="preserve">insolvenza del Promotore, proposizione di concordati anche stragiudiziali con i creditori del Promotore o avvio di procedure esecutive nei confronti del Promotore. Qualora la situazione sopra indicata riguardi la CRO, il Promotore sarà tenuto a subentrarle e proseguire l’attività, qualora non procuri l’intervento di un’altra CRO, approvata dall’Ente, in sostituzione di quella divenuta insolvente; </w:t>
      </w:r>
    </w:p>
    <w:p w14:paraId="5F593219" w14:textId="77777777" w:rsidR="00E90396" w:rsidRDefault="00CB333E">
      <w:pPr>
        <w:pStyle w:val="Paragrafoelenco"/>
        <w:numPr>
          <w:ilvl w:val="0"/>
          <w:numId w:val="3"/>
        </w:numPr>
        <w:tabs>
          <w:tab w:val="decimal" w:pos="6840"/>
          <w:tab w:val="decimal" w:pos="7272"/>
        </w:tabs>
        <w:spacing w:before="120"/>
        <w:jc w:val="both"/>
        <w:rPr>
          <w:color w:val="000000"/>
          <w:sz w:val="24"/>
          <w:szCs w:val="24"/>
          <w:lang w:val="it-IT"/>
        </w:rPr>
      </w:pPr>
      <w:r>
        <w:rPr>
          <w:color w:val="000000"/>
          <w:sz w:val="24"/>
          <w:szCs w:val="24"/>
          <w:lang w:val="it-IT"/>
        </w:rPr>
        <w:t>cessione di tutti o di parte dei beni del Promotore ai creditori o definizione con gli stessi di un accordo per la moratoria dei debiti.</w:t>
      </w:r>
    </w:p>
    <w:p w14:paraId="7BE3E3A9" w14:textId="77777777" w:rsidR="00E90396" w:rsidRDefault="00CB333E">
      <w:pPr>
        <w:spacing w:before="120"/>
        <w:jc w:val="both"/>
        <w:rPr>
          <w:color w:val="000000"/>
          <w:sz w:val="24"/>
          <w:szCs w:val="24"/>
          <w:lang w:val="it-IT"/>
        </w:rPr>
      </w:pPr>
      <w:r>
        <w:rPr>
          <w:color w:val="000000"/>
          <w:sz w:val="24"/>
          <w:szCs w:val="24"/>
          <w:lang w:val="it-IT"/>
        </w:rPr>
        <w:t>Il preavviso avrà effetto dal momento del ricevimento da parte del Promotore della comunicazione di cui sopra.</w:t>
      </w:r>
    </w:p>
    <w:p w14:paraId="70A1D0E3" w14:textId="77777777" w:rsidR="00E90396" w:rsidRPr="00C86A8F" w:rsidRDefault="00CB333E">
      <w:pPr>
        <w:spacing w:before="120"/>
        <w:jc w:val="both"/>
        <w:rPr>
          <w:lang w:val="it-IT"/>
        </w:rPr>
      </w:pPr>
      <w:r>
        <w:rPr>
          <w:color w:val="000000"/>
          <w:sz w:val="24"/>
          <w:szCs w:val="24"/>
          <w:lang w:val="it-IT"/>
        </w:rPr>
        <w:t>7.3 Il Promotore, ai sensi dell’art. 1373, comma 2, Codice Civile, si riserva il diritto di recedere dal presente Contratto in qualunque momento per giustificati motivi mediante comunicazione scritta inviata a mezzo raccomandata A.R. o PEC, con preavviso di 30 giorni. Tale preavviso avrà effetto dal momento del ricevimento da parte dell’Ente di detta comunicazione.</w:t>
      </w:r>
    </w:p>
    <w:p w14:paraId="0AD79678" w14:textId="77777777" w:rsidR="00E90396" w:rsidRPr="00C86A8F" w:rsidRDefault="00CB333E">
      <w:pPr>
        <w:jc w:val="both"/>
        <w:rPr>
          <w:lang w:val="it-IT"/>
        </w:rPr>
      </w:pPr>
      <w:r>
        <w:rPr>
          <w:color w:val="000000"/>
          <w:sz w:val="24"/>
          <w:szCs w:val="24"/>
          <w:lang w:val="it-IT"/>
        </w:rPr>
        <w:t>In caso di recesso del Promotore sono comunque fatti salvi gli obblighi assunti e le spese effettuate dall’Ente alla data della comunicazione di recesso. In particolare, il Promotore corrisponderà all’Ente tutte le spese documentate e non revocabili che questo abbia sostenuto al fine di garantire la corretta ed efficace esecuzione della Sperimentazione (</w:t>
      </w:r>
      <w:r>
        <w:rPr>
          <w:i/>
          <w:iCs/>
          <w:color w:val="000000"/>
          <w:sz w:val="24"/>
          <w:szCs w:val="24"/>
          <w:lang w:val="it-IT"/>
        </w:rPr>
        <w:t>ove applicabile</w:t>
      </w:r>
      <w:r>
        <w:rPr>
          <w:color w:val="000000"/>
          <w:sz w:val="24"/>
          <w:szCs w:val="24"/>
          <w:lang w:val="it-IT"/>
        </w:rPr>
        <w:t>, incluse le spese sostenute dall’Ente nei confronti dei pazienti-partecipanti), nonché i compensi sino a quel momento maturati.</w:t>
      </w:r>
    </w:p>
    <w:p w14:paraId="0BB432C4" w14:textId="77777777" w:rsidR="00E90396" w:rsidRDefault="00CB333E">
      <w:pPr>
        <w:jc w:val="both"/>
        <w:rPr>
          <w:color w:val="000000"/>
          <w:sz w:val="24"/>
          <w:szCs w:val="24"/>
          <w:lang w:val="it-IT"/>
        </w:rPr>
      </w:pPr>
      <w:r>
        <w:rPr>
          <w:color w:val="000000"/>
          <w:sz w:val="24"/>
          <w:szCs w:val="24"/>
          <w:lang w:val="it-IT"/>
        </w:rPr>
        <w:t>In caso di recesso anticipato, il Promotore ha diritto di ricevere, quale proprietario a titolo originario, tutti i dati e risultati, anche parziali, ottenuti dall’Ente nel corso della Sperimentazione e anche successivamente, se derivanti da o correlati a essa.</w:t>
      </w:r>
    </w:p>
    <w:p w14:paraId="1B0C5362" w14:textId="42E0ED5B" w:rsidR="00E90396" w:rsidRPr="00C86A8F" w:rsidRDefault="00CB333E">
      <w:pPr>
        <w:spacing w:before="120"/>
        <w:jc w:val="both"/>
        <w:rPr>
          <w:lang w:val="it-IT"/>
        </w:rPr>
      </w:pPr>
      <w:r>
        <w:rPr>
          <w:color w:val="000000"/>
          <w:sz w:val="24"/>
          <w:szCs w:val="24"/>
          <w:lang w:val="it-IT"/>
        </w:rPr>
        <w:t xml:space="preserve">7.4 In caso di interruzione della Sperimentazione, ai sensi della normativa applicabile, il Promotore corrisponderà all'Ente i rimborsi delle spese e i compensi effettivamente maturati e documentati fino a quel momento. </w:t>
      </w:r>
      <w:bookmarkStart w:id="7" w:name="_Hlk168492343"/>
      <w:r w:rsidR="0089356B" w:rsidRPr="0089356B">
        <w:rPr>
          <w:rFonts w:asciiTheme="minorHAnsi" w:hAnsiTheme="minorHAnsi"/>
          <w:color w:val="000000"/>
          <w:sz w:val="24"/>
          <w:szCs w:val="24"/>
          <w:highlight w:val="lightGray"/>
          <w:lang w:val="it-IT"/>
        </w:rPr>
        <w:t>Ciascuna delle Parti può interrompere la Sperimentazione in qualunque momento con effetto immediato, rispettando quanto previsto dal comma 5 dell’art. 2, qualora abbia motivo, valido e documentabile, di ritenere che la prosecuzione della Sperimentazione possa rappresentare un rischio non accettabile per la sicurezza e la salute dei pazienti.</w:t>
      </w:r>
      <w:bookmarkEnd w:id="7"/>
    </w:p>
    <w:p w14:paraId="42E7A9B2" w14:textId="77777777" w:rsidR="00E90396" w:rsidRDefault="00CB333E">
      <w:pPr>
        <w:spacing w:before="120"/>
        <w:jc w:val="both"/>
        <w:rPr>
          <w:color w:val="000000"/>
          <w:sz w:val="24"/>
          <w:szCs w:val="24"/>
          <w:lang w:val="it-IT"/>
        </w:rPr>
      </w:pPr>
      <w:r>
        <w:rPr>
          <w:color w:val="000000"/>
          <w:sz w:val="24"/>
          <w:szCs w:val="24"/>
          <w:lang w:val="it-IT"/>
        </w:rPr>
        <w:t>7.5 Resta peraltro inteso che lo scioglimento anticipato del Contratto non comporterà alcun diritto di una Parte di avanzare, nei confronti dell’altra, pretese risarcitorie o richieste di pagamento ulteriori rispetto a quanto convenuto.</w:t>
      </w:r>
    </w:p>
    <w:p w14:paraId="4C65FC5D" w14:textId="77777777" w:rsidR="00E90396" w:rsidRDefault="00CB333E">
      <w:pPr>
        <w:spacing w:before="120"/>
        <w:jc w:val="both"/>
        <w:rPr>
          <w:color w:val="000000"/>
          <w:sz w:val="24"/>
          <w:szCs w:val="24"/>
          <w:lang w:val="it-IT"/>
        </w:rPr>
      </w:pPr>
      <w:r>
        <w:rPr>
          <w:color w:val="000000"/>
          <w:sz w:val="24"/>
          <w:szCs w:val="24"/>
          <w:lang w:val="it-IT"/>
        </w:rPr>
        <w:t xml:space="preserve">7.6 Gli effetti del presente Contratto cesseranno automaticamente ai sensi dell’art. 1454 del Codice Civile nel caso in cui una delle Parti non abbia adempiuto a uno degli obblighi previsti dal presente Contratto entro 30 giorni dalla richiesta scritta di adempimento presentata dall’altra parte. </w:t>
      </w:r>
    </w:p>
    <w:p w14:paraId="7F8F486F" w14:textId="77777777" w:rsidR="00E90396" w:rsidRDefault="00CB333E">
      <w:pPr>
        <w:jc w:val="both"/>
        <w:rPr>
          <w:color w:val="000000"/>
          <w:sz w:val="24"/>
          <w:szCs w:val="24"/>
          <w:lang w:val="it-IT"/>
        </w:rPr>
      </w:pPr>
      <w:r>
        <w:rPr>
          <w:color w:val="000000"/>
          <w:sz w:val="24"/>
          <w:szCs w:val="24"/>
          <w:lang w:val="it-IT"/>
        </w:rPr>
        <w:t>Resta in ogni caso salva l’applicabilità degli artt. 1218 e seguenti del Codice Civile.</w:t>
      </w:r>
    </w:p>
    <w:p w14:paraId="36DAC38F" w14:textId="3F8BEC98" w:rsidR="00E90396" w:rsidRDefault="00CB333E">
      <w:pPr>
        <w:spacing w:before="120"/>
        <w:jc w:val="both"/>
        <w:rPr>
          <w:color w:val="000000"/>
          <w:sz w:val="24"/>
          <w:szCs w:val="24"/>
          <w:lang w:val="it-IT"/>
        </w:rPr>
      </w:pPr>
      <w:r>
        <w:rPr>
          <w:color w:val="000000"/>
          <w:sz w:val="24"/>
          <w:szCs w:val="24"/>
          <w:lang w:val="it-IT"/>
        </w:rPr>
        <w:t>7.7 In caso di risoluzione del presente Contratto non derivante da inadempimento dell’Ente, quest’ultimo avrà diritto al rimborso delle spese effettivamente sostenute per la Sperimentazione prima del ricevimento della notifica di risoluzione e a</w:t>
      </w:r>
      <w:r w:rsidR="00717875">
        <w:rPr>
          <w:color w:val="000000"/>
          <w:sz w:val="24"/>
          <w:szCs w:val="24"/>
          <w:lang w:val="it-IT"/>
        </w:rPr>
        <w:t>d</w:t>
      </w:r>
      <w:r>
        <w:rPr>
          <w:color w:val="000000"/>
          <w:sz w:val="24"/>
          <w:szCs w:val="24"/>
          <w:lang w:val="it-IT"/>
        </w:rPr>
        <w:t xml:space="preserve"> un compenso per i servizi </w:t>
      </w:r>
      <w:r w:rsidR="00803BC3">
        <w:rPr>
          <w:color w:val="000000"/>
          <w:sz w:val="24"/>
          <w:szCs w:val="24"/>
          <w:lang w:val="it-IT"/>
        </w:rPr>
        <w:t xml:space="preserve">resi in conformità al protocollo ed al presente contratto, in </w:t>
      </w:r>
      <w:r>
        <w:rPr>
          <w:color w:val="000000"/>
          <w:sz w:val="24"/>
          <w:szCs w:val="24"/>
          <w:lang w:val="it-IT"/>
        </w:rPr>
        <w:t>proporzione all'attività svolta sino al momento della risoluzione. L'Ente si impegna a restituire al Promotore eventuali importi già liquidati e relativi ad attività non svolte.</w:t>
      </w:r>
    </w:p>
    <w:p w14:paraId="018D1AE5" w14:textId="77777777" w:rsidR="00E90396" w:rsidRDefault="00CB333E">
      <w:pPr>
        <w:spacing w:before="120"/>
        <w:jc w:val="both"/>
        <w:rPr>
          <w:color w:val="000000"/>
          <w:sz w:val="24"/>
          <w:szCs w:val="24"/>
          <w:lang w:val="it-IT"/>
        </w:rPr>
      </w:pPr>
      <w:r>
        <w:rPr>
          <w:color w:val="000000"/>
          <w:sz w:val="24"/>
          <w:szCs w:val="24"/>
          <w:lang w:val="it-IT"/>
        </w:rPr>
        <w:t xml:space="preserve">7.8 In tutti i casi di interruzione o di risoluzione del presente Contratto, sarà attuata ogni precauzione per garantire la massima tutela dei pazienti già coinvolti, in accordo con quanto previsto dal Protocollo approvato dal Comitato Etico, garantendo, </w:t>
      </w:r>
      <w:bookmarkStart w:id="8" w:name="_Hlk103166429"/>
      <w:r>
        <w:rPr>
          <w:color w:val="000000"/>
          <w:sz w:val="24"/>
          <w:szCs w:val="24"/>
          <w:lang w:val="it-IT"/>
        </w:rPr>
        <w:t>nei limiti e con le modalità previste dall’art. 4.2</w:t>
      </w:r>
      <w:bookmarkEnd w:id="8"/>
      <w:r>
        <w:rPr>
          <w:color w:val="000000"/>
          <w:sz w:val="24"/>
          <w:szCs w:val="24"/>
          <w:lang w:val="it-IT"/>
        </w:rPr>
        <w:t>, la continuità terapeutica.</w:t>
      </w:r>
    </w:p>
    <w:p w14:paraId="1D4D83C8" w14:textId="77777777" w:rsidR="00E90396" w:rsidRDefault="00E90396">
      <w:pPr>
        <w:jc w:val="both"/>
        <w:rPr>
          <w:color w:val="000000"/>
          <w:sz w:val="24"/>
          <w:szCs w:val="24"/>
          <w:lang w:val="it-IT"/>
        </w:rPr>
      </w:pPr>
    </w:p>
    <w:p w14:paraId="41C5592A" w14:textId="77777777" w:rsidR="00E90396" w:rsidRDefault="00CB333E">
      <w:pPr>
        <w:jc w:val="center"/>
        <w:rPr>
          <w:b/>
          <w:color w:val="000000"/>
          <w:sz w:val="24"/>
          <w:szCs w:val="24"/>
          <w:lang w:val="it-IT"/>
        </w:rPr>
      </w:pPr>
      <w:r>
        <w:rPr>
          <w:b/>
          <w:color w:val="000000"/>
          <w:sz w:val="24"/>
          <w:szCs w:val="24"/>
          <w:lang w:val="it-IT"/>
        </w:rPr>
        <w:t>Art. 8 - Copertura assicurativa</w:t>
      </w:r>
    </w:p>
    <w:p w14:paraId="4AFA6681" w14:textId="77777777" w:rsidR="00E90396" w:rsidRDefault="00CB333E">
      <w:pPr>
        <w:spacing w:before="120"/>
        <w:jc w:val="both"/>
        <w:rPr>
          <w:color w:val="000000"/>
          <w:sz w:val="24"/>
          <w:szCs w:val="24"/>
          <w:lang w:val="it-IT"/>
        </w:rPr>
      </w:pPr>
      <w:r>
        <w:rPr>
          <w:color w:val="000000"/>
          <w:sz w:val="24"/>
          <w:szCs w:val="24"/>
          <w:lang w:val="it-IT"/>
        </w:rPr>
        <w:t xml:space="preserve">8.1 Il Promotore è tenuto a garantire, secondo la legislazione vigente, il risarcimento dei danni subiti dai pazienti e riconducibili alla partecipazione alla sperimentazione clinica secondo il Protocollo, commisurato alla natura e alla portata dei rischi conseguenti. </w:t>
      </w:r>
    </w:p>
    <w:p w14:paraId="033B348A" w14:textId="006C68FC" w:rsidR="00E90396" w:rsidRDefault="00CB333E">
      <w:pPr>
        <w:spacing w:before="120"/>
        <w:jc w:val="both"/>
        <w:rPr>
          <w:color w:val="000000"/>
          <w:sz w:val="24"/>
          <w:szCs w:val="24"/>
          <w:lang w:val="it-IT"/>
        </w:rPr>
      </w:pPr>
      <w:r>
        <w:rPr>
          <w:color w:val="000000"/>
          <w:sz w:val="24"/>
          <w:szCs w:val="24"/>
          <w:lang w:val="it-IT"/>
        </w:rPr>
        <w:t xml:space="preserve">8.2 Fatte salve le previsioni dell’art 76 del Regolamento </w:t>
      </w:r>
      <w:r w:rsidR="003C4A37">
        <w:rPr>
          <w:color w:val="000000"/>
          <w:sz w:val="24"/>
          <w:szCs w:val="24"/>
          <w:lang w:val="it-IT"/>
        </w:rPr>
        <w:t xml:space="preserve">per le sperimentazioni a basso livello di intervento </w:t>
      </w:r>
      <w:r>
        <w:rPr>
          <w:color w:val="000000"/>
          <w:sz w:val="24"/>
          <w:szCs w:val="24"/>
          <w:lang w:val="it-IT"/>
        </w:rPr>
        <w:t>la copertura assicurativa fornita dal Promotore garantisce rispetto alle ipotesi di responsabilità civile del Promotore, dell’istituzione sanitaria sede della Sperimentazione, dello Sperimentatore principale, e degli altri Sperimentatori coinvolti presso il Centro dell'Ente.</w:t>
      </w:r>
    </w:p>
    <w:p w14:paraId="115B452A" w14:textId="5B599ECD" w:rsidR="00E90396" w:rsidRPr="00C86A8F" w:rsidRDefault="00CB333E">
      <w:pPr>
        <w:spacing w:before="120"/>
        <w:jc w:val="both"/>
        <w:rPr>
          <w:lang w:val="it-IT"/>
        </w:rPr>
      </w:pPr>
      <w:r>
        <w:rPr>
          <w:color w:val="000000"/>
          <w:sz w:val="24"/>
          <w:szCs w:val="24"/>
          <w:lang w:val="it-IT"/>
        </w:rPr>
        <w:t xml:space="preserve">8.3 Il Promotore dichiara, con la firma del presente contratto, di aver stipulato adeguata polizza assicurativa (n. ____, con la Compagnia ____) per la responsabilità civile verso terzi, a copertura del rischio di eventuali danni derivanti ai pazienti dalla partecipazione alla Sperimentazione, secondo quanto previsto dal D.M. 14 luglio 2009. La polizza assicurativa è stata ritenuta dal Comitato Etico rispettosa dei termini di legge e adeguatamente tutelante i soggetti coinvolti nella </w:t>
      </w:r>
      <w:r w:rsidR="003C7E38">
        <w:rPr>
          <w:color w:val="000000"/>
          <w:sz w:val="24"/>
          <w:szCs w:val="24"/>
          <w:lang w:val="it-IT"/>
        </w:rPr>
        <w:t>S</w:t>
      </w:r>
      <w:r>
        <w:rPr>
          <w:color w:val="000000"/>
          <w:sz w:val="24"/>
          <w:szCs w:val="24"/>
          <w:lang w:val="it-IT"/>
        </w:rPr>
        <w:t>perimentazione.</w:t>
      </w:r>
    </w:p>
    <w:p w14:paraId="7579041E" w14:textId="77777777" w:rsidR="00E90396" w:rsidRDefault="00CB333E">
      <w:pPr>
        <w:spacing w:before="120"/>
        <w:jc w:val="both"/>
        <w:rPr>
          <w:color w:val="000000"/>
          <w:sz w:val="24"/>
          <w:szCs w:val="24"/>
          <w:lang w:val="it-IT"/>
        </w:rPr>
      </w:pPr>
      <w:r>
        <w:rPr>
          <w:color w:val="000000"/>
          <w:sz w:val="24"/>
          <w:szCs w:val="24"/>
          <w:lang w:val="it-IT"/>
        </w:rPr>
        <w:t>8.4 Il Promotore, con la firma del presente contratto, dichiara di farsi carico delle conseguenze connesse a eventuali inadeguatezze, anche sopravvenute, della copertura assicurativa in argomento, integrandole ove necessario in coerenza con quanto previsto all’art. 8.1.</w:t>
      </w:r>
    </w:p>
    <w:p w14:paraId="3E9FFC05" w14:textId="582E583F" w:rsidR="00E90396" w:rsidRDefault="00CB333E">
      <w:pPr>
        <w:spacing w:before="120"/>
        <w:jc w:val="both"/>
        <w:rPr>
          <w:color w:val="000000"/>
          <w:sz w:val="24"/>
          <w:szCs w:val="24"/>
          <w:lang w:val="it-IT"/>
        </w:rPr>
      </w:pPr>
      <w:r>
        <w:rPr>
          <w:color w:val="000000"/>
          <w:sz w:val="24"/>
          <w:szCs w:val="24"/>
          <w:lang w:val="it-IT"/>
        </w:rPr>
        <w:t xml:space="preserve">8.5 Il Promotore in particolare, nel caso in cui intenda recedere dal Contratto, garantisce che la </w:t>
      </w:r>
      <w:r w:rsidR="00690BDD">
        <w:rPr>
          <w:color w:val="000000"/>
          <w:sz w:val="24"/>
          <w:szCs w:val="24"/>
          <w:lang w:val="it-IT"/>
        </w:rPr>
        <w:t>s</w:t>
      </w:r>
      <w:r>
        <w:rPr>
          <w:color w:val="000000"/>
          <w:sz w:val="24"/>
          <w:szCs w:val="24"/>
          <w:lang w:val="it-IT"/>
        </w:rPr>
        <w:t>ocietà assicuratrice assicuri in ogni caso la copertura dei soggetti già inclusi nello studio clinico anche per il prosieguo della Sperimentazione ai sensi dell'art. 2 comma 3 del D.M. 1</w:t>
      </w:r>
      <w:r w:rsidR="00215F91">
        <w:rPr>
          <w:color w:val="000000"/>
          <w:sz w:val="24"/>
          <w:szCs w:val="24"/>
          <w:lang w:val="it-IT"/>
        </w:rPr>
        <w:t>4</w:t>
      </w:r>
      <w:r w:rsidR="009A596F">
        <w:rPr>
          <w:color w:val="000000"/>
          <w:sz w:val="24"/>
          <w:szCs w:val="24"/>
          <w:lang w:val="it-IT"/>
        </w:rPr>
        <w:t xml:space="preserve"> luglio 20</w:t>
      </w:r>
      <w:r>
        <w:rPr>
          <w:color w:val="000000"/>
          <w:sz w:val="24"/>
          <w:szCs w:val="24"/>
          <w:lang w:val="it-IT"/>
        </w:rPr>
        <w:t>09.</w:t>
      </w:r>
    </w:p>
    <w:p w14:paraId="7D54F6A2" w14:textId="77777777" w:rsidR="009050F6" w:rsidRPr="009D32D5" w:rsidRDefault="009050F6" w:rsidP="009050F6">
      <w:pPr>
        <w:jc w:val="both"/>
        <w:rPr>
          <w:rFonts w:asciiTheme="minorHAnsi" w:hAnsiTheme="minorHAnsi"/>
          <w:color w:val="000000"/>
          <w:sz w:val="24"/>
          <w:szCs w:val="24"/>
          <w:lang w:val="it-IT"/>
        </w:rPr>
      </w:pPr>
      <w:bookmarkStart w:id="9" w:name="_Hlk168492378"/>
      <w:r w:rsidRPr="009050F6">
        <w:rPr>
          <w:rFonts w:asciiTheme="minorHAnsi" w:hAnsiTheme="minorHAnsi"/>
          <w:color w:val="000000"/>
          <w:sz w:val="24"/>
          <w:szCs w:val="24"/>
          <w:highlight w:val="yellow"/>
          <w:lang w:val="it-IT"/>
        </w:rPr>
        <w:t>(</w:t>
      </w:r>
      <w:bookmarkStart w:id="10" w:name="_Hlk168558496"/>
      <w:r w:rsidRPr="009050F6">
        <w:rPr>
          <w:rFonts w:asciiTheme="minorHAnsi" w:hAnsiTheme="minorHAnsi"/>
          <w:i/>
          <w:color w:val="000000"/>
          <w:sz w:val="24"/>
          <w:szCs w:val="24"/>
          <w:highlight w:val="yellow"/>
          <w:lang w:val="it-IT"/>
        </w:rPr>
        <w:t>per gli studi osservazionali</w:t>
      </w:r>
      <w:r w:rsidRPr="009050F6">
        <w:rPr>
          <w:rFonts w:asciiTheme="minorHAnsi" w:hAnsiTheme="minorHAnsi"/>
          <w:color w:val="000000"/>
          <w:sz w:val="24"/>
          <w:szCs w:val="24"/>
          <w:highlight w:val="yellow"/>
          <w:lang w:val="it-IT"/>
        </w:rPr>
        <w:t>) Le Parti riconoscono che, trattandosi di studio osservazionale senza procedure diagnostiche e/o terapeutiche divergenti dalla normale pratica clinica, ai sensi della Determinazione AIFA del 20/03/2008, non è necessario stipulare specifica polizza assicurativa per la responsabilità civile verso i pazienti, la cui copertura ricade nel programma di gestione del rischio nell’ambito della normale pratica clinica.</w:t>
      </w:r>
      <w:r w:rsidRPr="001F02AD">
        <w:rPr>
          <w:rFonts w:asciiTheme="minorHAnsi" w:hAnsiTheme="minorHAnsi"/>
          <w:color w:val="000000"/>
          <w:sz w:val="24"/>
          <w:szCs w:val="24"/>
          <w:lang w:val="it-IT"/>
        </w:rPr>
        <w:t xml:space="preserve"> </w:t>
      </w:r>
      <w:bookmarkEnd w:id="10"/>
    </w:p>
    <w:bookmarkEnd w:id="9"/>
    <w:p w14:paraId="3C4D5224" w14:textId="77777777" w:rsidR="009050F6" w:rsidRDefault="009050F6">
      <w:pPr>
        <w:spacing w:before="120"/>
        <w:jc w:val="both"/>
        <w:rPr>
          <w:color w:val="000000"/>
          <w:sz w:val="24"/>
          <w:szCs w:val="24"/>
          <w:lang w:val="it-IT"/>
        </w:rPr>
      </w:pPr>
    </w:p>
    <w:p w14:paraId="3D0B9705" w14:textId="77777777" w:rsidR="00E90396" w:rsidRDefault="00E90396">
      <w:pPr>
        <w:spacing w:before="120"/>
        <w:jc w:val="both"/>
        <w:rPr>
          <w:color w:val="000000"/>
          <w:sz w:val="24"/>
          <w:szCs w:val="24"/>
          <w:lang w:val="it-IT"/>
        </w:rPr>
      </w:pPr>
    </w:p>
    <w:p w14:paraId="00AD6706" w14:textId="77777777" w:rsidR="00E90396" w:rsidRDefault="00E90396">
      <w:pPr>
        <w:jc w:val="both"/>
        <w:rPr>
          <w:color w:val="000000"/>
          <w:sz w:val="24"/>
          <w:szCs w:val="24"/>
          <w:lang w:val="it-IT"/>
        </w:rPr>
      </w:pPr>
    </w:p>
    <w:p w14:paraId="1755FA3E" w14:textId="77777777" w:rsidR="00E90396" w:rsidRDefault="00CB333E">
      <w:pPr>
        <w:jc w:val="center"/>
        <w:rPr>
          <w:b/>
          <w:color w:val="000000"/>
          <w:sz w:val="24"/>
          <w:szCs w:val="24"/>
          <w:lang w:val="it-IT"/>
        </w:rPr>
      </w:pPr>
      <w:r>
        <w:rPr>
          <w:b/>
          <w:color w:val="000000"/>
          <w:sz w:val="24"/>
          <w:szCs w:val="24"/>
          <w:lang w:val="it-IT"/>
        </w:rPr>
        <w:t>Art. 9 - Relazione finale, titolarità e utilizzazione dei risultati</w:t>
      </w:r>
    </w:p>
    <w:p w14:paraId="586DE4AE" w14:textId="77777777" w:rsidR="00E90396" w:rsidRDefault="00CB333E">
      <w:pPr>
        <w:spacing w:before="120"/>
        <w:jc w:val="both"/>
        <w:rPr>
          <w:color w:val="000000"/>
          <w:sz w:val="24"/>
          <w:szCs w:val="24"/>
          <w:lang w:val="it-IT"/>
        </w:rPr>
      </w:pPr>
      <w:r>
        <w:rPr>
          <w:color w:val="000000"/>
          <w:sz w:val="24"/>
          <w:szCs w:val="24"/>
          <w:lang w:val="it-IT"/>
        </w:rPr>
        <w:t>9.1 Il Promotore si impegna a divulgare tutti i risultati dello studio anche qualora negativi.</w:t>
      </w:r>
    </w:p>
    <w:p w14:paraId="0AEAC97C" w14:textId="77777777" w:rsidR="00E90396" w:rsidRDefault="00CB333E">
      <w:pPr>
        <w:spacing w:before="120"/>
        <w:jc w:val="both"/>
        <w:rPr>
          <w:color w:val="000000"/>
          <w:sz w:val="24"/>
          <w:szCs w:val="24"/>
          <w:lang w:val="it-IT"/>
        </w:rPr>
      </w:pPr>
      <w:r>
        <w:rPr>
          <w:color w:val="000000"/>
          <w:sz w:val="24"/>
          <w:szCs w:val="24"/>
          <w:lang w:val="it-IT"/>
        </w:rPr>
        <w:t>9.2 Il Promotore assume la responsabilità della preparazione del rapporto clinico finale e dell’invio entro i termini previsti dalla vigente normativa allo Sperimentatore principale e al Comitato Etico del riassunto dei risultati della Sperimentazione stessa. Indipendentemente dall’esito di una sperimentazione clinica, entro un anno (e sei mesi nel caso di studi pediatrici) dalla sua conclusione, il Promotore trasmette una sintesi dei risultati della sperimentazione alla banca dati EU secondo le modalità previste dall’Art 37.4 del Regolamento (UE) n. 536/2014.</w:t>
      </w:r>
    </w:p>
    <w:p w14:paraId="6C4042CE" w14:textId="77777777" w:rsidR="00E90396" w:rsidRPr="00C86A8F" w:rsidRDefault="00CB333E">
      <w:pPr>
        <w:spacing w:before="120"/>
        <w:jc w:val="both"/>
        <w:rPr>
          <w:lang w:val="it-IT"/>
        </w:rPr>
      </w:pPr>
      <w:r>
        <w:rPr>
          <w:color w:val="000000"/>
          <w:sz w:val="24"/>
          <w:szCs w:val="24"/>
          <w:lang w:val="it-IT"/>
        </w:rPr>
        <w:t>9.3 Tutti i dati, i risultati, le informazioni, i materiali, le scoperte e le invenzioni derivanti dall'esecuzione della Sperimentazione, nel perseguimento degli obiettivi della stessa, sono di proprietà esclusiva del Promotore</w:t>
      </w:r>
      <w:r>
        <w:rPr>
          <w:rFonts w:cs="Calibri"/>
          <w:color w:val="000000"/>
          <w:sz w:val="18"/>
          <w:szCs w:val="18"/>
          <w:lang w:val="it-IT"/>
        </w:rPr>
        <w:t xml:space="preserve"> </w:t>
      </w:r>
      <w:r>
        <w:rPr>
          <w:color w:val="000000"/>
          <w:sz w:val="24"/>
          <w:szCs w:val="24"/>
          <w:lang w:val="it-IT"/>
        </w:rPr>
        <w:t>salvo il diritto degli Sperimentatori, ricorrendone i presupposti, di esserne riconosciuti autori.</w:t>
      </w:r>
    </w:p>
    <w:p w14:paraId="784FD1D8" w14:textId="71DDA061" w:rsidR="00E90396" w:rsidRPr="00C86A8F" w:rsidRDefault="00CB333E">
      <w:pPr>
        <w:jc w:val="both"/>
        <w:rPr>
          <w:lang w:val="it-IT"/>
        </w:rPr>
      </w:pPr>
      <w:r>
        <w:rPr>
          <w:color w:val="000000"/>
          <w:sz w:val="24"/>
          <w:szCs w:val="24"/>
          <w:lang w:val="it-IT"/>
        </w:rPr>
        <w:t>A fronte di una procedura attivata</w:t>
      </w:r>
      <w:r w:rsidR="0067425E">
        <w:rPr>
          <w:color w:val="000000"/>
          <w:sz w:val="24"/>
          <w:szCs w:val="24"/>
          <w:lang w:val="it-IT"/>
        </w:rPr>
        <w:t xml:space="preserve">, </w:t>
      </w:r>
      <w:r w:rsidR="0067425E" w:rsidRPr="00012CAB">
        <w:rPr>
          <w:color w:val="000000"/>
          <w:sz w:val="24"/>
          <w:szCs w:val="24"/>
          <w:lang w:val="it-IT"/>
        </w:rPr>
        <w:t>ovvero da attivarsi</w:t>
      </w:r>
      <w:r w:rsidR="0067425E">
        <w:rPr>
          <w:color w:val="000000"/>
          <w:sz w:val="24"/>
          <w:szCs w:val="24"/>
          <w:lang w:val="it-IT"/>
        </w:rPr>
        <w:t xml:space="preserve">, da </w:t>
      </w:r>
      <w:r w:rsidR="00912D14">
        <w:rPr>
          <w:color w:val="000000"/>
          <w:sz w:val="24"/>
          <w:szCs w:val="24"/>
          <w:lang w:val="it-IT"/>
        </w:rPr>
        <w:t>parte</w:t>
      </w:r>
      <w:r>
        <w:rPr>
          <w:color w:val="000000"/>
          <w:sz w:val="24"/>
          <w:szCs w:val="24"/>
          <w:lang w:val="it-IT"/>
        </w:rPr>
        <w:t xml:space="preserve"> d</w:t>
      </w:r>
      <w:r w:rsidR="00912D14">
        <w:rPr>
          <w:color w:val="000000"/>
          <w:sz w:val="24"/>
          <w:szCs w:val="24"/>
          <w:lang w:val="it-IT"/>
        </w:rPr>
        <w:t>e</w:t>
      </w:r>
      <w:r>
        <w:rPr>
          <w:color w:val="000000"/>
          <w:sz w:val="24"/>
          <w:szCs w:val="24"/>
          <w:lang w:val="it-IT"/>
        </w:rPr>
        <w:t>l Promotore per il deposito di una domanda di brevetto avente a oggetto invenzioni ricavate nel corso della Sperimentazione, l’Ente</w:t>
      </w:r>
      <w:r w:rsidR="00C83BA9">
        <w:rPr>
          <w:color w:val="000000"/>
          <w:sz w:val="24"/>
          <w:szCs w:val="24"/>
          <w:lang w:val="it-IT"/>
        </w:rPr>
        <w:t>,</w:t>
      </w:r>
      <w:r>
        <w:rPr>
          <w:color w:val="000000"/>
          <w:sz w:val="24"/>
          <w:szCs w:val="24"/>
          <w:lang w:val="it-IT"/>
        </w:rPr>
        <w:t xml:space="preserve"> e </w:t>
      </w:r>
      <w:r w:rsidR="00C83BA9" w:rsidRPr="00CA61D2">
        <w:rPr>
          <w:color w:val="000000"/>
          <w:sz w:val="24"/>
          <w:szCs w:val="24"/>
          <w:lang w:val="it-IT"/>
        </w:rPr>
        <w:t>per esso</w:t>
      </w:r>
      <w:r w:rsidR="00C83BA9">
        <w:rPr>
          <w:color w:val="000000"/>
          <w:sz w:val="24"/>
          <w:szCs w:val="24"/>
          <w:lang w:val="it-IT"/>
        </w:rPr>
        <w:t xml:space="preserve"> </w:t>
      </w:r>
      <w:r>
        <w:rPr>
          <w:color w:val="000000"/>
          <w:sz w:val="24"/>
          <w:szCs w:val="24"/>
          <w:lang w:val="it-IT"/>
        </w:rPr>
        <w:t>lo Sperimentatore principale</w:t>
      </w:r>
      <w:r w:rsidR="00C83BA9">
        <w:rPr>
          <w:color w:val="000000"/>
          <w:sz w:val="24"/>
          <w:szCs w:val="24"/>
          <w:lang w:val="it-IT"/>
        </w:rPr>
        <w:t>,</w:t>
      </w:r>
      <w:r>
        <w:rPr>
          <w:color w:val="000000"/>
          <w:sz w:val="24"/>
          <w:szCs w:val="24"/>
          <w:lang w:val="it-IT"/>
        </w:rPr>
        <w:t xml:space="preserve"> si impegnano a fornire al Promotore</w:t>
      </w:r>
      <w:r w:rsidR="00803BC3">
        <w:rPr>
          <w:color w:val="000000"/>
          <w:sz w:val="24"/>
          <w:szCs w:val="24"/>
          <w:lang w:val="it-IT"/>
        </w:rPr>
        <w:t>, con spese a carico dello stesso,</w:t>
      </w:r>
      <w:r>
        <w:rPr>
          <w:color w:val="000000"/>
          <w:sz w:val="24"/>
          <w:szCs w:val="24"/>
          <w:lang w:val="it-IT"/>
        </w:rPr>
        <w:t xml:space="preserve"> il supporto, anche documentale, utile a tal fine.</w:t>
      </w:r>
    </w:p>
    <w:p w14:paraId="293232CC" w14:textId="77777777" w:rsidR="00E90396" w:rsidRDefault="00CB333E">
      <w:pPr>
        <w:spacing w:before="120"/>
        <w:jc w:val="both"/>
        <w:rPr>
          <w:color w:val="000000"/>
          <w:sz w:val="24"/>
          <w:szCs w:val="24"/>
          <w:lang w:val="it-IT"/>
        </w:rPr>
      </w:pPr>
      <w:r>
        <w:rPr>
          <w:color w:val="000000"/>
          <w:sz w:val="24"/>
          <w:szCs w:val="24"/>
          <w:lang w:val="it-IT"/>
        </w:rPr>
        <w:t>9.4 L’Ente può utilizzare i dati e risultati della Sperimentazione, del cui trattamento è autonomo titolare ai sensi di legge, unicamente per i propri scopi istituzionali scientifici e di ricerca. Tale utilizzo non deve in alcun caso pregiudicare la segretezza degli stessi e la tutela brevettuale dei relativi diritti di proprietà intellettuale spettanti al Promotore.</w:t>
      </w:r>
    </w:p>
    <w:p w14:paraId="05D3822C" w14:textId="5AC8E6AE" w:rsidR="00E90396" w:rsidRPr="00C86A8F" w:rsidRDefault="00CB333E">
      <w:pPr>
        <w:jc w:val="both"/>
        <w:rPr>
          <w:lang w:val="it-IT"/>
        </w:rPr>
      </w:pPr>
      <w:r>
        <w:rPr>
          <w:color w:val="000000"/>
          <w:sz w:val="24"/>
          <w:szCs w:val="24"/>
          <w:lang w:val="it-IT"/>
        </w:rPr>
        <w:t>Le Parti riconoscono reciprocamente che resteranno titolari dei diritti di proprietà industriale e intellettuale relativi alle proprie pregresse conoscenze (</w:t>
      </w:r>
      <w:r>
        <w:rPr>
          <w:i/>
          <w:color w:val="000000"/>
          <w:sz w:val="24"/>
          <w:szCs w:val="24"/>
          <w:lang w:val="it-IT"/>
        </w:rPr>
        <w:t>background knowledge</w:t>
      </w:r>
      <w:r>
        <w:rPr>
          <w:color w:val="000000"/>
          <w:sz w:val="24"/>
          <w:szCs w:val="24"/>
          <w:lang w:val="it-IT"/>
        </w:rPr>
        <w:t>).</w:t>
      </w:r>
    </w:p>
    <w:p w14:paraId="1E357F18" w14:textId="77777777" w:rsidR="00E90396" w:rsidRDefault="00CB333E">
      <w:pPr>
        <w:spacing w:before="120"/>
        <w:jc w:val="both"/>
        <w:rPr>
          <w:color w:val="000000"/>
          <w:sz w:val="24"/>
          <w:szCs w:val="24"/>
          <w:lang w:val="it-IT"/>
        </w:rPr>
      </w:pPr>
      <w:r>
        <w:rPr>
          <w:color w:val="000000"/>
          <w:sz w:val="24"/>
          <w:szCs w:val="24"/>
          <w:lang w:val="it-IT"/>
        </w:rPr>
        <w:t>9.5 Le disposizioni del presente articolo resteranno valide ed efficaci anche dopo la risoluzione o la cessazione degli effetti del presente Contratto.</w:t>
      </w:r>
    </w:p>
    <w:p w14:paraId="05597C89" w14:textId="77777777" w:rsidR="00E90396" w:rsidRDefault="00E90396">
      <w:pPr>
        <w:jc w:val="center"/>
        <w:rPr>
          <w:b/>
          <w:color w:val="000000"/>
          <w:sz w:val="24"/>
          <w:szCs w:val="24"/>
          <w:lang w:val="it-IT"/>
        </w:rPr>
      </w:pPr>
    </w:p>
    <w:p w14:paraId="550B4BD1" w14:textId="77777777" w:rsidR="00E90396" w:rsidRDefault="00CB333E">
      <w:pPr>
        <w:spacing w:before="240"/>
        <w:jc w:val="center"/>
        <w:rPr>
          <w:b/>
          <w:color w:val="000000"/>
          <w:sz w:val="24"/>
          <w:szCs w:val="24"/>
          <w:lang w:val="it-IT"/>
        </w:rPr>
      </w:pPr>
      <w:r>
        <w:rPr>
          <w:b/>
          <w:color w:val="000000"/>
          <w:sz w:val="24"/>
          <w:szCs w:val="24"/>
          <w:lang w:val="it-IT"/>
        </w:rPr>
        <w:t>Art. 10 Segretezza di informazioni tecnico-commerciali e diffusione dei risultati</w:t>
      </w:r>
    </w:p>
    <w:p w14:paraId="2D6865AC" w14:textId="7742427A" w:rsidR="00E90396" w:rsidRPr="00C86A8F" w:rsidRDefault="00CB333E" w:rsidP="008F0EC8">
      <w:pPr>
        <w:spacing w:before="120"/>
        <w:jc w:val="both"/>
        <w:rPr>
          <w:lang w:val="it-IT"/>
        </w:rPr>
      </w:pPr>
      <w:r>
        <w:rPr>
          <w:color w:val="000000"/>
          <w:sz w:val="24"/>
          <w:szCs w:val="24"/>
          <w:lang w:val="it-IT"/>
        </w:rPr>
        <w:t xml:space="preserve">10.1 Con la sottoscrizione del presente Contratto, ciascuna delle Parti si impegna a mantenere riservate per l’intera durata del presente Contratto </w:t>
      </w:r>
      <w:r>
        <w:rPr>
          <w:i/>
          <w:iCs/>
          <w:color w:val="000000"/>
          <w:sz w:val="24"/>
          <w:szCs w:val="24"/>
          <w:lang w:val="it-IT"/>
        </w:rPr>
        <w:t>(termine</w:t>
      </w:r>
      <w:r>
        <w:rPr>
          <w:color w:val="000000"/>
          <w:sz w:val="24"/>
          <w:szCs w:val="24"/>
          <w:lang w:val="it-IT"/>
        </w:rPr>
        <w:t xml:space="preserve"> </w:t>
      </w:r>
      <w:r>
        <w:rPr>
          <w:i/>
          <w:iCs/>
          <w:color w:val="000000"/>
          <w:sz w:val="24"/>
          <w:szCs w:val="24"/>
          <w:lang w:val="it-IT"/>
        </w:rPr>
        <w:t>estensibile in sede negoziale fino alla loro caduta in pubblico dominio</w:t>
      </w:r>
      <w:r>
        <w:rPr>
          <w:color w:val="000000"/>
          <w:sz w:val="24"/>
          <w:szCs w:val="24"/>
          <w:lang w:val="it-IT"/>
        </w:rPr>
        <w:t>), tutte le informazioni di natura tecnica e/o commerciale messe a sua disposizione dall’altra Parte e/o sviluppate nel corso della Sperimentazione e nel perseguimento degli obiettivi della stessa</w:t>
      </w:r>
      <w:r w:rsidR="008F0EC8">
        <w:rPr>
          <w:color w:val="000000"/>
          <w:sz w:val="24"/>
          <w:szCs w:val="24"/>
          <w:lang w:val="it-IT"/>
        </w:rPr>
        <w:t xml:space="preserve"> </w:t>
      </w:r>
      <w:r w:rsidR="008F0EC8" w:rsidRPr="006177D5">
        <w:rPr>
          <w:color w:val="000000"/>
          <w:sz w:val="24"/>
          <w:szCs w:val="24"/>
          <w:lang w:val="it-IT"/>
        </w:rPr>
        <w:t xml:space="preserve">(tra cui a titolo esemplificativo ma non </w:t>
      </w:r>
      <w:r w:rsidR="003F57C1" w:rsidRPr="006177D5">
        <w:rPr>
          <w:color w:val="000000"/>
          <w:sz w:val="24"/>
          <w:szCs w:val="24"/>
          <w:lang w:val="it-IT"/>
        </w:rPr>
        <w:t xml:space="preserve">limitativo </w:t>
      </w:r>
      <w:r w:rsidR="008F0EC8" w:rsidRPr="006177D5">
        <w:rPr>
          <w:color w:val="000000"/>
          <w:sz w:val="24"/>
          <w:szCs w:val="24"/>
          <w:lang w:val="it-IT"/>
        </w:rPr>
        <w:t>l</w:t>
      </w:r>
      <w:r w:rsidR="003F57C1" w:rsidRPr="006177D5">
        <w:rPr>
          <w:color w:val="000000"/>
          <w:sz w:val="24"/>
          <w:szCs w:val="24"/>
          <w:lang w:val="it-IT"/>
        </w:rPr>
        <w:t xml:space="preserve">a </w:t>
      </w:r>
      <w:r w:rsidR="003F57C1" w:rsidRPr="00012CAB">
        <w:rPr>
          <w:i/>
          <w:iCs/>
          <w:color w:val="000000"/>
          <w:sz w:val="24"/>
          <w:szCs w:val="24"/>
          <w:lang w:val="it-IT"/>
        </w:rPr>
        <w:t>I</w:t>
      </w:r>
      <w:r w:rsidR="008F0EC8" w:rsidRPr="00012CAB">
        <w:rPr>
          <w:i/>
          <w:iCs/>
          <w:color w:val="000000"/>
          <w:sz w:val="24"/>
          <w:szCs w:val="24"/>
          <w:lang w:val="it-IT"/>
        </w:rPr>
        <w:t xml:space="preserve">nvestigator </w:t>
      </w:r>
      <w:r w:rsidR="003F57C1" w:rsidRPr="006177D5">
        <w:rPr>
          <w:i/>
          <w:iCs/>
          <w:color w:val="000000"/>
          <w:sz w:val="24"/>
          <w:szCs w:val="24"/>
          <w:lang w:val="it-IT"/>
        </w:rPr>
        <w:t>B</w:t>
      </w:r>
      <w:r w:rsidR="008F0EC8" w:rsidRPr="00012CAB">
        <w:rPr>
          <w:i/>
          <w:iCs/>
          <w:color w:val="000000"/>
          <w:sz w:val="24"/>
          <w:szCs w:val="24"/>
          <w:lang w:val="it-IT"/>
        </w:rPr>
        <w:t>rochure</w:t>
      </w:r>
      <w:r w:rsidR="008F0EC8" w:rsidRPr="006177D5">
        <w:rPr>
          <w:color w:val="000000"/>
          <w:sz w:val="24"/>
          <w:szCs w:val="24"/>
          <w:lang w:val="it-IT"/>
        </w:rPr>
        <w:t xml:space="preserve">, </w:t>
      </w:r>
      <w:r w:rsidR="00AB5C56" w:rsidRPr="006177D5">
        <w:rPr>
          <w:color w:val="000000"/>
          <w:sz w:val="24"/>
          <w:szCs w:val="24"/>
          <w:lang w:val="it-IT"/>
        </w:rPr>
        <w:t xml:space="preserve">le </w:t>
      </w:r>
      <w:r w:rsidR="008F0EC8" w:rsidRPr="006177D5">
        <w:rPr>
          <w:color w:val="000000"/>
          <w:sz w:val="24"/>
          <w:szCs w:val="24"/>
          <w:lang w:val="it-IT"/>
        </w:rPr>
        <w:t>informazioni</w:t>
      </w:r>
      <w:r w:rsidR="00AB5C56" w:rsidRPr="006177D5">
        <w:rPr>
          <w:color w:val="000000"/>
          <w:sz w:val="24"/>
          <w:szCs w:val="24"/>
          <w:lang w:val="it-IT"/>
        </w:rPr>
        <w:t>,</w:t>
      </w:r>
      <w:r w:rsidR="008F0EC8" w:rsidRPr="006177D5">
        <w:rPr>
          <w:color w:val="000000"/>
          <w:sz w:val="24"/>
          <w:szCs w:val="24"/>
          <w:lang w:val="it-IT"/>
        </w:rPr>
        <w:t xml:space="preserve"> dat</w:t>
      </w:r>
      <w:r w:rsidR="00AB5C56" w:rsidRPr="006177D5">
        <w:rPr>
          <w:color w:val="000000"/>
          <w:sz w:val="24"/>
          <w:szCs w:val="24"/>
          <w:lang w:val="it-IT"/>
        </w:rPr>
        <w:t>i</w:t>
      </w:r>
      <w:r w:rsidR="003F57C1" w:rsidRPr="006177D5">
        <w:rPr>
          <w:color w:val="000000"/>
          <w:sz w:val="24"/>
          <w:szCs w:val="24"/>
          <w:lang w:val="it-IT"/>
        </w:rPr>
        <w:t xml:space="preserve"> </w:t>
      </w:r>
      <w:r w:rsidR="00AB5C56" w:rsidRPr="006177D5">
        <w:rPr>
          <w:color w:val="000000"/>
          <w:sz w:val="24"/>
          <w:szCs w:val="24"/>
          <w:lang w:val="it-IT"/>
        </w:rPr>
        <w:t xml:space="preserve">e </w:t>
      </w:r>
      <w:r w:rsidR="008F0EC8" w:rsidRPr="006177D5">
        <w:rPr>
          <w:color w:val="000000"/>
          <w:sz w:val="24"/>
          <w:szCs w:val="24"/>
          <w:lang w:val="it-IT"/>
        </w:rPr>
        <w:t>material</w:t>
      </w:r>
      <w:r w:rsidR="00AB5C56" w:rsidRPr="006177D5">
        <w:rPr>
          <w:color w:val="000000"/>
          <w:sz w:val="24"/>
          <w:szCs w:val="24"/>
          <w:lang w:val="it-IT"/>
        </w:rPr>
        <w:t>i</w:t>
      </w:r>
      <w:r w:rsidR="008F0EC8" w:rsidRPr="006177D5">
        <w:rPr>
          <w:color w:val="000000"/>
          <w:sz w:val="24"/>
          <w:szCs w:val="24"/>
          <w:lang w:val="it-IT"/>
        </w:rPr>
        <w:t xml:space="preserve"> riguardant</w:t>
      </w:r>
      <w:r w:rsidR="00BB05F0" w:rsidRPr="006177D5">
        <w:rPr>
          <w:color w:val="000000"/>
          <w:sz w:val="24"/>
          <w:szCs w:val="24"/>
          <w:lang w:val="it-IT"/>
        </w:rPr>
        <w:t>i</w:t>
      </w:r>
      <w:r w:rsidR="008F0EC8" w:rsidRPr="006177D5">
        <w:rPr>
          <w:color w:val="000000"/>
          <w:sz w:val="24"/>
          <w:szCs w:val="24"/>
          <w:lang w:val="it-IT"/>
        </w:rPr>
        <w:t xml:space="preserve"> il medicinale </w:t>
      </w:r>
      <w:r w:rsidR="00AB5C56" w:rsidRPr="006177D5">
        <w:rPr>
          <w:color w:val="000000"/>
          <w:sz w:val="24"/>
          <w:szCs w:val="24"/>
          <w:lang w:val="it-IT"/>
        </w:rPr>
        <w:t xml:space="preserve">oggetto </w:t>
      </w:r>
      <w:r w:rsidR="008F0EC8" w:rsidRPr="006177D5">
        <w:rPr>
          <w:color w:val="000000"/>
          <w:sz w:val="24"/>
          <w:szCs w:val="24"/>
          <w:lang w:val="it-IT"/>
        </w:rPr>
        <w:t>della</w:t>
      </w:r>
      <w:r w:rsidR="003F57C1" w:rsidRPr="006177D5">
        <w:rPr>
          <w:color w:val="000000"/>
          <w:sz w:val="24"/>
          <w:szCs w:val="24"/>
          <w:lang w:val="it-IT"/>
        </w:rPr>
        <w:t xml:space="preserve"> </w:t>
      </w:r>
      <w:r w:rsidR="008F0EC8" w:rsidRPr="006177D5">
        <w:rPr>
          <w:color w:val="000000"/>
          <w:sz w:val="24"/>
          <w:szCs w:val="24"/>
          <w:lang w:val="it-IT"/>
        </w:rPr>
        <w:t>Sperimentazione)</w:t>
      </w:r>
      <w:r w:rsidRPr="006177D5">
        <w:rPr>
          <w:color w:val="000000"/>
          <w:sz w:val="24"/>
          <w:szCs w:val="24"/>
          <w:lang w:val="it-IT"/>
        </w:rPr>
        <w:t>,</w:t>
      </w:r>
      <w:r>
        <w:rPr>
          <w:color w:val="000000"/>
          <w:sz w:val="24"/>
          <w:szCs w:val="24"/>
          <w:lang w:val="it-IT"/>
        </w:rPr>
        <w:t xml:space="preserve"> che siano classificabili come “Segreti Commerciali” ai sensi degli art. 98 e 99 del Codice della Proprietà Industriale (D. Lgs. n. 30/2005, come modificato dal D. Lgs. n. 63/2018 in recepimento della Direttiva UE 2016/943), adottando ogni misura di carattere contrattuale, tecnologico o fisico idonea per la loro protezione, anche nei confronti di propri dipendenti, collaboratori, sub-appaltatori, danti o aventi causa.</w:t>
      </w:r>
    </w:p>
    <w:p w14:paraId="19113BAC" w14:textId="77777777" w:rsidR="00E90396" w:rsidRDefault="00CB333E">
      <w:pPr>
        <w:jc w:val="both"/>
        <w:rPr>
          <w:color w:val="000000"/>
          <w:sz w:val="24"/>
          <w:szCs w:val="24"/>
          <w:lang w:val="it-IT"/>
        </w:rPr>
      </w:pPr>
      <w:r>
        <w:rPr>
          <w:color w:val="000000"/>
          <w:sz w:val="24"/>
          <w:szCs w:val="24"/>
          <w:lang w:val="it-IT"/>
        </w:rPr>
        <w:t>Ciascuna delle Parti inoltre dichiara e garantisce quanto segue:</w:t>
      </w:r>
    </w:p>
    <w:p w14:paraId="452AF433" w14:textId="43FD332A" w:rsidR="00E90396" w:rsidRDefault="00CB333E" w:rsidP="00012CAB">
      <w:pPr>
        <w:ind w:left="284"/>
        <w:jc w:val="both"/>
        <w:rPr>
          <w:color w:val="000000"/>
          <w:sz w:val="24"/>
          <w:szCs w:val="24"/>
          <w:lang w:val="it-IT"/>
        </w:rPr>
      </w:pPr>
      <w:r>
        <w:rPr>
          <w:color w:val="000000"/>
          <w:sz w:val="24"/>
          <w:szCs w:val="24"/>
          <w:lang w:val="it-IT"/>
        </w:rPr>
        <w:t>(i) i propri Segreti Commerciali sono stati acquisiti, utilizzati e rivelati lecitamente e non vi sono – per quanto ad essa noto – azioni giudiziarie, contestazioni, richieste di risarcimento o di indennizzo promosse anche in via stragiudiziale, da parte di terzi rivendicanti la titolarità di tali segreti</w:t>
      </w:r>
      <w:r w:rsidR="00043ABE">
        <w:rPr>
          <w:color w:val="000000"/>
          <w:sz w:val="24"/>
          <w:szCs w:val="24"/>
          <w:lang w:val="it-IT"/>
        </w:rPr>
        <w:t>;</w:t>
      </w:r>
    </w:p>
    <w:p w14:paraId="1BE723A5" w14:textId="63A09B03" w:rsidR="00E90396" w:rsidRDefault="00CB333E" w:rsidP="00012CAB">
      <w:pPr>
        <w:ind w:left="284"/>
        <w:jc w:val="both"/>
        <w:rPr>
          <w:color w:val="000000"/>
          <w:sz w:val="24"/>
          <w:szCs w:val="24"/>
          <w:lang w:val="it-IT"/>
        </w:rPr>
      </w:pPr>
      <w:r>
        <w:rPr>
          <w:color w:val="000000"/>
          <w:sz w:val="24"/>
          <w:szCs w:val="24"/>
          <w:lang w:val="it-IT"/>
        </w:rPr>
        <w:t xml:space="preserve">(ii) essa, pertanto, terrà indenne e manleverà l’altra Parte da azioni giudiziarie, contestazioni, richieste di risarcimento o di indennizzo promosse anche in via stragiudiziale, da parte di terzi rivendicanti la titolarità di tali </w:t>
      </w:r>
      <w:r w:rsidR="00043ABE">
        <w:rPr>
          <w:color w:val="000000"/>
          <w:sz w:val="24"/>
          <w:szCs w:val="24"/>
          <w:lang w:val="it-IT"/>
        </w:rPr>
        <w:t>S</w:t>
      </w:r>
      <w:r>
        <w:rPr>
          <w:color w:val="000000"/>
          <w:sz w:val="24"/>
          <w:szCs w:val="24"/>
          <w:lang w:val="it-IT"/>
        </w:rPr>
        <w:t>egreti</w:t>
      </w:r>
      <w:r w:rsidR="00043ABE">
        <w:rPr>
          <w:color w:val="000000"/>
          <w:sz w:val="24"/>
          <w:szCs w:val="24"/>
          <w:lang w:val="it-IT"/>
        </w:rPr>
        <w:t xml:space="preserve"> Commerciali</w:t>
      </w:r>
      <w:r>
        <w:rPr>
          <w:color w:val="000000"/>
          <w:sz w:val="24"/>
          <w:szCs w:val="24"/>
          <w:lang w:val="it-IT"/>
        </w:rPr>
        <w:t>.</w:t>
      </w:r>
    </w:p>
    <w:p w14:paraId="0D4F1FA0" w14:textId="3E661B92" w:rsidR="00E90396" w:rsidRDefault="00CB333E">
      <w:pPr>
        <w:spacing w:before="120" w:after="240"/>
        <w:jc w:val="both"/>
        <w:rPr>
          <w:color w:val="000000"/>
          <w:sz w:val="24"/>
          <w:szCs w:val="24"/>
          <w:lang w:val="it-IT"/>
        </w:rPr>
      </w:pPr>
      <w:r>
        <w:rPr>
          <w:color w:val="000000"/>
          <w:sz w:val="24"/>
          <w:szCs w:val="24"/>
          <w:lang w:val="it-IT"/>
        </w:rPr>
        <w:t>10.2 Le Parti sono obbligate all'adeguata e corretta diffusione e pubblicazione dei risultati della Sperimentazione nonché alla loro adeguata comunicazione ai pazienti partecipanti ed ai rappresentanti dei pazienti. Il Promotore, ai sensi della vigente normativa, è tenuto a rendere pubblici tempestivamente i risultati, anche se negativi, ottenuti a conclusione della Sperimentazione, non appena disponibili da parte di tutti i Centri partecipanti e comunque non oltre i termini a tal fine stabiliti dalle disposizioni applicabili dell’Unione Europea.</w:t>
      </w:r>
      <w:r w:rsidR="00DC586A">
        <w:rPr>
          <w:color w:val="000000"/>
          <w:sz w:val="24"/>
          <w:szCs w:val="24"/>
          <w:lang w:val="it-IT"/>
        </w:rPr>
        <w:t xml:space="preserve"> </w:t>
      </w:r>
      <w:bookmarkStart w:id="11" w:name="_Hlk168492960"/>
      <w:r w:rsidR="00DC586A" w:rsidRPr="00DC586A">
        <w:rPr>
          <w:color w:val="000000"/>
          <w:sz w:val="24"/>
          <w:szCs w:val="24"/>
          <w:highlight w:val="lightGray"/>
          <w:lang w:val="it-IT"/>
        </w:rPr>
        <w:t>[…]</w:t>
      </w:r>
      <w:r w:rsidR="00DC586A" w:rsidRPr="00DC586A">
        <w:rPr>
          <w:rFonts w:asciiTheme="minorHAnsi" w:hAnsiTheme="minorHAnsi"/>
          <w:color w:val="000000"/>
          <w:sz w:val="24"/>
          <w:szCs w:val="24"/>
          <w:highlight w:val="lightGray"/>
          <w:lang w:val="it-IT"/>
        </w:rPr>
        <w:t>e comunque non oltre 12 mesi dalla conclusione della Sperimentazione, i risultati, anche eventualmente negativi, ottenuti a conclusione della Sperimentazione.</w:t>
      </w:r>
      <w:bookmarkEnd w:id="11"/>
    </w:p>
    <w:p w14:paraId="2F7CF6D2" w14:textId="6367B1DB" w:rsidR="00E90396" w:rsidRDefault="00CB333E">
      <w:pPr>
        <w:jc w:val="both"/>
        <w:rPr>
          <w:color w:val="000000"/>
          <w:sz w:val="24"/>
          <w:szCs w:val="24"/>
          <w:lang w:val="it-IT"/>
        </w:rPr>
      </w:pPr>
      <w:r>
        <w:rPr>
          <w:color w:val="000000"/>
          <w:sz w:val="24"/>
          <w:szCs w:val="24"/>
          <w:lang w:val="it-IT"/>
        </w:rPr>
        <w:t xml:space="preserve">10.3 </w:t>
      </w:r>
      <w:r w:rsidR="00216625">
        <w:rPr>
          <w:color w:val="000000"/>
          <w:sz w:val="24"/>
          <w:szCs w:val="24"/>
          <w:lang w:val="it-IT"/>
        </w:rPr>
        <w:t>L</w:t>
      </w:r>
      <w:r>
        <w:rPr>
          <w:color w:val="000000"/>
          <w:sz w:val="24"/>
          <w:szCs w:val="24"/>
          <w:lang w:val="it-IT"/>
        </w:rPr>
        <w:t>o Sperimentatore principale ha diritto di diffondere e pubblicare, senza limitazione alcuna, i risultati della Sperimentazione ottenuti presso l’Ente, nel rispetto delle disposizioni vigenti in materia di riservatezza dei dati sensibili, di protezione dei dati personali e di tutela della proprietà intellettuale, nonché nel rispetto dei termini e delle condizioni di cui al presente Contratto.</w:t>
      </w:r>
    </w:p>
    <w:p w14:paraId="6815AAE2" w14:textId="77777777" w:rsidR="00E90396" w:rsidRDefault="00CB333E">
      <w:pPr>
        <w:jc w:val="both"/>
        <w:rPr>
          <w:color w:val="000000"/>
          <w:sz w:val="24"/>
          <w:szCs w:val="24"/>
          <w:lang w:val="it-IT"/>
        </w:rPr>
      </w:pPr>
      <w:r>
        <w:rPr>
          <w:color w:val="000000"/>
          <w:sz w:val="24"/>
          <w:szCs w:val="24"/>
          <w:lang w:val="it-IT"/>
        </w:rPr>
        <w:t>Per garantire la correttezza della raccolta e la veridicità dell'elaborazione dei dati e dei risultati della Sperimentazione ottenuti presso l’Ente, in vista della loro presentazione o pubblicazione, almeno 60 giorni prima di esse lo Sperimentatore principale dovrà trasmettere al Promotore il testo del documento destinato ad essere presentato o pubblicato. Ove dovessero sorgere questioni relative all'integrità scientifica del documento e/o questioni afferenti agli aspetti regolatori, brevettuali o di tutela della proprietà intellettuale, le Parti e lo Sperimentatore Principale procederanno nei 60 giorni successivi al riesame del documento. Lo Sperimentatore principale accetterà di tenere conto dei suggerimenti del Promotore nella presentazione o pubblicazione, solo se necessari ai fini della tutela della riservatezza delle informazioni, dei dati personali e della tutela della proprietà intellettuale, purché non in contrasto con l'attendibilità dei dati, con i diritti, la sicurezza e il benessere dei pazienti.</w:t>
      </w:r>
    </w:p>
    <w:p w14:paraId="22497CB7" w14:textId="77777777" w:rsidR="00E90396" w:rsidRDefault="00CB333E">
      <w:pPr>
        <w:spacing w:before="120"/>
        <w:jc w:val="both"/>
        <w:rPr>
          <w:color w:val="000000"/>
          <w:sz w:val="24"/>
          <w:szCs w:val="24"/>
          <w:lang w:val="it-IT"/>
        </w:rPr>
      </w:pPr>
      <w:r>
        <w:rPr>
          <w:color w:val="000000"/>
          <w:sz w:val="24"/>
          <w:szCs w:val="24"/>
          <w:lang w:val="it-IT"/>
        </w:rPr>
        <w:t>10.4 Il Promotore riconosce di non aver diritto di chiedere l'eliminazione delle informazioni contenute nel documento, salvo quando tali richieste e modifiche siano necessarie ai fini della tutela della riservatezza dei dati, della protezione dei dati personali e della tutela della proprietà intellettuale.</w:t>
      </w:r>
    </w:p>
    <w:p w14:paraId="78423F6F" w14:textId="77777777" w:rsidR="00E90396" w:rsidRDefault="00CB333E">
      <w:pPr>
        <w:spacing w:before="120"/>
        <w:jc w:val="both"/>
        <w:rPr>
          <w:color w:val="000000"/>
          <w:sz w:val="24"/>
          <w:szCs w:val="24"/>
          <w:lang w:val="it-IT"/>
        </w:rPr>
      </w:pPr>
      <w:r>
        <w:rPr>
          <w:color w:val="000000"/>
          <w:sz w:val="24"/>
          <w:szCs w:val="24"/>
          <w:lang w:val="it-IT"/>
        </w:rPr>
        <w:t xml:space="preserve">10.5 Il Promotore, allo scopo di presentare una richiesta di brevetto e qualora risulti necessario, potrà chiedere allo Sperimentatore principale di differire di ulteriori 90 giorni la pubblicazione o presentazione del documento. </w:t>
      </w:r>
    </w:p>
    <w:p w14:paraId="2088860E" w14:textId="77777777" w:rsidR="00E90396" w:rsidRPr="00C86A8F" w:rsidRDefault="00CB333E">
      <w:pPr>
        <w:jc w:val="both"/>
        <w:rPr>
          <w:lang w:val="it-IT"/>
        </w:rPr>
      </w:pPr>
      <w:r>
        <w:rPr>
          <w:color w:val="000000"/>
          <w:sz w:val="24"/>
          <w:szCs w:val="24"/>
          <w:lang w:val="it-IT"/>
        </w:rPr>
        <w:t>In caso di sperimentazione multicentrica, lo Sperimentatore principale non potrà pubblicare i dati o risultati del proprio Centro sino a che tutti i dati e risultati della Sperimentazione siano stati integralmente pubblicati ovvero per almeno 12 mesi dalla conclusione della Sperimentazione, dalla sua interruzione o chiusura anticipata.</w:t>
      </w:r>
    </w:p>
    <w:p w14:paraId="308B7CF6" w14:textId="77777777" w:rsidR="00E90396" w:rsidRPr="00C86A8F" w:rsidRDefault="00CB333E">
      <w:pPr>
        <w:jc w:val="both"/>
        <w:rPr>
          <w:lang w:val="it-IT"/>
        </w:rPr>
      </w:pPr>
      <w:r>
        <w:rPr>
          <w:color w:val="000000"/>
          <w:sz w:val="24"/>
          <w:szCs w:val="24"/>
          <w:lang w:val="it-IT"/>
        </w:rPr>
        <w:t>Laddove la pubblicazione recante i risultati di una sperimentazione multicentrica ad opera del Promotore, o del terzo da questi designato, non venga effettuata entro ____ mesi (</w:t>
      </w:r>
      <w:r>
        <w:rPr>
          <w:i/>
          <w:iCs/>
          <w:color w:val="000000"/>
          <w:sz w:val="24"/>
          <w:szCs w:val="24"/>
          <w:lang w:val="it-IT"/>
        </w:rPr>
        <w:t>secondo la normativa vigente almeno dodici mesi</w:t>
      </w:r>
      <w:r>
        <w:rPr>
          <w:color w:val="000000"/>
          <w:sz w:val="24"/>
          <w:szCs w:val="24"/>
          <w:lang w:val="it-IT"/>
        </w:rPr>
        <w:t>) dalla fine della Sperimentazione multicentrica, lo Sperimentatore potrà pubblicare i risultati ottenuti presso l’Ente, nel rispetto di quanto contenuto nel presente articolo.</w:t>
      </w:r>
    </w:p>
    <w:p w14:paraId="7711546F" w14:textId="77777777" w:rsidR="00E90396" w:rsidRDefault="00CB333E">
      <w:pPr>
        <w:spacing w:before="240"/>
        <w:jc w:val="center"/>
        <w:rPr>
          <w:b/>
          <w:color w:val="000000"/>
          <w:sz w:val="24"/>
          <w:szCs w:val="24"/>
          <w:lang w:val="it-IT"/>
        </w:rPr>
      </w:pPr>
      <w:r>
        <w:rPr>
          <w:b/>
          <w:color w:val="000000"/>
          <w:sz w:val="24"/>
          <w:szCs w:val="24"/>
          <w:lang w:val="it-IT"/>
        </w:rPr>
        <w:t>Art. 11 - Protezione dei dati personali</w:t>
      </w:r>
    </w:p>
    <w:p w14:paraId="6EE126F9" w14:textId="1C1F0DFB" w:rsidR="00E90396" w:rsidRDefault="00CB333E">
      <w:pPr>
        <w:spacing w:before="120"/>
        <w:jc w:val="both"/>
        <w:rPr>
          <w:color w:val="000000"/>
          <w:sz w:val="24"/>
          <w:szCs w:val="24"/>
          <w:lang w:val="it-IT"/>
        </w:rPr>
      </w:pPr>
      <w:r>
        <w:rPr>
          <w:color w:val="000000"/>
          <w:sz w:val="24"/>
          <w:szCs w:val="24"/>
          <w:lang w:val="it-IT"/>
        </w:rPr>
        <w:t>11.1 Le Parti nell’esecuzione delle attività previste dal presente Contratto si impegnano a trattare i dati personali, di cui vengano per qualsiasi motivo a conoscenza durante la sperimentazione clinica, nel rispetto degli obiettivi di cui ai precedenti articoli e in conformità a quanto disposto dal Regolamento (UE) 2016/679 del Parlamento Europeo e del Consiglio del 27 aprile 2016 (“GDPR”), nonché dalle correlate disposizioni legislative e amministrative nazionali vigenti, con le loro eventuali successive modifiche e/o integrazioni (di seguito, collettivamente, “Leggi in materia di Protezione dei dati”)</w:t>
      </w:r>
      <w:r w:rsidR="002242AB">
        <w:rPr>
          <w:color w:val="000000"/>
          <w:sz w:val="24"/>
          <w:szCs w:val="24"/>
          <w:lang w:val="it-IT"/>
        </w:rPr>
        <w:t>,</w:t>
      </w:r>
      <w:r>
        <w:rPr>
          <w:color w:val="000000"/>
          <w:sz w:val="24"/>
          <w:szCs w:val="24"/>
          <w:lang w:val="it-IT"/>
        </w:rPr>
        <w:t xml:space="preserve"> nonché di eventuali regolamenti degli Enti</w:t>
      </w:r>
      <w:r w:rsidR="002242AB">
        <w:rPr>
          <w:color w:val="000000"/>
          <w:sz w:val="24"/>
          <w:szCs w:val="24"/>
          <w:lang w:val="it-IT"/>
        </w:rPr>
        <w:t>, purché comunicati preventivamente e specificamente al Promotore</w:t>
      </w:r>
      <w:r>
        <w:rPr>
          <w:color w:val="000000"/>
          <w:sz w:val="24"/>
          <w:szCs w:val="24"/>
          <w:lang w:val="it-IT"/>
        </w:rPr>
        <w:t>.</w:t>
      </w:r>
    </w:p>
    <w:p w14:paraId="4EA11A03" w14:textId="77777777" w:rsidR="00E90396" w:rsidRPr="00C86A8F" w:rsidRDefault="00CB333E">
      <w:pPr>
        <w:pStyle w:val="Paragrafoelenco1"/>
        <w:spacing w:before="120"/>
        <w:ind w:left="0"/>
        <w:jc w:val="both"/>
        <w:rPr>
          <w:lang w:val="it-IT"/>
        </w:rPr>
      </w:pPr>
      <w:r>
        <w:rPr>
          <w:rFonts w:ascii="Calibri" w:hAnsi="Calibri" w:cs="Courier New"/>
          <w:sz w:val="24"/>
          <w:szCs w:val="24"/>
          <w:lang w:val="it-IT"/>
        </w:rPr>
        <w:t>11.2 I termini utilizzati nel presente articolo, nel Contratto, nella documentazione di informativa e consenso e in ogni altro documento utilizzato per le finalità della sperimentazione clinica devono essere intesi e utilizzati secondo il significato a essi attribuito nell’Allegato B.</w:t>
      </w:r>
    </w:p>
    <w:p w14:paraId="156FD32A" w14:textId="6E680D7A" w:rsidR="00E90396" w:rsidRPr="00C86A8F" w:rsidRDefault="00CB333E">
      <w:pPr>
        <w:pStyle w:val="Paragrafoelenco1"/>
        <w:spacing w:before="120"/>
        <w:ind w:left="0"/>
        <w:jc w:val="both"/>
        <w:rPr>
          <w:lang w:val="it-IT"/>
        </w:rPr>
      </w:pPr>
      <w:r>
        <w:rPr>
          <w:rFonts w:ascii="Calibri" w:hAnsi="Calibri" w:cs="Courier New"/>
          <w:sz w:val="24"/>
          <w:szCs w:val="24"/>
          <w:lang w:val="it-IT"/>
        </w:rPr>
        <w:t>11.3 L’Ente e il Promotore si qualificano come autonomi titolari del trattamento ai sensi dell’art. 4 paragrafo 17 del GDPR. Ciascuna delle Parti provvederà a propria cura e spese, nell’ambito del proprio assetto organizzativo, alle eventuali nomine di Responsabili del trattamento e attribuzione di funzioni e compiti a soggetti designati, che operino sotto la loro autorità, ai sensi del GDPR e della normativa vigente.</w:t>
      </w:r>
    </w:p>
    <w:p w14:paraId="7E049F36" w14:textId="28DA0379" w:rsidR="00E90396" w:rsidRPr="00C86A8F" w:rsidRDefault="00CB333E">
      <w:pPr>
        <w:pStyle w:val="Paragrafoelenco1"/>
        <w:spacing w:before="120"/>
        <w:ind w:left="0"/>
        <w:jc w:val="both"/>
        <w:rPr>
          <w:lang w:val="it-IT"/>
        </w:rPr>
      </w:pPr>
      <w:r>
        <w:rPr>
          <w:rFonts w:ascii="Calibri" w:hAnsi="Calibri" w:cs="Courier New"/>
          <w:sz w:val="24"/>
          <w:szCs w:val="24"/>
          <w:lang w:val="it-IT"/>
        </w:rPr>
        <w:t>11.4 Per le finalità della Sperimentazione saranno trattati dati personali riferiti alle seguenti categorie di interessati: soggetti partecipanti alla sperimentazione; persone che operano per le Parti. Tali interessati sono informati sul trattamento che li riguarda a mezzo di idonea informativa. Per le finalità della Sperimentazione saranno trattati le seguenti tipologie di dati personali: dati di cui all’art. 4 n. 1 del GDPR; dati rientranti nelle categorie “particolari” di dati personali - e in particolare dati relativi alla salute e alla vita sessuale, dati genetici - di cui all’art. 9 del GDPR. Tali dati saranno trattati nel rispetto dei principi di liceità, corrett</w:t>
      </w:r>
      <w:r w:rsidR="00B35A47">
        <w:rPr>
          <w:rFonts w:ascii="Calibri" w:hAnsi="Calibri" w:cs="Courier New"/>
          <w:sz w:val="24"/>
          <w:szCs w:val="24"/>
          <w:lang w:val="it-IT"/>
        </w:rPr>
        <w:t>ezza</w:t>
      </w:r>
      <w:r>
        <w:rPr>
          <w:rFonts w:ascii="Calibri" w:hAnsi="Calibri" w:cs="Courier New"/>
          <w:sz w:val="24"/>
          <w:szCs w:val="24"/>
          <w:lang w:val="it-IT"/>
        </w:rPr>
        <w:t>, trasparenza, adeguatezza, pertinenza e necessità di cui all’art.5, paragrafo 1 del GDPR.</w:t>
      </w:r>
    </w:p>
    <w:p w14:paraId="125CDA39" w14:textId="533EB51F" w:rsidR="00E90396" w:rsidRPr="00B236C1" w:rsidRDefault="00CB333E">
      <w:pPr>
        <w:pStyle w:val="Paragrafoelenco1"/>
        <w:spacing w:before="120"/>
        <w:ind w:left="0"/>
        <w:jc w:val="both"/>
        <w:rPr>
          <w:lang w:val="it-IT"/>
        </w:rPr>
      </w:pPr>
      <w:r>
        <w:rPr>
          <w:rFonts w:ascii="Calibri" w:hAnsi="Calibri" w:cs="Courier New"/>
          <w:sz w:val="24"/>
          <w:szCs w:val="24"/>
          <w:lang w:val="it-IT"/>
        </w:rPr>
        <w:t xml:space="preserve">11.5 </w:t>
      </w:r>
      <w:r>
        <w:rPr>
          <w:rFonts w:ascii="Calibri" w:hAnsi="Calibri"/>
          <w:sz w:val="24"/>
          <w:lang w:val="it-IT"/>
        </w:rPr>
        <w:t xml:space="preserve">Il Promotore potrà trasmettere i dati ad affiliate del gruppo del Promotore e a terzi operanti per suo conto, anche all'estero, in paesi al di fuori dell'Unione Europea </w:t>
      </w:r>
      <w:r>
        <w:rPr>
          <w:rFonts w:ascii="Calibri" w:hAnsi="Calibri" w:cs="Calibri"/>
          <w:sz w:val="24"/>
          <w:szCs w:val="24"/>
          <w:lang w:val="it-IT"/>
        </w:rPr>
        <w:t>soltanto nel rispetto delle condizioni di cui agli artt. 44 e ss. del GDPR. In questo caso il Promotore garantirà un adeguato livello di protezione dei dati personali. Ove il Promotore abbia sede in uno Stato che non rientra nell’ambito di applicazione del diritto dell’Unione Europea e che la Commissione Europea abbia deciso che tale Paese non garantisce un livello di protezione adeguato ex artt. 44 e 45 del GDPR, il Promotore e l’Ente</w:t>
      </w:r>
      <w:r w:rsidR="00BC7287">
        <w:rPr>
          <w:rFonts w:ascii="Calibri" w:hAnsi="Calibri" w:cs="Calibri"/>
          <w:sz w:val="24"/>
          <w:szCs w:val="24"/>
          <w:lang w:val="it-IT"/>
        </w:rPr>
        <w:t>, in assenza di altre disposizioni normative,</w:t>
      </w:r>
      <w:r>
        <w:rPr>
          <w:rFonts w:ascii="Calibri" w:hAnsi="Calibri" w:cs="Calibri"/>
          <w:sz w:val="24"/>
          <w:szCs w:val="24"/>
          <w:lang w:val="it-IT"/>
        </w:rPr>
        <w:t xml:space="preserve"> dovranno compilare e sottoscrivere il documento </w:t>
      </w:r>
      <w:r>
        <w:rPr>
          <w:rFonts w:ascii="Calibri" w:hAnsi="Calibri" w:cs="Calibri"/>
          <w:i/>
          <w:iCs/>
          <w:sz w:val="24"/>
          <w:szCs w:val="24"/>
          <w:lang w:val="it-IT"/>
        </w:rPr>
        <w:t>Standard Contractual Clauses</w:t>
      </w:r>
      <w:r>
        <w:rPr>
          <w:rFonts w:ascii="Calibri" w:hAnsi="Calibri" w:cs="Calibri"/>
          <w:sz w:val="24"/>
          <w:szCs w:val="24"/>
          <w:lang w:val="it-IT"/>
        </w:rPr>
        <w:t xml:space="preserve"> </w:t>
      </w:r>
      <w:r w:rsidR="002660F7">
        <w:rPr>
          <w:rFonts w:ascii="Calibri" w:hAnsi="Calibri" w:cs="Calibri"/>
          <w:sz w:val="24"/>
          <w:szCs w:val="24"/>
          <w:lang w:val="it-IT"/>
        </w:rPr>
        <w:t xml:space="preserve">approvate dalla Commissione Europea </w:t>
      </w:r>
      <w:r>
        <w:rPr>
          <w:rFonts w:ascii="Calibri" w:hAnsi="Calibri" w:cs="Calibri"/>
          <w:sz w:val="24"/>
          <w:szCs w:val="24"/>
          <w:lang w:val="it-IT"/>
        </w:rPr>
        <w:t>(quest’ultimo non viene allegato al presente Contratto)</w:t>
      </w:r>
      <w:r>
        <w:rPr>
          <w:lang w:val="it-IT"/>
        </w:rPr>
        <w:t>.</w:t>
      </w:r>
    </w:p>
    <w:p w14:paraId="0F2C7D13" w14:textId="77777777" w:rsidR="00E90396" w:rsidRPr="00C86A8F" w:rsidRDefault="00CB333E">
      <w:pPr>
        <w:pStyle w:val="Paragrafoelenco1"/>
        <w:spacing w:before="120"/>
        <w:ind w:left="0"/>
        <w:jc w:val="both"/>
        <w:rPr>
          <w:lang w:val="it-IT"/>
        </w:rPr>
      </w:pPr>
      <w:r>
        <w:rPr>
          <w:rFonts w:ascii="Calibri" w:hAnsi="Calibri" w:cs="Courier New"/>
          <w:sz w:val="24"/>
          <w:szCs w:val="24"/>
          <w:lang w:val="it-IT"/>
        </w:rPr>
        <w:t>11.6 Le Parti garantiscono che le persone da esse autorizzate a trattare dati personali per le finalità della Sperimentazione rispettino i principi posti a tutela del diritto alla protezione dei dati personali e del diritto alla riservatezza, e che le persone che hanno accesso ai dati personali siano obbligati a trattarli in conformità alle istruzioni dettate, in coerenza con il presente articolo, dal titolare di riferimento.</w:t>
      </w:r>
    </w:p>
    <w:p w14:paraId="38C6F681" w14:textId="1D54A72C" w:rsidR="00E90396" w:rsidRPr="00C86A8F" w:rsidRDefault="00CB333E">
      <w:pPr>
        <w:pStyle w:val="Paragrafoelenco1"/>
        <w:spacing w:before="120"/>
        <w:ind w:left="0"/>
        <w:jc w:val="both"/>
        <w:rPr>
          <w:lang w:val="it-IT"/>
        </w:rPr>
      </w:pPr>
      <w:r>
        <w:rPr>
          <w:rFonts w:ascii="Calibri" w:hAnsi="Calibri" w:cs="Courier New"/>
          <w:sz w:val="24"/>
          <w:szCs w:val="24"/>
          <w:lang w:val="it-IT"/>
        </w:rPr>
        <w:t xml:space="preserve">11.7 Lo Sperimentatore principale è individuato dall’Ente quale persona autorizzata al trattamento ai sensi dell’art. 29 del GDPR e quale soggetto designato ai sensi dell’art. 2 </w:t>
      </w:r>
      <w:r>
        <w:rPr>
          <w:rFonts w:ascii="Calibri" w:hAnsi="Calibri" w:cs="Courier New"/>
          <w:i/>
          <w:sz w:val="24"/>
          <w:szCs w:val="24"/>
          <w:lang w:val="it-IT"/>
        </w:rPr>
        <w:t>quaterdecies</w:t>
      </w:r>
      <w:r>
        <w:rPr>
          <w:rFonts w:ascii="Calibri" w:hAnsi="Calibri" w:cs="Courier New"/>
          <w:sz w:val="24"/>
          <w:szCs w:val="24"/>
          <w:lang w:val="it-IT"/>
        </w:rPr>
        <w:t xml:space="preserve"> del Codice</w:t>
      </w:r>
      <w:r w:rsidR="00466EBE">
        <w:rPr>
          <w:rFonts w:ascii="Calibri" w:hAnsi="Calibri" w:cs="Courier New"/>
          <w:sz w:val="24"/>
          <w:szCs w:val="24"/>
          <w:lang w:val="it-IT"/>
        </w:rPr>
        <w:t xml:space="preserve"> </w:t>
      </w:r>
      <w:r w:rsidR="0029202C">
        <w:rPr>
          <w:rFonts w:ascii="Calibri" w:hAnsi="Calibri" w:cs="Courier New"/>
          <w:sz w:val="24"/>
          <w:szCs w:val="24"/>
          <w:lang w:val="it-IT"/>
        </w:rPr>
        <w:t>in materia di prote</w:t>
      </w:r>
      <w:r w:rsidR="00466EBE">
        <w:rPr>
          <w:rFonts w:ascii="Calibri" w:hAnsi="Calibri" w:cs="Courier New"/>
          <w:sz w:val="24"/>
          <w:szCs w:val="24"/>
          <w:lang w:val="it-IT"/>
        </w:rPr>
        <w:t>z</w:t>
      </w:r>
      <w:r w:rsidR="0029202C">
        <w:rPr>
          <w:rFonts w:ascii="Calibri" w:hAnsi="Calibri" w:cs="Courier New"/>
          <w:sz w:val="24"/>
          <w:szCs w:val="24"/>
          <w:lang w:val="it-IT"/>
        </w:rPr>
        <w:t>ione de</w:t>
      </w:r>
      <w:r w:rsidR="00466EBE">
        <w:rPr>
          <w:rFonts w:ascii="Calibri" w:hAnsi="Calibri" w:cs="Courier New"/>
          <w:sz w:val="24"/>
          <w:szCs w:val="24"/>
          <w:lang w:val="it-IT"/>
        </w:rPr>
        <w:t xml:space="preserve">i dati personali (D. </w:t>
      </w:r>
      <w:r w:rsidR="00840F36">
        <w:rPr>
          <w:rFonts w:ascii="Calibri" w:hAnsi="Calibri" w:cs="Courier New"/>
          <w:sz w:val="24"/>
          <w:szCs w:val="24"/>
          <w:lang w:val="it-IT"/>
        </w:rPr>
        <w:t>L</w:t>
      </w:r>
      <w:r w:rsidR="00466EBE">
        <w:rPr>
          <w:rFonts w:ascii="Calibri" w:hAnsi="Calibri" w:cs="Courier New"/>
          <w:sz w:val="24"/>
          <w:szCs w:val="24"/>
          <w:lang w:val="it-IT"/>
        </w:rPr>
        <w:t xml:space="preserve">gs. </w:t>
      </w:r>
      <w:r w:rsidR="007719B2">
        <w:rPr>
          <w:rFonts w:ascii="Calibri" w:hAnsi="Calibri" w:cs="Courier New"/>
          <w:sz w:val="24"/>
          <w:szCs w:val="24"/>
          <w:lang w:val="it-IT"/>
        </w:rPr>
        <w:t>196</w:t>
      </w:r>
      <w:r w:rsidR="00F56F12">
        <w:rPr>
          <w:rFonts w:ascii="Calibri" w:hAnsi="Calibri" w:cs="Courier New"/>
          <w:sz w:val="24"/>
          <w:szCs w:val="24"/>
          <w:lang w:val="it-IT"/>
        </w:rPr>
        <w:t>/</w:t>
      </w:r>
      <w:r w:rsidR="00466EBE">
        <w:rPr>
          <w:rFonts w:ascii="Calibri" w:hAnsi="Calibri" w:cs="Courier New"/>
          <w:sz w:val="24"/>
          <w:szCs w:val="24"/>
          <w:lang w:val="it-IT"/>
        </w:rPr>
        <w:t xml:space="preserve">2003, come modificato con </w:t>
      </w:r>
      <w:r w:rsidR="0016540A">
        <w:rPr>
          <w:rFonts w:ascii="Calibri" w:hAnsi="Calibri" w:cs="Courier New"/>
          <w:sz w:val="24"/>
          <w:szCs w:val="24"/>
          <w:lang w:val="it-IT"/>
        </w:rPr>
        <w:t xml:space="preserve">D. </w:t>
      </w:r>
      <w:r w:rsidR="00840F36">
        <w:rPr>
          <w:rFonts w:ascii="Calibri" w:hAnsi="Calibri" w:cs="Courier New"/>
          <w:sz w:val="24"/>
          <w:szCs w:val="24"/>
          <w:lang w:val="it-IT"/>
        </w:rPr>
        <w:t>L</w:t>
      </w:r>
      <w:r w:rsidR="0016540A">
        <w:rPr>
          <w:rFonts w:ascii="Calibri" w:hAnsi="Calibri" w:cs="Courier New"/>
          <w:sz w:val="24"/>
          <w:szCs w:val="24"/>
          <w:lang w:val="it-IT"/>
        </w:rPr>
        <w:t>gs. 101</w:t>
      </w:r>
      <w:r w:rsidR="00F56F12">
        <w:rPr>
          <w:rFonts w:ascii="Calibri" w:hAnsi="Calibri" w:cs="Courier New"/>
          <w:sz w:val="24"/>
          <w:szCs w:val="24"/>
          <w:lang w:val="it-IT"/>
        </w:rPr>
        <w:t>/2018</w:t>
      </w:r>
      <w:r w:rsidR="0016540A">
        <w:rPr>
          <w:rFonts w:ascii="Calibri" w:hAnsi="Calibri" w:cs="Courier New"/>
          <w:sz w:val="24"/>
          <w:szCs w:val="24"/>
          <w:lang w:val="it-IT"/>
        </w:rPr>
        <w:t>)</w:t>
      </w:r>
      <w:r>
        <w:rPr>
          <w:rFonts w:ascii="Calibri" w:hAnsi="Calibri" w:cs="Courier New"/>
          <w:sz w:val="24"/>
          <w:szCs w:val="24"/>
          <w:lang w:val="it-IT"/>
        </w:rPr>
        <w:t xml:space="preserve">. </w:t>
      </w:r>
    </w:p>
    <w:p w14:paraId="43EB79F8" w14:textId="77777777" w:rsidR="00E90396" w:rsidRPr="00C86A8F" w:rsidRDefault="00CB333E">
      <w:pPr>
        <w:spacing w:before="120"/>
        <w:jc w:val="both"/>
        <w:rPr>
          <w:lang w:val="it-IT"/>
        </w:rPr>
      </w:pPr>
      <w:r>
        <w:rPr>
          <w:rFonts w:cs="Courier New"/>
          <w:sz w:val="24"/>
          <w:szCs w:val="24"/>
          <w:lang w:val="it-IT"/>
        </w:rPr>
        <w:t>11.8 Lo Sperimentatore principale deve informare in modo chiaro e completo, prima che abbia inizio la Sperimentazione (incluse le relative fasi prodromiche e di screening) ogni paziente circa natura, finalità, risultati, conseguenze, rischi e modalità del trattamento dei dati personali; in particolare il paziente deve inoltre essere informato che Autorità nazionali e straniere, nonché il Comitato Etico, potranno accedere, nell’ambito di attività di monitoraggio, verifica e controllo sulla ricerca, alla documentazione relativa alla sperimentazione così come anche alla documentazione sanitaria originale del paziente, e che ad esse potranno anche eccedere in visione, nell’ambito delle rispettive competenze, Monitor e Auditor.</w:t>
      </w:r>
    </w:p>
    <w:p w14:paraId="3BB30765" w14:textId="77777777" w:rsidR="00E90396" w:rsidRPr="00C86A8F" w:rsidRDefault="00CB333E">
      <w:pPr>
        <w:spacing w:before="120"/>
        <w:jc w:val="both"/>
        <w:rPr>
          <w:lang w:val="it-IT"/>
        </w:rPr>
      </w:pPr>
      <w:r>
        <w:rPr>
          <w:rFonts w:cs="Courier New"/>
          <w:sz w:val="24"/>
          <w:szCs w:val="24"/>
          <w:lang w:val="it-IT"/>
        </w:rPr>
        <w:t>11.9 Lo Sperimentatore principale deve acquisire dal paziente debitamente informato il documento di consenso oltre che alla partecipazione alla Sperimentazione, anche al trattamento dei dati. L’Ente è responsabile della conservazione di tale documento.</w:t>
      </w:r>
    </w:p>
    <w:p w14:paraId="5E2F8189" w14:textId="77777777" w:rsidR="00E90396" w:rsidRDefault="00CB333E">
      <w:pPr>
        <w:pStyle w:val="Paragrafoelenco1"/>
        <w:spacing w:before="120"/>
        <w:ind w:left="0"/>
        <w:jc w:val="both"/>
        <w:rPr>
          <w:rFonts w:ascii="Calibri" w:hAnsi="Calibri" w:cs="Courier New"/>
          <w:sz w:val="24"/>
          <w:szCs w:val="24"/>
          <w:lang w:val="it-IT"/>
        </w:rPr>
      </w:pPr>
      <w:r>
        <w:rPr>
          <w:rFonts w:ascii="Calibri" w:hAnsi="Calibri" w:cs="Courier New"/>
          <w:sz w:val="24"/>
          <w:szCs w:val="24"/>
          <w:lang w:val="it-IT"/>
        </w:rPr>
        <w:t>11.10 Qualora una parte accerti una violazione dei dati personali, si impegna a comunicarlo all’altra entro 48 ore dall’accertamento della violazione, ferma restando l’autonomia della stessa nella valutazione della sussistenza delle condizioni e nell’adempimento degli obblighi previsti dagli artt. 33 e 34 del GDPR.</w:t>
      </w:r>
    </w:p>
    <w:p w14:paraId="5F89486C" w14:textId="77777777" w:rsidR="00E90396" w:rsidRDefault="00E90396">
      <w:pPr>
        <w:jc w:val="both"/>
        <w:rPr>
          <w:color w:val="000000"/>
          <w:sz w:val="24"/>
          <w:szCs w:val="24"/>
          <w:lang w:val="it-IT"/>
        </w:rPr>
      </w:pPr>
    </w:p>
    <w:p w14:paraId="30AC4767" w14:textId="77777777" w:rsidR="00E90396" w:rsidRDefault="00CB333E">
      <w:pPr>
        <w:keepNext/>
        <w:spacing w:before="240"/>
        <w:jc w:val="center"/>
        <w:rPr>
          <w:b/>
          <w:color w:val="000000"/>
          <w:sz w:val="24"/>
          <w:szCs w:val="24"/>
          <w:lang w:val="it-IT"/>
        </w:rPr>
      </w:pPr>
      <w:r>
        <w:rPr>
          <w:b/>
          <w:color w:val="000000"/>
          <w:sz w:val="24"/>
          <w:szCs w:val="24"/>
          <w:lang w:val="it-IT"/>
        </w:rPr>
        <w:t>Art. 12 - Modifiche</w:t>
      </w:r>
    </w:p>
    <w:p w14:paraId="5C3C1109" w14:textId="77777777" w:rsidR="00E90396" w:rsidRDefault="00CB333E">
      <w:pPr>
        <w:spacing w:before="120"/>
        <w:jc w:val="both"/>
        <w:rPr>
          <w:color w:val="000000"/>
          <w:sz w:val="24"/>
          <w:szCs w:val="24"/>
          <w:lang w:val="it-IT"/>
        </w:rPr>
      </w:pPr>
      <w:r>
        <w:rPr>
          <w:color w:val="000000"/>
          <w:sz w:val="24"/>
          <w:szCs w:val="24"/>
          <w:lang w:val="it-IT"/>
        </w:rPr>
        <w:t>12.1 Il presente Contratto e i relativi allegati/addendum, unitamente al Protocollo quale parte integrante, costituiscono l'intero accordo tra le Parti.</w:t>
      </w:r>
    </w:p>
    <w:p w14:paraId="07665F37" w14:textId="77777777" w:rsidR="00E90396" w:rsidRDefault="00CB333E">
      <w:pPr>
        <w:spacing w:before="120"/>
        <w:jc w:val="both"/>
        <w:rPr>
          <w:color w:val="000000"/>
          <w:sz w:val="24"/>
          <w:szCs w:val="24"/>
          <w:lang w:val="it-IT"/>
        </w:rPr>
      </w:pPr>
      <w:r>
        <w:rPr>
          <w:color w:val="000000"/>
          <w:sz w:val="24"/>
          <w:szCs w:val="24"/>
          <w:lang w:val="it-IT"/>
        </w:rPr>
        <w:t>12.2 Il Contratto può essere modificato/integrato solo con il consenso scritto di entrambe le Parti. Le eventuali modifiche saranno oggetto di addendum al presente Contratto e decorreranno dalla data della loro sottoscrizione, salvo diverso accordo tra le Parti.</w:t>
      </w:r>
    </w:p>
    <w:p w14:paraId="7D5F6564" w14:textId="77777777" w:rsidR="00E90396" w:rsidRDefault="00E90396">
      <w:pPr>
        <w:spacing w:before="120"/>
        <w:jc w:val="both"/>
        <w:rPr>
          <w:color w:val="000000"/>
          <w:sz w:val="24"/>
          <w:szCs w:val="24"/>
          <w:lang w:val="it-IT"/>
        </w:rPr>
      </w:pPr>
    </w:p>
    <w:p w14:paraId="4FC1B82B" w14:textId="77777777" w:rsidR="00E90396" w:rsidRDefault="00CB333E">
      <w:pPr>
        <w:spacing w:before="240"/>
        <w:jc w:val="center"/>
        <w:rPr>
          <w:b/>
          <w:color w:val="000000"/>
          <w:sz w:val="24"/>
          <w:szCs w:val="24"/>
          <w:lang w:val="it-IT"/>
        </w:rPr>
      </w:pPr>
      <w:r>
        <w:rPr>
          <w:b/>
          <w:color w:val="000000"/>
          <w:sz w:val="24"/>
          <w:szCs w:val="24"/>
          <w:lang w:val="it-IT"/>
        </w:rPr>
        <w:t>Art. 13 - Disciplina anti-corruzione e per la prevenzione di reati</w:t>
      </w:r>
    </w:p>
    <w:p w14:paraId="55C339CA" w14:textId="77777777" w:rsidR="00E90396" w:rsidRDefault="00CB333E">
      <w:pPr>
        <w:spacing w:before="120"/>
        <w:jc w:val="both"/>
        <w:rPr>
          <w:color w:val="000000"/>
          <w:sz w:val="24"/>
          <w:szCs w:val="24"/>
          <w:lang w:val="it-IT"/>
        </w:rPr>
      </w:pPr>
      <w:r>
        <w:rPr>
          <w:color w:val="000000"/>
          <w:sz w:val="24"/>
          <w:szCs w:val="24"/>
          <w:lang w:val="it-IT"/>
        </w:rPr>
        <w:t>13.1 L’Ente e il Promotore si impegnano a rispettare la normativa anticorruzione applicabile in Italia.</w:t>
      </w:r>
    </w:p>
    <w:p w14:paraId="3D8CD100" w14:textId="77777777" w:rsidR="00E90396" w:rsidRPr="00C86A8F" w:rsidRDefault="00CB333E">
      <w:pPr>
        <w:spacing w:before="120"/>
        <w:jc w:val="both"/>
        <w:rPr>
          <w:lang w:val="it-IT"/>
        </w:rPr>
      </w:pPr>
      <w:r>
        <w:rPr>
          <w:color w:val="000000"/>
          <w:sz w:val="24"/>
          <w:szCs w:val="24"/>
          <w:lang w:val="it-IT"/>
        </w:rPr>
        <w:t xml:space="preserve">13.2 Il Promotore dichiara di aver adottato misure di vigilanza e controllo ai fini del rispetto e dell’attuazione delle previsioni del D. Lgs. 8 giugno 2001 n. 231, nonché, in quanto applicabili e non in contrasto con la normativa vigente in Italia, dei principi del </w:t>
      </w:r>
      <w:r>
        <w:rPr>
          <w:i/>
          <w:iCs/>
          <w:color w:val="000000"/>
          <w:sz w:val="24"/>
          <w:szCs w:val="24"/>
          <w:lang w:val="it-IT"/>
        </w:rPr>
        <w:t>Foreign Corrupt Practices Act</w:t>
      </w:r>
      <w:r>
        <w:rPr>
          <w:color w:val="000000"/>
          <w:sz w:val="24"/>
          <w:szCs w:val="24"/>
          <w:lang w:val="it-IT"/>
        </w:rPr>
        <w:t xml:space="preserve"> degli Stati Uniti, e loro successive modifiche e integrazioni. L’Ente e le sue strutture cliniche e amministrative, si impegnano a collaborare in buona fede, nei limiti di quanto previsto dalla normativa italiana di cui sopra, con il personale e il </w:t>
      </w:r>
      <w:r>
        <w:rPr>
          <w:i/>
          <w:iCs/>
          <w:color w:val="000000"/>
          <w:sz w:val="24"/>
          <w:szCs w:val="24"/>
          <w:lang w:val="it-IT"/>
        </w:rPr>
        <w:t>management</w:t>
      </w:r>
      <w:r>
        <w:rPr>
          <w:color w:val="000000"/>
          <w:sz w:val="24"/>
          <w:szCs w:val="24"/>
          <w:lang w:val="it-IT"/>
        </w:rPr>
        <w:t xml:space="preserve"> del Promotore al fine di facilitare la piena e corretta attuazione degli obblighi che ne derivano e l’attuazione delle procedure operative a tal fine messe a punto dal Promotore.</w:t>
      </w:r>
    </w:p>
    <w:p w14:paraId="5E3AC5F0" w14:textId="2A2BD86E" w:rsidR="00E90396" w:rsidRDefault="00CB333E">
      <w:pPr>
        <w:spacing w:before="120"/>
        <w:jc w:val="both"/>
        <w:rPr>
          <w:color w:val="000000"/>
          <w:sz w:val="24"/>
          <w:szCs w:val="24"/>
          <w:lang w:val="it-IT"/>
        </w:rPr>
      </w:pPr>
      <w:r>
        <w:rPr>
          <w:color w:val="000000"/>
          <w:sz w:val="24"/>
          <w:szCs w:val="24"/>
          <w:lang w:val="it-IT"/>
        </w:rPr>
        <w:t xml:space="preserve">13.3 </w:t>
      </w:r>
      <w:r w:rsidR="00084DEE" w:rsidRPr="00012CAB">
        <w:rPr>
          <w:i/>
          <w:color w:val="000000"/>
          <w:sz w:val="24"/>
          <w:szCs w:val="24"/>
          <w:lang w:val="it-IT"/>
        </w:rPr>
        <w:t>(</w:t>
      </w:r>
      <w:r w:rsidR="00084DEE">
        <w:rPr>
          <w:i/>
          <w:color w:val="000000"/>
          <w:sz w:val="24"/>
          <w:szCs w:val="24"/>
          <w:lang w:val="it-IT"/>
        </w:rPr>
        <w:t>O</w:t>
      </w:r>
      <w:r w:rsidR="00084DEE" w:rsidRPr="00012CAB">
        <w:rPr>
          <w:i/>
          <w:color w:val="000000"/>
          <w:sz w:val="24"/>
          <w:szCs w:val="24"/>
          <w:lang w:val="it-IT"/>
        </w:rPr>
        <w:t>ve app</w:t>
      </w:r>
      <w:r w:rsidR="00084DEE">
        <w:rPr>
          <w:i/>
          <w:color w:val="000000"/>
          <w:sz w:val="24"/>
          <w:szCs w:val="24"/>
          <w:lang w:val="it-IT"/>
        </w:rPr>
        <w:t>l</w:t>
      </w:r>
      <w:r w:rsidR="00084DEE" w:rsidRPr="00012CAB">
        <w:rPr>
          <w:i/>
          <w:color w:val="000000"/>
          <w:sz w:val="24"/>
          <w:szCs w:val="24"/>
          <w:lang w:val="it-IT"/>
        </w:rPr>
        <w:t>icabile)</w:t>
      </w:r>
      <w:r w:rsidR="001D2E7D" w:rsidRPr="00012CAB">
        <w:rPr>
          <w:iCs/>
          <w:color w:val="000000"/>
          <w:sz w:val="24"/>
          <w:szCs w:val="24"/>
          <w:lang w:val="it-IT"/>
        </w:rPr>
        <w:t xml:space="preserve"> (</w:t>
      </w:r>
      <w:r w:rsidR="001D2E7D">
        <w:rPr>
          <w:rStyle w:val="Rimandonotaapidipagina"/>
          <w:iCs/>
          <w:color w:val="000000"/>
          <w:sz w:val="24"/>
          <w:szCs w:val="24"/>
          <w:lang w:val="it-IT"/>
        </w:rPr>
        <w:footnoteReference w:id="5"/>
      </w:r>
      <w:r w:rsidR="001D2E7D" w:rsidRPr="00012CAB">
        <w:rPr>
          <w:iCs/>
          <w:color w:val="000000"/>
          <w:sz w:val="24"/>
          <w:szCs w:val="24"/>
          <w:lang w:val="it-IT"/>
        </w:rPr>
        <w:t>)</w:t>
      </w:r>
      <w:r w:rsidR="00084DEE">
        <w:rPr>
          <w:color w:val="000000"/>
          <w:sz w:val="24"/>
          <w:szCs w:val="24"/>
          <w:lang w:val="it-IT"/>
        </w:rPr>
        <w:t xml:space="preserve"> </w:t>
      </w:r>
      <w:r>
        <w:rPr>
          <w:color w:val="000000"/>
          <w:sz w:val="24"/>
          <w:szCs w:val="24"/>
          <w:lang w:val="it-IT"/>
        </w:rPr>
        <w:t>Ai sensi e per gli effetti della L. n. 190 del 6 novembre 2012 (“Legge Anticorruzione”) e sue successive modificazioni, l’Ente dichiara di avere adottato il Piano Triennale per la prevenzione della corruzione.</w:t>
      </w:r>
    </w:p>
    <w:p w14:paraId="0FC87955" w14:textId="77777777" w:rsidR="00E90396" w:rsidRPr="0064797F" w:rsidRDefault="00CB333E">
      <w:pPr>
        <w:jc w:val="both"/>
        <w:rPr>
          <w:lang w:val="it-IT"/>
        </w:rPr>
      </w:pPr>
      <w:r>
        <w:rPr>
          <w:color w:val="000000"/>
          <w:sz w:val="24"/>
          <w:szCs w:val="24"/>
          <w:lang w:val="it-IT"/>
        </w:rPr>
        <w:t>(</w:t>
      </w:r>
      <w:r>
        <w:rPr>
          <w:i/>
          <w:iCs/>
          <w:color w:val="000000"/>
          <w:sz w:val="24"/>
          <w:szCs w:val="24"/>
          <w:lang w:val="it-IT"/>
        </w:rPr>
        <w:t>Ove applicabile e non in contrasto con la normativa vigente</w:t>
      </w:r>
      <w:r>
        <w:rPr>
          <w:color w:val="000000"/>
          <w:sz w:val="24"/>
          <w:szCs w:val="24"/>
          <w:lang w:val="it-IT"/>
        </w:rPr>
        <w:t xml:space="preserve">) Il Promotore dichiara di aver adottato il proprio Codice etico, di cui è possibile prendere visione alla pagina web (…) </w:t>
      </w:r>
      <w:r>
        <w:rPr>
          <w:i/>
          <w:iCs/>
          <w:color w:val="000000"/>
          <w:sz w:val="24"/>
          <w:szCs w:val="24"/>
          <w:lang w:val="it-IT"/>
        </w:rPr>
        <w:t>(inserire il link al sito)</w:t>
      </w:r>
    </w:p>
    <w:p w14:paraId="18E36FFF" w14:textId="1683CD5E" w:rsidR="00E90396" w:rsidRDefault="00CB333E">
      <w:pPr>
        <w:spacing w:before="120"/>
        <w:jc w:val="both"/>
        <w:rPr>
          <w:color w:val="000000"/>
          <w:sz w:val="24"/>
          <w:szCs w:val="24"/>
          <w:lang w:val="it-IT"/>
        </w:rPr>
      </w:pPr>
      <w:r>
        <w:rPr>
          <w:color w:val="000000"/>
          <w:sz w:val="24"/>
          <w:szCs w:val="24"/>
          <w:lang w:val="it-IT"/>
        </w:rPr>
        <w:t>13.4 L’Ente e il Promotore s’impegnano reciprocamente a informar</w:t>
      </w:r>
      <w:r w:rsidR="00084DEE">
        <w:rPr>
          <w:color w:val="000000"/>
          <w:sz w:val="24"/>
          <w:szCs w:val="24"/>
          <w:lang w:val="it-IT"/>
        </w:rPr>
        <w:t>si</w:t>
      </w:r>
      <w:r>
        <w:rPr>
          <w:color w:val="000000"/>
          <w:sz w:val="24"/>
          <w:szCs w:val="24"/>
          <w:lang w:val="it-IT"/>
        </w:rPr>
        <w:t xml:space="preserve"> immediatamente circa ogni eventuale violazione del presente articolo di cui venga a conoscenza e a rendere disponibili tutti i dati informativi e la documentazione per ogni opportuna verifica.</w:t>
      </w:r>
    </w:p>
    <w:p w14:paraId="684C535D" w14:textId="77777777" w:rsidR="00E90396" w:rsidRDefault="00CB333E">
      <w:pPr>
        <w:spacing w:before="120"/>
        <w:jc w:val="both"/>
        <w:rPr>
          <w:color w:val="000000"/>
          <w:sz w:val="24"/>
          <w:szCs w:val="24"/>
          <w:lang w:val="it-IT"/>
        </w:rPr>
      </w:pPr>
      <w:r>
        <w:rPr>
          <w:color w:val="000000"/>
          <w:sz w:val="24"/>
          <w:szCs w:val="24"/>
          <w:lang w:val="it-IT"/>
        </w:rPr>
        <w:t>13.5 Il Promotore può divulgare per qualsiasi scopo legittimo, nei limiti della normativa sul trattamento dei dati, i termini del presente Contratto o di qualsiasi suo emendamento.</w:t>
      </w:r>
    </w:p>
    <w:p w14:paraId="53270CCC" w14:textId="77777777" w:rsidR="00E90396" w:rsidRDefault="00CB333E">
      <w:pPr>
        <w:spacing w:before="120"/>
        <w:jc w:val="both"/>
        <w:rPr>
          <w:color w:val="000000"/>
          <w:sz w:val="24"/>
          <w:szCs w:val="24"/>
          <w:lang w:val="it-IT"/>
        </w:rPr>
      </w:pPr>
      <w:r>
        <w:rPr>
          <w:color w:val="000000"/>
          <w:sz w:val="24"/>
          <w:szCs w:val="24"/>
          <w:lang w:val="it-IT"/>
        </w:rPr>
        <w:t>13.6 La violazione di quanto previsto da questo articolo costituisce grave inadempimento del presente Contratto ai sensi e per gli effetti di cui all'art. 1456 Codice Civile, risultando pregiudicato il rapporto di fiducia tra le Parti.</w:t>
      </w:r>
    </w:p>
    <w:p w14:paraId="1C22CB2C" w14:textId="77777777" w:rsidR="00E90396" w:rsidRDefault="00E90396">
      <w:pPr>
        <w:spacing w:before="120"/>
        <w:jc w:val="both"/>
        <w:rPr>
          <w:color w:val="000000"/>
          <w:sz w:val="24"/>
          <w:szCs w:val="24"/>
          <w:lang w:val="it-IT"/>
        </w:rPr>
      </w:pPr>
    </w:p>
    <w:p w14:paraId="7DD92162" w14:textId="77777777" w:rsidR="00E90396" w:rsidRDefault="00CB333E">
      <w:pPr>
        <w:spacing w:before="120"/>
        <w:jc w:val="center"/>
        <w:rPr>
          <w:b/>
          <w:color w:val="000000"/>
          <w:sz w:val="24"/>
          <w:szCs w:val="24"/>
          <w:lang w:val="it-IT"/>
        </w:rPr>
      </w:pPr>
      <w:r>
        <w:rPr>
          <w:b/>
          <w:color w:val="000000"/>
          <w:sz w:val="24"/>
          <w:szCs w:val="24"/>
          <w:lang w:val="it-IT"/>
        </w:rPr>
        <w:t xml:space="preserve">Art. 14 - Trasferimento diritti, cessione del Contratto </w:t>
      </w:r>
    </w:p>
    <w:p w14:paraId="0DE2BAF8" w14:textId="2E0114E1" w:rsidR="00E90396" w:rsidRDefault="00CB333E">
      <w:pPr>
        <w:spacing w:before="120"/>
        <w:jc w:val="both"/>
        <w:rPr>
          <w:color w:val="000000"/>
          <w:sz w:val="24"/>
          <w:szCs w:val="24"/>
          <w:lang w:val="it-IT"/>
        </w:rPr>
      </w:pPr>
      <w:r>
        <w:rPr>
          <w:color w:val="000000"/>
          <w:sz w:val="24"/>
          <w:szCs w:val="24"/>
          <w:lang w:val="it-IT"/>
        </w:rPr>
        <w:t xml:space="preserve">14.1 Il presente Contratto ha carattere fiduciario e, pertanto, le Parti non possono cedere o trasferire lo stesso a terzi, </w:t>
      </w:r>
      <w:r w:rsidR="007B24EC">
        <w:rPr>
          <w:color w:val="000000"/>
          <w:sz w:val="24"/>
          <w:szCs w:val="24"/>
          <w:lang w:val="it-IT"/>
        </w:rPr>
        <w:t xml:space="preserve">in tutto od in parte, </w:t>
      </w:r>
      <w:r>
        <w:rPr>
          <w:color w:val="000000"/>
          <w:sz w:val="24"/>
          <w:szCs w:val="24"/>
          <w:lang w:val="it-IT"/>
        </w:rPr>
        <w:t>senza il preventivo consenso scritto dell’altra Parte.</w:t>
      </w:r>
    </w:p>
    <w:p w14:paraId="4E2B7411" w14:textId="0A1B5DCC" w:rsidR="00E90396" w:rsidRDefault="002832A6">
      <w:pPr>
        <w:jc w:val="both"/>
        <w:rPr>
          <w:color w:val="000000"/>
          <w:sz w:val="24"/>
          <w:szCs w:val="24"/>
          <w:lang w:val="it-IT"/>
        </w:rPr>
      </w:pPr>
      <w:r>
        <w:rPr>
          <w:color w:val="000000"/>
          <w:sz w:val="24"/>
          <w:szCs w:val="24"/>
          <w:lang w:val="it-IT"/>
        </w:rPr>
        <w:t xml:space="preserve">In ogni caso la parte cessionaria dovrà </w:t>
      </w:r>
      <w:r w:rsidR="007479E4">
        <w:rPr>
          <w:color w:val="000000"/>
          <w:sz w:val="24"/>
          <w:szCs w:val="24"/>
          <w:lang w:val="it-IT"/>
        </w:rPr>
        <w:t xml:space="preserve">accettare esplicitamente </w:t>
      </w:r>
      <w:r w:rsidR="00CB333E">
        <w:rPr>
          <w:color w:val="000000"/>
          <w:sz w:val="24"/>
          <w:szCs w:val="24"/>
          <w:lang w:val="it-IT"/>
        </w:rPr>
        <w:t>tutte le condizioni e i termini del presente Contratto. Qualsiasi trasferimento di diritti in assenza delle suddette condizioni sarà considerato nullo e mai avvenuto.</w:t>
      </w:r>
    </w:p>
    <w:p w14:paraId="74107DF3" w14:textId="704ED7FE" w:rsidR="00E90396" w:rsidRDefault="00CB333E">
      <w:pPr>
        <w:spacing w:before="120"/>
        <w:jc w:val="both"/>
        <w:rPr>
          <w:color w:val="000000"/>
          <w:sz w:val="24"/>
          <w:szCs w:val="24"/>
          <w:lang w:val="it-IT"/>
        </w:rPr>
      </w:pPr>
      <w:r>
        <w:rPr>
          <w:color w:val="000000"/>
          <w:sz w:val="24"/>
          <w:szCs w:val="24"/>
          <w:lang w:val="it-IT"/>
        </w:rPr>
        <w:t>14.2 In caso di cambio di denominazione dell’Ente</w:t>
      </w:r>
      <w:r w:rsidR="007479E4">
        <w:rPr>
          <w:color w:val="000000"/>
          <w:sz w:val="24"/>
          <w:szCs w:val="24"/>
          <w:lang w:val="it-IT"/>
        </w:rPr>
        <w:t xml:space="preserve">, che non comporti mutamento </w:t>
      </w:r>
      <w:r w:rsidR="00FF5391">
        <w:rPr>
          <w:color w:val="000000"/>
          <w:sz w:val="24"/>
          <w:szCs w:val="24"/>
          <w:lang w:val="it-IT"/>
        </w:rPr>
        <w:t>d</w:t>
      </w:r>
      <w:r w:rsidR="007479E4">
        <w:rPr>
          <w:color w:val="000000"/>
          <w:sz w:val="24"/>
          <w:szCs w:val="24"/>
          <w:lang w:val="it-IT"/>
        </w:rPr>
        <w:t>ella sua persona giuridica,</w:t>
      </w:r>
      <w:r>
        <w:rPr>
          <w:color w:val="000000"/>
          <w:sz w:val="24"/>
          <w:szCs w:val="24"/>
          <w:lang w:val="it-IT"/>
        </w:rPr>
        <w:t xml:space="preserve"> non si renderà necessario l’emendamento alla presente convenzione. L’Ente sarà comunque tenuto a notificare tempestivamente al Promotore tale cambio di denominazione.</w:t>
      </w:r>
    </w:p>
    <w:p w14:paraId="37BCC1F3" w14:textId="6B6C8B9A" w:rsidR="00E90396" w:rsidRDefault="00CB333E" w:rsidP="00012CAB">
      <w:pPr>
        <w:spacing w:before="240"/>
        <w:jc w:val="center"/>
        <w:rPr>
          <w:b/>
          <w:color w:val="000000"/>
          <w:sz w:val="24"/>
          <w:szCs w:val="24"/>
          <w:lang w:val="it-IT"/>
        </w:rPr>
      </w:pPr>
      <w:r>
        <w:rPr>
          <w:b/>
          <w:color w:val="000000"/>
          <w:sz w:val="24"/>
          <w:szCs w:val="24"/>
          <w:lang w:val="it-IT"/>
        </w:rPr>
        <w:t xml:space="preserve">Art. 15 </w:t>
      </w:r>
      <w:r w:rsidR="00FD6AB6">
        <w:rPr>
          <w:b/>
          <w:color w:val="000000"/>
          <w:sz w:val="24"/>
          <w:szCs w:val="24"/>
          <w:lang w:val="it-IT"/>
        </w:rPr>
        <w:t>–</w:t>
      </w:r>
      <w:r>
        <w:rPr>
          <w:b/>
          <w:color w:val="000000"/>
          <w:sz w:val="24"/>
          <w:szCs w:val="24"/>
          <w:lang w:val="it-IT"/>
        </w:rPr>
        <w:t xml:space="preserve"> </w:t>
      </w:r>
      <w:r w:rsidR="00FD6AB6">
        <w:rPr>
          <w:b/>
          <w:color w:val="000000"/>
          <w:sz w:val="24"/>
          <w:szCs w:val="24"/>
          <w:lang w:val="it-IT"/>
        </w:rPr>
        <w:t>Sottoscrizione e o</w:t>
      </w:r>
      <w:r>
        <w:rPr>
          <w:b/>
          <w:color w:val="000000"/>
          <w:sz w:val="24"/>
          <w:szCs w:val="24"/>
          <w:lang w:val="it-IT"/>
        </w:rPr>
        <w:t>neri fiscali</w:t>
      </w:r>
    </w:p>
    <w:p w14:paraId="5F6945B1" w14:textId="2588F2B6" w:rsidR="00E90396" w:rsidRDefault="00CB333E">
      <w:pPr>
        <w:spacing w:before="120"/>
        <w:jc w:val="both"/>
        <w:rPr>
          <w:color w:val="000000"/>
          <w:sz w:val="24"/>
          <w:szCs w:val="24"/>
          <w:lang w:val="it-IT"/>
        </w:rPr>
      </w:pPr>
      <w:r>
        <w:rPr>
          <w:color w:val="000000"/>
          <w:sz w:val="24"/>
          <w:szCs w:val="24"/>
          <w:lang w:val="it-IT"/>
        </w:rPr>
        <w:t xml:space="preserve">15.1 Il presente Contratto viene sottoscritto </w:t>
      </w:r>
      <w:r w:rsidR="00FD6AB6">
        <w:rPr>
          <w:color w:val="000000"/>
          <w:sz w:val="24"/>
          <w:szCs w:val="24"/>
          <w:lang w:val="it-IT"/>
        </w:rPr>
        <w:t xml:space="preserve">dalle Parti </w:t>
      </w:r>
      <w:r>
        <w:rPr>
          <w:color w:val="000000"/>
          <w:sz w:val="24"/>
          <w:szCs w:val="24"/>
          <w:lang w:val="it-IT"/>
        </w:rPr>
        <w:t>con firma digitale ai sensi della normativa vigente. Le imposte e tasse inerenti e conseguenti alla stipula del presente Contratto, ivi comprese l’imposta di bollo sull’originale informatico di cui all’art. 2 della Tabella Allegato A – tariffa parte I del DPR n. 642/1972 e l’imposta di registro devono essere versate, nel rispetto della normativa applicabile.</w:t>
      </w:r>
    </w:p>
    <w:p w14:paraId="6EFB8F71" w14:textId="77777777" w:rsidR="00E90396" w:rsidRDefault="00E90396">
      <w:pPr>
        <w:jc w:val="both"/>
        <w:rPr>
          <w:b/>
          <w:color w:val="000000"/>
          <w:sz w:val="24"/>
          <w:szCs w:val="24"/>
          <w:lang w:val="it-IT"/>
        </w:rPr>
      </w:pPr>
    </w:p>
    <w:p w14:paraId="43BAE6F9" w14:textId="65891986" w:rsidR="00E90396" w:rsidRDefault="00CB333E">
      <w:pPr>
        <w:jc w:val="center"/>
        <w:rPr>
          <w:b/>
          <w:color w:val="000000"/>
          <w:sz w:val="24"/>
          <w:szCs w:val="24"/>
          <w:lang w:val="it-IT"/>
        </w:rPr>
      </w:pPr>
      <w:r>
        <w:rPr>
          <w:b/>
          <w:color w:val="000000"/>
          <w:sz w:val="24"/>
          <w:szCs w:val="24"/>
          <w:lang w:val="it-IT"/>
        </w:rPr>
        <w:t>Art. 16 - Legge regolatrice e Foro competente</w:t>
      </w:r>
    </w:p>
    <w:p w14:paraId="57A505FD" w14:textId="10C71025" w:rsidR="00CC42F5" w:rsidRPr="00C86A8F" w:rsidRDefault="00CC42F5" w:rsidP="00012CAB">
      <w:pPr>
        <w:jc w:val="both"/>
        <w:rPr>
          <w:lang w:val="it-IT"/>
        </w:rPr>
      </w:pPr>
      <w:r w:rsidRPr="00B06ECB">
        <w:rPr>
          <w:color w:val="000000"/>
          <w:sz w:val="24"/>
          <w:szCs w:val="24"/>
          <w:lang w:val="it-IT"/>
        </w:rPr>
        <w:t>(</w:t>
      </w:r>
      <w:r>
        <w:rPr>
          <w:i/>
          <w:iCs/>
          <w:color w:val="000000"/>
          <w:sz w:val="24"/>
          <w:szCs w:val="24"/>
          <w:lang w:val="it-IT"/>
        </w:rPr>
        <w:t>per la determinazione del</w:t>
      </w:r>
      <w:r w:rsidR="00E24FB6">
        <w:rPr>
          <w:i/>
          <w:iCs/>
          <w:color w:val="000000"/>
          <w:sz w:val="24"/>
          <w:szCs w:val="24"/>
          <w:lang w:val="it-IT"/>
        </w:rPr>
        <w:t>la legge regolatrice e del</w:t>
      </w:r>
      <w:r>
        <w:rPr>
          <w:i/>
          <w:iCs/>
          <w:color w:val="000000"/>
          <w:sz w:val="24"/>
          <w:szCs w:val="24"/>
          <w:lang w:val="it-IT"/>
        </w:rPr>
        <w:t xml:space="preserve"> foro competente, si fa rinvio alla</w:t>
      </w:r>
      <w:r w:rsidR="00FC11CF">
        <w:rPr>
          <w:i/>
          <w:iCs/>
          <w:color w:val="000000"/>
          <w:sz w:val="24"/>
          <w:szCs w:val="24"/>
          <w:lang w:val="it-IT"/>
        </w:rPr>
        <w:t xml:space="preserve"> </w:t>
      </w:r>
      <w:r w:rsidR="00140D3C">
        <w:rPr>
          <w:i/>
          <w:iCs/>
          <w:color w:val="000000"/>
          <w:sz w:val="24"/>
          <w:szCs w:val="24"/>
          <w:lang w:val="it-IT"/>
        </w:rPr>
        <w:t>“</w:t>
      </w:r>
      <w:r w:rsidR="00FC11CF">
        <w:rPr>
          <w:i/>
          <w:iCs/>
          <w:color w:val="000000"/>
          <w:sz w:val="24"/>
          <w:szCs w:val="24"/>
          <w:lang w:val="it-IT"/>
        </w:rPr>
        <w:t xml:space="preserve">Guida alla </w:t>
      </w:r>
      <w:r w:rsidR="000B095F">
        <w:rPr>
          <w:i/>
          <w:iCs/>
          <w:color w:val="000000"/>
          <w:sz w:val="24"/>
          <w:szCs w:val="24"/>
          <w:lang w:val="it-IT"/>
        </w:rPr>
        <w:t>v</w:t>
      </w:r>
      <w:r w:rsidR="00FC11CF">
        <w:rPr>
          <w:i/>
          <w:iCs/>
          <w:color w:val="000000"/>
          <w:sz w:val="24"/>
          <w:szCs w:val="24"/>
          <w:lang w:val="it-IT"/>
        </w:rPr>
        <w:t xml:space="preserve">alutazione </w:t>
      </w:r>
      <w:r w:rsidR="00955251">
        <w:rPr>
          <w:i/>
          <w:iCs/>
          <w:color w:val="000000"/>
          <w:sz w:val="24"/>
          <w:szCs w:val="24"/>
          <w:lang w:val="it-IT"/>
        </w:rPr>
        <w:t>di cui all’art. 7 del Regolamento UE n. 536/2014</w:t>
      </w:r>
      <w:r>
        <w:rPr>
          <w:i/>
          <w:iCs/>
          <w:color w:val="000000"/>
          <w:sz w:val="24"/>
          <w:szCs w:val="24"/>
          <w:lang w:val="it-IT"/>
        </w:rPr>
        <w:t>,</w:t>
      </w:r>
      <w:r w:rsidR="00140D3C">
        <w:rPr>
          <w:i/>
          <w:iCs/>
          <w:color w:val="000000"/>
          <w:sz w:val="24"/>
          <w:szCs w:val="24"/>
          <w:lang w:val="it-IT"/>
        </w:rPr>
        <w:t xml:space="preserve"> da parte dei Comitati Etici</w:t>
      </w:r>
      <w:r w:rsidR="00A069BC">
        <w:rPr>
          <w:i/>
          <w:iCs/>
          <w:color w:val="000000"/>
          <w:sz w:val="24"/>
          <w:szCs w:val="24"/>
          <w:lang w:val="it-IT"/>
        </w:rPr>
        <w:t xml:space="preserve"> Territoriali</w:t>
      </w:r>
      <w:r w:rsidR="00140D3C">
        <w:rPr>
          <w:i/>
          <w:iCs/>
          <w:color w:val="000000"/>
          <w:sz w:val="24"/>
          <w:szCs w:val="24"/>
          <w:lang w:val="it-IT"/>
        </w:rPr>
        <w:t>,”</w:t>
      </w:r>
      <w:r>
        <w:rPr>
          <w:i/>
          <w:iCs/>
          <w:color w:val="000000"/>
          <w:sz w:val="24"/>
          <w:szCs w:val="24"/>
          <w:lang w:val="it-IT"/>
        </w:rPr>
        <w:t xml:space="preserve"> visibile al link </w:t>
      </w:r>
      <w:hyperlink r:id="rId11" w:history="1">
        <w:r w:rsidR="00FD5FEF" w:rsidRPr="00FD5FEF">
          <w:rPr>
            <w:rStyle w:val="Collegamentoipertestuale"/>
            <w:sz w:val="24"/>
            <w:szCs w:val="24"/>
            <w:lang w:val="it-IT"/>
          </w:rPr>
          <w:t>https://www.aifa.gov.it/centro-coordinamento-comitati-etici</w:t>
        </w:r>
      </w:hyperlink>
      <w:r w:rsidRPr="00012CAB">
        <w:rPr>
          <w:color w:val="000000"/>
          <w:sz w:val="24"/>
          <w:szCs w:val="24"/>
          <w:lang w:val="it-IT"/>
        </w:rPr>
        <w:t>)</w:t>
      </w:r>
    </w:p>
    <w:p w14:paraId="743BC149" w14:textId="29083F59" w:rsidR="00E90396" w:rsidRPr="00C86A8F" w:rsidRDefault="00CB333E">
      <w:pPr>
        <w:spacing w:before="120"/>
        <w:jc w:val="both"/>
        <w:rPr>
          <w:lang w:val="it-IT"/>
        </w:rPr>
      </w:pPr>
      <w:r>
        <w:rPr>
          <w:color w:val="000000"/>
          <w:sz w:val="24"/>
          <w:szCs w:val="24"/>
          <w:lang w:val="it-IT"/>
        </w:rPr>
        <w:t>16.1 (</w:t>
      </w:r>
      <w:r>
        <w:rPr>
          <w:i/>
          <w:iCs/>
          <w:color w:val="000000"/>
          <w:sz w:val="24"/>
          <w:szCs w:val="24"/>
          <w:lang w:val="it-IT"/>
        </w:rPr>
        <w:t>a</w:t>
      </w:r>
      <w:r>
        <w:rPr>
          <w:color w:val="000000"/>
          <w:sz w:val="24"/>
          <w:szCs w:val="24"/>
          <w:lang w:val="it-IT"/>
        </w:rPr>
        <w:t>) (</w:t>
      </w:r>
      <w:r>
        <w:rPr>
          <w:i/>
          <w:iCs/>
          <w:color w:val="000000"/>
          <w:sz w:val="24"/>
          <w:szCs w:val="24"/>
          <w:lang w:val="it-IT"/>
        </w:rPr>
        <w:t>in via generale e comunque</w:t>
      </w:r>
      <w:r>
        <w:rPr>
          <w:color w:val="000000"/>
          <w:sz w:val="24"/>
          <w:szCs w:val="24"/>
          <w:lang w:val="it-IT"/>
        </w:rPr>
        <w:t xml:space="preserve"> </w:t>
      </w:r>
      <w:r>
        <w:rPr>
          <w:i/>
          <w:iCs/>
          <w:color w:val="000000"/>
          <w:sz w:val="24"/>
          <w:szCs w:val="24"/>
          <w:lang w:val="it-IT"/>
        </w:rPr>
        <w:t>qualora le Parti siano entrambe italiane</w:t>
      </w:r>
      <w:r>
        <w:rPr>
          <w:color w:val="000000"/>
          <w:sz w:val="24"/>
          <w:szCs w:val="24"/>
          <w:lang w:val="it-IT"/>
        </w:rPr>
        <w:t>): La normativa applicabile al presente Contratto è quella dello Stato italiano.</w:t>
      </w:r>
    </w:p>
    <w:p w14:paraId="3372FDC3" w14:textId="77777777" w:rsidR="00E90396" w:rsidRDefault="00CB333E">
      <w:pPr>
        <w:jc w:val="both"/>
        <w:rPr>
          <w:i/>
          <w:iCs/>
          <w:color w:val="000000"/>
          <w:sz w:val="24"/>
          <w:szCs w:val="24"/>
          <w:lang w:val="it-IT"/>
        </w:rPr>
      </w:pPr>
      <w:r>
        <w:rPr>
          <w:i/>
          <w:iCs/>
          <w:color w:val="000000"/>
          <w:sz w:val="24"/>
          <w:szCs w:val="24"/>
          <w:lang w:val="it-IT"/>
        </w:rPr>
        <w:t>Oppure</w:t>
      </w:r>
    </w:p>
    <w:p w14:paraId="5D7DFF93" w14:textId="3FC31104" w:rsidR="00E90396" w:rsidRPr="00C86A8F" w:rsidRDefault="00CB333E">
      <w:pPr>
        <w:jc w:val="both"/>
        <w:rPr>
          <w:lang w:val="it-IT"/>
        </w:rPr>
      </w:pPr>
      <w:r>
        <w:rPr>
          <w:color w:val="000000"/>
          <w:sz w:val="24"/>
          <w:szCs w:val="24"/>
          <w:lang w:val="it-IT"/>
        </w:rPr>
        <w:t>(</w:t>
      </w:r>
      <w:r>
        <w:rPr>
          <w:i/>
          <w:iCs/>
          <w:color w:val="000000"/>
          <w:sz w:val="24"/>
          <w:szCs w:val="24"/>
          <w:lang w:val="it-IT"/>
        </w:rPr>
        <w:t>b</w:t>
      </w:r>
      <w:r>
        <w:rPr>
          <w:color w:val="000000"/>
          <w:sz w:val="24"/>
          <w:szCs w:val="24"/>
          <w:lang w:val="it-IT"/>
        </w:rPr>
        <w:t>)</w:t>
      </w:r>
      <w:r>
        <w:rPr>
          <w:color w:val="000000"/>
          <w:sz w:val="24"/>
          <w:szCs w:val="24"/>
          <w:lang w:val="it-IT"/>
        </w:rPr>
        <w:tab/>
        <w:t>(</w:t>
      </w:r>
      <w:r>
        <w:rPr>
          <w:i/>
          <w:iCs/>
          <w:color w:val="000000"/>
          <w:sz w:val="24"/>
          <w:szCs w:val="24"/>
          <w:lang w:val="it-IT"/>
        </w:rPr>
        <w:t xml:space="preserve">in caso di studi internazionali multicentrici, qualora le parti abbiano nazionalità diversa e sia </w:t>
      </w:r>
      <w:r w:rsidR="008E2E16">
        <w:rPr>
          <w:i/>
          <w:iCs/>
          <w:color w:val="000000"/>
          <w:sz w:val="24"/>
          <w:szCs w:val="24"/>
          <w:lang w:val="it-IT"/>
        </w:rPr>
        <w:t xml:space="preserve">proposta </w:t>
      </w:r>
      <w:r>
        <w:rPr>
          <w:i/>
          <w:iCs/>
          <w:color w:val="000000"/>
          <w:sz w:val="24"/>
          <w:szCs w:val="24"/>
          <w:lang w:val="it-IT"/>
        </w:rPr>
        <w:t xml:space="preserve">ad es. </w:t>
      </w:r>
      <w:r w:rsidR="00C32699">
        <w:rPr>
          <w:i/>
          <w:iCs/>
          <w:color w:val="000000"/>
          <w:sz w:val="24"/>
          <w:szCs w:val="24"/>
          <w:lang w:val="it-IT"/>
        </w:rPr>
        <w:t>un</w:t>
      </w:r>
      <w:r>
        <w:rPr>
          <w:i/>
          <w:iCs/>
          <w:color w:val="000000"/>
          <w:sz w:val="24"/>
          <w:szCs w:val="24"/>
          <w:lang w:val="it-IT"/>
        </w:rPr>
        <w:t xml:space="preserve">a legge </w:t>
      </w:r>
      <w:r w:rsidR="00C32699">
        <w:rPr>
          <w:i/>
          <w:iCs/>
          <w:color w:val="000000"/>
          <w:sz w:val="24"/>
          <w:szCs w:val="24"/>
          <w:lang w:val="it-IT"/>
        </w:rPr>
        <w:t xml:space="preserve">nazionale </w:t>
      </w:r>
      <w:r>
        <w:rPr>
          <w:i/>
          <w:iCs/>
          <w:color w:val="000000"/>
          <w:sz w:val="24"/>
          <w:szCs w:val="24"/>
          <w:lang w:val="it-IT"/>
        </w:rPr>
        <w:t>uniformemente applicata per tutti i centri partecipanti, ovunque situati</w:t>
      </w:r>
      <w:r>
        <w:rPr>
          <w:color w:val="000000"/>
          <w:sz w:val="24"/>
          <w:szCs w:val="24"/>
          <w:lang w:val="it-IT"/>
        </w:rPr>
        <w:t>): La legge regolatrice del presente Contratto è la legge ……</w:t>
      </w:r>
      <w:r w:rsidR="00BF1B1E">
        <w:rPr>
          <w:color w:val="000000"/>
          <w:sz w:val="24"/>
          <w:szCs w:val="24"/>
          <w:lang w:val="it-IT"/>
        </w:rPr>
        <w:t xml:space="preserve"> </w:t>
      </w:r>
      <w:r w:rsidR="00446955">
        <w:rPr>
          <w:i/>
          <w:iCs/>
          <w:color w:val="000000"/>
          <w:sz w:val="24"/>
          <w:szCs w:val="24"/>
          <w:lang w:val="it-IT"/>
        </w:rPr>
        <w:t>(inserire nazionalità del Promotore</w:t>
      </w:r>
      <w:r w:rsidR="00446955">
        <w:rPr>
          <w:color w:val="000000"/>
          <w:sz w:val="24"/>
          <w:szCs w:val="24"/>
          <w:lang w:val="it-IT"/>
        </w:rPr>
        <w:t>)</w:t>
      </w:r>
      <w:r>
        <w:rPr>
          <w:color w:val="000000"/>
          <w:sz w:val="24"/>
          <w:szCs w:val="24"/>
          <w:lang w:val="it-IT"/>
        </w:rPr>
        <w:t xml:space="preserve">, fatte comunque salve le norme di applicazione necessaria dell’ordinamento italiano, in particolare per quanto attiene alla tutela dei diritti dei pazienti. </w:t>
      </w:r>
    </w:p>
    <w:p w14:paraId="45C28D28" w14:textId="4EEC4501" w:rsidR="00E90396" w:rsidRPr="00B06ECB" w:rsidRDefault="00CB333E">
      <w:pPr>
        <w:spacing w:before="120"/>
        <w:jc w:val="both"/>
        <w:rPr>
          <w:color w:val="000000"/>
          <w:sz w:val="24"/>
          <w:szCs w:val="24"/>
          <w:lang w:val="it-IT"/>
        </w:rPr>
      </w:pPr>
      <w:r>
        <w:rPr>
          <w:color w:val="000000"/>
          <w:sz w:val="24"/>
          <w:szCs w:val="24"/>
          <w:lang w:val="it-IT"/>
        </w:rPr>
        <w:t>16.2 Per tutte le eventuali controversie che dovessero sorgere in relazione all’interpretazione, applicazione ed esecuzione del presente Contratto, fermo restando l’impegno delle Parti ad esperire un preventivo tentativo di conciliazione in sede stragiudiziale, sarà competente, in via esclusiva, il Foro della sede del</w:t>
      </w:r>
      <w:r w:rsidR="006A400A">
        <w:rPr>
          <w:color w:val="000000"/>
          <w:sz w:val="24"/>
          <w:szCs w:val="24"/>
          <w:lang w:val="it-IT"/>
        </w:rPr>
        <w:t xml:space="preserve"> ……… </w:t>
      </w:r>
    </w:p>
    <w:p w14:paraId="53AE20CE" w14:textId="078036CD" w:rsidR="00E90396" w:rsidRPr="00C86A8F" w:rsidRDefault="00E90396">
      <w:pPr>
        <w:jc w:val="both"/>
        <w:rPr>
          <w:lang w:val="it-IT"/>
        </w:rPr>
      </w:pPr>
    </w:p>
    <w:p w14:paraId="19DD88F1" w14:textId="77777777" w:rsidR="00E90396" w:rsidRDefault="00CB333E">
      <w:pPr>
        <w:spacing w:before="120"/>
        <w:jc w:val="center"/>
        <w:rPr>
          <w:b/>
          <w:color w:val="000000"/>
          <w:sz w:val="24"/>
          <w:szCs w:val="24"/>
          <w:lang w:val="it-IT"/>
        </w:rPr>
      </w:pPr>
      <w:r>
        <w:rPr>
          <w:b/>
          <w:color w:val="000000"/>
          <w:sz w:val="24"/>
          <w:szCs w:val="24"/>
          <w:lang w:val="it-IT"/>
        </w:rPr>
        <w:t>Art. 17 – Lingua</w:t>
      </w:r>
    </w:p>
    <w:p w14:paraId="62DB5439" w14:textId="77777777" w:rsidR="00E90396" w:rsidRDefault="00CB333E">
      <w:pPr>
        <w:spacing w:before="120"/>
        <w:jc w:val="both"/>
        <w:rPr>
          <w:color w:val="000000"/>
          <w:sz w:val="24"/>
          <w:szCs w:val="24"/>
          <w:lang w:val="it-IT"/>
        </w:rPr>
      </w:pPr>
      <w:r>
        <w:rPr>
          <w:color w:val="000000"/>
          <w:sz w:val="24"/>
          <w:szCs w:val="24"/>
          <w:lang w:val="it-IT"/>
        </w:rPr>
        <w:t>17.1 In caso di difformità tra la versione in lingua inglese e quella in lingua italiana del presente     Contratto, la versione in italiano prevarrà.</w:t>
      </w:r>
    </w:p>
    <w:p w14:paraId="45EB9398" w14:textId="77777777" w:rsidR="00E30104" w:rsidRDefault="00E30104">
      <w:pPr>
        <w:spacing w:before="120"/>
        <w:jc w:val="both"/>
        <w:rPr>
          <w:color w:val="000000"/>
          <w:sz w:val="24"/>
          <w:szCs w:val="24"/>
          <w:lang w:val="it-IT"/>
        </w:rPr>
      </w:pPr>
    </w:p>
    <w:p w14:paraId="6C561FA4" w14:textId="78F2131A" w:rsidR="00CE6F29" w:rsidRPr="00012CAB" w:rsidRDefault="00CE6F29" w:rsidP="00012CAB">
      <w:pPr>
        <w:jc w:val="center"/>
        <w:rPr>
          <w:b/>
          <w:bCs/>
          <w:color w:val="000000"/>
          <w:sz w:val="24"/>
          <w:szCs w:val="24"/>
          <w:lang w:val="it-IT"/>
        </w:rPr>
      </w:pPr>
      <w:r>
        <w:rPr>
          <w:b/>
          <w:bCs/>
          <w:color w:val="000000"/>
          <w:sz w:val="24"/>
          <w:szCs w:val="24"/>
          <w:lang w:val="it-IT"/>
        </w:rPr>
        <w:t xml:space="preserve">Art. 18 </w:t>
      </w:r>
      <w:r w:rsidR="00F02A48">
        <w:rPr>
          <w:b/>
          <w:bCs/>
          <w:color w:val="000000"/>
          <w:sz w:val="24"/>
          <w:szCs w:val="24"/>
          <w:lang w:val="it-IT"/>
        </w:rPr>
        <w:t>–</w:t>
      </w:r>
      <w:r>
        <w:rPr>
          <w:b/>
          <w:bCs/>
          <w:color w:val="000000"/>
          <w:sz w:val="24"/>
          <w:szCs w:val="24"/>
          <w:lang w:val="it-IT"/>
        </w:rPr>
        <w:t xml:space="preserve"> </w:t>
      </w:r>
      <w:r w:rsidR="00F02A48">
        <w:rPr>
          <w:b/>
          <w:bCs/>
          <w:color w:val="000000"/>
          <w:sz w:val="24"/>
          <w:szCs w:val="24"/>
          <w:lang w:val="it-IT"/>
        </w:rPr>
        <w:t>Conoscenza ed accettazione dell’intero Contratto</w:t>
      </w:r>
    </w:p>
    <w:p w14:paraId="58CD3E34" w14:textId="17211CAF" w:rsidR="00CE6F29" w:rsidRDefault="00CE6F29" w:rsidP="00CE6F29">
      <w:pPr>
        <w:jc w:val="both"/>
        <w:rPr>
          <w:color w:val="000000"/>
          <w:sz w:val="24"/>
          <w:szCs w:val="24"/>
          <w:lang w:val="it-IT"/>
        </w:rPr>
      </w:pPr>
      <w:r>
        <w:rPr>
          <w:color w:val="000000"/>
          <w:sz w:val="24"/>
          <w:szCs w:val="24"/>
          <w:lang w:val="it-IT"/>
        </w:rPr>
        <w:t>Le Parti si danno reciprocamente atto, per reciproca chiarezza, che il presente Contratto, redatto sulla base dei contenuti minimi individuati ai sensi dell’art. 2 comma 6 della legge 11 gennaio 2018, n.3, è da considerarsi conosciuto ed accettato in ogni sua parte e che non trovano pertanto applicazione le disposizioni di cui agli artt. 1341 e 1342 del Codice Civile.</w:t>
      </w:r>
    </w:p>
    <w:p w14:paraId="54D83884" w14:textId="77777777" w:rsidR="00CE6F29" w:rsidRDefault="00CE6F29" w:rsidP="00CE6F29">
      <w:pPr>
        <w:jc w:val="both"/>
        <w:rPr>
          <w:color w:val="000000"/>
          <w:sz w:val="24"/>
          <w:szCs w:val="24"/>
          <w:lang w:val="it-IT"/>
        </w:rPr>
      </w:pPr>
    </w:p>
    <w:p w14:paraId="7E1F562A" w14:textId="77777777" w:rsidR="00CE6F29" w:rsidRDefault="00CE6F29">
      <w:pPr>
        <w:spacing w:before="120"/>
        <w:jc w:val="both"/>
        <w:rPr>
          <w:color w:val="000000"/>
          <w:sz w:val="24"/>
          <w:szCs w:val="24"/>
          <w:lang w:val="it-IT"/>
        </w:rPr>
      </w:pPr>
    </w:p>
    <w:p w14:paraId="5A1FA4AE" w14:textId="77777777" w:rsidR="00E90396" w:rsidRDefault="00CB333E">
      <w:pPr>
        <w:spacing w:line="320" w:lineRule="exact"/>
        <w:jc w:val="both"/>
        <w:rPr>
          <w:color w:val="000000"/>
          <w:sz w:val="24"/>
          <w:szCs w:val="24"/>
          <w:lang w:val="it-IT"/>
        </w:rPr>
      </w:pPr>
      <w:r>
        <w:rPr>
          <w:color w:val="000000"/>
          <w:sz w:val="24"/>
          <w:szCs w:val="24"/>
          <w:lang w:val="it-IT"/>
        </w:rPr>
        <w:t>_________________________________, li __/__/______</w:t>
      </w:r>
    </w:p>
    <w:p w14:paraId="0AFD8A58" w14:textId="77777777" w:rsidR="00E90396" w:rsidRDefault="00E90396">
      <w:pPr>
        <w:spacing w:line="320" w:lineRule="exact"/>
        <w:jc w:val="both"/>
        <w:rPr>
          <w:b/>
          <w:bCs/>
          <w:color w:val="000000"/>
          <w:sz w:val="24"/>
          <w:szCs w:val="24"/>
          <w:lang w:val="it-IT"/>
        </w:rPr>
      </w:pPr>
    </w:p>
    <w:p w14:paraId="3BB1115C" w14:textId="77777777" w:rsidR="00E90396" w:rsidRDefault="00CB333E" w:rsidP="00CF39C5">
      <w:pPr>
        <w:spacing w:line="320" w:lineRule="exact"/>
        <w:jc w:val="both"/>
        <w:rPr>
          <w:color w:val="000000"/>
          <w:sz w:val="24"/>
          <w:szCs w:val="24"/>
          <w:lang w:val="it-IT"/>
        </w:rPr>
      </w:pPr>
      <w:r>
        <w:rPr>
          <w:b/>
          <w:bCs/>
          <w:color w:val="000000"/>
          <w:sz w:val="24"/>
          <w:szCs w:val="24"/>
          <w:lang w:val="it-IT"/>
        </w:rPr>
        <w:t>Per il Promotore</w:t>
      </w:r>
      <w:r w:rsidR="008C375C">
        <w:rPr>
          <w:b/>
          <w:bCs/>
          <w:color w:val="000000"/>
          <w:sz w:val="24"/>
          <w:szCs w:val="24"/>
          <w:lang w:val="it-IT"/>
        </w:rPr>
        <w:t xml:space="preserve">: </w:t>
      </w:r>
      <w:r>
        <w:rPr>
          <w:color w:val="000000"/>
          <w:sz w:val="24"/>
          <w:szCs w:val="24"/>
          <w:lang w:val="it-IT"/>
        </w:rPr>
        <w:t>Il Legale Rappresentante o suo delegato</w:t>
      </w:r>
      <w:r w:rsidR="008C375C">
        <w:rPr>
          <w:color w:val="000000"/>
          <w:sz w:val="24"/>
          <w:szCs w:val="24"/>
          <w:lang w:val="it-IT"/>
        </w:rPr>
        <w:t>:</w:t>
      </w:r>
    </w:p>
    <w:p w14:paraId="12F3C387" w14:textId="77777777" w:rsidR="00E90396" w:rsidRDefault="00CB333E">
      <w:pPr>
        <w:spacing w:line="360" w:lineRule="auto"/>
        <w:jc w:val="both"/>
        <w:rPr>
          <w:color w:val="000000"/>
          <w:sz w:val="24"/>
          <w:szCs w:val="24"/>
          <w:lang w:val="it-IT"/>
        </w:rPr>
      </w:pPr>
      <w:r>
        <w:rPr>
          <w:color w:val="000000"/>
          <w:sz w:val="24"/>
          <w:szCs w:val="24"/>
          <w:lang w:val="it-IT"/>
        </w:rPr>
        <w:t>Dott. ________________________________________________________________</w:t>
      </w:r>
    </w:p>
    <w:p w14:paraId="2CA0C200" w14:textId="77777777" w:rsidR="00E90396" w:rsidRDefault="00CB333E">
      <w:pPr>
        <w:spacing w:line="360" w:lineRule="auto"/>
        <w:jc w:val="both"/>
        <w:rPr>
          <w:color w:val="000000"/>
          <w:sz w:val="24"/>
          <w:szCs w:val="24"/>
          <w:lang w:val="it-IT"/>
        </w:rPr>
      </w:pPr>
      <w:r>
        <w:rPr>
          <w:color w:val="000000"/>
          <w:sz w:val="24"/>
          <w:szCs w:val="24"/>
          <w:lang w:val="it-IT"/>
        </w:rPr>
        <w:t>Firma _______________________________________________________________</w:t>
      </w:r>
    </w:p>
    <w:p w14:paraId="2E3F3711" w14:textId="77777777" w:rsidR="00E90396" w:rsidRDefault="00E90396">
      <w:pPr>
        <w:suppressAutoHyphens w:val="0"/>
        <w:spacing w:after="160"/>
        <w:rPr>
          <w:color w:val="000000"/>
          <w:sz w:val="24"/>
          <w:szCs w:val="24"/>
          <w:lang w:val="it-IT"/>
        </w:rPr>
      </w:pPr>
    </w:p>
    <w:p w14:paraId="4A306270" w14:textId="77777777" w:rsidR="00E90396" w:rsidRDefault="00E90396">
      <w:pPr>
        <w:jc w:val="both"/>
        <w:rPr>
          <w:color w:val="000000"/>
          <w:sz w:val="24"/>
          <w:szCs w:val="24"/>
          <w:lang w:val="it-IT"/>
        </w:rPr>
      </w:pPr>
    </w:p>
    <w:p w14:paraId="3D3D45AB" w14:textId="77777777" w:rsidR="00E90396" w:rsidRDefault="00CB333E">
      <w:pPr>
        <w:spacing w:line="320" w:lineRule="exact"/>
        <w:jc w:val="both"/>
        <w:rPr>
          <w:color w:val="000000"/>
          <w:sz w:val="24"/>
          <w:szCs w:val="24"/>
          <w:lang w:val="it-IT"/>
        </w:rPr>
      </w:pPr>
      <w:r>
        <w:rPr>
          <w:color w:val="000000"/>
          <w:sz w:val="24"/>
          <w:szCs w:val="24"/>
          <w:lang w:val="it-IT"/>
        </w:rPr>
        <w:t>_________________________________, li __/__/______</w:t>
      </w:r>
    </w:p>
    <w:p w14:paraId="72A688EF" w14:textId="77777777" w:rsidR="00E90396" w:rsidRDefault="00E90396">
      <w:pPr>
        <w:spacing w:line="320" w:lineRule="exact"/>
        <w:jc w:val="both"/>
        <w:rPr>
          <w:b/>
          <w:bCs/>
          <w:color w:val="000000"/>
          <w:sz w:val="24"/>
          <w:szCs w:val="24"/>
          <w:lang w:val="it-IT"/>
        </w:rPr>
      </w:pPr>
    </w:p>
    <w:p w14:paraId="79E03487" w14:textId="77777777" w:rsidR="00E90396" w:rsidRDefault="00E90396">
      <w:pPr>
        <w:suppressAutoHyphens w:val="0"/>
        <w:spacing w:after="160"/>
        <w:rPr>
          <w:b/>
          <w:bCs/>
          <w:color w:val="000000"/>
          <w:sz w:val="24"/>
          <w:szCs w:val="24"/>
          <w:lang w:val="it-IT"/>
        </w:rPr>
      </w:pPr>
    </w:p>
    <w:p w14:paraId="294C1B0D" w14:textId="77777777" w:rsidR="00E90396" w:rsidRDefault="00CB333E" w:rsidP="00B236C1">
      <w:pPr>
        <w:keepNext/>
        <w:spacing w:line="320" w:lineRule="exact"/>
        <w:jc w:val="both"/>
        <w:rPr>
          <w:color w:val="000000"/>
          <w:sz w:val="24"/>
          <w:szCs w:val="24"/>
          <w:lang w:val="it-IT"/>
        </w:rPr>
      </w:pPr>
      <w:r>
        <w:rPr>
          <w:b/>
          <w:bCs/>
          <w:color w:val="000000"/>
          <w:sz w:val="24"/>
          <w:szCs w:val="24"/>
          <w:lang w:val="it-IT"/>
        </w:rPr>
        <w:t>Per I’Ente</w:t>
      </w:r>
      <w:r w:rsidR="008C375C">
        <w:rPr>
          <w:b/>
          <w:bCs/>
          <w:color w:val="000000"/>
          <w:sz w:val="24"/>
          <w:szCs w:val="24"/>
          <w:lang w:val="it-IT"/>
        </w:rPr>
        <w:t xml:space="preserve">: </w:t>
      </w:r>
      <w:r>
        <w:rPr>
          <w:color w:val="000000"/>
          <w:sz w:val="24"/>
          <w:szCs w:val="24"/>
          <w:lang w:val="it-IT"/>
        </w:rPr>
        <w:t>Il Legale Rappresentante o suo delegato</w:t>
      </w:r>
    </w:p>
    <w:p w14:paraId="67B68CE0" w14:textId="77777777" w:rsidR="00E90396" w:rsidRDefault="00CB333E">
      <w:pPr>
        <w:spacing w:line="360" w:lineRule="auto"/>
        <w:jc w:val="both"/>
        <w:rPr>
          <w:color w:val="000000"/>
          <w:sz w:val="24"/>
          <w:szCs w:val="24"/>
          <w:lang w:val="it-IT"/>
        </w:rPr>
      </w:pPr>
      <w:r>
        <w:rPr>
          <w:color w:val="000000"/>
          <w:sz w:val="24"/>
          <w:szCs w:val="24"/>
          <w:lang w:val="it-IT"/>
        </w:rPr>
        <w:t>Dott. ________________________________________________________________</w:t>
      </w:r>
    </w:p>
    <w:p w14:paraId="61474E55" w14:textId="77777777" w:rsidR="00E90396" w:rsidRDefault="00CB333E">
      <w:pPr>
        <w:spacing w:line="360" w:lineRule="auto"/>
        <w:jc w:val="both"/>
        <w:rPr>
          <w:color w:val="000000"/>
          <w:sz w:val="24"/>
          <w:szCs w:val="24"/>
          <w:lang w:val="it-IT"/>
        </w:rPr>
      </w:pPr>
      <w:r>
        <w:rPr>
          <w:color w:val="000000"/>
          <w:sz w:val="24"/>
          <w:szCs w:val="24"/>
          <w:lang w:val="it-IT"/>
        </w:rPr>
        <w:t>Firma _______________________________________________________________</w:t>
      </w:r>
    </w:p>
    <w:p w14:paraId="0794EE5F" w14:textId="77777777" w:rsidR="00E90396" w:rsidRDefault="00E90396">
      <w:pPr>
        <w:jc w:val="both"/>
        <w:rPr>
          <w:color w:val="000000"/>
          <w:sz w:val="24"/>
          <w:szCs w:val="24"/>
          <w:lang w:val="it-IT"/>
        </w:rPr>
      </w:pPr>
    </w:p>
    <w:p w14:paraId="55002BB5" w14:textId="77777777" w:rsidR="004176FF" w:rsidRDefault="004176FF">
      <w:pPr>
        <w:jc w:val="both"/>
        <w:rPr>
          <w:color w:val="000000"/>
          <w:sz w:val="24"/>
          <w:szCs w:val="24"/>
          <w:lang w:val="it-IT"/>
        </w:rPr>
      </w:pPr>
    </w:p>
    <w:p w14:paraId="77895DAB" w14:textId="4BADA077" w:rsidR="00E90396" w:rsidRDefault="00794A53">
      <w:pPr>
        <w:jc w:val="both"/>
        <w:rPr>
          <w:color w:val="000000"/>
          <w:sz w:val="24"/>
          <w:szCs w:val="24"/>
          <w:lang w:val="it-IT"/>
        </w:rPr>
      </w:pPr>
      <w:r>
        <w:rPr>
          <w:color w:val="000000"/>
          <w:sz w:val="24"/>
          <w:szCs w:val="24"/>
          <w:lang w:val="it-IT"/>
        </w:rPr>
        <w:t>Per presa visione delle disposizioni che lo riguardano:</w:t>
      </w:r>
      <w:r w:rsidR="00BC3CC4">
        <w:rPr>
          <w:color w:val="000000"/>
          <w:sz w:val="24"/>
          <w:szCs w:val="24"/>
          <w:lang w:val="it-IT"/>
        </w:rPr>
        <w:t xml:space="preserve"> lo Sperimentatore Principale</w:t>
      </w:r>
    </w:p>
    <w:p w14:paraId="2F3642C3" w14:textId="09744431" w:rsidR="00BC3CC4" w:rsidRDefault="00BC3CC4" w:rsidP="00BC3CC4">
      <w:pPr>
        <w:spacing w:line="360" w:lineRule="auto"/>
        <w:jc w:val="both"/>
        <w:rPr>
          <w:color w:val="000000"/>
          <w:sz w:val="24"/>
          <w:szCs w:val="24"/>
          <w:lang w:val="it-IT"/>
        </w:rPr>
      </w:pPr>
      <w:r>
        <w:rPr>
          <w:color w:val="000000"/>
          <w:sz w:val="24"/>
          <w:szCs w:val="24"/>
          <w:lang w:val="it-IT"/>
        </w:rPr>
        <w:t>Prof/Dott. ________________________________________________________________</w:t>
      </w:r>
    </w:p>
    <w:p w14:paraId="4FABF035" w14:textId="4623C550" w:rsidR="00BC3CC4" w:rsidRDefault="00BC3CC4" w:rsidP="00BC3CC4">
      <w:pPr>
        <w:spacing w:line="360" w:lineRule="auto"/>
        <w:jc w:val="both"/>
        <w:rPr>
          <w:color w:val="000000"/>
          <w:sz w:val="24"/>
          <w:szCs w:val="24"/>
          <w:lang w:val="it-IT"/>
        </w:rPr>
      </w:pPr>
      <w:r>
        <w:rPr>
          <w:color w:val="000000"/>
          <w:sz w:val="24"/>
          <w:szCs w:val="24"/>
          <w:lang w:val="it-IT"/>
        </w:rPr>
        <w:t>Firma _______________________________________________________________</w:t>
      </w:r>
    </w:p>
    <w:p w14:paraId="6BBB8B61" w14:textId="77777777" w:rsidR="00BC3CC4" w:rsidRDefault="00BC3CC4">
      <w:pPr>
        <w:jc w:val="both"/>
        <w:rPr>
          <w:color w:val="000000"/>
          <w:sz w:val="24"/>
          <w:szCs w:val="24"/>
          <w:lang w:val="it-IT"/>
        </w:rPr>
      </w:pPr>
    </w:p>
    <w:p w14:paraId="5673B3A3" w14:textId="77777777" w:rsidR="00E90396" w:rsidRDefault="00E90396">
      <w:pPr>
        <w:pageBreakBefore/>
        <w:spacing w:after="160"/>
        <w:rPr>
          <w:color w:val="000000"/>
          <w:sz w:val="24"/>
          <w:szCs w:val="24"/>
          <w:lang w:val="it-IT"/>
        </w:rPr>
      </w:pPr>
    </w:p>
    <w:p w14:paraId="2FBF491C" w14:textId="77777777" w:rsidR="00E90396" w:rsidRDefault="00CB333E">
      <w:pPr>
        <w:rPr>
          <w:rFonts w:cs="Calibri"/>
          <w:b/>
          <w:bCs/>
          <w:sz w:val="24"/>
          <w:szCs w:val="24"/>
          <w:lang w:val="it-IT"/>
        </w:rPr>
      </w:pPr>
      <w:r>
        <w:rPr>
          <w:rFonts w:cs="Calibri"/>
          <w:b/>
          <w:bCs/>
          <w:sz w:val="24"/>
          <w:szCs w:val="24"/>
          <w:lang w:val="it-IT"/>
        </w:rPr>
        <w:t xml:space="preserve">                                                                ALLEGATO A – BUDGET </w:t>
      </w:r>
    </w:p>
    <w:p w14:paraId="01A01F6B" w14:textId="77777777" w:rsidR="00CF6FA3" w:rsidRPr="00A57909" w:rsidRDefault="00CF6FA3" w:rsidP="00CF6FA3">
      <w:pPr>
        <w:spacing w:before="120"/>
        <w:jc w:val="both"/>
        <w:rPr>
          <w:rFonts w:asciiTheme="minorHAnsi" w:hAnsiTheme="minorHAnsi" w:cstheme="minorHAnsi"/>
          <w:color w:val="000000"/>
          <w:sz w:val="24"/>
          <w:szCs w:val="24"/>
          <w:lang w:val="it-IT"/>
        </w:rPr>
      </w:pPr>
      <w:bookmarkStart w:id="12" w:name="_Hlk168558559"/>
      <w:r w:rsidRPr="00A57909">
        <w:rPr>
          <w:rFonts w:asciiTheme="minorHAnsi" w:hAnsiTheme="minorHAnsi" w:cstheme="minorHAnsi"/>
          <w:color w:val="000000"/>
          <w:sz w:val="24"/>
          <w:szCs w:val="24"/>
          <w:lang w:val="it-IT"/>
        </w:rPr>
        <w:t>Si riportano di seguito indicazioni schematiche sulle informazioni da includere nel Budget allegato alla convenzione economica.</w:t>
      </w:r>
    </w:p>
    <w:p w14:paraId="76E204AA" w14:textId="77777777" w:rsidR="00CF6FA3" w:rsidRPr="00A57909" w:rsidRDefault="00CF6FA3" w:rsidP="00CF6FA3">
      <w:pPr>
        <w:spacing w:before="120"/>
        <w:jc w:val="both"/>
        <w:rPr>
          <w:rFonts w:asciiTheme="minorHAnsi" w:hAnsiTheme="minorHAnsi" w:cstheme="minorHAnsi"/>
          <w:b/>
          <w:bCs/>
          <w:color w:val="000000"/>
          <w:sz w:val="24"/>
          <w:szCs w:val="24"/>
          <w:lang w:val="it-IT"/>
        </w:rPr>
      </w:pPr>
      <w:r w:rsidRPr="00A57909">
        <w:rPr>
          <w:rFonts w:asciiTheme="minorHAnsi" w:hAnsiTheme="minorHAnsi" w:cstheme="minorHAnsi"/>
          <w:b/>
          <w:bCs/>
          <w:color w:val="000000"/>
          <w:sz w:val="24"/>
          <w:szCs w:val="24"/>
          <w:lang w:val="it-IT"/>
        </w:rPr>
        <w:t>A1. Estremi di riferimento della Sperimentazione</w:t>
      </w:r>
    </w:p>
    <w:p w14:paraId="57D9E1D2" w14:textId="77777777" w:rsidR="00CF6FA3" w:rsidRPr="00A57909" w:rsidRDefault="00CF6FA3" w:rsidP="00CF6FA3">
      <w:pPr>
        <w:pStyle w:val="Paragrafoelenco"/>
        <w:numPr>
          <w:ilvl w:val="0"/>
          <w:numId w:val="9"/>
        </w:numPr>
        <w:suppressAutoHyphens w:val="0"/>
        <w:autoSpaceDE w:val="0"/>
        <w:adjustRightInd w:val="0"/>
        <w:contextualSpacing/>
        <w:jc w:val="both"/>
        <w:textAlignment w:val="auto"/>
        <w:rPr>
          <w:rFonts w:asciiTheme="minorHAnsi" w:eastAsiaTheme="minorHAnsi" w:hAnsiTheme="minorHAnsi" w:cstheme="minorHAnsi"/>
          <w:sz w:val="24"/>
          <w:szCs w:val="24"/>
          <w:lang w:val="it-IT"/>
        </w:rPr>
      </w:pPr>
      <w:r w:rsidRPr="00A57909">
        <w:rPr>
          <w:rFonts w:asciiTheme="minorHAnsi" w:eastAsiaTheme="minorHAnsi" w:hAnsiTheme="minorHAnsi" w:cstheme="minorHAnsi"/>
          <w:sz w:val="24"/>
          <w:szCs w:val="24"/>
          <w:lang w:val="it-IT"/>
        </w:rPr>
        <w:t xml:space="preserve">Titolo Protocollo, </w:t>
      </w:r>
    </w:p>
    <w:p w14:paraId="5CB9289A" w14:textId="77777777" w:rsidR="00CF6FA3" w:rsidRPr="00A57909" w:rsidRDefault="00CF6FA3" w:rsidP="00CF6FA3">
      <w:pPr>
        <w:pStyle w:val="Paragrafoelenco"/>
        <w:numPr>
          <w:ilvl w:val="0"/>
          <w:numId w:val="9"/>
        </w:numPr>
        <w:suppressAutoHyphens w:val="0"/>
        <w:autoSpaceDE w:val="0"/>
        <w:adjustRightInd w:val="0"/>
        <w:contextualSpacing/>
        <w:jc w:val="both"/>
        <w:textAlignment w:val="auto"/>
        <w:rPr>
          <w:rFonts w:asciiTheme="minorHAnsi" w:eastAsiaTheme="minorHAnsi" w:hAnsiTheme="minorHAnsi" w:cstheme="minorHAnsi"/>
          <w:sz w:val="24"/>
          <w:szCs w:val="24"/>
          <w:lang w:val="it-IT"/>
        </w:rPr>
      </w:pPr>
      <w:r w:rsidRPr="00A57909">
        <w:rPr>
          <w:rFonts w:asciiTheme="minorHAnsi" w:eastAsiaTheme="minorHAnsi" w:hAnsiTheme="minorHAnsi" w:cstheme="minorHAnsi"/>
          <w:sz w:val="24"/>
          <w:szCs w:val="24"/>
          <w:lang w:val="it-IT"/>
        </w:rPr>
        <w:t xml:space="preserve">Numero Eudract </w:t>
      </w:r>
      <w:r w:rsidRPr="00A57909">
        <w:rPr>
          <w:rFonts w:asciiTheme="minorHAnsi" w:eastAsiaTheme="minorHAnsi" w:hAnsiTheme="minorHAnsi" w:cstheme="minorHAnsi"/>
          <w:i/>
          <w:iCs/>
          <w:sz w:val="24"/>
          <w:szCs w:val="24"/>
          <w:lang w:val="it-IT"/>
        </w:rPr>
        <w:t xml:space="preserve">(se applicabile), </w:t>
      </w:r>
    </w:p>
    <w:p w14:paraId="46578AB0" w14:textId="77777777" w:rsidR="00CF6FA3" w:rsidRPr="00A57909" w:rsidRDefault="00CF6FA3" w:rsidP="00CF6FA3">
      <w:pPr>
        <w:pStyle w:val="Paragrafoelenco"/>
        <w:numPr>
          <w:ilvl w:val="0"/>
          <w:numId w:val="9"/>
        </w:numPr>
        <w:suppressAutoHyphens w:val="0"/>
        <w:autoSpaceDE w:val="0"/>
        <w:adjustRightInd w:val="0"/>
        <w:contextualSpacing/>
        <w:jc w:val="both"/>
        <w:textAlignment w:val="auto"/>
        <w:rPr>
          <w:rFonts w:asciiTheme="minorHAnsi" w:eastAsiaTheme="minorHAnsi" w:hAnsiTheme="minorHAnsi" w:cstheme="minorHAnsi"/>
          <w:sz w:val="24"/>
          <w:szCs w:val="24"/>
          <w:lang w:val="it-IT"/>
        </w:rPr>
      </w:pPr>
      <w:r w:rsidRPr="00A57909">
        <w:rPr>
          <w:rFonts w:asciiTheme="minorHAnsi" w:eastAsiaTheme="minorHAnsi" w:hAnsiTheme="minorHAnsi" w:cstheme="minorHAnsi"/>
          <w:sz w:val="24"/>
          <w:szCs w:val="24"/>
          <w:lang w:val="it-IT"/>
        </w:rPr>
        <w:t xml:space="preserve">Fase dello studio </w:t>
      </w:r>
      <w:r w:rsidRPr="00A57909">
        <w:rPr>
          <w:rFonts w:asciiTheme="minorHAnsi" w:eastAsiaTheme="minorHAnsi" w:hAnsiTheme="minorHAnsi" w:cstheme="minorHAnsi"/>
          <w:i/>
          <w:iCs/>
          <w:sz w:val="24"/>
          <w:szCs w:val="24"/>
          <w:lang w:val="it-IT"/>
        </w:rPr>
        <w:t xml:space="preserve">(se applicabile), </w:t>
      </w:r>
    </w:p>
    <w:p w14:paraId="27706D9C" w14:textId="77777777" w:rsidR="00CF6FA3" w:rsidRPr="00A57909" w:rsidRDefault="00CF6FA3" w:rsidP="00CF6FA3">
      <w:pPr>
        <w:pStyle w:val="Paragrafoelenco"/>
        <w:numPr>
          <w:ilvl w:val="0"/>
          <w:numId w:val="9"/>
        </w:numPr>
        <w:suppressAutoHyphens w:val="0"/>
        <w:autoSpaceDE w:val="0"/>
        <w:adjustRightInd w:val="0"/>
        <w:contextualSpacing/>
        <w:jc w:val="both"/>
        <w:textAlignment w:val="auto"/>
        <w:rPr>
          <w:rFonts w:asciiTheme="minorHAnsi" w:eastAsiaTheme="minorHAnsi" w:hAnsiTheme="minorHAnsi" w:cstheme="minorHAnsi"/>
          <w:sz w:val="24"/>
          <w:szCs w:val="24"/>
          <w:lang w:val="it-IT"/>
        </w:rPr>
      </w:pPr>
      <w:r w:rsidRPr="00A57909">
        <w:rPr>
          <w:rFonts w:asciiTheme="minorHAnsi" w:eastAsiaTheme="minorHAnsi" w:hAnsiTheme="minorHAnsi" w:cstheme="minorHAnsi"/>
          <w:sz w:val="24"/>
          <w:szCs w:val="24"/>
          <w:lang w:val="it-IT"/>
        </w:rPr>
        <w:t xml:space="preserve">Codice Protocollo, versione e data, </w:t>
      </w:r>
    </w:p>
    <w:p w14:paraId="1F29D430" w14:textId="77777777" w:rsidR="00CF6FA3" w:rsidRPr="00A57909" w:rsidRDefault="00CF6FA3" w:rsidP="00CF6FA3">
      <w:pPr>
        <w:pStyle w:val="Paragrafoelenco"/>
        <w:numPr>
          <w:ilvl w:val="0"/>
          <w:numId w:val="9"/>
        </w:numPr>
        <w:suppressAutoHyphens w:val="0"/>
        <w:autoSpaceDE w:val="0"/>
        <w:adjustRightInd w:val="0"/>
        <w:contextualSpacing/>
        <w:jc w:val="both"/>
        <w:textAlignment w:val="auto"/>
        <w:rPr>
          <w:rFonts w:asciiTheme="minorHAnsi" w:eastAsiaTheme="minorHAnsi" w:hAnsiTheme="minorHAnsi" w:cstheme="minorHAnsi"/>
          <w:sz w:val="24"/>
          <w:szCs w:val="24"/>
          <w:lang w:val="it-IT"/>
        </w:rPr>
      </w:pPr>
      <w:r w:rsidRPr="00A57909">
        <w:rPr>
          <w:rFonts w:asciiTheme="minorHAnsi" w:eastAsiaTheme="minorHAnsi" w:hAnsiTheme="minorHAnsi" w:cstheme="minorHAnsi"/>
          <w:sz w:val="24"/>
          <w:szCs w:val="24"/>
          <w:lang w:val="it-IT"/>
        </w:rPr>
        <w:t>Promotore (</w:t>
      </w:r>
      <w:r w:rsidRPr="00A57909">
        <w:rPr>
          <w:rFonts w:asciiTheme="minorHAnsi" w:eastAsiaTheme="minorHAnsi" w:hAnsiTheme="minorHAnsi" w:cstheme="minorHAnsi"/>
          <w:iCs/>
          <w:sz w:val="24"/>
          <w:szCs w:val="24"/>
          <w:lang w:val="it-IT"/>
        </w:rPr>
        <w:t>denominazione, indirizzo, nominativo referente, recapiti telefonici, indirizzo e-mail</w:t>
      </w:r>
      <w:r w:rsidRPr="00A57909">
        <w:rPr>
          <w:rFonts w:asciiTheme="minorHAnsi" w:eastAsiaTheme="minorHAnsi" w:hAnsiTheme="minorHAnsi" w:cstheme="minorHAnsi"/>
          <w:sz w:val="24"/>
          <w:szCs w:val="24"/>
          <w:lang w:val="it-IT"/>
        </w:rPr>
        <w:t>),</w:t>
      </w:r>
    </w:p>
    <w:p w14:paraId="22BDF91A" w14:textId="77777777" w:rsidR="00CF6FA3" w:rsidRPr="00A57909" w:rsidRDefault="00CF6FA3" w:rsidP="00CF6FA3">
      <w:pPr>
        <w:pStyle w:val="Paragrafoelenco"/>
        <w:numPr>
          <w:ilvl w:val="0"/>
          <w:numId w:val="9"/>
        </w:numPr>
        <w:suppressAutoHyphens w:val="0"/>
        <w:autoSpaceDE w:val="0"/>
        <w:adjustRightInd w:val="0"/>
        <w:contextualSpacing/>
        <w:jc w:val="both"/>
        <w:textAlignment w:val="auto"/>
        <w:rPr>
          <w:rFonts w:asciiTheme="minorHAnsi" w:eastAsiaTheme="minorHAnsi" w:hAnsiTheme="minorHAnsi" w:cstheme="minorHAnsi"/>
          <w:sz w:val="24"/>
          <w:szCs w:val="24"/>
          <w:lang w:val="it-IT"/>
        </w:rPr>
      </w:pPr>
      <w:r w:rsidRPr="00A57909">
        <w:rPr>
          <w:rFonts w:asciiTheme="minorHAnsi" w:eastAsiaTheme="minorHAnsi" w:hAnsiTheme="minorHAnsi" w:cstheme="minorHAnsi"/>
          <w:sz w:val="24"/>
          <w:szCs w:val="24"/>
          <w:lang w:val="it-IT"/>
        </w:rPr>
        <w:t xml:space="preserve">CRO </w:t>
      </w:r>
      <w:r w:rsidRPr="00A57909">
        <w:rPr>
          <w:rFonts w:asciiTheme="minorHAnsi" w:eastAsiaTheme="minorHAnsi" w:hAnsiTheme="minorHAnsi" w:cstheme="minorHAnsi"/>
          <w:i/>
          <w:sz w:val="24"/>
          <w:szCs w:val="24"/>
          <w:lang w:val="it-IT"/>
        </w:rPr>
        <w:t>(se applicabile)</w:t>
      </w:r>
      <w:r w:rsidRPr="00A57909">
        <w:rPr>
          <w:rFonts w:asciiTheme="minorHAnsi" w:eastAsiaTheme="minorHAnsi" w:hAnsiTheme="minorHAnsi" w:cstheme="minorHAnsi"/>
          <w:sz w:val="24"/>
          <w:szCs w:val="24"/>
          <w:lang w:val="it-IT"/>
        </w:rPr>
        <w:t xml:space="preserve"> (</w:t>
      </w:r>
      <w:r w:rsidRPr="00A57909">
        <w:rPr>
          <w:rFonts w:asciiTheme="minorHAnsi" w:eastAsiaTheme="minorHAnsi" w:hAnsiTheme="minorHAnsi" w:cstheme="minorHAnsi"/>
          <w:iCs/>
          <w:sz w:val="24"/>
          <w:szCs w:val="24"/>
          <w:lang w:val="it-IT"/>
        </w:rPr>
        <w:t>denominazione, indirizzo, nominativo referente, recapiti telefonici, indirizzo e-mail</w:t>
      </w:r>
      <w:r w:rsidRPr="00A57909">
        <w:rPr>
          <w:rFonts w:asciiTheme="minorHAnsi" w:eastAsiaTheme="minorHAnsi" w:hAnsiTheme="minorHAnsi" w:cstheme="minorHAnsi"/>
          <w:sz w:val="24"/>
          <w:szCs w:val="24"/>
          <w:lang w:val="it-IT"/>
        </w:rPr>
        <w:t>),</w:t>
      </w:r>
    </w:p>
    <w:p w14:paraId="6D0A0EBE" w14:textId="77777777" w:rsidR="00CF6FA3" w:rsidRPr="00A57909" w:rsidRDefault="00CF6FA3" w:rsidP="00CF6FA3">
      <w:pPr>
        <w:pStyle w:val="Paragrafoelenco"/>
        <w:numPr>
          <w:ilvl w:val="0"/>
          <w:numId w:val="9"/>
        </w:numPr>
        <w:suppressAutoHyphens w:val="0"/>
        <w:autoSpaceDE w:val="0"/>
        <w:adjustRightInd w:val="0"/>
        <w:contextualSpacing/>
        <w:jc w:val="both"/>
        <w:textAlignment w:val="auto"/>
        <w:rPr>
          <w:rFonts w:asciiTheme="minorHAnsi" w:eastAsiaTheme="minorHAnsi" w:hAnsiTheme="minorHAnsi" w:cstheme="minorHAnsi"/>
          <w:sz w:val="24"/>
          <w:szCs w:val="24"/>
          <w:lang w:val="it-IT"/>
        </w:rPr>
      </w:pPr>
      <w:r w:rsidRPr="00A57909">
        <w:rPr>
          <w:rFonts w:asciiTheme="minorHAnsi" w:eastAsiaTheme="minorHAnsi" w:hAnsiTheme="minorHAnsi" w:cstheme="minorHAnsi"/>
          <w:sz w:val="24"/>
          <w:szCs w:val="24"/>
          <w:lang w:val="it-IT"/>
        </w:rPr>
        <w:t>Sperimentatore Principale (</w:t>
      </w:r>
      <w:r w:rsidRPr="00A57909">
        <w:rPr>
          <w:rFonts w:asciiTheme="minorHAnsi" w:eastAsiaTheme="minorHAnsi" w:hAnsiTheme="minorHAnsi" w:cstheme="minorHAnsi"/>
          <w:iCs/>
          <w:sz w:val="24"/>
          <w:szCs w:val="24"/>
          <w:lang w:val="it-IT"/>
        </w:rPr>
        <w:t>nominativo, struttura di appartenenza, indirizzo e contatti telefonico e e-mail</w:t>
      </w:r>
      <w:r w:rsidRPr="00A57909">
        <w:rPr>
          <w:rFonts w:asciiTheme="minorHAnsi" w:eastAsiaTheme="minorHAnsi" w:hAnsiTheme="minorHAnsi" w:cstheme="minorHAnsi"/>
          <w:sz w:val="24"/>
          <w:szCs w:val="24"/>
          <w:lang w:val="it-IT"/>
        </w:rPr>
        <w:t>),</w:t>
      </w:r>
    </w:p>
    <w:p w14:paraId="35E486FC" w14:textId="77777777" w:rsidR="00CF6FA3" w:rsidRPr="00A57909" w:rsidRDefault="00CF6FA3" w:rsidP="00CF6FA3">
      <w:pPr>
        <w:pStyle w:val="Paragrafoelenco"/>
        <w:numPr>
          <w:ilvl w:val="0"/>
          <w:numId w:val="9"/>
        </w:numPr>
        <w:suppressAutoHyphens w:val="0"/>
        <w:autoSpaceDE w:val="0"/>
        <w:adjustRightInd w:val="0"/>
        <w:contextualSpacing/>
        <w:jc w:val="both"/>
        <w:textAlignment w:val="auto"/>
        <w:rPr>
          <w:rFonts w:asciiTheme="minorHAnsi" w:eastAsiaTheme="minorHAnsi" w:hAnsiTheme="minorHAnsi" w:cstheme="minorHAnsi"/>
          <w:sz w:val="24"/>
          <w:szCs w:val="24"/>
          <w:lang w:val="it-IT"/>
        </w:rPr>
      </w:pPr>
      <w:r w:rsidRPr="00A57909">
        <w:rPr>
          <w:rFonts w:asciiTheme="minorHAnsi" w:eastAsiaTheme="minorHAnsi" w:hAnsiTheme="minorHAnsi" w:cstheme="minorHAnsi"/>
          <w:sz w:val="24"/>
          <w:szCs w:val="24"/>
          <w:lang w:val="it-IT"/>
        </w:rPr>
        <w:t>Numero di pazienti previsti a livello internazionale, nazionale e nel centro</w:t>
      </w:r>
    </w:p>
    <w:p w14:paraId="1B1B440C" w14:textId="77777777" w:rsidR="00CF6FA3" w:rsidRPr="00A57909" w:rsidRDefault="00CF6FA3" w:rsidP="00CF6FA3">
      <w:pPr>
        <w:pStyle w:val="Paragrafoelenco"/>
        <w:numPr>
          <w:ilvl w:val="0"/>
          <w:numId w:val="9"/>
        </w:numPr>
        <w:suppressAutoHyphens w:val="0"/>
        <w:autoSpaceDE w:val="0"/>
        <w:adjustRightInd w:val="0"/>
        <w:contextualSpacing/>
        <w:jc w:val="both"/>
        <w:textAlignment w:val="auto"/>
        <w:rPr>
          <w:rFonts w:asciiTheme="minorHAnsi" w:eastAsiaTheme="minorHAnsi" w:hAnsiTheme="minorHAnsi" w:cstheme="minorHAnsi"/>
          <w:sz w:val="24"/>
          <w:szCs w:val="24"/>
          <w:lang w:val="it-IT"/>
        </w:rPr>
      </w:pPr>
      <w:r w:rsidRPr="00A57909">
        <w:rPr>
          <w:rFonts w:asciiTheme="minorHAnsi" w:eastAsiaTheme="minorHAnsi" w:hAnsiTheme="minorHAnsi" w:cstheme="minorHAnsi"/>
          <w:sz w:val="24"/>
          <w:szCs w:val="24"/>
          <w:lang w:val="it-IT"/>
        </w:rPr>
        <w:t xml:space="preserve">Arruolamento competitivo </w:t>
      </w:r>
      <w:r w:rsidRPr="00A57909">
        <w:rPr>
          <w:rFonts w:asciiTheme="minorHAnsi" w:eastAsiaTheme="minorHAnsi" w:hAnsiTheme="minorHAnsi" w:cstheme="minorHAnsi"/>
          <w:i/>
          <w:iCs/>
          <w:sz w:val="24"/>
          <w:szCs w:val="24"/>
          <w:lang w:val="it-IT"/>
        </w:rPr>
        <w:t>(se applicabile)</w:t>
      </w:r>
    </w:p>
    <w:p w14:paraId="5864894B" w14:textId="47964F54" w:rsidR="00E90396" w:rsidRPr="00CF6FA3" w:rsidRDefault="00CF6FA3" w:rsidP="00CF6FA3">
      <w:pPr>
        <w:pStyle w:val="Paragrafoelenco"/>
        <w:numPr>
          <w:ilvl w:val="0"/>
          <w:numId w:val="9"/>
        </w:numPr>
        <w:suppressAutoHyphens w:val="0"/>
        <w:autoSpaceDE w:val="0"/>
        <w:adjustRightInd w:val="0"/>
        <w:contextualSpacing/>
        <w:jc w:val="both"/>
        <w:textAlignment w:val="auto"/>
        <w:rPr>
          <w:rFonts w:asciiTheme="minorHAnsi" w:eastAsiaTheme="minorHAnsi" w:hAnsiTheme="minorHAnsi" w:cstheme="minorHAnsi"/>
          <w:sz w:val="24"/>
          <w:szCs w:val="24"/>
          <w:lang w:val="it-IT"/>
        </w:rPr>
      </w:pPr>
      <w:r w:rsidRPr="00A57909">
        <w:rPr>
          <w:rFonts w:asciiTheme="minorHAnsi" w:eastAsiaTheme="minorHAnsi" w:hAnsiTheme="minorHAnsi" w:cstheme="minorHAnsi"/>
          <w:sz w:val="24"/>
          <w:szCs w:val="24"/>
          <w:lang w:val="it-IT"/>
        </w:rPr>
        <w:t>Durata dello studio.</w:t>
      </w:r>
    </w:p>
    <w:bookmarkEnd w:id="12"/>
    <w:p w14:paraId="23F3DF16" w14:textId="77777777" w:rsidR="00E90396" w:rsidRDefault="00E90396">
      <w:pPr>
        <w:autoSpaceDE w:val="0"/>
        <w:ind w:left="709"/>
        <w:jc w:val="both"/>
        <w:rPr>
          <w:rFonts w:cs="Calibri"/>
          <w:sz w:val="24"/>
          <w:szCs w:val="24"/>
          <w:lang w:val="it-IT"/>
        </w:rPr>
      </w:pPr>
    </w:p>
    <w:p w14:paraId="5DC2047D" w14:textId="77777777" w:rsidR="00E90396" w:rsidRDefault="00CB333E">
      <w:pPr>
        <w:spacing w:before="120"/>
        <w:jc w:val="both"/>
        <w:rPr>
          <w:rFonts w:cs="Calibri"/>
          <w:b/>
          <w:bCs/>
          <w:sz w:val="24"/>
          <w:szCs w:val="24"/>
          <w:u w:val="single"/>
          <w:lang w:val="it-IT"/>
        </w:rPr>
      </w:pPr>
      <w:r>
        <w:rPr>
          <w:rFonts w:cs="Calibri"/>
          <w:b/>
          <w:bCs/>
          <w:sz w:val="24"/>
          <w:szCs w:val="24"/>
          <w:u w:val="single"/>
          <w:lang w:val="it-IT"/>
        </w:rPr>
        <w:t>ONERI E COMPENSI</w:t>
      </w:r>
    </w:p>
    <w:p w14:paraId="773323C5" w14:textId="77777777" w:rsidR="00E90396" w:rsidRDefault="00E90396">
      <w:pPr>
        <w:autoSpaceDE w:val="0"/>
        <w:ind w:left="709"/>
        <w:jc w:val="both"/>
        <w:rPr>
          <w:rFonts w:cs="Calibri"/>
          <w:sz w:val="24"/>
          <w:szCs w:val="24"/>
          <w:lang w:val="it-IT"/>
        </w:rPr>
      </w:pPr>
    </w:p>
    <w:p w14:paraId="7FF04023" w14:textId="77777777" w:rsidR="00E90396" w:rsidRDefault="00CB333E">
      <w:pPr>
        <w:autoSpaceDE w:val="0"/>
        <w:ind w:left="284"/>
        <w:rPr>
          <w:rFonts w:cs="Calibri"/>
          <w:b/>
          <w:bCs/>
          <w:sz w:val="24"/>
          <w:szCs w:val="24"/>
          <w:lang w:val="it-IT"/>
        </w:rPr>
      </w:pPr>
      <w:r>
        <w:rPr>
          <w:rFonts w:cs="Calibri"/>
          <w:b/>
          <w:bCs/>
          <w:sz w:val="24"/>
          <w:szCs w:val="24"/>
          <w:lang w:val="it-IT"/>
        </w:rPr>
        <w:t>Parte 1 - Oneri fissi e Compenso per paziente coinvolto nello studio</w:t>
      </w:r>
    </w:p>
    <w:p w14:paraId="3ED97D6B" w14:textId="77777777" w:rsidR="00E90396" w:rsidRDefault="00CB333E">
      <w:pPr>
        <w:autoSpaceDE w:val="0"/>
        <w:ind w:left="284"/>
        <w:rPr>
          <w:rFonts w:cs="Calibri"/>
          <w:sz w:val="24"/>
          <w:szCs w:val="24"/>
          <w:lang w:val="it-IT"/>
        </w:rPr>
      </w:pPr>
      <w:r>
        <w:rPr>
          <w:rFonts w:cs="Calibri"/>
          <w:sz w:val="24"/>
          <w:szCs w:val="24"/>
          <w:lang w:val="it-IT"/>
        </w:rPr>
        <w:t>Includere, a titolo di esempio le seguenti voci:</w:t>
      </w:r>
    </w:p>
    <w:p w14:paraId="38AD51B5" w14:textId="6AD0BC53" w:rsidR="00E90396" w:rsidRDefault="00CF6FA3">
      <w:pPr>
        <w:pStyle w:val="Paragrafoelenco"/>
        <w:numPr>
          <w:ilvl w:val="0"/>
          <w:numId w:val="4"/>
        </w:numPr>
        <w:autoSpaceDE w:val="0"/>
        <w:spacing w:before="120"/>
        <w:ind w:left="284" w:hanging="357"/>
        <w:jc w:val="both"/>
        <w:rPr>
          <w:rFonts w:cs="Calibri"/>
          <w:sz w:val="24"/>
          <w:szCs w:val="24"/>
          <w:lang w:val="it-IT"/>
        </w:rPr>
      </w:pPr>
      <w:bookmarkStart w:id="13" w:name="_Hlk168558601"/>
      <w:r>
        <w:rPr>
          <w:rFonts w:cs="Calibri"/>
          <w:sz w:val="24"/>
          <w:szCs w:val="24"/>
          <w:lang w:val="it-IT"/>
        </w:rPr>
        <w:t>Oneri fissi per il Comitato Etico</w:t>
      </w:r>
      <w:r w:rsidR="00CB333E">
        <w:rPr>
          <w:rFonts w:cs="Calibri"/>
          <w:sz w:val="24"/>
          <w:szCs w:val="24"/>
          <w:lang w:val="it-IT"/>
        </w:rPr>
        <w:t>.</w:t>
      </w:r>
    </w:p>
    <w:bookmarkEnd w:id="13"/>
    <w:p w14:paraId="34C982D6" w14:textId="18279A0A" w:rsidR="00CF6FA3" w:rsidRPr="00CF6FA3" w:rsidRDefault="00CF6FA3" w:rsidP="00CF6FA3">
      <w:pPr>
        <w:pStyle w:val="Paragrafoelenco"/>
        <w:numPr>
          <w:ilvl w:val="0"/>
          <w:numId w:val="4"/>
        </w:numPr>
        <w:autoSpaceDE w:val="0"/>
        <w:spacing w:before="120"/>
        <w:ind w:left="284" w:hanging="357"/>
        <w:jc w:val="both"/>
        <w:rPr>
          <w:rFonts w:cs="Calibri"/>
          <w:sz w:val="24"/>
          <w:szCs w:val="24"/>
          <w:lang w:val="it-IT"/>
        </w:rPr>
      </w:pPr>
      <w:r>
        <w:rPr>
          <w:rFonts w:cs="Calibri"/>
          <w:sz w:val="24"/>
          <w:szCs w:val="24"/>
          <w:lang w:val="it-IT"/>
        </w:rPr>
        <w:t>Fornitura del/i Medicinale/i Sperimentale/i e/o di ogni altro materiale in sperimentazione o necessario allo svolgimento della stessa affinché non vi sia aggravio di costi a carico del S.S.N. (kit diagnostici, dispositivi medici, ecc.).</w:t>
      </w:r>
    </w:p>
    <w:p w14:paraId="6C244C71" w14:textId="77777777" w:rsidR="00E90396" w:rsidRPr="00C86A8F" w:rsidRDefault="00CB333E">
      <w:pPr>
        <w:pStyle w:val="Paragrafoelenco"/>
        <w:numPr>
          <w:ilvl w:val="0"/>
          <w:numId w:val="4"/>
        </w:numPr>
        <w:spacing w:before="120"/>
        <w:ind w:left="284" w:hanging="357"/>
        <w:jc w:val="both"/>
        <w:rPr>
          <w:lang w:val="it-IT"/>
        </w:rPr>
      </w:pPr>
      <w:r>
        <w:rPr>
          <w:rFonts w:cs="Calibri"/>
          <w:sz w:val="24"/>
          <w:szCs w:val="24"/>
          <w:lang w:val="it-IT"/>
        </w:rPr>
        <w:t xml:space="preserve">Compenso lordo a paziente coinvolto nello studio: </w:t>
      </w:r>
      <w:r>
        <w:rPr>
          <w:color w:val="000000"/>
          <w:sz w:val="24"/>
          <w:szCs w:val="24"/>
          <w:lang w:val="it-IT"/>
        </w:rPr>
        <w:t>€</w:t>
      </w:r>
      <w:r>
        <w:rPr>
          <w:rFonts w:cs="Calibri"/>
          <w:sz w:val="24"/>
          <w:szCs w:val="24"/>
          <w:lang w:val="it-IT"/>
        </w:rPr>
        <w:t xml:space="preserve"> _______+ IVA (</w:t>
      </w:r>
      <w:r>
        <w:rPr>
          <w:rFonts w:cs="Calibri"/>
          <w:i/>
          <w:iCs/>
          <w:sz w:val="24"/>
          <w:szCs w:val="24"/>
          <w:lang w:val="it-IT"/>
        </w:rPr>
        <w:t>prevedere più compensi per studi che prevedono corrispettivi diversi per ogni braccio di protocollo</w:t>
      </w:r>
      <w:r>
        <w:rPr>
          <w:rFonts w:cs="Calibri"/>
          <w:sz w:val="24"/>
          <w:szCs w:val="24"/>
          <w:lang w:val="it-IT"/>
        </w:rPr>
        <w:t>).</w:t>
      </w:r>
    </w:p>
    <w:p w14:paraId="47957406" w14:textId="7A986F0E" w:rsidR="00E90396" w:rsidRPr="00C86A8F" w:rsidRDefault="00CB333E">
      <w:pPr>
        <w:pStyle w:val="Paragrafoelenco"/>
        <w:numPr>
          <w:ilvl w:val="0"/>
          <w:numId w:val="4"/>
        </w:numPr>
        <w:spacing w:before="120"/>
        <w:ind w:left="284" w:hanging="357"/>
        <w:jc w:val="both"/>
        <w:rPr>
          <w:lang w:val="it-IT"/>
        </w:rPr>
      </w:pPr>
      <w:r>
        <w:rPr>
          <w:rFonts w:cs="Calibri"/>
          <w:sz w:val="24"/>
          <w:szCs w:val="24"/>
          <w:lang w:val="it-IT"/>
        </w:rPr>
        <w:t>Compenso per screening failure e unscheduled visit, nonché per l</w:t>
      </w:r>
      <w:r w:rsidR="0005590C">
        <w:rPr>
          <w:rFonts w:cs="Calibri"/>
          <w:sz w:val="24"/>
          <w:szCs w:val="24"/>
          <w:lang w:val="it-IT"/>
        </w:rPr>
        <w:t>’eventuale smaltimento</w:t>
      </w:r>
      <w:r>
        <w:rPr>
          <w:rFonts w:cs="Calibri"/>
          <w:sz w:val="24"/>
          <w:szCs w:val="24"/>
          <w:lang w:val="it-IT"/>
        </w:rPr>
        <w:t xml:space="preserve"> del farmaco sperimentale come previsto dall’art. 4.6 del Contratto.</w:t>
      </w:r>
    </w:p>
    <w:p w14:paraId="4B90F673" w14:textId="77777777" w:rsidR="00E90396" w:rsidRPr="00C86A8F" w:rsidRDefault="00CB333E">
      <w:pPr>
        <w:pStyle w:val="Paragrafoelenco"/>
        <w:numPr>
          <w:ilvl w:val="0"/>
          <w:numId w:val="4"/>
        </w:numPr>
        <w:autoSpaceDE w:val="0"/>
        <w:spacing w:before="120"/>
        <w:ind w:left="284" w:hanging="357"/>
        <w:jc w:val="both"/>
        <w:rPr>
          <w:lang w:val="it-IT"/>
        </w:rPr>
      </w:pPr>
      <w:r>
        <w:rPr>
          <w:rFonts w:cs="Calibri"/>
          <w:sz w:val="24"/>
          <w:szCs w:val="24"/>
          <w:lang w:val="it-IT"/>
        </w:rPr>
        <w:t>Compenso per il Centro sperimentale a paziente completato (Compenso a paziente coinvolto – overhead aziendale - tutti i costi sostenuti dall’Ente per la sperimentazione</w:t>
      </w:r>
      <w:r>
        <w:rPr>
          <w:rStyle w:val="Rimandonotaapidipagina"/>
          <w:rFonts w:cs="Calibri"/>
          <w:sz w:val="24"/>
          <w:szCs w:val="24"/>
          <w:lang w:val="it-IT"/>
        </w:rPr>
        <w:footnoteReference w:id="6"/>
      </w:r>
      <w:r>
        <w:rPr>
          <w:rFonts w:cs="Calibri"/>
          <w:sz w:val="24"/>
          <w:szCs w:val="24"/>
          <w:lang w:val="it-IT"/>
        </w:rPr>
        <w:t xml:space="preserve">): </w:t>
      </w:r>
      <w:r>
        <w:rPr>
          <w:color w:val="000000"/>
          <w:sz w:val="24"/>
          <w:szCs w:val="24"/>
          <w:lang w:val="it-IT"/>
        </w:rPr>
        <w:t xml:space="preserve">€ </w:t>
      </w:r>
      <w:r>
        <w:rPr>
          <w:rFonts w:cs="Calibri"/>
          <w:sz w:val="24"/>
          <w:szCs w:val="24"/>
          <w:lang w:val="it-IT"/>
        </w:rPr>
        <w:t>_______ + IVA.</w:t>
      </w:r>
    </w:p>
    <w:p w14:paraId="134B85AD" w14:textId="77777777" w:rsidR="00E90396" w:rsidRDefault="00CB333E">
      <w:pPr>
        <w:pStyle w:val="Paragrafoelenco"/>
        <w:numPr>
          <w:ilvl w:val="0"/>
          <w:numId w:val="4"/>
        </w:numPr>
        <w:autoSpaceDE w:val="0"/>
        <w:spacing w:before="120"/>
        <w:ind w:left="284" w:hanging="357"/>
        <w:jc w:val="both"/>
        <w:rPr>
          <w:rFonts w:cs="Calibri"/>
          <w:sz w:val="24"/>
          <w:szCs w:val="24"/>
          <w:lang w:val="it-IT"/>
        </w:rPr>
      </w:pPr>
      <w:r>
        <w:rPr>
          <w:rFonts w:cs="Calibri"/>
          <w:sz w:val="24"/>
          <w:szCs w:val="24"/>
          <w:lang w:val="it-IT"/>
        </w:rPr>
        <w:t>Fasi economiche intermedie (nel caso in cui i pazienti non completino l’iter sperimentale): Visita Compenso/paziente (Visita n___ € ___. + I.V.A.; Contatti €___ + I.V.A.; Cicli di terapia € _____+ I.V.A.; Visita n___ € ____. + I.V.A).</w:t>
      </w:r>
    </w:p>
    <w:p w14:paraId="5CFAD73B" w14:textId="77777777" w:rsidR="00CF6FA3" w:rsidRPr="009E3271" w:rsidRDefault="00CF6FA3" w:rsidP="00CF6FA3">
      <w:pPr>
        <w:pStyle w:val="Paragrafoelenco"/>
        <w:numPr>
          <w:ilvl w:val="0"/>
          <w:numId w:val="4"/>
        </w:numPr>
        <w:autoSpaceDE w:val="0"/>
        <w:spacing w:before="120"/>
        <w:ind w:left="284" w:hanging="357"/>
        <w:jc w:val="both"/>
        <w:rPr>
          <w:rFonts w:cs="Calibri"/>
          <w:sz w:val="24"/>
          <w:szCs w:val="24"/>
          <w:lang w:val="it-IT"/>
        </w:rPr>
      </w:pPr>
      <w:bookmarkStart w:id="14" w:name="_Hlk168558614"/>
      <w:r w:rsidRPr="009E3271">
        <w:rPr>
          <w:rFonts w:asciiTheme="minorHAnsi" w:hAnsiTheme="minorHAnsi"/>
          <w:color w:val="000000"/>
          <w:sz w:val="24"/>
          <w:szCs w:val="24"/>
          <w:highlight w:val="yellow"/>
          <w:lang w:val="it-IT"/>
        </w:rPr>
        <w:t>Alla sottoscrizione del contratto:</w:t>
      </w:r>
    </w:p>
    <w:p w14:paraId="1E1FCD53" w14:textId="77777777" w:rsidR="00CF6FA3" w:rsidRDefault="00CF6FA3" w:rsidP="00CF6FA3">
      <w:pPr>
        <w:pStyle w:val="Paragrafoelenco"/>
        <w:numPr>
          <w:ilvl w:val="1"/>
          <w:numId w:val="4"/>
        </w:numPr>
        <w:suppressAutoHyphens w:val="0"/>
        <w:autoSpaceDN/>
        <w:spacing w:before="120"/>
        <w:contextualSpacing/>
        <w:jc w:val="both"/>
        <w:textAlignment w:val="auto"/>
        <w:rPr>
          <w:rFonts w:asciiTheme="minorHAnsi" w:hAnsiTheme="minorHAnsi"/>
          <w:color w:val="000000"/>
          <w:sz w:val="24"/>
          <w:szCs w:val="24"/>
          <w:highlight w:val="yellow"/>
          <w:lang w:val="it-IT"/>
        </w:rPr>
      </w:pPr>
      <w:r w:rsidRPr="003D7219">
        <w:rPr>
          <w:rFonts w:asciiTheme="minorHAnsi" w:hAnsiTheme="minorHAnsi"/>
          <w:color w:val="000000"/>
          <w:sz w:val="24"/>
          <w:szCs w:val="24"/>
          <w:highlight w:val="yellow"/>
          <w:lang w:val="it-IT"/>
        </w:rPr>
        <w:t xml:space="preserve">euro 3.000,00 + IVA (se applicabile) per i costi amministrativi e organizzativi di start up </w:t>
      </w:r>
    </w:p>
    <w:p w14:paraId="128D9787" w14:textId="224E8F9E" w:rsidR="00CF6FA3" w:rsidRPr="00CF6FA3" w:rsidRDefault="00CF6FA3" w:rsidP="00CF6FA3">
      <w:pPr>
        <w:pStyle w:val="Paragrafoelenco"/>
        <w:numPr>
          <w:ilvl w:val="1"/>
          <w:numId w:val="4"/>
        </w:numPr>
        <w:suppressAutoHyphens w:val="0"/>
        <w:autoSpaceDN/>
        <w:spacing w:before="120"/>
        <w:contextualSpacing/>
        <w:jc w:val="both"/>
        <w:textAlignment w:val="auto"/>
        <w:rPr>
          <w:rFonts w:asciiTheme="minorHAnsi" w:hAnsiTheme="minorHAnsi"/>
          <w:color w:val="000000"/>
          <w:sz w:val="24"/>
          <w:szCs w:val="24"/>
          <w:highlight w:val="yellow"/>
          <w:lang w:val="it-IT"/>
        </w:rPr>
      </w:pPr>
      <w:r w:rsidRPr="003D7219">
        <w:rPr>
          <w:rFonts w:asciiTheme="minorHAnsi" w:hAnsiTheme="minorHAnsi"/>
          <w:color w:val="000000"/>
          <w:sz w:val="24"/>
          <w:szCs w:val="24"/>
          <w:highlight w:val="yellow"/>
          <w:lang w:val="it-IT"/>
        </w:rPr>
        <w:t>euro 3.000,00 + IVA (se applicabile) per i costi di conservazione dei documenti (entro i 25 anni) e, per ogni anno aggiuntivo euro 250,00 + IVA (se applicabile).</w:t>
      </w:r>
    </w:p>
    <w:bookmarkEnd w:id="14"/>
    <w:p w14:paraId="535406E7" w14:textId="77777777" w:rsidR="00E90396" w:rsidRPr="00C86A8F" w:rsidRDefault="00CB333E">
      <w:pPr>
        <w:pStyle w:val="Paragrafoelenco"/>
        <w:numPr>
          <w:ilvl w:val="0"/>
          <w:numId w:val="4"/>
        </w:numPr>
        <w:autoSpaceDE w:val="0"/>
        <w:spacing w:before="120"/>
        <w:ind w:left="284" w:hanging="357"/>
        <w:jc w:val="both"/>
        <w:rPr>
          <w:lang w:val="it-IT"/>
        </w:rPr>
      </w:pPr>
      <w:r>
        <w:rPr>
          <w:rFonts w:cs="Calibri"/>
          <w:sz w:val="24"/>
          <w:szCs w:val="24"/>
          <w:lang w:val="it-IT"/>
        </w:rPr>
        <w:t>(</w:t>
      </w:r>
      <w:r>
        <w:rPr>
          <w:rFonts w:cs="Calibri"/>
          <w:i/>
          <w:iCs/>
          <w:sz w:val="24"/>
          <w:szCs w:val="24"/>
          <w:lang w:val="it-IT"/>
        </w:rPr>
        <w:t>paragrafo da inserire solo se non vi sono costi aggiuntivi di cui alla parte 2</w:t>
      </w:r>
      <w:r>
        <w:rPr>
          <w:rFonts w:cs="Calibri"/>
          <w:sz w:val="24"/>
          <w:szCs w:val="24"/>
          <w:lang w:val="it-IT"/>
        </w:rPr>
        <w:t>). Tutti i costi rimborsabili relativi allo studio, inclusi quelli coperti dal contributo per paziente  coinvolto nello studio, non comporteranno aggravio di costi a carico del SSN (ad es. non vi sono prestazioni aggiuntive, gli esami strumentali e di laboratorio sono di tipo routinario per i pazienti in studio, oppure gli esami strumentali sono di tipo routinario per i pazienti in studio e quelli di laboratorio verranno effettuati con kit diagnostici forniti da ____,oppure gli esami di laboratorio verranno effettuati presso un unico laboratorio centralizzato esterno, a carico del Promotore).</w:t>
      </w:r>
    </w:p>
    <w:p w14:paraId="5999A994" w14:textId="77777777" w:rsidR="00E90396" w:rsidRPr="00C86A8F" w:rsidRDefault="00CB333E">
      <w:pPr>
        <w:spacing w:before="120"/>
        <w:ind w:left="284"/>
        <w:rPr>
          <w:lang w:val="it-IT"/>
        </w:rPr>
      </w:pPr>
      <w:r>
        <w:rPr>
          <w:b/>
          <w:bCs/>
          <w:color w:val="000000"/>
          <w:sz w:val="24"/>
          <w:szCs w:val="24"/>
          <w:lang w:val="it-IT"/>
        </w:rPr>
        <w:t xml:space="preserve">Parte 2 - </w:t>
      </w:r>
      <w:r>
        <w:rPr>
          <w:rFonts w:cs="Calibri"/>
          <w:b/>
          <w:sz w:val="24"/>
          <w:szCs w:val="24"/>
          <w:lang w:val="it-IT"/>
        </w:rPr>
        <w:t xml:space="preserve">Costi aggiuntivi per esami strumentali e/o di laboratorio da effettuarsi sulla base del     </w:t>
      </w:r>
      <w:r>
        <w:rPr>
          <w:b/>
          <w:bCs/>
          <w:color w:val="000000"/>
          <w:sz w:val="24"/>
          <w:szCs w:val="24"/>
          <w:lang w:val="it-IT"/>
        </w:rPr>
        <w:t>Tariffario dell’Ente (o in difetto sulla base del nomenclatore tariffario della Regione dove è situato il Centro di sperimentazione) vigente al momento dell’erogazione delle rispettive prestazioni.</w:t>
      </w:r>
    </w:p>
    <w:p w14:paraId="770B6E8D" w14:textId="77777777" w:rsidR="00E90396" w:rsidRDefault="00E90396">
      <w:pPr>
        <w:pStyle w:val="Paragrafoelenco"/>
        <w:autoSpaceDE w:val="0"/>
        <w:ind w:left="284"/>
        <w:jc w:val="both"/>
        <w:rPr>
          <w:lang w:val="it-IT"/>
        </w:rPr>
      </w:pPr>
    </w:p>
    <w:tbl>
      <w:tblPr>
        <w:tblW w:w="9639" w:type="dxa"/>
        <w:tblInd w:w="360" w:type="dxa"/>
        <w:tblCellMar>
          <w:left w:w="10" w:type="dxa"/>
          <w:right w:w="10" w:type="dxa"/>
        </w:tblCellMar>
        <w:tblLook w:val="04A0" w:firstRow="1" w:lastRow="0" w:firstColumn="1" w:lastColumn="0" w:noHBand="0" w:noVBand="1"/>
      </w:tblPr>
      <w:tblGrid>
        <w:gridCol w:w="2350"/>
        <w:gridCol w:w="2547"/>
        <w:gridCol w:w="2508"/>
        <w:gridCol w:w="2234"/>
      </w:tblGrid>
      <w:tr w:rsidR="00E90396" w14:paraId="7D73DFCE" w14:textId="77777777">
        <w:tc>
          <w:tcPr>
            <w:tcW w:w="235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C9D049F" w14:textId="77777777" w:rsidR="00E90396" w:rsidRDefault="00CB333E">
            <w:pPr>
              <w:pStyle w:val="Paragrafoelenco"/>
              <w:numPr>
                <w:ilvl w:val="0"/>
                <w:numId w:val="4"/>
              </w:numPr>
              <w:autoSpaceDE w:val="0"/>
              <w:ind w:left="284"/>
              <w:jc w:val="both"/>
              <w:rPr>
                <w:rFonts w:cs="Calibri"/>
                <w:sz w:val="24"/>
                <w:szCs w:val="24"/>
                <w:lang w:val="it-IT"/>
              </w:rPr>
            </w:pPr>
            <w:r>
              <w:rPr>
                <w:rFonts w:cs="Calibri"/>
                <w:sz w:val="24"/>
                <w:szCs w:val="24"/>
                <w:lang w:val="it-IT"/>
              </w:rPr>
              <w:t xml:space="preserve">COD TARIFFARIO </w:t>
            </w:r>
          </w:p>
        </w:tc>
        <w:tc>
          <w:tcPr>
            <w:tcW w:w="254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EC702BA" w14:textId="77777777" w:rsidR="00E90396" w:rsidRDefault="00CB333E">
            <w:pPr>
              <w:pStyle w:val="Paragrafoelenco"/>
              <w:numPr>
                <w:ilvl w:val="0"/>
                <w:numId w:val="4"/>
              </w:numPr>
              <w:autoSpaceDE w:val="0"/>
              <w:ind w:left="284"/>
              <w:jc w:val="both"/>
              <w:rPr>
                <w:rFonts w:cs="Calibri"/>
                <w:sz w:val="24"/>
                <w:szCs w:val="24"/>
                <w:lang w:val="it-IT"/>
              </w:rPr>
            </w:pPr>
            <w:r>
              <w:rPr>
                <w:rFonts w:cs="Calibri"/>
                <w:sz w:val="24"/>
                <w:szCs w:val="24"/>
                <w:lang w:val="it-IT"/>
              </w:rPr>
              <w:t>DESCRIZIONE ESAME</w:t>
            </w:r>
          </w:p>
        </w:tc>
        <w:tc>
          <w:tcPr>
            <w:tcW w:w="250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3C097E7" w14:textId="77777777" w:rsidR="00E90396" w:rsidRDefault="00CB333E">
            <w:pPr>
              <w:pStyle w:val="Paragrafoelenco"/>
              <w:numPr>
                <w:ilvl w:val="0"/>
                <w:numId w:val="4"/>
              </w:numPr>
              <w:autoSpaceDE w:val="0"/>
              <w:ind w:left="284"/>
              <w:jc w:val="both"/>
              <w:rPr>
                <w:rFonts w:cs="Calibri"/>
                <w:sz w:val="24"/>
                <w:szCs w:val="24"/>
                <w:lang w:val="it-IT"/>
              </w:rPr>
            </w:pPr>
            <w:r>
              <w:rPr>
                <w:rFonts w:cs="Calibri"/>
                <w:sz w:val="24"/>
                <w:szCs w:val="24"/>
                <w:lang w:val="it-IT"/>
              </w:rPr>
              <w:t>N. PRESTAZIONI a paziente</w:t>
            </w:r>
          </w:p>
        </w:tc>
        <w:tc>
          <w:tcPr>
            <w:tcW w:w="223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E9035FB" w14:textId="77777777" w:rsidR="00E90396" w:rsidRDefault="00CB333E">
            <w:pPr>
              <w:pStyle w:val="Paragrafoelenco"/>
              <w:numPr>
                <w:ilvl w:val="0"/>
                <w:numId w:val="4"/>
              </w:numPr>
              <w:autoSpaceDE w:val="0"/>
              <w:ind w:left="284"/>
              <w:jc w:val="both"/>
              <w:rPr>
                <w:rFonts w:cs="Calibri"/>
                <w:sz w:val="24"/>
                <w:szCs w:val="24"/>
                <w:lang w:val="it-IT"/>
              </w:rPr>
            </w:pPr>
            <w:r>
              <w:rPr>
                <w:rFonts w:cs="Calibri"/>
                <w:sz w:val="24"/>
                <w:szCs w:val="24"/>
                <w:lang w:val="it-IT"/>
              </w:rPr>
              <w:t>IMPORTO € _____+ iva</w:t>
            </w:r>
          </w:p>
        </w:tc>
      </w:tr>
      <w:tr w:rsidR="00E90396" w14:paraId="53664090" w14:textId="77777777">
        <w:tc>
          <w:tcPr>
            <w:tcW w:w="235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15DEB54" w14:textId="77777777" w:rsidR="00E90396" w:rsidRDefault="00E90396">
            <w:pPr>
              <w:pStyle w:val="Paragrafoelenco"/>
              <w:numPr>
                <w:ilvl w:val="0"/>
                <w:numId w:val="4"/>
              </w:numPr>
              <w:autoSpaceDE w:val="0"/>
              <w:ind w:left="284"/>
              <w:jc w:val="both"/>
              <w:rPr>
                <w:rFonts w:cs="Calibri"/>
                <w:sz w:val="24"/>
                <w:szCs w:val="24"/>
                <w:lang w:val="it-IT"/>
              </w:rPr>
            </w:pPr>
          </w:p>
        </w:tc>
        <w:tc>
          <w:tcPr>
            <w:tcW w:w="254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B19DB57" w14:textId="77777777" w:rsidR="00E90396" w:rsidRDefault="00E90396">
            <w:pPr>
              <w:pStyle w:val="Paragrafoelenco"/>
              <w:numPr>
                <w:ilvl w:val="0"/>
                <w:numId w:val="4"/>
              </w:numPr>
              <w:autoSpaceDE w:val="0"/>
              <w:ind w:left="284"/>
              <w:jc w:val="both"/>
              <w:rPr>
                <w:rFonts w:cs="Calibri"/>
                <w:sz w:val="24"/>
                <w:szCs w:val="24"/>
                <w:lang w:val="it-IT"/>
              </w:rPr>
            </w:pPr>
          </w:p>
        </w:tc>
        <w:tc>
          <w:tcPr>
            <w:tcW w:w="250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A009309" w14:textId="77777777" w:rsidR="00E90396" w:rsidRDefault="00E90396">
            <w:pPr>
              <w:pStyle w:val="Paragrafoelenco"/>
              <w:numPr>
                <w:ilvl w:val="0"/>
                <w:numId w:val="4"/>
              </w:numPr>
              <w:autoSpaceDE w:val="0"/>
              <w:ind w:left="284"/>
              <w:jc w:val="both"/>
              <w:rPr>
                <w:rFonts w:cs="Calibri"/>
                <w:sz w:val="24"/>
                <w:szCs w:val="24"/>
                <w:lang w:val="it-IT"/>
              </w:rPr>
            </w:pPr>
          </w:p>
        </w:tc>
        <w:tc>
          <w:tcPr>
            <w:tcW w:w="223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315B8FA" w14:textId="77777777" w:rsidR="00E90396" w:rsidRDefault="00E90396">
            <w:pPr>
              <w:pStyle w:val="Paragrafoelenco"/>
              <w:numPr>
                <w:ilvl w:val="0"/>
                <w:numId w:val="4"/>
              </w:numPr>
              <w:autoSpaceDE w:val="0"/>
              <w:ind w:left="284"/>
              <w:jc w:val="both"/>
              <w:rPr>
                <w:rFonts w:cs="Calibri"/>
                <w:sz w:val="24"/>
                <w:szCs w:val="24"/>
                <w:lang w:val="it-IT"/>
              </w:rPr>
            </w:pPr>
          </w:p>
        </w:tc>
      </w:tr>
      <w:tr w:rsidR="00E90396" w14:paraId="5C17149D" w14:textId="77777777">
        <w:tc>
          <w:tcPr>
            <w:tcW w:w="235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4C7A3D0" w14:textId="77777777" w:rsidR="00E90396" w:rsidRDefault="00E90396">
            <w:pPr>
              <w:pStyle w:val="Paragrafoelenco"/>
              <w:numPr>
                <w:ilvl w:val="0"/>
                <w:numId w:val="4"/>
              </w:numPr>
              <w:autoSpaceDE w:val="0"/>
              <w:ind w:left="284"/>
              <w:jc w:val="both"/>
              <w:rPr>
                <w:rFonts w:cs="Calibri"/>
                <w:sz w:val="24"/>
                <w:szCs w:val="24"/>
                <w:lang w:val="it-IT"/>
              </w:rPr>
            </w:pPr>
          </w:p>
        </w:tc>
        <w:tc>
          <w:tcPr>
            <w:tcW w:w="254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9E431B0" w14:textId="77777777" w:rsidR="00E90396" w:rsidRDefault="00E90396">
            <w:pPr>
              <w:pStyle w:val="Paragrafoelenco"/>
              <w:numPr>
                <w:ilvl w:val="0"/>
                <w:numId w:val="4"/>
              </w:numPr>
              <w:autoSpaceDE w:val="0"/>
              <w:ind w:left="284"/>
              <w:jc w:val="both"/>
              <w:rPr>
                <w:rFonts w:cs="Calibri"/>
                <w:sz w:val="24"/>
                <w:szCs w:val="24"/>
                <w:lang w:val="it-IT"/>
              </w:rPr>
            </w:pPr>
          </w:p>
        </w:tc>
        <w:tc>
          <w:tcPr>
            <w:tcW w:w="250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252FF95" w14:textId="77777777" w:rsidR="00E90396" w:rsidRDefault="00E90396">
            <w:pPr>
              <w:pStyle w:val="Paragrafoelenco"/>
              <w:numPr>
                <w:ilvl w:val="0"/>
                <w:numId w:val="4"/>
              </w:numPr>
              <w:autoSpaceDE w:val="0"/>
              <w:ind w:left="284"/>
              <w:jc w:val="both"/>
              <w:rPr>
                <w:rFonts w:cs="Calibri"/>
                <w:sz w:val="24"/>
                <w:szCs w:val="24"/>
                <w:lang w:val="it-IT"/>
              </w:rPr>
            </w:pPr>
          </w:p>
        </w:tc>
        <w:tc>
          <w:tcPr>
            <w:tcW w:w="223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523DE61" w14:textId="77777777" w:rsidR="00E90396" w:rsidRDefault="00E90396">
            <w:pPr>
              <w:pStyle w:val="Paragrafoelenco"/>
              <w:numPr>
                <w:ilvl w:val="0"/>
                <w:numId w:val="4"/>
              </w:numPr>
              <w:autoSpaceDE w:val="0"/>
              <w:ind w:left="284"/>
              <w:jc w:val="both"/>
              <w:rPr>
                <w:rFonts w:cs="Calibri"/>
                <w:sz w:val="24"/>
                <w:szCs w:val="24"/>
                <w:lang w:val="it-IT"/>
              </w:rPr>
            </w:pPr>
          </w:p>
        </w:tc>
      </w:tr>
      <w:tr w:rsidR="00E90396" w14:paraId="44BCB601" w14:textId="77777777">
        <w:tc>
          <w:tcPr>
            <w:tcW w:w="235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C7EC205" w14:textId="77777777" w:rsidR="00E90396" w:rsidRDefault="00E90396">
            <w:pPr>
              <w:pStyle w:val="Paragrafoelenco"/>
              <w:numPr>
                <w:ilvl w:val="0"/>
                <w:numId w:val="4"/>
              </w:numPr>
              <w:autoSpaceDE w:val="0"/>
              <w:ind w:left="284"/>
              <w:jc w:val="both"/>
              <w:rPr>
                <w:rFonts w:cs="Calibri"/>
                <w:sz w:val="24"/>
                <w:szCs w:val="24"/>
                <w:lang w:val="it-IT"/>
              </w:rPr>
            </w:pPr>
          </w:p>
        </w:tc>
        <w:tc>
          <w:tcPr>
            <w:tcW w:w="254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5E624BE" w14:textId="77777777" w:rsidR="00E90396" w:rsidRDefault="00E90396">
            <w:pPr>
              <w:pStyle w:val="Paragrafoelenco"/>
              <w:numPr>
                <w:ilvl w:val="0"/>
                <w:numId w:val="4"/>
              </w:numPr>
              <w:autoSpaceDE w:val="0"/>
              <w:ind w:left="284"/>
              <w:jc w:val="both"/>
              <w:rPr>
                <w:rFonts w:cs="Calibri"/>
                <w:sz w:val="24"/>
                <w:szCs w:val="24"/>
                <w:lang w:val="it-IT"/>
              </w:rPr>
            </w:pPr>
          </w:p>
        </w:tc>
        <w:tc>
          <w:tcPr>
            <w:tcW w:w="250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91C484C" w14:textId="77777777" w:rsidR="00E90396" w:rsidRDefault="00E90396">
            <w:pPr>
              <w:pStyle w:val="Paragrafoelenco"/>
              <w:numPr>
                <w:ilvl w:val="0"/>
                <w:numId w:val="4"/>
              </w:numPr>
              <w:autoSpaceDE w:val="0"/>
              <w:ind w:left="284"/>
              <w:jc w:val="both"/>
              <w:rPr>
                <w:rFonts w:cs="Calibri"/>
                <w:sz w:val="24"/>
                <w:szCs w:val="24"/>
                <w:lang w:val="it-IT"/>
              </w:rPr>
            </w:pPr>
          </w:p>
        </w:tc>
        <w:tc>
          <w:tcPr>
            <w:tcW w:w="223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D0E32B9" w14:textId="77777777" w:rsidR="00E90396" w:rsidRDefault="00E90396">
            <w:pPr>
              <w:pStyle w:val="Paragrafoelenco"/>
              <w:numPr>
                <w:ilvl w:val="0"/>
                <w:numId w:val="4"/>
              </w:numPr>
              <w:autoSpaceDE w:val="0"/>
              <w:ind w:left="284"/>
              <w:jc w:val="both"/>
              <w:rPr>
                <w:rFonts w:cs="Calibri"/>
                <w:sz w:val="24"/>
                <w:szCs w:val="24"/>
                <w:lang w:val="it-IT"/>
              </w:rPr>
            </w:pPr>
          </w:p>
        </w:tc>
      </w:tr>
      <w:tr w:rsidR="00E90396" w14:paraId="0F8CF7A7" w14:textId="77777777">
        <w:tc>
          <w:tcPr>
            <w:tcW w:w="235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69F1331" w14:textId="77777777" w:rsidR="00E90396" w:rsidRDefault="00E90396">
            <w:pPr>
              <w:pStyle w:val="Paragrafoelenco"/>
              <w:numPr>
                <w:ilvl w:val="0"/>
                <w:numId w:val="4"/>
              </w:numPr>
              <w:autoSpaceDE w:val="0"/>
              <w:ind w:left="284"/>
              <w:jc w:val="both"/>
              <w:rPr>
                <w:rFonts w:cs="Calibri"/>
                <w:sz w:val="24"/>
                <w:szCs w:val="24"/>
                <w:lang w:val="it-IT"/>
              </w:rPr>
            </w:pPr>
          </w:p>
        </w:tc>
        <w:tc>
          <w:tcPr>
            <w:tcW w:w="254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FAFF592" w14:textId="77777777" w:rsidR="00E90396" w:rsidRDefault="00E90396">
            <w:pPr>
              <w:pStyle w:val="Paragrafoelenco"/>
              <w:numPr>
                <w:ilvl w:val="0"/>
                <w:numId w:val="4"/>
              </w:numPr>
              <w:autoSpaceDE w:val="0"/>
              <w:ind w:left="284"/>
              <w:jc w:val="both"/>
              <w:rPr>
                <w:rFonts w:cs="Calibri"/>
                <w:sz w:val="24"/>
                <w:szCs w:val="24"/>
                <w:lang w:val="it-IT"/>
              </w:rPr>
            </w:pPr>
          </w:p>
        </w:tc>
        <w:tc>
          <w:tcPr>
            <w:tcW w:w="250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C6CD9C6" w14:textId="77777777" w:rsidR="00E90396" w:rsidRDefault="00E90396">
            <w:pPr>
              <w:pStyle w:val="Paragrafoelenco"/>
              <w:numPr>
                <w:ilvl w:val="0"/>
                <w:numId w:val="4"/>
              </w:numPr>
              <w:autoSpaceDE w:val="0"/>
              <w:ind w:left="284"/>
              <w:jc w:val="both"/>
              <w:rPr>
                <w:rFonts w:cs="Calibri"/>
                <w:sz w:val="24"/>
                <w:szCs w:val="24"/>
                <w:lang w:val="it-IT"/>
              </w:rPr>
            </w:pPr>
          </w:p>
        </w:tc>
        <w:tc>
          <w:tcPr>
            <w:tcW w:w="223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6EB64F6" w14:textId="77777777" w:rsidR="00E90396" w:rsidRDefault="00E90396">
            <w:pPr>
              <w:pStyle w:val="Paragrafoelenco"/>
              <w:numPr>
                <w:ilvl w:val="0"/>
                <w:numId w:val="4"/>
              </w:numPr>
              <w:autoSpaceDE w:val="0"/>
              <w:ind w:left="284"/>
              <w:jc w:val="both"/>
              <w:rPr>
                <w:rFonts w:cs="Calibri"/>
                <w:sz w:val="24"/>
                <w:szCs w:val="24"/>
                <w:lang w:val="it-IT"/>
              </w:rPr>
            </w:pPr>
          </w:p>
        </w:tc>
      </w:tr>
      <w:tr w:rsidR="00E90396" w14:paraId="19EE0A7E" w14:textId="77777777">
        <w:tc>
          <w:tcPr>
            <w:tcW w:w="235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E0583AE" w14:textId="77777777" w:rsidR="00E90396" w:rsidRDefault="00E90396">
            <w:pPr>
              <w:pStyle w:val="Paragrafoelenco"/>
              <w:numPr>
                <w:ilvl w:val="0"/>
                <w:numId w:val="4"/>
              </w:numPr>
              <w:autoSpaceDE w:val="0"/>
              <w:ind w:left="284"/>
              <w:jc w:val="both"/>
              <w:rPr>
                <w:rFonts w:cs="Calibri"/>
                <w:sz w:val="24"/>
                <w:szCs w:val="24"/>
                <w:lang w:val="it-IT"/>
              </w:rPr>
            </w:pPr>
          </w:p>
        </w:tc>
        <w:tc>
          <w:tcPr>
            <w:tcW w:w="254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4998507" w14:textId="77777777" w:rsidR="00E90396" w:rsidRDefault="00E90396">
            <w:pPr>
              <w:pStyle w:val="Paragrafoelenco"/>
              <w:numPr>
                <w:ilvl w:val="0"/>
                <w:numId w:val="4"/>
              </w:numPr>
              <w:autoSpaceDE w:val="0"/>
              <w:ind w:left="284"/>
              <w:jc w:val="both"/>
              <w:rPr>
                <w:rFonts w:cs="Calibri"/>
                <w:sz w:val="24"/>
                <w:szCs w:val="24"/>
                <w:lang w:val="it-IT"/>
              </w:rPr>
            </w:pPr>
          </w:p>
        </w:tc>
        <w:tc>
          <w:tcPr>
            <w:tcW w:w="250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09116B7" w14:textId="77777777" w:rsidR="00E90396" w:rsidRDefault="00E90396">
            <w:pPr>
              <w:pStyle w:val="Paragrafoelenco"/>
              <w:numPr>
                <w:ilvl w:val="0"/>
                <w:numId w:val="4"/>
              </w:numPr>
              <w:autoSpaceDE w:val="0"/>
              <w:ind w:left="284"/>
              <w:jc w:val="both"/>
              <w:rPr>
                <w:rFonts w:cs="Calibri"/>
                <w:sz w:val="24"/>
                <w:szCs w:val="24"/>
                <w:lang w:val="it-IT"/>
              </w:rPr>
            </w:pPr>
          </w:p>
        </w:tc>
        <w:tc>
          <w:tcPr>
            <w:tcW w:w="223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92134A9" w14:textId="77777777" w:rsidR="00E90396" w:rsidRDefault="00E90396">
            <w:pPr>
              <w:pStyle w:val="Paragrafoelenco"/>
              <w:numPr>
                <w:ilvl w:val="0"/>
                <w:numId w:val="4"/>
              </w:numPr>
              <w:autoSpaceDE w:val="0"/>
              <w:ind w:left="284"/>
              <w:jc w:val="both"/>
              <w:rPr>
                <w:rFonts w:cs="Calibri"/>
                <w:sz w:val="24"/>
                <w:szCs w:val="24"/>
                <w:lang w:val="it-IT"/>
              </w:rPr>
            </w:pPr>
          </w:p>
        </w:tc>
      </w:tr>
    </w:tbl>
    <w:p w14:paraId="5C15481B" w14:textId="77777777" w:rsidR="00E90396" w:rsidRDefault="00E90396">
      <w:pPr>
        <w:pStyle w:val="Paragrafoelenco"/>
        <w:autoSpaceDE w:val="0"/>
        <w:ind w:left="360"/>
        <w:jc w:val="both"/>
        <w:rPr>
          <w:rFonts w:cs="Calibri"/>
          <w:sz w:val="24"/>
          <w:szCs w:val="24"/>
          <w:lang w:val="it-IT"/>
        </w:rPr>
      </w:pPr>
    </w:p>
    <w:p w14:paraId="377C26D3" w14:textId="77777777" w:rsidR="00E90396" w:rsidRDefault="00E90396">
      <w:pPr>
        <w:autoSpaceDE w:val="0"/>
        <w:jc w:val="both"/>
        <w:rPr>
          <w:rFonts w:cs="Calibri"/>
          <w:sz w:val="24"/>
          <w:szCs w:val="24"/>
          <w:lang w:val="it-IT"/>
        </w:rPr>
      </w:pPr>
    </w:p>
    <w:p w14:paraId="30EA3F86" w14:textId="77777777" w:rsidR="00E90396" w:rsidRDefault="00E90396">
      <w:pPr>
        <w:autoSpaceDE w:val="0"/>
        <w:jc w:val="both"/>
        <w:rPr>
          <w:rFonts w:cs="Calibri"/>
          <w:sz w:val="24"/>
          <w:szCs w:val="24"/>
          <w:lang w:val="it-IT"/>
        </w:rPr>
      </w:pPr>
    </w:p>
    <w:p w14:paraId="2593CD79" w14:textId="77777777" w:rsidR="00E90396" w:rsidRDefault="00E90396">
      <w:pPr>
        <w:autoSpaceDE w:val="0"/>
        <w:jc w:val="both"/>
        <w:rPr>
          <w:rFonts w:cs="Calibri"/>
          <w:sz w:val="24"/>
          <w:szCs w:val="24"/>
          <w:lang w:val="it-IT"/>
        </w:rPr>
      </w:pPr>
    </w:p>
    <w:p w14:paraId="323E73F9" w14:textId="77777777" w:rsidR="00E90396" w:rsidRPr="00C86A8F" w:rsidRDefault="00CB333E">
      <w:pPr>
        <w:spacing w:before="120"/>
        <w:ind w:left="360"/>
        <w:jc w:val="both"/>
        <w:rPr>
          <w:lang w:val="it-IT"/>
        </w:rPr>
      </w:pPr>
      <w:r>
        <w:rPr>
          <w:b/>
          <w:bCs/>
          <w:color w:val="000000"/>
          <w:sz w:val="24"/>
          <w:szCs w:val="24"/>
          <w:lang w:val="it-IT"/>
        </w:rPr>
        <w:t>Parte 3 - Indennità per i pazienti/accompagnatori coinvolti nello studio clinico: (</w:t>
      </w:r>
      <w:r>
        <w:rPr>
          <w:i/>
          <w:iCs/>
          <w:color w:val="000000"/>
          <w:sz w:val="24"/>
          <w:szCs w:val="24"/>
          <w:lang w:val="it-IT"/>
        </w:rPr>
        <w:t>se applicabile</w:t>
      </w:r>
      <w:r>
        <w:rPr>
          <w:b/>
          <w:bCs/>
          <w:color w:val="000000"/>
          <w:sz w:val="24"/>
          <w:szCs w:val="24"/>
          <w:lang w:val="it-IT"/>
        </w:rPr>
        <w:t>)</w:t>
      </w:r>
    </w:p>
    <w:p w14:paraId="20F3E935" w14:textId="77777777" w:rsidR="00E90396" w:rsidRPr="00C86A8F" w:rsidRDefault="00CB333E">
      <w:pPr>
        <w:pStyle w:val="Paragrafoelenco"/>
        <w:autoSpaceDE w:val="0"/>
        <w:ind w:left="360"/>
        <w:jc w:val="both"/>
        <w:rPr>
          <w:lang w:val="it-IT"/>
        </w:rPr>
      </w:pPr>
      <w:r>
        <w:rPr>
          <w:iCs/>
          <w:sz w:val="24"/>
          <w:szCs w:val="24"/>
          <w:lang w:val="it-IT"/>
        </w:rPr>
        <w:t xml:space="preserve">Si fa rinvio al modello “Indennità per i partecipanti alla sperimentazione”, incluso nel dossier della domanda ai sensi del Regolamento (UE) n. 536/2014, da intendersi richiamato nel presente Contratto come sua parte integrante e sostanziale. </w:t>
      </w:r>
    </w:p>
    <w:p w14:paraId="48465040" w14:textId="77777777" w:rsidR="00E90396" w:rsidRDefault="00E90396">
      <w:pPr>
        <w:autoSpaceDE w:val="0"/>
        <w:jc w:val="both"/>
        <w:rPr>
          <w:color w:val="000000"/>
          <w:sz w:val="24"/>
          <w:szCs w:val="24"/>
          <w:lang w:val="it-IT"/>
        </w:rPr>
      </w:pPr>
    </w:p>
    <w:p w14:paraId="4C81715B" w14:textId="77777777" w:rsidR="00E90396" w:rsidRDefault="00CB333E">
      <w:pPr>
        <w:spacing w:before="120"/>
        <w:jc w:val="both"/>
        <w:rPr>
          <w:rFonts w:cs="Calibri"/>
          <w:b/>
          <w:bCs/>
          <w:color w:val="000000"/>
          <w:sz w:val="24"/>
          <w:szCs w:val="24"/>
          <w:lang w:val="it-IT"/>
        </w:rPr>
      </w:pPr>
      <w:r>
        <w:rPr>
          <w:rFonts w:cs="Calibri"/>
          <w:b/>
          <w:bCs/>
          <w:color w:val="000000"/>
          <w:sz w:val="24"/>
          <w:szCs w:val="24"/>
          <w:lang w:val="it-IT"/>
        </w:rPr>
        <w:t>LIQUIDAZIONE E FATTURE</w:t>
      </w:r>
    </w:p>
    <w:p w14:paraId="1CE67C30" w14:textId="77777777" w:rsidR="00E90396" w:rsidRPr="00C86A8F" w:rsidRDefault="00CB333E">
      <w:pPr>
        <w:pStyle w:val="Paragrafoelenco"/>
        <w:numPr>
          <w:ilvl w:val="0"/>
          <w:numId w:val="5"/>
        </w:numPr>
        <w:spacing w:before="120"/>
        <w:jc w:val="both"/>
        <w:rPr>
          <w:lang w:val="it-IT"/>
        </w:rPr>
      </w:pPr>
      <w:r>
        <w:rPr>
          <w:rFonts w:cs="Calibri"/>
          <w:sz w:val="24"/>
          <w:szCs w:val="24"/>
          <w:lang w:val="it-IT"/>
        </w:rPr>
        <w:t>Il compenso deve essere liquidato entro ____ giorni (</w:t>
      </w:r>
      <w:r>
        <w:rPr>
          <w:rFonts w:cs="Calibri"/>
          <w:i/>
          <w:iCs/>
          <w:sz w:val="24"/>
          <w:szCs w:val="24"/>
          <w:lang w:val="it-IT"/>
        </w:rPr>
        <w:t>indicare</w:t>
      </w:r>
      <w:r>
        <w:rPr>
          <w:rFonts w:cs="Calibri"/>
          <w:sz w:val="24"/>
          <w:szCs w:val="24"/>
          <w:lang w:val="it-IT"/>
        </w:rPr>
        <w:t>) dalla ricezione della fattura.</w:t>
      </w:r>
    </w:p>
    <w:p w14:paraId="513705E4" w14:textId="21578228" w:rsidR="00E90396" w:rsidRPr="00C86A8F" w:rsidRDefault="00CB333E">
      <w:pPr>
        <w:pStyle w:val="Paragrafoelenco"/>
        <w:numPr>
          <w:ilvl w:val="0"/>
          <w:numId w:val="5"/>
        </w:numPr>
        <w:spacing w:before="120"/>
        <w:jc w:val="both"/>
        <w:rPr>
          <w:lang w:val="it-IT"/>
        </w:rPr>
      </w:pPr>
      <w:r>
        <w:rPr>
          <w:rFonts w:cs="Calibri"/>
          <w:sz w:val="24"/>
          <w:szCs w:val="24"/>
          <w:lang w:val="it-IT"/>
        </w:rPr>
        <w:t>La fattura deve essere emessa con cadenza prevista__________________ (</w:t>
      </w:r>
      <w:r>
        <w:rPr>
          <w:rFonts w:cs="Calibri"/>
          <w:i/>
          <w:iCs/>
          <w:sz w:val="24"/>
          <w:szCs w:val="24"/>
          <w:lang w:val="it-IT"/>
        </w:rPr>
        <w:t>trimestrale/semestrale/annuale oppure obiettivi progressivi)</w:t>
      </w:r>
      <w:r>
        <w:rPr>
          <w:rFonts w:cs="Calibri"/>
          <w:sz w:val="24"/>
          <w:szCs w:val="24"/>
          <w:lang w:val="it-IT"/>
        </w:rPr>
        <w:t xml:space="preserve"> secondo quanto maturato nel periodo di riferimento, sulla base di apposita richiesta di emissione fattura da parte del Promotore</w:t>
      </w:r>
      <w:r w:rsidR="00CF6FA3">
        <w:rPr>
          <w:rFonts w:cs="Calibri"/>
          <w:sz w:val="24"/>
          <w:szCs w:val="24"/>
          <w:lang w:val="it-IT"/>
        </w:rPr>
        <w:t xml:space="preserve"> </w:t>
      </w:r>
      <w:r w:rsidR="00CF6FA3" w:rsidRPr="00E16A5E">
        <w:rPr>
          <w:rFonts w:asciiTheme="minorHAnsi" w:eastAsiaTheme="minorHAnsi" w:hAnsiTheme="minorHAnsi" w:cstheme="minorHAnsi"/>
          <w:sz w:val="24"/>
          <w:szCs w:val="24"/>
          <w:highlight w:val="yellow"/>
          <w:lang w:val="it-IT"/>
        </w:rPr>
        <w:t>e verifica da parte dello Sperimentatore principale.</w:t>
      </w:r>
    </w:p>
    <w:p w14:paraId="46E9EE78" w14:textId="77777777" w:rsidR="00E90396" w:rsidRDefault="00E90396">
      <w:pPr>
        <w:rPr>
          <w:sz w:val="24"/>
          <w:szCs w:val="24"/>
          <w:lang w:val="it-IT"/>
        </w:rPr>
      </w:pPr>
    </w:p>
    <w:p w14:paraId="176E47FD" w14:textId="77777777" w:rsidR="00E90396" w:rsidRDefault="00E90396">
      <w:pPr>
        <w:pageBreakBefore/>
        <w:spacing w:after="160"/>
        <w:rPr>
          <w:sz w:val="24"/>
          <w:szCs w:val="24"/>
          <w:lang w:val="it-IT"/>
        </w:rPr>
      </w:pPr>
    </w:p>
    <w:p w14:paraId="7CCC78F1" w14:textId="77777777" w:rsidR="00E90396" w:rsidRDefault="00CB333E">
      <w:pPr>
        <w:jc w:val="center"/>
        <w:rPr>
          <w:rFonts w:cs="Courier New"/>
          <w:b/>
          <w:sz w:val="24"/>
          <w:szCs w:val="24"/>
          <w:lang w:val="it-IT"/>
        </w:rPr>
      </w:pPr>
      <w:r>
        <w:rPr>
          <w:rFonts w:cs="Courier New"/>
          <w:b/>
          <w:sz w:val="24"/>
          <w:szCs w:val="24"/>
          <w:lang w:val="it-IT"/>
        </w:rPr>
        <w:t>ALLEGATO B – GLOSSARIO RELATIVO ALLA PROTEZIONE DEI DATI PERSONALI</w:t>
      </w:r>
    </w:p>
    <w:p w14:paraId="4B48B30E" w14:textId="77777777" w:rsidR="00E90396" w:rsidRDefault="00CB333E">
      <w:pPr>
        <w:jc w:val="center"/>
        <w:rPr>
          <w:rFonts w:cs="Courier New"/>
          <w:b/>
          <w:sz w:val="24"/>
          <w:szCs w:val="24"/>
          <w:lang w:val="it-IT"/>
        </w:rPr>
      </w:pPr>
      <w:bookmarkStart w:id="15" w:name="_Hlk104850378"/>
      <w:r>
        <w:rPr>
          <w:rFonts w:cs="Courier New"/>
          <w:b/>
          <w:sz w:val="24"/>
          <w:szCs w:val="24"/>
          <w:lang w:val="it-IT"/>
        </w:rPr>
        <w:t>(terminologia riferita al GDPR – Reg. UE n. 2016/679 – ed alle norme attuative italiane)</w:t>
      </w:r>
      <w:bookmarkEnd w:id="15"/>
      <w:r>
        <w:rPr>
          <w:rFonts w:cs="Courier New"/>
          <w:b/>
          <w:sz w:val="24"/>
          <w:szCs w:val="24"/>
          <w:lang w:val="it-IT"/>
        </w:rPr>
        <w:t xml:space="preserve"> </w:t>
      </w:r>
    </w:p>
    <w:p w14:paraId="3F0A0384" w14:textId="77777777" w:rsidR="00E90396" w:rsidRDefault="00E90396">
      <w:pPr>
        <w:tabs>
          <w:tab w:val="left" w:pos="360"/>
          <w:tab w:val="center" w:pos="4320"/>
          <w:tab w:val="right" w:pos="9360"/>
        </w:tabs>
        <w:jc w:val="both"/>
        <w:rPr>
          <w:sz w:val="24"/>
          <w:szCs w:val="24"/>
          <w:lang w:val="it-IT"/>
        </w:rPr>
      </w:pPr>
    </w:p>
    <w:p w14:paraId="7E35BA36" w14:textId="77777777" w:rsidR="00E90396" w:rsidRPr="00C86A8F" w:rsidRDefault="00CB333E">
      <w:pPr>
        <w:pStyle w:val="Paragrafoelenco1"/>
        <w:numPr>
          <w:ilvl w:val="0"/>
          <w:numId w:val="6"/>
        </w:numPr>
        <w:tabs>
          <w:tab w:val="left" w:pos="0"/>
        </w:tabs>
        <w:spacing w:before="120"/>
        <w:ind w:left="283" w:hanging="357"/>
        <w:jc w:val="both"/>
        <w:rPr>
          <w:lang w:val="it-IT"/>
        </w:rPr>
      </w:pPr>
      <w:r>
        <w:rPr>
          <w:rFonts w:ascii="Calibri" w:hAnsi="Calibri" w:cs="Courier New"/>
          <w:b/>
          <w:bCs/>
          <w:iCs/>
          <w:sz w:val="24"/>
          <w:szCs w:val="24"/>
          <w:lang w:val="it-IT"/>
        </w:rPr>
        <w:t>Dato personale</w:t>
      </w:r>
      <w:r>
        <w:rPr>
          <w:rFonts w:ascii="Calibri" w:hAnsi="Calibri" w:cs="Courier New"/>
          <w:iCs/>
          <w:sz w:val="24"/>
          <w:szCs w:val="24"/>
          <w:lang w:val="it-IT"/>
        </w:rPr>
        <w:t xml:space="preserve"> – qualsiasi informazione riguardante una persona fisica identificata o identificabile (“interessato”); si considera identificabile la persona fisica che può essere identificata, direttamente o indirettamente, con particolare riferimento a un identificativo come il nome, un numero di identificazione, dati relativi all’ubicazione, un identificativo online o a uno o più elementi caratteristici della sua identità fisica, fisiologica, genetica, psichica, economica, culturale o sociale; </w:t>
      </w:r>
    </w:p>
    <w:p w14:paraId="6E35B2F5" w14:textId="77777777" w:rsidR="00E90396" w:rsidRPr="00C86A8F" w:rsidRDefault="00CB333E">
      <w:pPr>
        <w:pStyle w:val="Paragrafoelenco1"/>
        <w:numPr>
          <w:ilvl w:val="0"/>
          <w:numId w:val="6"/>
        </w:numPr>
        <w:tabs>
          <w:tab w:val="left" w:pos="0"/>
        </w:tabs>
        <w:spacing w:before="120"/>
        <w:ind w:left="283" w:hanging="357"/>
        <w:jc w:val="both"/>
        <w:rPr>
          <w:lang w:val="it-IT"/>
        </w:rPr>
      </w:pPr>
      <w:r>
        <w:rPr>
          <w:rFonts w:ascii="Calibri" w:hAnsi="Calibri" w:cs="Courier New"/>
          <w:b/>
          <w:bCs/>
          <w:iCs/>
          <w:sz w:val="24"/>
          <w:szCs w:val="24"/>
          <w:lang w:val="it-IT"/>
        </w:rPr>
        <w:t xml:space="preserve">Trattamento </w:t>
      </w:r>
      <w:r>
        <w:rPr>
          <w:rFonts w:ascii="Calibri" w:hAnsi="Calibri" w:cs="Courier New"/>
          <w:iCs/>
          <w:sz w:val="24"/>
          <w:szCs w:val="24"/>
          <w:lang w:val="it-IT"/>
        </w:rPr>
        <w:t>– qualsiasi operazione o insieme di operazioni, compiute con o senza l’ausilio di processi automatizzati e applicate a dati personali o insiemi di dati personali, come la raccolta, la registrazione, l’organizzazione, la strutturazione, la conservazione, l’adattamento o la modifica, l’estrazione, la consultazione, l’uso, la comunicazione mediante trasmissione, diffusione o qualsiasi altra forma di messa a disposizione, il raffronto o l’interconnessione, la limitazione, la cancellazione o la distruzione;</w:t>
      </w:r>
    </w:p>
    <w:p w14:paraId="1D1F5F43" w14:textId="77777777" w:rsidR="00E90396" w:rsidRPr="00C86A8F" w:rsidRDefault="00CB333E">
      <w:pPr>
        <w:pStyle w:val="Paragrafoelenco1"/>
        <w:numPr>
          <w:ilvl w:val="0"/>
          <w:numId w:val="6"/>
        </w:numPr>
        <w:tabs>
          <w:tab w:val="left" w:pos="0"/>
        </w:tabs>
        <w:spacing w:before="120"/>
        <w:ind w:left="283" w:hanging="357"/>
        <w:jc w:val="both"/>
        <w:rPr>
          <w:lang w:val="it-IT"/>
        </w:rPr>
      </w:pPr>
      <w:r>
        <w:rPr>
          <w:rFonts w:ascii="Calibri" w:hAnsi="Calibri" w:cs="Courier New"/>
          <w:b/>
          <w:bCs/>
          <w:iCs/>
          <w:sz w:val="24"/>
          <w:szCs w:val="24"/>
          <w:lang w:val="it-IT"/>
        </w:rPr>
        <w:t>Pseudonimizzazione</w:t>
      </w:r>
      <w:r>
        <w:rPr>
          <w:rFonts w:ascii="Calibri" w:hAnsi="Calibri" w:cs="Courier New"/>
          <w:iCs/>
          <w:sz w:val="24"/>
          <w:szCs w:val="24"/>
          <w:lang w:val="it-IT"/>
        </w:rPr>
        <w:t xml:space="preserve"> – il trattamento dei dati personali tale che i dati non possano più essere attribuiti a un interessato specifico senza l’utilizzo di informazioni aggiuntive, a condizione che tali informazioni aggiuntive siano conservate separatamente e soggette a misure tecniche e organizzative intese a garantire che tali dati personali non siano attribuiti a una persona fisica identificata o identificabile;</w:t>
      </w:r>
    </w:p>
    <w:p w14:paraId="5796435D" w14:textId="77777777" w:rsidR="00E90396" w:rsidRPr="00C86A8F" w:rsidRDefault="00CB333E">
      <w:pPr>
        <w:pStyle w:val="Paragrafoelenco1"/>
        <w:numPr>
          <w:ilvl w:val="0"/>
          <w:numId w:val="6"/>
        </w:numPr>
        <w:tabs>
          <w:tab w:val="left" w:pos="0"/>
        </w:tabs>
        <w:spacing w:before="120"/>
        <w:ind w:left="284"/>
        <w:jc w:val="both"/>
        <w:rPr>
          <w:lang w:val="it-IT"/>
        </w:rPr>
      </w:pPr>
      <w:r>
        <w:rPr>
          <w:rFonts w:ascii="Calibri" w:hAnsi="Calibri" w:cs="Courier New"/>
          <w:b/>
          <w:bCs/>
          <w:iCs/>
          <w:sz w:val="24"/>
          <w:szCs w:val="24"/>
          <w:lang w:val="it-IT"/>
        </w:rPr>
        <w:t>Interessato</w:t>
      </w:r>
      <w:r>
        <w:rPr>
          <w:rFonts w:ascii="Calibri" w:hAnsi="Calibri" w:cs="Courier New"/>
          <w:iCs/>
          <w:sz w:val="24"/>
          <w:szCs w:val="24"/>
          <w:lang w:val="it-IT"/>
        </w:rPr>
        <w:t xml:space="preserve"> – la persona fisica cui si riferiscono i dati personali (art. 4 n.1 GDPR);</w:t>
      </w:r>
    </w:p>
    <w:p w14:paraId="3AA31F34" w14:textId="77777777" w:rsidR="00E90396" w:rsidRPr="00C86A8F" w:rsidRDefault="00CB333E">
      <w:pPr>
        <w:pStyle w:val="Paragrafoelenco1"/>
        <w:numPr>
          <w:ilvl w:val="0"/>
          <w:numId w:val="6"/>
        </w:numPr>
        <w:tabs>
          <w:tab w:val="left" w:pos="0"/>
        </w:tabs>
        <w:spacing w:before="120"/>
        <w:ind w:left="283" w:hanging="357"/>
        <w:jc w:val="both"/>
        <w:rPr>
          <w:lang w:val="it-IT"/>
        </w:rPr>
      </w:pPr>
      <w:r>
        <w:rPr>
          <w:rFonts w:ascii="Calibri" w:hAnsi="Calibri" w:cs="Courier New"/>
          <w:b/>
          <w:bCs/>
          <w:iCs/>
          <w:sz w:val="24"/>
          <w:szCs w:val="24"/>
          <w:lang w:val="it-IT"/>
        </w:rPr>
        <w:t>Titolare del trattamento</w:t>
      </w:r>
      <w:r>
        <w:rPr>
          <w:rFonts w:ascii="Calibri" w:hAnsi="Calibri" w:cs="Courier New"/>
          <w:iCs/>
          <w:sz w:val="24"/>
          <w:szCs w:val="24"/>
          <w:lang w:val="it-IT"/>
        </w:rPr>
        <w:t xml:space="preserve"> – la persona fisica o giuridica, l’autorità pubblica, il servizio o altro organismo che, singolarmente o insieme ad altri, determina le finalità e i mezzi del trattamento di dati personali; quando le finalità e i mezzi di tale trattamento sono determinati dal diritto dell’Unione o degli Stati membri, il titolare del trattamento o i criteri specifici applicabili alla sua designazione possono essere stabiliti dal diritto dell’Unione o degli Stati membri (art.4 n. 7 GDPR);</w:t>
      </w:r>
    </w:p>
    <w:p w14:paraId="1EF0CE42" w14:textId="77777777" w:rsidR="00E90396" w:rsidRPr="00C86A8F" w:rsidRDefault="00CB333E">
      <w:pPr>
        <w:pStyle w:val="Paragrafoelenco1"/>
        <w:numPr>
          <w:ilvl w:val="0"/>
          <w:numId w:val="6"/>
        </w:numPr>
        <w:tabs>
          <w:tab w:val="left" w:pos="0"/>
        </w:tabs>
        <w:spacing w:before="120"/>
        <w:ind w:left="283" w:hanging="357"/>
        <w:jc w:val="both"/>
        <w:rPr>
          <w:lang w:val="it-IT"/>
        </w:rPr>
      </w:pPr>
      <w:r>
        <w:rPr>
          <w:rFonts w:ascii="Calibri" w:hAnsi="Calibri" w:cs="Courier New"/>
          <w:b/>
          <w:bCs/>
          <w:iCs/>
          <w:sz w:val="24"/>
          <w:szCs w:val="24"/>
          <w:lang w:val="it-IT"/>
        </w:rPr>
        <w:t>Responsabile del trattamento</w:t>
      </w:r>
      <w:r>
        <w:rPr>
          <w:rFonts w:ascii="Calibri" w:hAnsi="Calibri" w:cs="Courier New"/>
          <w:iCs/>
          <w:sz w:val="24"/>
          <w:szCs w:val="24"/>
          <w:lang w:val="it-IT"/>
        </w:rPr>
        <w:t xml:space="preserve"> – la persona fisica o giuridica, l’autorità pubblica, il servizio o altro organismo che tratta dati personali per conto del titolare del trattamento (art. 4 n.8 GDPR);</w:t>
      </w:r>
    </w:p>
    <w:p w14:paraId="17256E94" w14:textId="77777777" w:rsidR="00E90396" w:rsidRPr="009B0216" w:rsidRDefault="00CB333E">
      <w:pPr>
        <w:pStyle w:val="Paragrafoelenco1"/>
        <w:numPr>
          <w:ilvl w:val="0"/>
          <w:numId w:val="6"/>
        </w:numPr>
        <w:tabs>
          <w:tab w:val="left" w:pos="0"/>
        </w:tabs>
        <w:spacing w:before="120"/>
        <w:ind w:left="284"/>
        <w:jc w:val="both"/>
        <w:rPr>
          <w:lang w:val="it-IT"/>
        </w:rPr>
      </w:pPr>
      <w:bookmarkStart w:id="16" w:name="_Hlk104850560"/>
      <w:r>
        <w:rPr>
          <w:rFonts w:ascii="Calibri" w:hAnsi="Calibri" w:cs="Courier New"/>
          <w:b/>
          <w:bCs/>
          <w:iCs/>
          <w:sz w:val="24"/>
          <w:szCs w:val="24"/>
          <w:lang w:val="it-IT"/>
        </w:rPr>
        <w:t>Altri soggetti</w:t>
      </w:r>
      <w:r>
        <w:rPr>
          <w:rFonts w:ascii="Calibri" w:hAnsi="Calibri" w:cs="Courier New"/>
          <w:iCs/>
          <w:sz w:val="24"/>
          <w:szCs w:val="24"/>
          <w:lang w:val="it-IT"/>
        </w:rPr>
        <w:t xml:space="preserve"> </w:t>
      </w:r>
      <w:r>
        <w:rPr>
          <w:rFonts w:ascii="Calibri" w:hAnsi="Calibri" w:cs="Courier New"/>
          <w:b/>
          <w:bCs/>
          <w:iCs/>
          <w:sz w:val="24"/>
          <w:szCs w:val="24"/>
          <w:lang w:val="it-IT"/>
        </w:rPr>
        <w:t>che trattano dati personali</w:t>
      </w:r>
      <w:r>
        <w:rPr>
          <w:rFonts w:ascii="Calibri" w:hAnsi="Calibri" w:cs="Courier New"/>
          <w:iCs/>
          <w:sz w:val="24"/>
          <w:szCs w:val="24"/>
          <w:lang w:val="it-IT"/>
        </w:rPr>
        <w:t xml:space="preserve"> – le persone autorizzate al trattamento dei dati personali sotto l'autorità diretta del Titolare o del Responsabile </w:t>
      </w:r>
      <w:bookmarkStart w:id="17" w:name="_Hlk104850118"/>
      <w:r w:rsidRPr="009B0216">
        <w:rPr>
          <w:rFonts w:ascii="Calibri" w:hAnsi="Calibri" w:cs="Courier New"/>
          <w:iCs/>
          <w:color w:val="auto"/>
          <w:sz w:val="24"/>
          <w:szCs w:val="24"/>
          <w:lang w:val="it-IT"/>
        </w:rPr>
        <w:t>(</w:t>
      </w:r>
      <w:r>
        <w:rPr>
          <w:rFonts w:ascii="Calibri" w:hAnsi="Calibri" w:cs="Courier New"/>
          <w:iCs/>
          <w:sz w:val="24"/>
          <w:szCs w:val="24"/>
          <w:lang w:val="it-IT"/>
        </w:rPr>
        <w:t xml:space="preserve">artt. 28, n. 3, lettera b, 29 e 32, n. 4 GDPR), ivi incluse quindi </w:t>
      </w:r>
      <w:bookmarkEnd w:id="17"/>
      <w:r>
        <w:rPr>
          <w:rFonts w:ascii="Calibri" w:hAnsi="Calibri" w:cs="Courier New"/>
          <w:iCs/>
          <w:sz w:val="24"/>
          <w:szCs w:val="24"/>
          <w:lang w:val="it-IT"/>
        </w:rPr>
        <w:t xml:space="preserve">le persone fisiche alle quali il Titolare o il Responsabile abbiano attribuito specifici compiti e funzioni connessi al trattamento, che operano sotto l’autorità del Titolare e nell’ambito dell’assetto organizzativo, ai sensi dell’art. 2 </w:t>
      </w:r>
      <w:r>
        <w:rPr>
          <w:rFonts w:ascii="Calibri" w:hAnsi="Calibri" w:cs="Courier New"/>
          <w:i/>
          <w:sz w:val="24"/>
          <w:szCs w:val="24"/>
          <w:lang w:val="it-IT"/>
        </w:rPr>
        <w:t>quaterdecies</w:t>
      </w:r>
      <w:r>
        <w:rPr>
          <w:rFonts w:ascii="Calibri" w:hAnsi="Calibri" w:cs="Courier New"/>
          <w:iCs/>
          <w:sz w:val="24"/>
          <w:szCs w:val="24"/>
          <w:lang w:val="it-IT"/>
        </w:rPr>
        <w:t xml:space="preserve"> del D.lgs. 196/2003 così come modificato dal D.lgs. 101/2018;</w:t>
      </w:r>
    </w:p>
    <w:bookmarkEnd w:id="16"/>
    <w:p w14:paraId="120FEAE0" w14:textId="77777777" w:rsidR="00E90396" w:rsidRPr="00C86A8F" w:rsidRDefault="00CB333E">
      <w:pPr>
        <w:pStyle w:val="Paragrafoelenco1"/>
        <w:numPr>
          <w:ilvl w:val="0"/>
          <w:numId w:val="6"/>
        </w:numPr>
        <w:tabs>
          <w:tab w:val="left" w:pos="0"/>
        </w:tabs>
        <w:spacing w:before="120"/>
        <w:ind w:left="283" w:hanging="357"/>
        <w:jc w:val="both"/>
        <w:rPr>
          <w:lang w:val="it-IT"/>
        </w:rPr>
      </w:pPr>
      <w:r>
        <w:rPr>
          <w:rFonts w:ascii="Calibri" w:hAnsi="Calibri" w:cs="Courier New"/>
          <w:b/>
          <w:bCs/>
          <w:iCs/>
          <w:sz w:val="24"/>
          <w:szCs w:val="24"/>
          <w:lang w:val="it-IT"/>
        </w:rPr>
        <w:t>Consenso dell'interessato</w:t>
      </w:r>
      <w:r>
        <w:rPr>
          <w:rFonts w:ascii="Calibri" w:hAnsi="Calibri" w:cs="Courier New"/>
          <w:iCs/>
          <w:sz w:val="24"/>
          <w:szCs w:val="24"/>
          <w:lang w:val="it-IT"/>
        </w:rPr>
        <w:t xml:space="preserve"> - qualsiasi manifestazione di volontà libera, specifica, informata e inequivocabile dell'interessato, con la quale lo stesso manifesta il proprio assenso, mediante dichiarazione o azione positiva inequivocabile, che i dati personali che lo riguardano siano oggetto di trattamento; </w:t>
      </w:r>
    </w:p>
    <w:p w14:paraId="07B25551" w14:textId="77777777" w:rsidR="00E90396" w:rsidRPr="00C86A8F" w:rsidRDefault="00CB333E">
      <w:pPr>
        <w:pStyle w:val="Paragrafoelenco1"/>
        <w:numPr>
          <w:ilvl w:val="0"/>
          <w:numId w:val="6"/>
        </w:numPr>
        <w:tabs>
          <w:tab w:val="left" w:pos="0"/>
        </w:tabs>
        <w:spacing w:before="120"/>
        <w:ind w:left="283" w:hanging="357"/>
        <w:jc w:val="both"/>
        <w:rPr>
          <w:lang w:val="it-IT"/>
        </w:rPr>
      </w:pPr>
      <w:r>
        <w:rPr>
          <w:rFonts w:ascii="Calibri" w:hAnsi="Calibri" w:cs="Courier New"/>
          <w:b/>
          <w:bCs/>
          <w:iCs/>
          <w:sz w:val="24"/>
          <w:szCs w:val="24"/>
          <w:lang w:val="it-IT"/>
        </w:rPr>
        <w:t>Violazione dei dati personali</w:t>
      </w:r>
      <w:r>
        <w:rPr>
          <w:rFonts w:ascii="Calibri" w:hAnsi="Calibri" w:cs="Courier New"/>
          <w:iCs/>
          <w:sz w:val="24"/>
          <w:szCs w:val="24"/>
          <w:lang w:val="it-IT"/>
        </w:rPr>
        <w:t xml:space="preserve"> - la violazione di sicurezza che comporta accidentalmente o in modo illecito la distruzione, la perdita, la modifica, la divulgazione non autorizzata o l'accesso ai dati personali trasmessi, conservati o comunque trattati; </w:t>
      </w:r>
    </w:p>
    <w:p w14:paraId="5F7FB1E8" w14:textId="77777777" w:rsidR="00E90396" w:rsidRPr="00C86A8F" w:rsidRDefault="00CB333E">
      <w:pPr>
        <w:pStyle w:val="Paragrafoelenco1"/>
        <w:numPr>
          <w:ilvl w:val="0"/>
          <w:numId w:val="6"/>
        </w:numPr>
        <w:tabs>
          <w:tab w:val="left" w:pos="0"/>
        </w:tabs>
        <w:spacing w:before="120"/>
        <w:ind w:left="283" w:hanging="357"/>
        <w:jc w:val="both"/>
        <w:rPr>
          <w:lang w:val="it-IT"/>
        </w:rPr>
      </w:pPr>
      <w:r>
        <w:rPr>
          <w:rFonts w:ascii="Calibri" w:hAnsi="Calibri" w:cs="Courier New"/>
          <w:b/>
          <w:bCs/>
          <w:iCs/>
          <w:sz w:val="24"/>
          <w:szCs w:val="24"/>
          <w:lang w:val="it-IT"/>
        </w:rPr>
        <w:t>Dati relativi alla salute</w:t>
      </w:r>
      <w:r>
        <w:rPr>
          <w:rFonts w:ascii="Calibri" w:hAnsi="Calibri" w:cs="Courier New"/>
          <w:iCs/>
          <w:sz w:val="24"/>
          <w:szCs w:val="24"/>
          <w:lang w:val="it-IT"/>
        </w:rPr>
        <w:t xml:space="preserve"> - i dati personali attinenti alla salute fisica o mentale di una persona fisica, compresa la prestazione di servizi di assistenza sanitaria, che rivelano informazioni relative al suo stato di salute; </w:t>
      </w:r>
    </w:p>
    <w:p w14:paraId="40D8F4F0" w14:textId="77777777" w:rsidR="00E90396" w:rsidRPr="00C86A8F" w:rsidRDefault="00CB333E">
      <w:pPr>
        <w:pStyle w:val="Paragrafoelenco1"/>
        <w:numPr>
          <w:ilvl w:val="0"/>
          <w:numId w:val="6"/>
        </w:numPr>
        <w:tabs>
          <w:tab w:val="left" w:pos="0"/>
        </w:tabs>
        <w:spacing w:before="120"/>
        <w:ind w:left="283" w:hanging="357"/>
        <w:jc w:val="both"/>
        <w:rPr>
          <w:lang w:val="it-IT"/>
        </w:rPr>
      </w:pPr>
      <w:r>
        <w:rPr>
          <w:rFonts w:ascii="Calibri" w:hAnsi="Calibri" w:cs="Courier New"/>
          <w:b/>
          <w:bCs/>
          <w:iCs/>
          <w:sz w:val="24"/>
          <w:szCs w:val="24"/>
          <w:lang w:val="it-IT"/>
        </w:rPr>
        <w:t>Dati genetici</w:t>
      </w:r>
      <w:r>
        <w:rPr>
          <w:rFonts w:ascii="Calibri" w:hAnsi="Calibri" w:cs="Courier New"/>
          <w:iCs/>
          <w:sz w:val="24"/>
          <w:szCs w:val="24"/>
          <w:lang w:val="it-IT"/>
        </w:rPr>
        <w:t xml:space="preserve"> - i dati personali relativi alle caratteristiche genetiche ereditarie o acquisite di una persona fisica che forniscono informazioni univoche sulla fisiologia o sulla salute di detta persona fisica, e che risultano in particolare dall'analisi di un campione biologico della persona fisica in questione;</w:t>
      </w:r>
    </w:p>
    <w:p w14:paraId="5E3964FE" w14:textId="77777777" w:rsidR="00E90396" w:rsidRPr="00C86A8F" w:rsidRDefault="00CB333E">
      <w:pPr>
        <w:pStyle w:val="Paragrafoelenco1"/>
        <w:numPr>
          <w:ilvl w:val="0"/>
          <w:numId w:val="6"/>
        </w:numPr>
        <w:tabs>
          <w:tab w:val="left" w:pos="0"/>
        </w:tabs>
        <w:spacing w:before="120"/>
        <w:ind w:left="283" w:hanging="357"/>
        <w:jc w:val="both"/>
        <w:rPr>
          <w:lang w:val="it-IT"/>
        </w:rPr>
      </w:pPr>
      <w:r>
        <w:rPr>
          <w:rFonts w:ascii="Calibri" w:hAnsi="Calibri" w:cs="Courier New"/>
          <w:b/>
          <w:bCs/>
          <w:iCs/>
          <w:sz w:val="24"/>
          <w:szCs w:val="24"/>
          <w:lang w:val="it-IT"/>
        </w:rPr>
        <w:t>Campione biologico</w:t>
      </w:r>
      <w:r>
        <w:rPr>
          <w:rFonts w:ascii="Calibri" w:hAnsi="Calibri" w:cs="Courier New"/>
          <w:iCs/>
          <w:sz w:val="24"/>
          <w:szCs w:val="24"/>
          <w:lang w:val="it-IT"/>
        </w:rPr>
        <w:t xml:space="preserve"> - ogni campione di materiale biologico da cui possano essere estratti dati genetici caratteristici di un individuo;</w:t>
      </w:r>
    </w:p>
    <w:p w14:paraId="5AE43AE4" w14:textId="77777777" w:rsidR="00E90396" w:rsidRPr="00C86A8F" w:rsidRDefault="00CB333E">
      <w:pPr>
        <w:pStyle w:val="Paragrafoelenco1"/>
        <w:numPr>
          <w:ilvl w:val="0"/>
          <w:numId w:val="6"/>
        </w:numPr>
        <w:tabs>
          <w:tab w:val="left" w:pos="0"/>
        </w:tabs>
        <w:spacing w:before="120"/>
        <w:ind w:left="283" w:hanging="357"/>
        <w:jc w:val="both"/>
        <w:rPr>
          <w:lang w:val="it-IT"/>
        </w:rPr>
      </w:pPr>
      <w:r>
        <w:rPr>
          <w:rFonts w:ascii="Calibri" w:hAnsi="Calibri" w:cs="Courier New"/>
          <w:b/>
          <w:bCs/>
          <w:iCs/>
          <w:sz w:val="24"/>
          <w:szCs w:val="24"/>
          <w:lang w:val="it-IT"/>
        </w:rPr>
        <w:t>Sponsor/Promotore</w:t>
      </w:r>
      <w:r>
        <w:rPr>
          <w:rFonts w:ascii="Calibri" w:hAnsi="Calibri" w:cs="Courier New"/>
          <w:iCs/>
          <w:sz w:val="24"/>
          <w:szCs w:val="24"/>
          <w:lang w:val="it-IT"/>
        </w:rPr>
        <w:t xml:space="preserve"> - la persona, società, istituzione oppure organismo che si assume la responsabilità di avviare, gestire e/o finanziare una sperimentazione clinica;</w:t>
      </w:r>
    </w:p>
    <w:p w14:paraId="00B415C6" w14:textId="77777777" w:rsidR="00E90396" w:rsidRPr="00C86A8F" w:rsidRDefault="00CB333E">
      <w:pPr>
        <w:pStyle w:val="Paragrafoelenco1"/>
        <w:numPr>
          <w:ilvl w:val="0"/>
          <w:numId w:val="6"/>
        </w:numPr>
        <w:tabs>
          <w:tab w:val="left" w:pos="0"/>
        </w:tabs>
        <w:spacing w:before="120"/>
        <w:ind w:left="283" w:hanging="357"/>
        <w:jc w:val="both"/>
        <w:rPr>
          <w:lang w:val="it-IT"/>
        </w:rPr>
      </w:pPr>
      <w:r>
        <w:rPr>
          <w:rFonts w:ascii="Calibri" w:hAnsi="Calibri" w:cs="Courier New"/>
          <w:b/>
          <w:bCs/>
          <w:iCs/>
          <w:sz w:val="24"/>
          <w:szCs w:val="24"/>
          <w:lang w:val="it-IT"/>
        </w:rPr>
        <w:t>CRO</w:t>
      </w:r>
      <w:r>
        <w:rPr>
          <w:rFonts w:ascii="Calibri" w:hAnsi="Calibri" w:cs="Courier New"/>
          <w:iCs/>
          <w:sz w:val="24"/>
          <w:szCs w:val="24"/>
          <w:lang w:val="it-IT"/>
        </w:rPr>
        <w:t xml:space="preserve"> – organizzazione di ricerca a Contratto alla quale lo sponsor può affidare una parte o tutte le proprie competenze in tema di sperimentazione clinica;</w:t>
      </w:r>
    </w:p>
    <w:p w14:paraId="17B3F159" w14:textId="77777777" w:rsidR="00E90396" w:rsidRPr="00C86A8F" w:rsidRDefault="00CB333E">
      <w:pPr>
        <w:pStyle w:val="Paragrafoelenco1"/>
        <w:numPr>
          <w:ilvl w:val="0"/>
          <w:numId w:val="6"/>
        </w:numPr>
        <w:tabs>
          <w:tab w:val="left" w:pos="0"/>
        </w:tabs>
        <w:spacing w:before="120"/>
        <w:ind w:left="283" w:hanging="357"/>
        <w:jc w:val="both"/>
        <w:rPr>
          <w:lang w:val="it-IT"/>
        </w:rPr>
      </w:pPr>
      <w:r>
        <w:rPr>
          <w:rFonts w:ascii="Calibri" w:hAnsi="Calibri" w:cs="Courier New"/>
          <w:b/>
          <w:bCs/>
          <w:iCs/>
          <w:sz w:val="24"/>
          <w:szCs w:val="24"/>
          <w:lang w:val="it-IT"/>
        </w:rPr>
        <w:t>Monitor</w:t>
      </w:r>
      <w:r>
        <w:rPr>
          <w:rFonts w:ascii="Calibri" w:hAnsi="Calibri" w:cs="Courier New"/>
          <w:iCs/>
          <w:sz w:val="24"/>
          <w:szCs w:val="24"/>
          <w:lang w:val="it-IT"/>
        </w:rPr>
        <w:t xml:space="preserve"> – il responsabile del monitoraggio della Sperimentazione individuato dallo sponsor/CRO;</w:t>
      </w:r>
    </w:p>
    <w:p w14:paraId="6D3EA172" w14:textId="77777777" w:rsidR="00E90396" w:rsidRPr="00C86A8F" w:rsidRDefault="00CB333E">
      <w:pPr>
        <w:pStyle w:val="Paragrafoelenco1"/>
        <w:numPr>
          <w:ilvl w:val="0"/>
          <w:numId w:val="6"/>
        </w:numPr>
        <w:tabs>
          <w:tab w:val="left" w:pos="0"/>
          <w:tab w:val="left" w:pos="360"/>
        </w:tabs>
        <w:spacing w:before="120"/>
        <w:ind w:left="283" w:hanging="357"/>
        <w:jc w:val="both"/>
        <w:rPr>
          <w:lang w:val="it-IT"/>
        </w:rPr>
      </w:pPr>
      <w:r>
        <w:rPr>
          <w:rFonts w:ascii="Calibri" w:hAnsi="Calibri" w:cs="Courier New"/>
          <w:b/>
          <w:bCs/>
          <w:iCs/>
          <w:sz w:val="24"/>
          <w:szCs w:val="24"/>
          <w:lang w:val="it-IT"/>
        </w:rPr>
        <w:t>Auditor</w:t>
      </w:r>
      <w:r>
        <w:rPr>
          <w:rFonts w:ascii="Calibri" w:hAnsi="Calibri" w:cs="Courier New"/>
          <w:iCs/>
          <w:sz w:val="24"/>
          <w:szCs w:val="24"/>
          <w:lang w:val="it-IT"/>
        </w:rPr>
        <w:t xml:space="preserve"> – il responsabile della esecuzione della verifica sulla conduzione della Sperimentazione, come parte integrante della assicurazione di qualità, individuato dallo sponsor/CRO.</w:t>
      </w:r>
    </w:p>
    <w:p w14:paraId="16C48E03" w14:textId="77777777" w:rsidR="00E90396" w:rsidRDefault="00E90396">
      <w:pPr>
        <w:widowControl w:val="0"/>
        <w:spacing w:after="140" w:line="280" w:lineRule="atLeast"/>
        <w:rPr>
          <w:sz w:val="24"/>
          <w:szCs w:val="24"/>
          <w:lang w:val="it-IT"/>
        </w:rPr>
      </w:pPr>
    </w:p>
    <w:p w14:paraId="0D88C111" w14:textId="77777777" w:rsidR="00E90396" w:rsidRDefault="00E90396">
      <w:pPr>
        <w:rPr>
          <w:sz w:val="24"/>
          <w:szCs w:val="24"/>
          <w:lang w:val="it-IT"/>
        </w:rPr>
      </w:pPr>
    </w:p>
    <w:sectPr w:rsidR="00E90396" w:rsidSect="004C61E0">
      <w:footerReference w:type="default" r:id="rId12"/>
      <w:pgSz w:w="11906" w:h="16838"/>
      <w:pgMar w:top="1417" w:right="1134" w:bottom="1134" w:left="1134" w:header="709" w:footer="709"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2D535C22" w14:textId="77777777" w:rsidR="00A3707C" w:rsidRDefault="00A3707C">
      <w:r>
        <w:separator/>
      </w:r>
    </w:p>
  </w:endnote>
  <w:endnote w:type="continuationSeparator" w:id="0">
    <w:p w14:paraId="5CD0B2E8" w14:textId="77777777" w:rsidR="00A3707C" w:rsidRDefault="00A3707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Georgia">
    <w:panose1 w:val="020405020504050203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PMingLiU">
    <w:altName w:val="新細明體"/>
    <w:panose1 w:val="02010601000101010101"/>
    <w:charset w:val="88"/>
    <w:family w:val="roman"/>
    <w:pitch w:val="variable"/>
    <w:sig w:usb0="A00002FF" w:usb1="28CFFCFA" w:usb2="00000016" w:usb3="00000000" w:csb0="00100001"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547716653"/>
      <w:docPartObj>
        <w:docPartGallery w:val="Page Numbers (Bottom of Page)"/>
        <w:docPartUnique/>
      </w:docPartObj>
    </w:sdtPr>
    <w:sdtEndPr/>
    <w:sdtContent>
      <w:p w14:paraId="24227AC4" w14:textId="73DC2B28" w:rsidR="00646352" w:rsidRDefault="00646352">
        <w:pPr>
          <w:pStyle w:val="Pidipagina"/>
          <w:jc w:val="center"/>
        </w:pPr>
        <w:r>
          <w:fldChar w:fldCharType="begin"/>
        </w:r>
        <w:r>
          <w:instrText>PAGE   \* MERGEFORMAT</w:instrText>
        </w:r>
        <w:r>
          <w:fldChar w:fldCharType="separate"/>
        </w:r>
        <w:r w:rsidR="00B6021E" w:rsidRPr="00B6021E">
          <w:rPr>
            <w:noProof/>
            <w:lang w:val="it-IT"/>
          </w:rPr>
          <w:t>21</w:t>
        </w:r>
        <w:r>
          <w:fldChar w:fldCharType="end"/>
        </w:r>
      </w:p>
    </w:sdtContent>
  </w:sdt>
  <w:p w14:paraId="59D7DB0C" w14:textId="77777777" w:rsidR="00646352" w:rsidRDefault="00646352">
    <w:pPr>
      <w:pStyle w:val="Pidipagina"/>
      <w:jc w:val="righ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EB19DA3" w14:textId="77777777" w:rsidR="00A3707C" w:rsidRDefault="00A3707C">
      <w:r>
        <w:rPr>
          <w:color w:val="000000"/>
        </w:rPr>
        <w:separator/>
      </w:r>
    </w:p>
  </w:footnote>
  <w:footnote w:type="continuationSeparator" w:id="0">
    <w:p w14:paraId="466E0C3C" w14:textId="77777777" w:rsidR="00A3707C" w:rsidRDefault="00A3707C">
      <w:r>
        <w:continuationSeparator/>
      </w:r>
    </w:p>
  </w:footnote>
  <w:footnote w:id="1">
    <w:p w14:paraId="08626383" w14:textId="0A3752A9" w:rsidR="00646352" w:rsidRPr="00B34199" w:rsidRDefault="00646352" w:rsidP="00B34199">
      <w:pPr>
        <w:pStyle w:val="Testonotaapidipagina"/>
        <w:jc w:val="both"/>
        <w:rPr>
          <w:lang w:val="it-IT"/>
        </w:rPr>
      </w:pPr>
      <w:r>
        <w:rPr>
          <w:lang w:val="it-IT"/>
        </w:rPr>
        <w:t>(</w:t>
      </w:r>
      <w:r>
        <w:rPr>
          <w:rStyle w:val="Rimandonotaapidipagina"/>
        </w:rPr>
        <w:footnoteRef/>
      </w:r>
      <w:r>
        <w:rPr>
          <w:lang w:val="it-IT"/>
        </w:rPr>
        <w:t xml:space="preserve">) copia del mandato (e delle relative modifiche), necessaria per la verifica dei poteri del rappresentante, andrà inserita nel </w:t>
      </w:r>
      <w:r>
        <w:rPr>
          <w:i/>
          <w:iCs/>
          <w:lang w:val="it-IT"/>
        </w:rPr>
        <w:t xml:space="preserve">Trial Master File </w:t>
      </w:r>
      <w:r>
        <w:rPr>
          <w:lang w:val="it-IT"/>
        </w:rPr>
        <w:t>di cui all’art. 2.7.</w:t>
      </w:r>
    </w:p>
  </w:footnote>
  <w:footnote w:id="2">
    <w:p w14:paraId="33E29420" w14:textId="282F042B" w:rsidR="00646352" w:rsidRPr="00B34199" w:rsidRDefault="00646352">
      <w:pPr>
        <w:pStyle w:val="Testonotaapidipagina"/>
        <w:rPr>
          <w:lang w:val="it-IT"/>
        </w:rPr>
      </w:pPr>
      <w:r>
        <w:rPr>
          <w:lang w:val="it-IT"/>
        </w:rPr>
        <w:t>(</w:t>
      </w:r>
      <w:r>
        <w:rPr>
          <w:rStyle w:val="Rimandonotaapidipagina"/>
        </w:rPr>
        <w:footnoteRef/>
      </w:r>
      <w:r>
        <w:rPr>
          <w:lang w:val="it-IT"/>
        </w:rPr>
        <w:t xml:space="preserve">) Per i soggetti appartenenti a Paesi non membri dell’Unione Europea, i riferimenti fiscali (Codice fiscale, partita IVA) andranno sostituiti con idonei riferimenti omologhi del Paese di appartenenza. </w:t>
      </w:r>
      <w:r w:rsidRPr="00B34199">
        <w:rPr>
          <w:lang w:val="it-IT"/>
        </w:rPr>
        <w:t xml:space="preserve"> </w:t>
      </w:r>
    </w:p>
  </w:footnote>
  <w:footnote w:id="3">
    <w:p w14:paraId="71D20B54" w14:textId="6C9AE5BC" w:rsidR="00646352" w:rsidRPr="00282C8E" w:rsidRDefault="00646352" w:rsidP="00012CAB">
      <w:pPr>
        <w:pStyle w:val="Testonotaapidipagina"/>
        <w:jc w:val="both"/>
        <w:rPr>
          <w:lang w:val="it-IT"/>
        </w:rPr>
      </w:pPr>
      <w:r>
        <w:rPr>
          <w:lang w:val="it-IT"/>
        </w:rPr>
        <w:t>(</w:t>
      </w:r>
      <w:r>
        <w:rPr>
          <w:rStyle w:val="Rimandonotaapidipagina"/>
        </w:rPr>
        <w:footnoteRef/>
      </w:r>
      <w:r>
        <w:rPr>
          <w:lang w:val="it-IT"/>
        </w:rPr>
        <w:t>)</w:t>
      </w:r>
      <w:r w:rsidRPr="00282C8E">
        <w:rPr>
          <w:lang w:val="it-IT"/>
        </w:rPr>
        <w:t xml:space="preserve"> </w:t>
      </w:r>
      <w:r w:rsidRPr="00AC248C">
        <w:rPr>
          <w:i/>
          <w:iCs/>
          <w:lang w:val="it-IT"/>
        </w:rPr>
        <w:t xml:space="preserve">per sperimentazioni </w:t>
      </w:r>
      <w:r>
        <w:rPr>
          <w:i/>
          <w:iCs/>
          <w:lang w:val="it-IT"/>
        </w:rPr>
        <w:t xml:space="preserve">”ad esaurimento”, </w:t>
      </w:r>
      <w:r w:rsidRPr="00AC248C">
        <w:rPr>
          <w:i/>
          <w:iCs/>
          <w:lang w:val="it-IT"/>
        </w:rPr>
        <w:t>proposte in via transitoria ai sensi della Direttiva 2001/20 e della normativa italiana ancora vigente)</w:t>
      </w:r>
      <w:r w:rsidRPr="00AC248C">
        <w:rPr>
          <w:lang w:val="it-IT"/>
        </w:rPr>
        <w:t xml:space="preserve">: </w:t>
      </w:r>
      <w:r>
        <w:rPr>
          <w:lang w:val="it-IT"/>
        </w:rPr>
        <w:t xml:space="preserve">la Sperimentazione è stata autorizzata dall’ </w:t>
      </w:r>
      <w:r w:rsidRPr="00AC248C">
        <w:rPr>
          <w:lang w:val="it-IT"/>
        </w:rPr>
        <w:t xml:space="preserve">AIFA </w:t>
      </w:r>
      <w:r>
        <w:rPr>
          <w:lang w:val="it-IT"/>
        </w:rPr>
        <w:t xml:space="preserve">ai sensi </w:t>
      </w:r>
      <w:r w:rsidRPr="00AC248C">
        <w:rPr>
          <w:lang w:val="it-IT"/>
        </w:rPr>
        <w:t>del D. L. n. 158 del 13 settembre 2012, convertito con L. n. 189 del 8 novembre 2012, nei termini previsti da</w:t>
      </w:r>
      <w:r>
        <w:rPr>
          <w:lang w:val="it-IT"/>
        </w:rPr>
        <w:t xml:space="preserve"> dett</w:t>
      </w:r>
      <w:r w:rsidRPr="00AC248C">
        <w:rPr>
          <w:lang w:val="it-IT"/>
        </w:rPr>
        <w:t>a normativa</w:t>
      </w:r>
      <w:r>
        <w:rPr>
          <w:lang w:val="it-IT"/>
        </w:rPr>
        <w:t>;</w:t>
      </w:r>
      <w:r w:rsidRPr="00AC248C">
        <w:rPr>
          <w:lang w:val="it-IT"/>
        </w:rPr>
        <w:t xml:space="preserve"> la domanda di autorizzazione allo svolgimento della Sperimentazione</w:t>
      </w:r>
      <w:r>
        <w:rPr>
          <w:lang w:val="it-IT"/>
        </w:rPr>
        <w:t xml:space="preserve"> e </w:t>
      </w:r>
      <w:r w:rsidRPr="00AC248C">
        <w:rPr>
          <w:bCs/>
          <w:lang w:val="it-IT"/>
        </w:rPr>
        <w:t xml:space="preserve">in data _____, il Comitato Etico competente ha espresso </w:t>
      </w:r>
      <w:r>
        <w:rPr>
          <w:bCs/>
          <w:lang w:val="it-IT"/>
        </w:rPr>
        <w:t xml:space="preserve">parere </w:t>
      </w:r>
      <w:r w:rsidRPr="00AC248C">
        <w:rPr>
          <w:bCs/>
          <w:lang w:val="it-IT"/>
        </w:rPr>
        <w:t>favorevole all'effettuazione della Sperimentazione</w:t>
      </w:r>
    </w:p>
  </w:footnote>
  <w:footnote w:id="4">
    <w:p w14:paraId="05D2464E" w14:textId="6E26EACB" w:rsidR="00646352" w:rsidRPr="00012CAB" w:rsidRDefault="00646352" w:rsidP="00012CAB">
      <w:pPr>
        <w:pStyle w:val="Testonotaapidipagina"/>
        <w:jc w:val="both"/>
        <w:rPr>
          <w:lang w:val="it-IT"/>
        </w:rPr>
      </w:pPr>
      <w:r>
        <w:rPr>
          <w:lang w:val="it-IT"/>
        </w:rPr>
        <w:t>(</w:t>
      </w:r>
      <w:r>
        <w:rPr>
          <w:rStyle w:val="Rimandonotaapidipagina"/>
        </w:rPr>
        <w:footnoteRef/>
      </w:r>
      <w:r>
        <w:rPr>
          <w:lang w:val="it-IT"/>
        </w:rPr>
        <w:t>) non costituiscono integrazioni o modifiche da indicare nella premessa le indicazioni inserite in spazi appositamente predisposti (</w:t>
      </w:r>
      <w:r>
        <w:rPr>
          <w:i/>
          <w:iCs/>
          <w:lang w:val="it-IT"/>
        </w:rPr>
        <w:t>filling the blanks</w:t>
      </w:r>
      <w:r>
        <w:rPr>
          <w:lang w:val="it-IT"/>
        </w:rPr>
        <w:t xml:space="preserve">), né l’esercizio dell’opzione fra due formulazioni del medesimo articolo, con eventuale eliminazione del caso che non ricorre (es. art. 2.6 a o b), né l’adozione di termini più ristretti od estesi, purché nei limiti previsti dalla normativa applicabile (es. artt. 2.7 e 10.1).  </w:t>
      </w:r>
    </w:p>
  </w:footnote>
  <w:footnote w:id="5">
    <w:p w14:paraId="6F1AB2AC" w14:textId="45E691F8" w:rsidR="001D2E7D" w:rsidRPr="00012CAB" w:rsidRDefault="001D2E7D">
      <w:pPr>
        <w:pStyle w:val="Testonotaapidipagina"/>
        <w:rPr>
          <w:lang w:val="it-IT"/>
        </w:rPr>
      </w:pPr>
      <w:r>
        <w:rPr>
          <w:rStyle w:val="Rimandonotaapidipagina"/>
        </w:rPr>
        <w:footnoteRef/>
      </w:r>
      <w:r w:rsidRPr="00012CAB">
        <w:rPr>
          <w:lang w:val="it-IT"/>
        </w:rPr>
        <w:t xml:space="preserve"> </w:t>
      </w:r>
      <w:r w:rsidR="00381BAC">
        <w:rPr>
          <w:lang w:val="it-IT"/>
        </w:rPr>
        <w:t xml:space="preserve">Le disposizioni degli artt. 13.3 e 13.4 possono essere adattate </w:t>
      </w:r>
      <w:r w:rsidR="00D2651E">
        <w:rPr>
          <w:lang w:val="it-IT"/>
        </w:rPr>
        <w:t>in caso di previsioni specifiche di altri ordinamenti</w:t>
      </w:r>
    </w:p>
  </w:footnote>
  <w:footnote w:id="6">
    <w:p w14:paraId="52CCCCA8" w14:textId="77777777" w:rsidR="00646352" w:rsidRPr="00F57FB3" w:rsidRDefault="00646352">
      <w:pPr>
        <w:pStyle w:val="Testonotaapidipagina"/>
        <w:ind w:left="284" w:hanging="284"/>
        <w:jc w:val="both"/>
        <w:rPr>
          <w:lang w:val="it-IT"/>
        </w:rPr>
      </w:pPr>
      <w:r>
        <w:rPr>
          <w:rStyle w:val="Rimandonotaapidipagina"/>
        </w:rPr>
        <w:footnoteRef/>
      </w:r>
      <w:r>
        <w:rPr>
          <w:lang w:val="it-IT"/>
        </w:rPr>
        <w:t xml:space="preserve"> •</w:t>
      </w:r>
      <w:r>
        <w:rPr>
          <w:lang w:val="it-IT"/>
        </w:rPr>
        <w:tab/>
      </w:r>
      <w:r>
        <w:rPr>
          <w:rFonts w:ascii="Georgia" w:hAnsi="Georgia"/>
          <w:sz w:val="18"/>
          <w:szCs w:val="18"/>
          <w:lang w:val="it-IT"/>
        </w:rPr>
        <w:t xml:space="preserve">costi amministrativi generali, </w:t>
      </w:r>
      <w:r>
        <w:rPr>
          <w:rFonts w:ascii="Georgia" w:hAnsi="Georgia"/>
          <w:color w:val="000000"/>
          <w:sz w:val="18"/>
          <w:szCs w:val="18"/>
          <w:lang w:val="it-IT"/>
        </w:rPr>
        <w:t>costi sostenuti dal servizio farmaceutico per la gestione del/dei farmaco/i oggetto della Sperimentazione</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23C53E9"/>
    <w:multiLevelType w:val="hybridMultilevel"/>
    <w:tmpl w:val="940CFC1C"/>
    <w:lvl w:ilvl="0" w:tplc="41FE2306">
      <w:start w:val="6"/>
      <w:numFmt w:val="bullet"/>
      <w:lvlText w:val="-"/>
      <w:lvlJc w:val="left"/>
      <w:rPr>
        <w:rFonts w:ascii="Calibri" w:eastAsia="Calibri" w:hAnsi="Calibri" w:cs="Calibri" w:hint="default"/>
        <w:color w:val="auto"/>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 w15:restartNumberingAfterBreak="0">
    <w:nsid w:val="13612AF6"/>
    <w:multiLevelType w:val="multilevel"/>
    <w:tmpl w:val="959E480A"/>
    <w:lvl w:ilvl="0">
      <w:start w:val="1"/>
      <w:numFmt w:val="upperLetter"/>
      <w:lvlText w:val="%1."/>
      <w:lvlJc w:val="left"/>
      <w:pPr>
        <w:ind w:left="720" w:hanging="360"/>
      </w:pPr>
      <w:rPr>
        <w:i w:val="0"/>
        <w:iCs w:val="0"/>
        <w:sz w:val="24"/>
        <w:szCs w:val="24"/>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2" w15:restartNumberingAfterBreak="0">
    <w:nsid w:val="1D353F61"/>
    <w:multiLevelType w:val="hybridMultilevel"/>
    <w:tmpl w:val="6402FCD6"/>
    <w:lvl w:ilvl="0" w:tplc="1FCAD876">
      <w:numFmt w:val="bullet"/>
      <w:lvlText w:val="‐"/>
      <w:lvlJc w:val="left"/>
      <w:pPr>
        <w:ind w:left="360" w:hanging="360"/>
      </w:pPr>
      <w:rPr>
        <w:rFonts w:ascii="Calibri" w:eastAsiaTheme="minorHAnsi" w:hAnsi="Calibri" w:hint="default"/>
      </w:rPr>
    </w:lvl>
    <w:lvl w:ilvl="1" w:tplc="04100003" w:tentative="1">
      <w:start w:val="1"/>
      <w:numFmt w:val="bullet"/>
      <w:lvlText w:val="o"/>
      <w:lvlJc w:val="left"/>
      <w:pPr>
        <w:ind w:left="1080" w:hanging="360"/>
      </w:pPr>
      <w:rPr>
        <w:rFonts w:ascii="Courier New" w:hAnsi="Courier New" w:cs="Courier New" w:hint="default"/>
      </w:rPr>
    </w:lvl>
    <w:lvl w:ilvl="2" w:tplc="04100005" w:tentative="1">
      <w:start w:val="1"/>
      <w:numFmt w:val="bullet"/>
      <w:lvlText w:val=""/>
      <w:lvlJc w:val="left"/>
      <w:pPr>
        <w:ind w:left="1800" w:hanging="360"/>
      </w:pPr>
      <w:rPr>
        <w:rFonts w:ascii="Wingdings" w:hAnsi="Wingdings" w:hint="default"/>
      </w:rPr>
    </w:lvl>
    <w:lvl w:ilvl="3" w:tplc="04100001" w:tentative="1">
      <w:start w:val="1"/>
      <w:numFmt w:val="bullet"/>
      <w:lvlText w:val=""/>
      <w:lvlJc w:val="left"/>
      <w:pPr>
        <w:ind w:left="2520" w:hanging="360"/>
      </w:pPr>
      <w:rPr>
        <w:rFonts w:ascii="Symbol" w:hAnsi="Symbol" w:hint="default"/>
      </w:rPr>
    </w:lvl>
    <w:lvl w:ilvl="4" w:tplc="04100003" w:tentative="1">
      <w:start w:val="1"/>
      <w:numFmt w:val="bullet"/>
      <w:lvlText w:val="o"/>
      <w:lvlJc w:val="left"/>
      <w:pPr>
        <w:ind w:left="3240" w:hanging="360"/>
      </w:pPr>
      <w:rPr>
        <w:rFonts w:ascii="Courier New" w:hAnsi="Courier New" w:cs="Courier New" w:hint="default"/>
      </w:rPr>
    </w:lvl>
    <w:lvl w:ilvl="5" w:tplc="04100005" w:tentative="1">
      <w:start w:val="1"/>
      <w:numFmt w:val="bullet"/>
      <w:lvlText w:val=""/>
      <w:lvlJc w:val="left"/>
      <w:pPr>
        <w:ind w:left="3960" w:hanging="360"/>
      </w:pPr>
      <w:rPr>
        <w:rFonts w:ascii="Wingdings" w:hAnsi="Wingdings" w:hint="default"/>
      </w:rPr>
    </w:lvl>
    <w:lvl w:ilvl="6" w:tplc="04100001" w:tentative="1">
      <w:start w:val="1"/>
      <w:numFmt w:val="bullet"/>
      <w:lvlText w:val=""/>
      <w:lvlJc w:val="left"/>
      <w:pPr>
        <w:ind w:left="4680" w:hanging="360"/>
      </w:pPr>
      <w:rPr>
        <w:rFonts w:ascii="Symbol" w:hAnsi="Symbol" w:hint="default"/>
      </w:rPr>
    </w:lvl>
    <w:lvl w:ilvl="7" w:tplc="04100003" w:tentative="1">
      <w:start w:val="1"/>
      <w:numFmt w:val="bullet"/>
      <w:lvlText w:val="o"/>
      <w:lvlJc w:val="left"/>
      <w:pPr>
        <w:ind w:left="5400" w:hanging="360"/>
      </w:pPr>
      <w:rPr>
        <w:rFonts w:ascii="Courier New" w:hAnsi="Courier New" w:cs="Courier New" w:hint="default"/>
      </w:rPr>
    </w:lvl>
    <w:lvl w:ilvl="8" w:tplc="04100005" w:tentative="1">
      <w:start w:val="1"/>
      <w:numFmt w:val="bullet"/>
      <w:lvlText w:val=""/>
      <w:lvlJc w:val="left"/>
      <w:pPr>
        <w:ind w:left="6120" w:hanging="360"/>
      </w:pPr>
      <w:rPr>
        <w:rFonts w:ascii="Wingdings" w:hAnsi="Wingdings" w:hint="default"/>
      </w:rPr>
    </w:lvl>
  </w:abstractNum>
  <w:abstractNum w:abstractNumId="3" w15:restartNumberingAfterBreak="0">
    <w:nsid w:val="2FBD21E0"/>
    <w:multiLevelType w:val="hybridMultilevel"/>
    <w:tmpl w:val="9E907A04"/>
    <w:lvl w:ilvl="0" w:tplc="1FCAD876">
      <w:numFmt w:val="bullet"/>
      <w:lvlText w:val="‐"/>
      <w:lvlJc w:val="left"/>
      <w:pPr>
        <w:ind w:left="720" w:hanging="360"/>
      </w:pPr>
      <w:rPr>
        <w:rFonts w:ascii="Calibri" w:eastAsiaTheme="minorHAnsi" w:hAnsi="Calibri"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4" w15:restartNumberingAfterBreak="0">
    <w:nsid w:val="407923AC"/>
    <w:multiLevelType w:val="multilevel"/>
    <w:tmpl w:val="780A83C8"/>
    <w:lvl w:ilvl="0">
      <w:numFmt w:val="bullet"/>
      <w:lvlText w:val="‐"/>
      <w:lvlJc w:val="left"/>
      <w:pPr>
        <w:ind w:left="360" w:hanging="360"/>
      </w:pPr>
      <w:rPr>
        <w:rFonts w:ascii="Calibri" w:eastAsia="Calibri" w:hAnsi="Calibri"/>
      </w:rPr>
    </w:lvl>
    <w:lvl w:ilvl="1">
      <w:numFmt w:val="bullet"/>
      <w:lvlText w:val="o"/>
      <w:lvlJc w:val="left"/>
      <w:pPr>
        <w:ind w:left="1080" w:hanging="360"/>
      </w:pPr>
      <w:rPr>
        <w:rFonts w:ascii="Courier New" w:hAnsi="Courier New" w:cs="Courier New"/>
      </w:rPr>
    </w:lvl>
    <w:lvl w:ilvl="2">
      <w:numFmt w:val="bullet"/>
      <w:lvlText w:val=""/>
      <w:lvlJc w:val="left"/>
      <w:pPr>
        <w:ind w:left="1800" w:hanging="360"/>
      </w:pPr>
      <w:rPr>
        <w:rFonts w:ascii="Wingdings" w:hAnsi="Wingdings"/>
      </w:rPr>
    </w:lvl>
    <w:lvl w:ilvl="3">
      <w:numFmt w:val="bullet"/>
      <w:lvlText w:val=""/>
      <w:lvlJc w:val="left"/>
      <w:pPr>
        <w:ind w:left="2520" w:hanging="360"/>
      </w:pPr>
      <w:rPr>
        <w:rFonts w:ascii="Symbol" w:hAnsi="Symbol"/>
      </w:rPr>
    </w:lvl>
    <w:lvl w:ilvl="4">
      <w:numFmt w:val="bullet"/>
      <w:lvlText w:val="o"/>
      <w:lvlJc w:val="left"/>
      <w:pPr>
        <w:ind w:left="3240" w:hanging="360"/>
      </w:pPr>
      <w:rPr>
        <w:rFonts w:ascii="Courier New" w:hAnsi="Courier New" w:cs="Courier New"/>
      </w:rPr>
    </w:lvl>
    <w:lvl w:ilvl="5">
      <w:numFmt w:val="bullet"/>
      <w:lvlText w:val=""/>
      <w:lvlJc w:val="left"/>
      <w:pPr>
        <w:ind w:left="3960" w:hanging="360"/>
      </w:pPr>
      <w:rPr>
        <w:rFonts w:ascii="Wingdings" w:hAnsi="Wingdings"/>
      </w:rPr>
    </w:lvl>
    <w:lvl w:ilvl="6">
      <w:numFmt w:val="bullet"/>
      <w:lvlText w:val=""/>
      <w:lvlJc w:val="left"/>
      <w:pPr>
        <w:ind w:left="4680" w:hanging="360"/>
      </w:pPr>
      <w:rPr>
        <w:rFonts w:ascii="Symbol" w:hAnsi="Symbol"/>
      </w:rPr>
    </w:lvl>
    <w:lvl w:ilvl="7">
      <w:numFmt w:val="bullet"/>
      <w:lvlText w:val="o"/>
      <w:lvlJc w:val="left"/>
      <w:pPr>
        <w:ind w:left="5400" w:hanging="360"/>
      </w:pPr>
      <w:rPr>
        <w:rFonts w:ascii="Courier New" w:hAnsi="Courier New" w:cs="Courier New"/>
      </w:rPr>
    </w:lvl>
    <w:lvl w:ilvl="8">
      <w:numFmt w:val="bullet"/>
      <w:lvlText w:val=""/>
      <w:lvlJc w:val="left"/>
      <w:pPr>
        <w:ind w:left="6120" w:hanging="360"/>
      </w:pPr>
      <w:rPr>
        <w:rFonts w:ascii="Wingdings" w:hAnsi="Wingdings"/>
      </w:rPr>
    </w:lvl>
  </w:abstractNum>
  <w:abstractNum w:abstractNumId="5" w15:restartNumberingAfterBreak="0">
    <w:nsid w:val="49ED4AE0"/>
    <w:multiLevelType w:val="multilevel"/>
    <w:tmpl w:val="64D6F04C"/>
    <w:lvl w:ilvl="0">
      <w:numFmt w:val="bullet"/>
      <w:lvlText w:val="‐"/>
      <w:lvlJc w:val="left"/>
      <w:pPr>
        <w:ind w:left="360" w:hanging="360"/>
      </w:pPr>
      <w:rPr>
        <w:rFonts w:ascii="Calibri" w:eastAsia="Calibri" w:hAnsi="Calibri"/>
      </w:rPr>
    </w:lvl>
    <w:lvl w:ilvl="1">
      <w:numFmt w:val="bullet"/>
      <w:lvlText w:val="o"/>
      <w:lvlJc w:val="left"/>
      <w:pPr>
        <w:ind w:left="1080" w:hanging="360"/>
      </w:pPr>
      <w:rPr>
        <w:rFonts w:ascii="Courier New" w:hAnsi="Courier New" w:cs="Courier New"/>
      </w:rPr>
    </w:lvl>
    <w:lvl w:ilvl="2">
      <w:numFmt w:val="bullet"/>
      <w:lvlText w:val=""/>
      <w:lvlJc w:val="left"/>
      <w:pPr>
        <w:ind w:left="1800" w:hanging="360"/>
      </w:pPr>
      <w:rPr>
        <w:rFonts w:ascii="Wingdings" w:hAnsi="Wingdings"/>
      </w:rPr>
    </w:lvl>
    <w:lvl w:ilvl="3">
      <w:numFmt w:val="bullet"/>
      <w:lvlText w:val=""/>
      <w:lvlJc w:val="left"/>
      <w:pPr>
        <w:ind w:left="2520" w:hanging="360"/>
      </w:pPr>
      <w:rPr>
        <w:rFonts w:ascii="Symbol" w:hAnsi="Symbol"/>
      </w:rPr>
    </w:lvl>
    <w:lvl w:ilvl="4">
      <w:numFmt w:val="bullet"/>
      <w:lvlText w:val="o"/>
      <w:lvlJc w:val="left"/>
      <w:pPr>
        <w:ind w:left="3240" w:hanging="360"/>
      </w:pPr>
      <w:rPr>
        <w:rFonts w:ascii="Courier New" w:hAnsi="Courier New" w:cs="Courier New"/>
      </w:rPr>
    </w:lvl>
    <w:lvl w:ilvl="5">
      <w:numFmt w:val="bullet"/>
      <w:lvlText w:val=""/>
      <w:lvlJc w:val="left"/>
      <w:pPr>
        <w:ind w:left="3960" w:hanging="360"/>
      </w:pPr>
      <w:rPr>
        <w:rFonts w:ascii="Wingdings" w:hAnsi="Wingdings"/>
      </w:rPr>
    </w:lvl>
    <w:lvl w:ilvl="6">
      <w:numFmt w:val="bullet"/>
      <w:lvlText w:val=""/>
      <w:lvlJc w:val="left"/>
      <w:pPr>
        <w:ind w:left="4680" w:hanging="360"/>
      </w:pPr>
      <w:rPr>
        <w:rFonts w:ascii="Symbol" w:hAnsi="Symbol"/>
      </w:rPr>
    </w:lvl>
    <w:lvl w:ilvl="7">
      <w:numFmt w:val="bullet"/>
      <w:lvlText w:val="o"/>
      <w:lvlJc w:val="left"/>
      <w:pPr>
        <w:ind w:left="5400" w:hanging="360"/>
      </w:pPr>
      <w:rPr>
        <w:rFonts w:ascii="Courier New" w:hAnsi="Courier New" w:cs="Courier New"/>
      </w:rPr>
    </w:lvl>
    <w:lvl w:ilvl="8">
      <w:numFmt w:val="bullet"/>
      <w:lvlText w:val=""/>
      <w:lvlJc w:val="left"/>
      <w:pPr>
        <w:ind w:left="6120" w:hanging="360"/>
      </w:pPr>
      <w:rPr>
        <w:rFonts w:ascii="Wingdings" w:hAnsi="Wingdings"/>
      </w:rPr>
    </w:lvl>
  </w:abstractNum>
  <w:abstractNum w:abstractNumId="6" w15:restartNumberingAfterBreak="0">
    <w:nsid w:val="637B219F"/>
    <w:multiLevelType w:val="multilevel"/>
    <w:tmpl w:val="12C2F92A"/>
    <w:lvl w:ilvl="0">
      <w:numFmt w:val="bullet"/>
      <w:lvlText w:val=""/>
      <w:lvlJc w:val="left"/>
      <w:pPr>
        <w:ind w:left="720" w:hanging="360"/>
      </w:pPr>
      <w:rPr>
        <w:rFonts w:ascii="Symbol" w:hAnsi="Symbol" w:cs="Symbol"/>
        <w:sz w:val="24"/>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cs="Wingdings"/>
      </w:rPr>
    </w:lvl>
    <w:lvl w:ilvl="3">
      <w:numFmt w:val="bullet"/>
      <w:lvlText w:val=""/>
      <w:lvlJc w:val="left"/>
      <w:pPr>
        <w:ind w:left="2880" w:hanging="360"/>
      </w:pPr>
      <w:rPr>
        <w:rFonts w:ascii="Symbol" w:hAnsi="Symbol" w:cs="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cs="Wingdings"/>
      </w:rPr>
    </w:lvl>
    <w:lvl w:ilvl="6">
      <w:numFmt w:val="bullet"/>
      <w:lvlText w:val=""/>
      <w:lvlJc w:val="left"/>
      <w:pPr>
        <w:ind w:left="5040" w:hanging="360"/>
      </w:pPr>
      <w:rPr>
        <w:rFonts w:ascii="Symbol" w:hAnsi="Symbol" w:cs="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cs="Wingdings"/>
      </w:rPr>
    </w:lvl>
  </w:abstractNum>
  <w:abstractNum w:abstractNumId="7" w15:restartNumberingAfterBreak="0">
    <w:nsid w:val="666C05F3"/>
    <w:multiLevelType w:val="hybridMultilevel"/>
    <w:tmpl w:val="E028DD0C"/>
    <w:lvl w:ilvl="0" w:tplc="0410001B">
      <w:start w:val="1"/>
      <w:numFmt w:val="lowerRoman"/>
      <w:lvlText w:val="%1."/>
      <w:lvlJc w:val="righ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8" w15:restartNumberingAfterBreak="0">
    <w:nsid w:val="72903E27"/>
    <w:multiLevelType w:val="multilevel"/>
    <w:tmpl w:val="51B4FFEC"/>
    <w:lvl w:ilvl="0">
      <w:numFmt w:val="bullet"/>
      <w:lvlText w:val=""/>
      <w:lvlJc w:val="left"/>
      <w:pPr>
        <w:ind w:left="1080" w:hanging="360"/>
      </w:pPr>
      <w:rPr>
        <w:rFonts w:ascii="Symbol" w:hAnsi="Symbol"/>
      </w:rPr>
    </w:lvl>
    <w:lvl w:ilvl="1">
      <w:numFmt w:val="bullet"/>
      <w:lvlText w:val="o"/>
      <w:lvlJc w:val="left"/>
      <w:pPr>
        <w:ind w:left="1800" w:hanging="360"/>
      </w:pPr>
      <w:rPr>
        <w:rFonts w:ascii="Courier New" w:hAnsi="Courier New" w:cs="Courier New"/>
      </w:rPr>
    </w:lvl>
    <w:lvl w:ilvl="2">
      <w:numFmt w:val="bullet"/>
      <w:lvlText w:val=""/>
      <w:lvlJc w:val="left"/>
      <w:pPr>
        <w:ind w:left="2520" w:hanging="360"/>
      </w:pPr>
      <w:rPr>
        <w:rFonts w:ascii="Wingdings" w:hAnsi="Wingdings"/>
      </w:rPr>
    </w:lvl>
    <w:lvl w:ilvl="3">
      <w:numFmt w:val="bullet"/>
      <w:lvlText w:val=""/>
      <w:lvlJc w:val="left"/>
      <w:pPr>
        <w:ind w:left="3240" w:hanging="360"/>
      </w:pPr>
      <w:rPr>
        <w:rFonts w:ascii="Symbol" w:hAnsi="Symbol"/>
      </w:rPr>
    </w:lvl>
    <w:lvl w:ilvl="4">
      <w:numFmt w:val="bullet"/>
      <w:lvlText w:val="o"/>
      <w:lvlJc w:val="left"/>
      <w:pPr>
        <w:ind w:left="3960" w:hanging="360"/>
      </w:pPr>
      <w:rPr>
        <w:rFonts w:ascii="Courier New" w:hAnsi="Courier New" w:cs="Courier New"/>
      </w:rPr>
    </w:lvl>
    <w:lvl w:ilvl="5">
      <w:numFmt w:val="bullet"/>
      <w:lvlText w:val=""/>
      <w:lvlJc w:val="left"/>
      <w:pPr>
        <w:ind w:left="4680" w:hanging="360"/>
      </w:pPr>
      <w:rPr>
        <w:rFonts w:ascii="Wingdings" w:hAnsi="Wingdings"/>
      </w:rPr>
    </w:lvl>
    <w:lvl w:ilvl="6">
      <w:numFmt w:val="bullet"/>
      <w:lvlText w:val=""/>
      <w:lvlJc w:val="left"/>
      <w:pPr>
        <w:ind w:left="5400" w:hanging="360"/>
      </w:pPr>
      <w:rPr>
        <w:rFonts w:ascii="Symbol" w:hAnsi="Symbol"/>
      </w:rPr>
    </w:lvl>
    <w:lvl w:ilvl="7">
      <w:numFmt w:val="bullet"/>
      <w:lvlText w:val="o"/>
      <w:lvlJc w:val="left"/>
      <w:pPr>
        <w:ind w:left="6120" w:hanging="360"/>
      </w:pPr>
      <w:rPr>
        <w:rFonts w:ascii="Courier New" w:hAnsi="Courier New" w:cs="Courier New"/>
      </w:rPr>
    </w:lvl>
    <w:lvl w:ilvl="8">
      <w:numFmt w:val="bullet"/>
      <w:lvlText w:val=""/>
      <w:lvlJc w:val="left"/>
      <w:pPr>
        <w:ind w:left="6840" w:hanging="360"/>
      </w:pPr>
      <w:rPr>
        <w:rFonts w:ascii="Wingdings" w:hAnsi="Wingdings"/>
      </w:rPr>
    </w:lvl>
  </w:abstractNum>
  <w:abstractNum w:abstractNumId="9" w15:restartNumberingAfterBreak="0">
    <w:nsid w:val="7E0D18A9"/>
    <w:multiLevelType w:val="multilevel"/>
    <w:tmpl w:val="86FE37C8"/>
    <w:lvl w:ilvl="0">
      <w:numFmt w:val="bullet"/>
      <w:lvlText w:val="-"/>
      <w:lvlJc w:val="left"/>
      <w:pPr>
        <w:ind w:left="360" w:hanging="360"/>
      </w:pPr>
      <w:rPr>
        <w:rFonts w:ascii="Georgia" w:eastAsia="Calibri" w:hAnsi="Georgia" w:cs="Times New Roman"/>
      </w:rPr>
    </w:lvl>
    <w:lvl w:ilvl="1">
      <w:numFmt w:val="bullet"/>
      <w:lvlText w:val="o"/>
      <w:lvlJc w:val="left"/>
      <w:pPr>
        <w:ind w:left="1080" w:hanging="360"/>
      </w:pPr>
      <w:rPr>
        <w:rFonts w:ascii="Courier New" w:hAnsi="Courier New" w:cs="Courier New"/>
      </w:rPr>
    </w:lvl>
    <w:lvl w:ilvl="2">
      <w:numFmt w:val="bullet"/>
      <w:lvlText w:val=""/>
      <w:lvlJc w:val="left"/>
      <w:pPr>
        <w:ind w:left="1800" w:hanging="360"/>
      </w:pPr>
      <w:rPr>
        <w:rFonts w:ascii="Wingdings" w:hAnsi="Wingdings"/>
      </w:rPr>
    </w:lvl>
    <w:lvl w:ilvl="3">
      <w:numFmt w:val="bullet"/>
      <w:lvlText w:val=""/>
      <w:lvlJc w:val="left"/>
      <w:pPr>
        <w:ind w:left="2520" w:hanging="360"/>
      </w:pPr>
      <w:rPr>
        <w:rFonts w:ascii="Symbol" w:hAnsi="Symbol"/>
      </w:rPr>
    </w:lvl>
    <w:lvl w:ilvl="4">
      <w:numFmt w:val="bullet"/>
      <w:lvlText w:val="o"/>
      <w:lvlJc w:val="left"/>
      <w:pPr>
        <w:ind w:left="3240" w:hanging="360"/>
      </w:pPr>
      <w:rPr>
        <w:rFonts w:ascii="Courier New" w:hAnsi="Courier New" w:cs="Courier New"/>
      </w:rPr>
    </w:lvl>
    <w:lvl w:ilvl="5">
      <w:numFmt w:val="bullet"/>
      <w:lvlText w:val=""/>
      <w:lvlJc w:val="left"/>
      <w:pPr>
        <w:ind w:left="3960" w:hanging="360"/>
      </w:pPr>
      <w:rPr>
        <w:rFonts w:ascii="Wingdings" w:hAnsi="Wingdings"/>
      </w:rPr>
    </w:lvl>
    <w:lvl w:ilvl="6">
      <w:numFmt w:val="bullet"/>
      <w:lvlText w:val=""/>
      <w:lvlJc w:val="left"/>
      <w:pPr>
        <w:ind w:left="4680" w:hanging="360"/>
      </w:pPr>
      <w:rPr>
        <w:rFonts w:ascii="Symbol" w:hAnsi="Symbol"/>
      </w:rPr>
    </w:lvl>
    <w:lvl w:ilvl="7">
      <w:numFmt w:val="bullet"/>
      <w:lvlText w:val="o"/>
      <w:lvlJc w:val="left"/>
      <w:pPr>
        <w:ind w:left="5400" w:hanging="360"/>
      </w:pPr>
      <w:rPr>
        <w:rFonts w:ascii="Courier New" w:hAnsi="Courier New" w:cs="Courier New"/>
      </w:rPr>
    </w:lvl>
    <w:lvl w:ilvl="8">
      <w:numFmt w:val="bullet"/>
      <w:lvlText w:val=""/>
      <w:lvlJc w:val="left"/>
      <w:pPr>
        <w:ind w:left="6120" w:hanging="360"/>
      </w:pPr>
      <w:rPr>
        <w:rFonts w:ascii="Wingdings" w:hAnsi="Wingdings"/>
      </w:rPr>
    </w:lvl>
  </w:abstractNum>
  <w:num w:numId="1" w16cid:durableId="436633026">
    <w:abstractNumId w:val="1"/>
  </w:num>
  <w:num w:numId="2" w16cid:durableId="1127890138">
    <w:abstractNumId w:val="8"/>
  </w:num>
  <w:num w:numId="3" w16cid:durableId="547882135">
    <w:abstractNumId w:val="9"/>
  </w:num>
  <w:num w:numId="4" w16cid:durableId="475952950">
    <w:abstractNumId w:val="4"/>
  </w:num>
  <w:num w:numId="5" w16cid:durableId="967053989">
    <w:abstractNumId w:val="5"/>
  </w:num>
  <w:num w:numId="6" w16cid:durableId="2000569486">
    <w:abstractNumId w:val="6"/>
  </w:num>
  <w:num w:numId="7" w16cid:durableId="226769736">
    <w:abstractNumId w:val="7"/>
  </w:num>
  <w:num w:numId="8" w16cid:durableId="1798183488">
    <w:abstractNumId w:val="0"/>
  </w:num>
  <w:num w:numId="9" w16cid:durableId="1147816671">
    <w:abstractNumId w:val="3"/>
  </w:num>
  <w:num w:numId="10" w16cid:durableId="433525511">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90"/>
  <w:defaultTabStop w:val="708"/>
  <w:autoHyphenation/>
  <w:hyphenationZone w:val="283"/>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90396"/>
    <w:rsid w:val="00007082"/>
    <w:rsid w:val="00012CAB"/>
    <w:rsid w:val="000251D9"/>
    <w:rsid w:val="00027081"/>
    <w:rsid w:val="00027735"/>
    <w:rsid w:val="000277A7"/>
    <w:rsid w:val="0003311B"/>
    <w:rsid w:val="000352A6"/>
    <w:rsid w:val="00035DFC"/>
    <w:rsid w:val="00043614"/>
    <w:rsid w:val="00043ABE"/>
    <w:rsid w:val="0004513F"/>
    <w:rsid w:val="000514F7"/>
    <w:rsid w:val="00053477"/>
    <w:rsid w:val="0005590C"/>
    <w:rsid w:val="000633E7"/>
    <w:rsid w:val="0006616A"/>
    <w:rsid w:val="00074556"/>
    <w:rsid w:val="00076775"/>
    <w:rsid w:val="00084DEE"/>
    <w:rsid w:val="00084FCC"/>
    <w:rsid w:val="000852FA"/>
    <w:rsid w:val="00092B1E"/>
    <w:rsid w:val="00096021"/>
    <w:rsid w:val="000965E2"/>
    <w:rsid w:val="000A6F92"/>
    <w:rsid w:val="000B095F"/>
    <w:rsid w:val="000B286C"/>
    <w:rsid w:val="000B79E6"/>
    <w:rsid w:val="000C5990"/>
    <w:rsid w:val="000D2B96"/>
    <w:rsid w:val="000D38AF"/>
    <w:rsid w:val="000D74CA"/>
    <w:rsid w:val="000E143D"/>
    <w:rsid w:val="000E1FAE"/>
    <w:rsid w:val="000E35BB"/>
    <w:rsid w:val="000E3810"/>
    <w:rsid w:val="000E3B23"/>
    <w:rsid w:val="000E72FB"/>
    <w:rsid w:val="00103366"/>
    <w:rsid w:val="0010741B"/>
    <w:rsid w:val="00110773"/>
    <w:rsid w:val="00116026"/>
    <w:rsid w:val="00124EB6"/>
    <w:rsid w:val="00126C3B"/>
    <w:rsid w:val="0013249C"/>
    <w:rsid w:val="00136243"/>
    <w:rsid w:val="00136725"/>
    <w:rsid w:val="001409DD"/>
    <w:rsid w:val="00140D3C"/>
    <w:rsid w:val="001521C4"/>
    <w:rsid w:val="00153B89"/>
    <w:rsid w:val="00153E3D"/>
    <w:rsid w:val="0015620D"/>
    <w:rsid w:val="00157628"/>
    <w:rsid w:val="00157BD6"/>
    <w:rsid w:val="0016540A"/>
    <w:rsid w:val="00174E7F"/>
    <w:rsid w:val="0017561F"/>
    <w:rsid w:val="00176DD4"/>
    <w:rsid w:val="0018342F"/>
    <w:rsid w:val="001849E3"/>
    <w:rsid w:val="00186FE7"/>
    <w:rsid w:val="00187415"/>
    <w:rsid w:val="001A61A2"/>
    <w:rsid w:val="001B31D9"/>
    <w:rsid w:val="001C3C30"/>
    <w:rsid w:val="001C488E"/>
    <w:rsid w:val="001C55A5"/>
    <w:rsid w:val="001C7832"/>
    <w:rsid w:val="001D2A8B"/>
    <w:rsid w:val="001D2E7D"/>
    <w:rsid w:val="001D6491"/>
    <w:rsid w:val="001F20DF"/>
    <w:rsid w:val="001F6CAA"/>
    <w:rsid w:val="00200B27"/>
    <w:rsid w:val="00201E5D"/>
    <w:rsid w:val="00204CA7"/>
    <w:rsid w:val="0021051C"/>
    <w:rsid w:val="00210BA8"/>
    <w:rsid w:val="00215F91"/>
    <w:rsid w:val="00216625"/>
    <w:rsid w:val="002167B6"/>
    <w:rsid w:val="002242AB"/>
    <w:rsid w:val="002273DD"/>
    <w:rsid w:val="00227EEA"/>
    <w:rsid w:val="002310BE"/>
    <w:rsid w:val="00232812"/>
    <w:rsid w:val="00235238"/>
    <w:rsid w:val="00240657"/>
    <w:rsid w:val="002415D8"/>
    <w:rsid w:val="00244B9F"/>
    <w:rsid w:val="00244D59"/>
    <w:rsid w:val="00251D43"/>
    <w:rsid w:val="002548A5"/>
    <w:rsid w:val="002577D3"/>
    <w:rsid w:val="0026154C"/>
    <w:rsid w:val="002653FD"/>
    <w:rsid w:val="002660F7"/>
    <w:rsid w:val="0027635A"/>
    <w:rsid w:val="00282B10"/>
    <w:rsid w:val="002832A6"/>
    <w:rsid w:val="0028532D"/>
    <w:rsid w:val="00286B45"/>
    <w:rsid w:val="00292029"/>
    <w:rsid w:val="0029202C"/>
    <w:rsid w:val="00292918"/>
    <w:rsid w:val="00297057"/>
    <w:rsid w:val="00297E18"/>
    <w:rsid w:val="002A10DB"/>
    <w:rsid w:val="002A244C"/>
    <w:rsid w:val="002A623C"/>
    <w:rsid w:val="002B0516"/>
    <w:rsid w:val="002B19A9"/>
    <w:rsid w:val="002B75CA"/>
    <w:rsid w:val="002C2B3F"/>
    <w:rsid w:val="002D0243"/>
    <w:rsid w:val="002D591B"/>
    <w:rsid w:val="002E0D72"/>
    <w:rsid w:val="002F0E41"/>
    <w:rsid w:val="002F1D57"/>
    <w:rsid w:val="002F395B"/>
    <w:rsid w:val="002F7C8A"/>
    <w:rsid w:val="003004DE"/>
    <w:rsid w:val="00300B35"/>
    <w:rsid w:val="00306D16"/>
    <w:rsid w:val="00311055"/>
    <w:rsid w:val="003150B6"/>
    <w:rsid w:val="00316CD1"/>
    <w:rsid w:val="00321426"/>
    <w:rsid w:val="00321E63"/>
    <w:rsid w:val="00324ED4"/>
    <w:rsid w:val="00333510"/>
    <w:rsid w:val="003363CB"/>
    <w:rsid w:val="00337FAD"/>
    <w:rsid w:val="00341D2B"/>
    <w:rsid w:val="00351C45"/>
    <w:rsid w:val="0036381A"/>
    <w:rsid w:val="00364642"/>
    <w:rsid w:val="003746D3"/>
    <w:rsid w:val="00374C07"/>
    <w:rsid w:val="003770E8"/>
    <w:rsid w:val="00381BAC"/>
    <w:rsid w:val="003A091D"/>
    <w:rsid w:val="003A2800"/>
    <w:rsid w:val="003A5BED"/>
    <w:rsid w:val="003A5C0A"/>
    <w:rsid w:val="003A6D4C"/>
    <w:rsid w:val="003B1A02"/>
    <w:rsid w:val="003B6DD6"/>
    <w:rsid w:val="003C068E"/>
    <w:rsid w:val="003C2569"/>
    <w:rsid w:val="003C3032"/>
    <w:rsid w:val="003C35B8"/>
    <w:rsid w:val="003C4A37"/>
    <w:rsid w:val="003C586B"/>
    <w:rsid w:val="003C7732"/>
    <w:rsid w:val="003C7E38"/>
    <w:rsid w:val="003D0434"/>
    <w:rsid w:val="003D420D"/>
    <w:rsid w:val="003D75BB"/>
    <w:rsid w:val="003F1773"/>
    <w:rsid w:val="003F26B0"/>
    <w:rsid w:val="003F57C1"/>
    <w:rsid w:val="003F77CF"/>
    <w:rsid w:val="003F7E87"/>
    <w:rsid w:val="0040217B"/>
    <w:rsid w:val="004026C4"/>
    <w:rsid w:val="0040585C"/>
    <w:rsid w:val="00410265"/>
    <w:rsid w:val="00413EB5"/>
    <w:rsid w:val="00414DD5"/>
    <w:rsid w:val="0041693F"/>
    <w:rsid w:val="004176FF"/>
    <w:rsid w:val="00422219"/>
    <w:rsid w:val="00422C83"/>
    <w:rsid w:val="004252DE"/>
    <w:rsid w:val="00430547"/>
    <w:rsid w:val="00431D87"/>
    <w:rsid w:val="00435B15"/>
    <w:rsid w:val="00442A29"/>
    <w:rsid w:val="00443BDE"/>
    <w:rsid w:val="00444B88"/>
    <w:rsid w:val="00446955"/>
    <w:rsid w:val="0045079B"/>
    <w:rsid w:val="00452ABC"/>
    <w:rsid w:val="0046369C"/>
    <w:rsid w:val="00464C85"/>
    <w:rsid w:val="00464E17"/>
    <w:rsid w:val="00466EBE"/>
    <w:rsid w:val="00470D21"/>
    <w:rsid w:val="00471E41"/>
    <w:rsid w:val="004825CF"/>
    <w:rsid w:val="00492364"/>
    <w:rsid w:val="00495656"/>
    <w:rsid w:val="004A2724"/>
    <w:rsid w:val="004C61E0"/>
    <w:rsid w:val="004C6D46"/>
    <w:rsid w:val="004D120C"/>
    <w:rsid w:val="004D2597"/>
    <w:rsid w:val="004D53D3"/>
    <w:rsid w:val="004E1F19"/>
    <w:rsid w:val="004E2C0C"/>
    <w:rsid w:val="004E342C"/>
    <w:rsid w:val="004E3BF2"/>
    <w:rsid w:val="004E42C7"/>
    <w:rsid w:val="004E6022"/>
    <w:rsid w:val="004F55B7"/>
    <w:rsid w:val="004F6785"/>
    <w:rsid w:val="00504FDB"/>
    <w:rsid w:val="0050513D"/>
    <w:rsid w:val="00507174"/>
    <w:rsid w:val="005073D5"/>
    <w:rsid w:val="00507A81"/>
    <w:rsid w:val="00513D0A"/>
    <w:rsid w:val="00523C0F"/>
    <w:rsid w:val="00530517"/>
    <w:rsid w:val="0053292C"/>
    <w:rsid w:val="00533BC9"/>
    <w:rsid w:val="00536B72"/>
    <w:rsid w:val="00542D8C"/>
    <w:rsid w:val="00543419"/>
    <w:rsid w:val="00543FF7"/>
    <w:rsid w:val="00545BD4"/>
    <w:rsid w:val="00550397"/>
    <w:rsid w:val="005519C6"/>
    <w:rsid w:val="005541AE"/>
    <w:rsid w:val="00563176"/>
    <w:rsid w:val="005766A1"/>
    <w:rsid w:val="0058096B"/>
    <w:rsid w:val="005814F4"/>
    <w:rsid w:val="00583E74"/>
    <w:rsid w:val="005865C3"/>
    <w:rsid w:val="00586D4D"/>
    <w:rsid w:val="00592535"/>
    <w:rsid w:val="0059324D"/>
    <w:rsid w:val="005A4E8E"/>
    <w:rsid w:val="005A60EE"/>
    <w:rsid w:val="005A664E"/>
    <w:rsid w:val="005B3323"/>
    <w:rsid w:val="005B6C3F"/>
    <w:rsid w:val="005B704C"/>
    <w:rsid w:val="005B748D"/>
    <w:rsid w:val="005B74A4"/>
    <w:rsid w:val="005C1E8E"/>
    <w:rsid w:val="005C44A5"/>
    <w:rsid w:val="005C560A"/>
    <w:rsid w:val="005C5BD4"/>
    <w:rsid w:val="005C66D1"/>
    <w:rsid w:val="005D0712"/>
    <w:rsid w:val="005D5F57"/>
    <w:rsid w:val="005E25F5"/>
    <w:rsid w:val="005E291D"/>
    <w:rsid w:val="005E319B"/>
    <w:rsid w:val="005F597F"/>
    <w:rsid w:val="005F6895"/>
    <w:rsid w:val="005F7B91"/>
    <w:rsid w:val="00600627"/>
    <w:rsid w:val="0061663B"/>
    <w:rsid w:val="00616872"/>
    <w:rsid w:val="006177D5"/>
    <w:rsid w:val="00620462"/>
    <w:rsid w:val="00623347"/>
    <w:rsid w:val="006266F1"/>
    <w:rsid w:val="00630FF6"/>
    <w:rsid w:val="00641831"/>
    <w:rsid w:val="00646352"/>
    <w:rsid w:val="0064797F"/>
    <w:rsid w:val="00652915"/>
    <w:rsid w:val="006546D9"/>
    <w:rsid w:val="00664BD9"/>
    <w:rsid w:val="00664D68"/>
    <w:rsid w:val="006654AE"/>
    <w:rsid w:val="006731B1"/>
    <w:rsid w:val="00673981"/>
    <w:rsid w:val="0067425E"/>
    <w:rsid w:val="006756FE"/>
    <w:rsid w:val="00683690"/>
    <w:rsid w:val="00684644"/>
    <w:rsid w:val="00690BDD"/>
    <w:rsid w:val="00693B63"/>
    <w:rsid w:val="00696DA3"/>
    <w:rsid w:val="006A1316"/>
    <w:rsid w:val="006A2F4E"/>
    <w:rsid w:val="006A3FFF"/>
    <w:rsid w:val="006A400A"/>
    <w:rsid w:val="006B4821"/>
    <w:rsid w:val="006B512B"/>
    <w:rsid w:val="006C4CF6"/>
    <w:rsid w:val="006D54E4"/>
    <w:rsid w:val="006E5064"/>
    <w:rsid w:val="006F5BA4"/>
    <w:rsid w:val="006F6186"/>
    <w:rsid w:val="006F6EA9"/>
    <w:rsid w:val="00700DD2"/>
    <w:rsid w:val="00707D3B"/>
    <w:rsid w:val="00711099"/>
    <w:rsid w:val="00712774"/>
    <w:rsid w:val="00714174"/>
    <w:rsid w:val="007157FB"/>
    <w:rsid w:val="00717875"/>
    <w:rsid w:val="007178D7"/>
    <w:rsid w:val="00723A3E"/>
    <w:rsid w:val="00726F33"/>
    <w:rsid w:val="0073227B"/>
    <w:rsid w:val="00732665"/>
    <w:rsid w:val="00732A05"/>
    <w:rsid w:val="00734B5E"/>
    <w:rsid w:val="0074218C"/>
    <w:rsid w:val="007479E4"/>
    <w:rsid w:val="007547C6"/>
    <w:rsid w:val="00754B12"/>
    <w:rsid w:val="007623DE"/>
    <w:rsid w:val="00763628"/>
    <w:rsid w:val="007640F1"/>
    <w:rsid w:val="00764C3D"/>
    <w:rsid w:val="00770CAF"/>
    <w:rsid w:val="007719B2"/>
    <w:rsid w:val="00771F98"/>
    <w:rsid w:val="00775318"/>
    <w:rsid w:val="007864A6"/>
    <w:rsid w:val="00790E2E"/>
    <w:rsid w:val="00792CED"/>
    <w:rsid w:val="007938C9"/>
    <w:rsid w:val="00794A53"/>
    <w:rsid w:val="007A0C0B"/>
    <w:rsid w:val="007A58AC"/>
    <w:rsid w:val="007B24EC"/>
    <w:rsid w:val="007B4F76"/>
    <w:rsid w:val="007B6638"/>
    <w:rsid w:val="007B7CD7"/>
    <w:rsid w:val="007C48BE"/>
    <w:rsid w:val="007D24DE"/>
    <w:rsid w:val="007D53DD"/>
    <w:rsid w:val="007E091D"/>
    <w:rsid w:val="007E52F3"/>
    <w:rsid w:val="007F0609"/>
    <w:rsid w:val="007F38F8"/>
    <w:rsid w:val="007F62D9"/>
    <w:rsid w:val="008036E3"/>
    <w:rsid w:val="00803BC3"/>
    <w:rsid w:val="00806909"/>
    <w:rsid w:val="00810D7D"/>
    <w:rsid w:val="0081616A"/>
    <w:rsid w:val="00825EF8"/>
    <w:rsid w:val="008402D6"/>
    <w:rsid w:val="00840385"/>
    <w:rsid w:val="00840F36"/>
    <w:rsid w:val="00844F9C"/>
    <w:rsid w:val="00851226"/>
    <w:rsid w:val="00851BC7"/>
    <w:rsid w:val="00861CF8"/>
    <w:rsid w:val="00870ED2"/>
    <w:rsid w:val="0087520F"/>
    <w:rsid w:val="008758F1"/>
    <w:rsid w:val="00876298"/>
    <w:rsid w:val="00883CD3"/>
    <w:rsid w:val="00890F89"/>
    <w:rsid w:val="008926AB"/>
    <w:rsid w:val="0089356B"/>
    <w:rsid w:val="008A6266"/>
    <w:rsid w:val="008B1D0B"/>
    <w:rsid w:val="008B1D50"/>
    <w:rsid w:val="008B29B9"/>
    <w:rsid w:val="008B2D1C"/>
    <w:rsid w:val="008B3128"/>
    <w:rsid w:val="008B3F95"/>
    <w:rsid w:val="008B5195"/>
    <w:rsid w:val="008C09C5"/>
    <w:rsid w:val="008C375C"/>
    <w:rsid w:val="008C4FF9"/>
    <w:rsid w:val="008D1172"/>
    <w:rsid w:val="008D5DFB"/>
    <w:rsid w:val="008D65C4"/>
    <w:rsid w:val="008E0CC2"/>
    <w:rsid w:val="008E0E68"/>
    <w:rsid w:val="008E2D9F"/>
    <w:rsid w:val="008E2E16"/>
    <w:rsid w:val="008E536F"/>
    <w:rsid w:val="008F0EC8"/>
    <w:rsid w:val="008F329A"/>
    <w:rsid w:val="008F57BF"/>
    <w:rsid w:val="008F5F05"/>
    <w:rsid w:val="008F7B98"/>
    <w:rsid w:val="009050F6"/>
    <w:rsid w:val="0090640B"/>
    <w:rsid w:val="00912D14"/>
    <w:rsid w:val="00925254"/>
    <w:rsid w:val="00925FDC"/>
    <w:rsid w:val="00927E45"/>
    <w:rsid w:val="009502E7"/>
    <w:rsid w:val="0095162D"/>
    <w:rsid w:val="00952DD8"/>
    <w:rsid w:val="00955251"/>
    <w:rsid w:val="00955915"/>
    <w:rsid w:val="0096403D"/>
    <w:rsid w:val="00966140"/>
    <w:rsid w:val="00966C07"/>
    <w:rsid w:val="009761DC"/>
    <w:rsid w:val="00976303"/>
    <w:rsid w:val="00977C55"/>
    <w:rsid w:val="00983F68"/>
    <w:rsid w:val="009902AE"/>
    <w:rsid w:val="009A55CE"/>
    <w:rsid w:val="009A596F"/>
    <w:rsid w:val="009B0216"/>
    <w:rsid w:val="009B53B6"/>
    <w:rsid w:val="009C06AD"/>
    <w:rsid w:val="009D21A0"/>
    <w:rsid w:val="009D3232"/>
    <w:rsid w:val="009D5435"/>
    <w:rsid w:val="009E1551"/>
    <w:rsid w:val="009E59B0"/>
    <w:rsid w:val="009F12B3"/>
    <w:rsid w:val="009F157D"/>
    <w:rsid w:val="009F3834"/>
    <w:rsid w:val="009F601B"/>
    <w:rsid w:val="00A02D16"/>
    <w:rsid w:val="00A069BC"/>
    <w:rsid w:val="00A06D80"/>
    <w:rsid w:val="00A1081E"/>
    <w:rsid w:val="00A220A8"/>
    <w:rsid w:val="00A276FB"/>
    <w:rsid w:val="00A3707C"/>
    <w:rsid w:val="00A41045"/>
    <w:rsid w:val="00A43B5D"/>
    <w:rsid w:val="00A45B7F"/>
    <w:rsid w:val="00A4793D"/>
    <w:rsid w:val="00A62012"/>
    <w:rsid w:val="00A663A8"/>
    <w:rsid w:val="00A72A0D"/>
    <w:rsid w:val="00A747BA"/>
    <w:rsid w:val="00A7525B"/>
    <w:rsid w:val="00A8748C"/>
    <w:rsid w:val="00A87E27"/>
    <w:rsid w:val="00A9286F"/>
    <w:rsid w:val="00AA0B52"/>
    <w:rsid w:val="00AA4006"/>
    <w:rsid w:val="00AA7F04"/>
    <w:rsid w:val="00AB2E9C"/>
    <w:rsid w:val="00AB5C56"/>
    <w:rsid w:val="00AB7C54"/>
    <w:rsid w:val="00AC248C"/>
    <w:rsid w:val="00AC4941"/>
    <w:rsid w:val="00AC6DED"/>
    <w:rsid w:val="00AD1260"/>
    <w:rsid w:val="00AD2C2A"/>
    <w:rsid w:val="00AE4F4B"/>
    <w:rsid w:val="00AF58C2"/>
    <w:rsid w:val="00AF6B59"/>
    <w:rsid w:val="00AF7075"/>
    <w:rsid w:val="00AF760D"/>
    <w:rsid w:val="00B01D4B"/>
    <w:rsid w:val="00B0205F"/>
    <w:rsid w:val="00B06A47"/>
    <w:rsid w:val="00B06ECB"/>
    <w:rsid w:val="00B07F44"/>
    <w:rsid w:val="00B11385"/>
    <w:rsid w:val="00B20177"/>
    <w:rsid w:val="00B236C1"/>
    <w:rsid w:val="00B2487E"/>
    <w:rsid w:val="00B2578D"/>
    <w:rsid w:val="00B25C7C"/>
    <w:rsid w:val="00B2692F"/>
    <w:rsid w:val="00B30E09"/>
    <w:rsid w:val="00B34199"/>
    <w:rsid w:val="00B35A47"/>
    <w:rsid w:val="00B557EB"/>
    <w:rsid w:val="00B6021E"/>
    <w:rsid w:val="00B60B8E"/>
    <w:rsid w:val="00B62EC1"/>
    <w:rsid w:val="00B65684"/>
    <w:rsid w:val="00B7311F"/>
    <w:rsid w:val="00B74331"/>
    <w:rsid w:val="00B75B01"/>
    <w:rsid w:val="00B76035"/>
    <w:rsid w:val="00B8032F"/>
    <w:rsid w:val="00B81C70"/>
    <w:rsid w:val="00B83592"/>
    <w:rsid w:val="00B84DD7"/>
    <w:rsid w:val="00B85F65"/>
    <w:rsid w:val="00B92B28"/>
    <w:rsid w:val="00B92EC9"/>
    <w:rsid w:val="00B944D2"/>
    <w:rsid w:val="00B95C2A"/>
    <w:rsid w:val="00BB05F0"/>
    <w:rsid w:val="00BB71F9"/>
    <w:rsid w:val="00BC1E87"/>
    <w:rsid w:val="00BC3CC4"/>
    <w:rsid w:val="00BC7287"/>
    <w:rsid w:val="00BC7490"/>
    <w:rsid w:val="00BE0A44"/>
    <w:rsid w:val="00BE3DE4"/>
    <w:rsid w:val="00BE4678"/>
    <w:rsid w:val="00BE6235"/>
    <w:rsid w:val="00BE7A8A"/>
    <w:rsid w:val="00BF0A1C"/>
    <w:rsid w:val="00BF1B1E"/>
    <w:rsid w:val="00C0216F"/>
    <w:rsid w:val="00C03F97"/>
    <w:rsid w:val="00C1051A"/>
    <w:rsid w:val="00C172B8"/>
    <w:rsid w:val="00C20468"/>
    <w:rsid w:val="00C21842"/>
    <w:rsid w:val="00C22282"/>
    <w:rsid w:val="00C31C29"/>
    <w:rsid w:val="00C31FFF"/>
    <w:rsid w:val="00C32174"/>
    <w:rsid w:val="00C32699"/>
    <w:rsid w:val="00C3271D"/>
    <w:rsid w:val="00C346AD"/>
    <w:rsid w:val="00C34CBD"/>
    <w:rsid w:val="00C357EB"/>
    <w:rsid w:val="00C35DF9"/>
    <w:rsid w:val="00C42BC0"/>
    <w:rsid w:val="00C515FE"/>
    <w:rsid w:val="00C517F1"/>
    <w:rsid w:val="00C55097"/>
    <w:rsid w:val="00C70A3A"/>
    <w:rsid w:val="00C716B9"/>
    <w:rsid w:val="00C71952"/>
    <w:rsid w:val="00C71FF0"/>
    <w:rsid w:val="00C83BA9"/>
    <w:rsid w:val="00C84BEE"/>
    <w:rsid w:val="00C857B4"/>
    <w:rsid w:val="00C86A8F"/>
    <w:rsid w:val="00C87162"/>
    <w:rsid w:val="00C87662"/>
    <w:rsid w:val="00C940B0"/>
    <w:rsid w:val="00CA32DA"/>
    <w:rsid w:val="00CA61D2"/>
    <w:rsid w:val="00CB333E"/>
    <w:rsid w:val="00CC42F5"/>
    <w:rsid w:val="00CC71C3"/>
    <w:rsid w:val="00CD6918"/>
    <w:rsid w:val="00CE0443"/>
    <w:rsid w:val="00CE4D96"/>
    <w:rsid w:val="00CE5B5F"/>
    <w:rsid w:val="00CE6F29"/>
    <w:rsid w:val="00CF24C8"/>
    <w:rsid w:val="00CF39C5"/>
    <w:rsid w:val="00CF6FA3"/>
    <w:rsid w:val="00CF7B8D"/>
    <w:rsid w:val="00D0535D"/>
    <w:rsid w:val="00D13F25"/>
    <w:rsid w:val="00D24F35"/>
    <w:rsid w:val="00D25917"/>
    <w:rsid w:val="00D2651E"/>
    <w:rsid w:val="00D307EE"/>
    <w:rsid w:val="00D30E41"/>
    <w:rsid w:val="00D3432B"/>
    <w:rsid w:val="00D34C79"/>
    <w:rsid w:val="00D40657"/>
    <w:rsid w:val="00D45515"/>
    <w:rsid w:val="00D4776D"/>
    <w:rsid w:val="00D50A3A"/>
    <w:rsid w:val="00D52CFD"/>
    <w:rsid w:val="00D5390B"/>
    <w:rsid w:val="00D70C5E"/>
    <w:rsid w:val="00D72239"/>
    <w:rsid w:val="00D7479D"/>
    <w:rsid w:val="00D76557"/>
    <w:rsid w:val="00D766E0"/>
    <w:rsid w:val="00D77BBA"/>
    <w:rsid w:val="00D815A3"/>
    <w:rsid w:val="00D81CF4"/>
    <w:rsid w:val="00D81D69"/>
    <w:rsid w:val="00D8516A"/>
    <w:rsid w:val="00D938B1"/>
    <w:rsid w:val="00DA08E3"/>
    <w:rsid w:val="00DA11C7"/>
    <w:rsid w:val="00DA2A69"/>
    <w:rsid w:val="00DA363D"/>
    <w:rsid w:val="00DA4759"/>
    <w:rsid w:val="00DA759F"/>
    <w:rsid w:val="00DB21AB"/>
    <w:rsid w:val="00DC3066"/>
    <w:rsid w:val="00DC586A"/>
    <w:rsid w:val="00DE1BD5"/>
    <w:rsid w:val="00DE59B3"/>
    <w:rsid w:val="00DF09D0"/>
    <w:rsid w:val="00DF7285"/>
    <w:rsid w:val="00DF72F6"/>
    <w:rsid w:val="00E046BA"/>
    <w:rsid w:val="00E052AD"/>
    <w:rsid w:val="00E10979"/>
    <w:rsid w:val="00E11FF2"/>
    <w:rsid w:val="00E15236"/>
    <w:rsid w:val="00E16858"/>
    <w:rsid w:val="00E2290C"/>
    <w:rsid w:val="00E22E48"/>
    <w:rsid w:val="00E237EF"/>
    <w:rsid w:val="00E239A1"/>
    <w:rsid w:val="00E24FB6"/>
    <w:rsid w:val="00E273EE"/>
    <w:rsid w:val="00E30104"/>
    <w:rsid w:val="00E324EE"/>
    <w:rsid w:val="00E4006D"/>
    <w:rsid w:val="00E4067C"/>
    <w:rsid w:val="00E40BDD"/>
    <w:rsid w:val="00E50D3B"/>
    <w:rsid w:val="00E523A5"/>
    <w:rsid w:val="00E5669F"/>
    <w:rsid w:val="00E63ED5"/>
    <w:rsid w:val="00E702D3"/>
    <w:rsid w:val="00E770E1"/>
    <w:rsid w:val="00E776AB"/>
    <w:rsid w:val="00E840A6"/>
    <w:rsid w:val="00E90396"/>
    <w:rsid w:val="00EA0738"/>
    <w:rsid w:val="00EA18B1"/>
    <w:rsid w:val="00EA3213"/>
    <w:rsid w:val="00EA6F58"/>
    <w:rsid w:val="00EB5890"/>
    <w:rsid w:val="00EC1D87"/>
    <w:rsid w:val="00EC6B82"/>
    <w:rsid w:val="00EE427A"/>
    <w:rsid w:val="00F007C5"/>
    <w:rsid w:val="00F009D3"/>
    <w:rsid w:val="00F02A48"/>
    <w:rsid w:val="00F119E9"/>
    <w:rsid w:val="00F16E4F"/>
    <w:rsid w:val="00F368FD"/>
    <w:rsid w:val="00F371F4"/>
    <w:rsid w:val="00F56AEA"/>
    <w:rsid w:val="00F56F12"/>
    <w:rsid w:val="00F57FB3"/>
    <w:rsid w:val="00F6163F"/>
    <w:rsid w:val="00F70901"/>
    <w:rsid w:val="00F76826"/>
    <w:rsid w:val="00F84BDD"/>
    <w:rsid w:val="00F87B3A"/>
    <w:rsid w:val="00F90512"/>
    <w:rsid w:val="00F90A2D"/>
    <w:rsid w:val="00FA0522"/>
    <w:rsid w:val="00FA0DAB"/>
    <w:rsid w:val="00FA4159"/>
    <w:rsid w:val="00FA7A5A"/>
    <w:rsid w:val="00FB01A0"/>
    <w:rsid w:val="00FB1792"/>
    <w:rsid w:val="00FB2043"/>
    <w:rsid w:val="00FC04AC"/>
    <w:rsid w:val="00FC0529"/>
    <w:rsid w:val="00FC11CF"/>
    <w:rsid w:val="00FC223F"/>
    <w:rsid w:val="00FC374D"/>
    <w:rsid w:val="00FC3FD0"/>
    <w:rsid w:val="00FC61D4"/>
    <w:rsid w:val="00FD5FEF"/>
    <w:rsid w:val="00FD6AB6"/>
    <w:rsid w:val="00FD6EDF"/>
    <w:rsid w:val="00FE0BBF"/>
    <w:rsid w:val="00FE2BAC"/>
    <w:rsid w:val="00FE4F64"/>
    <w:rsid w:val="00FE4FBB"/>
    <w:rsid w:val="00FF3CF3"/>
    <w:rsid w:val="00FF4589"/>
    <w:rsid w:val="00FF48C9"/>
    <w:rsid w:val="00FF5391"/>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93617F5"/>
  <w15:docId w15:val="{B4181F36-5CAD-4D16-88C1-7653CA609E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alibri" w:eastAsia="Calibri" w:hAnsi="Calibri" w:cs="Times New Roman"/>
        <w:sz w:val="22"/>
        <w:szCs w:val="22"/>
        <w:lang w:val="it-IT" w:eastAsia="en-US" w:bidi="ar-SA"/>
      </w:rPr>
    </w:rPrDefault>
    <w:pPrDefault>
      <w:pPr>
        <w:autoSpaceDN w:val="0"/>
        <w:spacing w:after="160"/>
        <w:textAlignment w:val="baseline"/>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sid w:val="00495656"/>
    <w:pPr>
      <w:suppressAutoHyphens/>
      <w:spacing w:after="0"/>
    </w:pPr>
    <w:rPr>
      <w:lang w:val="en-US"/>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Intestazione">
    <w:name w:val="header"/>
    <w:basedOn w:val="Normale"/>
    <w:rsid w:val="00495656"/>
    <w:pPr>
      <w:tabs>
        <w:tab w:val="center" w:pos="4819"/>
        <w:tab w:val="right" w:pos="9638"/>
      </w:tabs>
    </w:pPr>
  </w:style>
  <w:style w:type="character" w:customStyle="1" w:styleId="IntestazioneCarattere">
    <w:name w:val="Intestazione Carattere"/>
    <w:basedOn w:val="Carpredefinitoparagrafo"/>
    <w:rsid w:val="00495656"/>
    <w:rPr>
      <w:rFonts w:ascii="Calibri" w:eastAsia="Calibri" w:hAnsi="Calibri" w:cs="Times New Roman"/>
      <w:lang w:val="en-US"/>
    </w:rPr>
  </w:style>
  <w:style w:type="paragraph" w:styleId="Pidipagina">
    <w:name w:val="footer"/>
    <w:basedOn w:val="Normale"/>
    <w:uiPriority w:val="99"/>
    <w:rsid w:val="00495656"/>
    <w:pPr>
      <w:tabs>
        <w:tab w:val="center" w:pos="4819"/>
        <w:tab w:val="right" w:pos="9638"/>
      </w:tabs>
    </w:pPr>
  </w:style>
  <w:style w:type="character" w:customStyle="1" w:styleId="PidipaginaCarattere">
    <w:name w:val="Piè di pagina Carattere"/>
    <w:basedOn w:val="Carpredefinitoparagrafo"/>
    <w:uiPriority w:val="99"/>
    <w:rsid w:val="00495656"/>
    <w:rPr>
      <w:rFonts w:ascii="Calibri" w:eastAsia="Calibri" w:hAnsi="Calibri" w:cs="Times New Roman"/>
      <w:lang w:val="en-US"/>
    </w:rPr>
  </w:style>
  <w:style w:type="paragraph" w:styleId="Testofumetto">
    <w:name w:val="Balloon Text"/>
    <w:basedOn w:val="Normale"/>
    <w:rsid w:val="00495656"/>
    <w:rPr>
      <w:rFonts w:ascii="Tahoma" w:hAnsi="Tahoma" w:cs="Tahoma"/>
      <w:sz w:val="16"/>
      <w:szCs w:val="16"/>
    </w:rPr>
  </w:style>
  <w:style w:type="character" w:customStyle="1" w:styleId="TestofumettoCarattere">
    <w:name w:val="Testo fumetto Carattere"/>
    <w:basedOn w:val="Carpredefinitoparagrafo"/>
    <w:rsid w:val="00495656"/>
    <w:rPr>
      <w:rFonts w:ascii="Tahoma" w:eastAsia="Calibri" w:hAnsi="Tahoma" w:cs="Tahoma"/>
      <w:sz w:val="16"/>
      <w:szCs w:val="16"/>
      <w:lang w:val="en-US"/>
    </w:rPr>
  </w:style>
  <w:style w:type="character" w:styleId="Rimandocommento">
    <w:name w:val="annotation reference"/>
    <w:rsid w:val="00495656"/>
    <w:rPr>
      <w:sz w:val="16"/>
      <w:szCs w:val="16"/>
    </w:rPr>
  </w:style>
  <w:style w:type="paragraph" w:styleId="Testocommento">
    <w:name w:val="annotation text"/>
    <w:basedOn w:val="Normale"/>
    <w:rsid w:val="00495656"/>
    <w:rPr>
      <w:sz w:val="20"/>
      <w:szCs w:val="20"/>
    </w:rPr>
  </w:style>
  <w:style w:type="character" w:customStyle="1" w:styleId="TestocommentoCarattere">
    <w:name w:val="Testo commento Carattere"/>
    <w:basedOn w:val="Carpredefinitoparagrafo"/>
    <w:rsid w:val="00495656"/>
    <w:rPr>
      <w:rFonts w:ascii="Calibri" w:eastAsia="Calibri" w:hAnsi="Calibri" w:cs="Times New Roman"/>
      <w:sz w:val="20"/>
      <w:szCs w:val="20"/>
      <w:lang w:val="en-US"/>
    </w:rPr>
  </w:style>
  <w:style w:type="character" w:styleId="Collegamentoipertestuale">
    <w:name w:val="Hyperlink"/>
    <w:rsid w:val="00495656"/>
    <w:rPr>
      <w:color w:val="0000FF"/>
      <w:u w:val="single"/>
    </w:rPr>
  </w:style>
  <w:style w:type="paragraph" w:styleId="Soggettocommento">
    <w:name w:val="annotation subject"/>
    <w:basedOn w:val="Testocommento"/>
    <w:next w:val="Testocommento"/>
    <w:rsid w:val="00495656"/>
    <w:rPr>
      <w:b/>
      <w:bCs/>
    </w:rPr>
  </w:style>
  <w:style w:type="character" w:customStyle="1" w:styleId="SoggettocommentoCarattere">
    <w:name w:val="Soggetto commento Carattere"/>
    <w:basedOn w:val="TestocommentoCarattere"/>
    <w:rsid w:val="00495656"/>
    <w:rPr>
      <w:rFonts w:ascii="Calibri" w:eastAsia="Calibri" w:hAnsi="Calibri" w:cs="Times New Roman"/>
      <w:b/>
      <w:bCs/>
      <w:sz w:val="20"/>
      <w:szCs w:val="20"/>
      <w:lang w:val="en-US"/>
    </w:rPr>
  </w:style>
  <w:style w:type="character" w:styleId="Numeroriga">
    <w:name w:val="line number"/>
    <w:basedOn w:val="Carpredefinitoparagrafo"/>
    <w:rsid w:val="00495656"/>
  </w:style>
  <w:style w:type="paragraph" w:styleId="Revisione">
    <w:name w:val="Revision"/>
    <w:rsid w:val="00495656"/>
    <w:pPr>
      <w:suppressAutoHyphens/>
      <w:spacing w:after="0"/>
    </w:pPr>
    <w:rPr>
      <w:lang w:val="en-US"/>
    </w:rPr>
  </w:style>
  <w:style w:type="paragraph" w:styleId="Paragrafoelenco">
    <w:name w:val="List Paragraph"/>
    <w:basedOn w:val="Normale"/>
    <w:qFormat/>
    <w:rsid w:val="00495656"/>
    <w:pPr>
      <w:ind w:left="720"/>
    </w:pPr>
  </w:style>
  <w:style w:type="paragraph" w:customStyle="1" w:styleId="CarattereCarattereCharChar">
    <w:name w:val="Carattere Carattere Char Char"/>
    <w:basedOn w:val="Normale"/>
    <w:rsid w:val="00495656"/>
    <w:pPr>
      <w:spacing w:after="160" w:line="240" w:lineRule="exact"/>
    </w:pPr>
    <w:rPr>
      <w:rFonts w:ascii="Verdana" w:eastAsia="Times New Roman" w:hAnsi="Verdana"/>
      <w:sz w:val="20"/>
      <w:szCs w:val="20"/>
    </w:rPr>
  </w:style>
  <w:style w:type="paragraph" w:styleId="Testonotaapidipagina">
    <w:name w:val="footnote text"/>
    <w:basedOn w:val="Normale"/>
    <w:rsid w:val="00495656"/>
    <w:rPr>
      <w:sz w:val="20"/>
      <w:szCs w:val="20"/>
    </w:rPr>
  </w:style>
  <w:style w:type="character" w:customStyle="1" w:styleId="TestonotaapidipaginaCarattere">
    <w:name w:val="Testo nota a piè di pagina Carattere"/>
    <w:basedOn w:val="Carpredefinitoparagrafo"/>
    <w:rsid w:val="00495656"/>
    <w:rPr>
      <w:rFonts w:ascii="Calibri" w:eastAsia="Calibri" w:hAnsi="Calibri" w:cs="Times New Roman"/>
      <w:sz w:val="20"/>
      <w:szCs w:val="20"/>
      <w:lang w:val="en-US"/>
    </w:rPr>
  </w:style>
  <w:style w:type="character" w:styleId="Rimandonotaapidipagina">
    <w:name w:val="footnote reference"/>
    <w:basedOn w:val="Carpredefinitoparagrafo"/>
    <w:rsid w:val="00495656"/>
    <w:rPr>
      <w:position w:val="0"/>
      <w:vertAlign w:val="superscript"/>
    </w:rPr>
  </w:style>
  <w:style w:type="paragraph" w:customStyle="1" w:styleId="Paragrafoelenco1">
    <w:name w:val="Paragrafo elenco1"/>
    <w:basedOn w:val="Normale"/>
    <w:rsid w:val="00495656"/>
    <w:pPr>
      <w:ind w:left="720"/>
    </w:pPr>
    <w:rPr>
      <w:rFonts w:ascii="Verdana" w:eastAsia="PMingLiU" w:hAnsi="Verdana" w:cs="Verdana"/>
      <w:color w:val="00000A"/>
      <w:kern w:val="3"/>
      <w:lang w:val="en-GB" w:eastAsia="zh-CN"/>
    </w:rPr>
  </w:style>
  <w:style w:type="character" w:customStyle="1" w:styleId="BodyTextChar">
    <w:name w:val="Body Text Char"/>
    <w:rsid w:val="00495656"/>
    <w:rPr>
      <w:rFonts w:ascii="Times New Roman" w:hAnsi="Times New Roman" w:cs="Times New Roman"/>
      <w:sz w:val="24"/>
      <w:szCs w:val="20"/>
    </w:rPr>
  </w:style>
  <w:style w:type="character" w:customStyle="1" w:styleId="Menzionenonrisolta1">
    <w:name w:val="Menzione non risolta1"/>
    <w:basedOn w:val="Carpredefinitoparagrafo"/>
    <w:uiPriority w:val="99"/>
    <w:semiHidden/>
    <w:unhideWhenUsed/>
    <w:rsid w:val="00FA7A5A"/>
    <w:rPr>
      <w:color w:val="605E5C"/>
      <w:shd w:val="clear" w:color="auto" w:fill="E1DFDD"/>
    </w:rPr>
  </w:style>
  <w:style w:type="table" w:styleId="Grigliatabella">
    <w:name w:val="Table Grid"/>
    <w:basedOn w:val="Tabellanormale"/>
    <w:uiPriority w:val="39"/>
    <w:rsid w:val="00FB01A0"/>
    <w:pPr>
      <w:autoSpaceDN/>
      <w:spacing w:after="0"/>
      <w:textAlignment w:val="auto"/>
    </w:pPr>
    <w:rPr>
      <w:rFonts w:asciiTheme="minorHAnsi" w:eastAsiaTheme="minorHAnsi" w:hAnsiTheme="minorHAnsi" w:cstheme="minorBid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33585084">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aifa.gov.it/centro-coordinamento-comitati-etici" TargetMode="Externa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5D5CFAE4D3E5544F98F21085DE35444F" ma:contentTypeVersion="14" ma:contentTypeDescription="Create a new document." ma:contentTypeScope="" ma:versionID="d7cccc00fba1afd2eaadc39eebbe7c04">
  <xsd:schema xmlns:xsd="http://www.w3.org/2001/XMLSchema" xmlns:xs="http://www.w3.org/2001/XMLSchema" xmlns:p="http://schemas.microsoft.com/office/2006/metadata/properties" xmlns:ns3="080d2437-0556-4904-8d1a-f5d09f53d498" xmlns:ns4="d64b71f7-6bc0-40f6-8f9c-23d3b4f2a472" targetNamespace="http://schemas.microsoft.com/office/2006/metadata/properties" ma:root="true" ma:fieldsID="cb6a0d1fc93cfad869a929036e4af632" ns3:_="" ns4:_="">
    <xsd:import namespace="080d2437-0556-4904-8d1a-f5d09f53d498"/>
    <xsd:import namespace="d64b71f7-6bc0-40f6-8f9c-23d3b4f2a472"/>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3:MediaServiceDateTaken" minOccurs="0"/>
                <xsd:element ref="ns3:MediaServiceAutoTags" minOccurs="0"/>
                <xsd:element ref="ns3:MediaServiceOCR" minOccurs="0"/>
                <xsd:element ref="ns3:MediaServiceGenerationTime" minOccurs="0"/>
                <xsd:element ref="ns3:MediaServiceEventHashCode" minOccurs="0"/>
                <xsd:element ref="ns4:SharedWithUsers" minOccurs="0"/>
                <xsd:element ref="ns4:SharedWithDetails" minOccurs="0"/>
                <xsd:element ref="ns4:SharingHintHash" minOccurs="0"/>
                <xsd:element ref="ns3:MediaServiceLocation" minOccurs="0"/>
                <xsd:element ref="ns3: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80d2437-0556-4904-8d1a-f5d09f53d49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Location" ma:index="20" nillable="true" ma:displayName="Location" ma:internalName="MediaServiceLocation" ma:readOnly="true">
      <xsd:simpleType>
        <xsd:restriction base="dms:Text"/>
      </xsd:simpleType>
    </xsd:element>
    <xsd:element name="MediaLengthInSeconds" ma:index="21" nillable="true" ma:displayName="Length (seconds)"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d64b71f7-6bc0-40f6-8f9c-23d3b4f2a472"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element name="SharingHintHash" ma:index="19"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66B70D1D-731E-4C09-9EEC-40F5550EE97D}">
  <ds:schemaRefs>
    <ds:schemaRef ds:uri="http://schemas.openxmlformats.org/officeDocument/2006/bibliography"/>
  </ds:schemaRefs>
</ds:datastoreItem>
</file>

<file path=customXml/itemProps2.xml><?xml version="1.0" encoding="utf-8"?>
<ds:datastoreItem xmlns:ds="http://schemas.openxmlformats.org/officeDocument/2006/customXml" ds:itemID="{9979A28D-57EF-487D-A0F9-6810221160FD}">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20FA7182-AC23-47A9-A4DA-1FEF21BFD7D1}">
  <ds:schemaRefs>
    <ds:schemaRef ds:uri="http://schemas.microsoft.com/sharepoint/v3/contenttype/forms"/>
  </ds:schemaRefs>
</ds:datastoreItem>
</file>

<file path=customXml/itemProps4.xml><?xml version="1.0" encoding="utf-8"?>
<ds:datastoreItem xmlns:ds="http://schemas.openxmlformats.org/officeDocument/2006/customXml" ds:itemID="{295310AB-D1F1-46D2-8753-4A841475B83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80d2437-0556-4904-8d1a-f5d09f53d498"/>
    <ds:schemaRef ds:uri="d64b71f7-6bc0-40f6-8f9c-23d3b4f2a47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231</TotalTime>
  <Pages>24</Pages>
  <Words>11687</Words>
  <Characters>66621</Characters>
  <Application>Microsoft Office Word</Application>
  <DocSecurity>0</DocSecurity>
  <Lines>555</Lines>
  <Paragraphs>156</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78152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CCNCE</dc:creator>
  <cp:lastModifiedBy>Marai Omar</cp:lastModifiedBy>
  <cp:revision>12</cp:revision>
  <cp:lastPrinted>2022-06-01T10:39:00Z</cp:lastPrinted>
  <dcterms:created xsi:type="dcterms:W3CDTF">2024-05-25T14:36:00Z</dcterms:created>
  <dcterms:modified xsi:type="dcterms:W3CDTF">2024-06-14T12:53:00Z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0x0101005D5CFAE4D3E5544F98F21085DE35444F</vt:lpwstr>
  </property>
</Properties>
</file>