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02" w:rsidRPr="009B0B02" w:rsidRDefault="009B0B02" w:rsidP="009B0B02">
      <w:pPr>
        <w:jc w:val="center"/>
        <w:rPr>
          <w:rStyle w:val="Corpodeltesto"/>
          <w:b/>
          <w:sz w:val="18"/>
          <w:szCs w:val="18"/>
        </w:rPr>
      </w:pPr>
      <w:bookmarkStart w:id="0" w:name="bookmark2"/>
      <w:r w:rsidRPr="009B0B02">
        <w:rPr>
          <w:rStyle w:val="Corpodeltesto"/>
          <w:b/>
          <w:sz w:val="18"/>
          <w:szCs w:val="18"/>
        </w:rPr>
        <w:t>INFORMAZIONI SUL TRATTAMENTO DEI DATI PERSONALI</w:t>
      </w:r>
    </w:p>
    <w:p w:rsidR="009B0B02" w:rsidRPr="009B0B02" w:rsidRDefault="009B0B02" w:rsidP="009B0B02">
      <w:pPr>
        <w:ind w:right="-63"/>
        <w:jc w:val="center"/>
        <w:rPr>
          <w:rStyle w:val="Corpodeltesto"/>
          <w:sz w:val="18"/>
          <w:szCs w:val="18"/>
        </w:rPr>
      </w:pPr>
      <w:r w:rsidRPr="009B0B02">
        <w:rPr>
          <w:rStyle w:val="Corpodeltesto"/>
          <w:sz w:val="18"/>
          <w:szCs w:val="18"/>
        </w:rPr>
        <w:t xml:space="preserve">ai sensi dell‘art. 13 del Regolamento (UE) 2016/679 </w:t>
      </w:r>
    </w:p>
    <w:p w:rsidR="00340FA9" w:rsidRPr="00A916BC" w:rsidRDefault="00333A7A" w:rsidP="005B146A">
      <w:pPr>
        <w:pStyle w:val="Titolo20"/>
        <w:keepNext/>
        <w:keepLines/>
        <w:spacing w:after="0"/>
        <w:ind w:left="142" w:right="56"/>
        <w:rPr>
          <w:sz w:val="18"/>
          <w:szCs w:val="18"/>
        </w:rPr>
      </w:pPr>
      <w:r w:rsidRPr="00A916BC">
        <w:rPr>
          <w:rStyle w:val="Titolo2"/>
          <w:b/>
          <w:bCs/>
          <w:sz w:val="18"/>
          <w:szCs w:val="18"/>
        </w:rPr>
        <w:t>SCREENING EPATITE C</w:t>
      </w:r>
      <w:bookmarkEnd w:id="0"/>
    </w:p>
    <w:p w:rsidR="00373784" w:rsidRPr="00A916BC" w:rsidRDefault="00373784" w:rsidP="005B146A">
      <w:pPr>
        <w:pStyle w:val="Titolo30"/>
        <w:keepNext/>
        <w:keepLines/>
        <w:spacing w:after="0"/>
        <w:ind w:left="142" w:right="56"/>
        <w:rPr>
          <w:sz w:val="18"/>
          <w:szCs w:val="18"/>
        </w:rPr>
      </w:pPr>
    </w:p>
    <w:p w:rsidR="00340FA9" w:rsidRDefault="00333A7A" w:rsidP="005B146A">
      <w:pPr>
        <w:pStyle w:val="Titolo40"/>
        <w:keepNext/>
        <w:keepLines/>
        <w:numPr>
          <w:ilvl w:val="0"/>
          <w:numId w:val="4"/>
        </w:numPr>
        <w:tabs>
          <w:tab w:val="left" w:pos="354"/>
        </w:tabs>
        <w:spacing w:after="0" w:line="240" w:lineRule="auto"/>
        <w:ind w:left="142" w:right="56" w:firstLine="0"/>
        <w:jc w:val="both"/>
        <w:rPr>
          <w:rStyle w:val="Titolo4"/>
          <w:b/>
          <w:bCs/>
          <w:sz w:val="18"/>
          <w:szCs w:val="18"/>
        </w:rPr>
      </w:pPr>
      <w:bookmarkStart w:id="1" w:name="bookmark6"/>
      <w:r w:rsidRPr="00A916BC">
        <w:rPr>
          <w:rStyle w:val="Titolo4"/>
          <w:b/>
          <w:bCs/>
          <w:sz w:val="18"/>
          <w:szCs w:val="18"/>
        </w:rPr>
        <w:t>Premessa</w:t>
      </w:r>
      <w:bookmarkEnd w:id="1"/>
    </w:p>
    <w:p w:rsidR="00340FA9" w:rsidRPr="00A916BC" w:rsidRDefault="00333A7A" w:rsidP="005B146A">
      <w:pPr>
        <w:pStyle w:val="Corpodeltesto1"/>
        <w:spacing w:after="0"/>
        <w:ind w:left="142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 xml:space="preserve">La Regione Emilia-Romagna promuove la realizzazione di uno screening totalmente gratuito, nei confronti dei soggetti nati tra il 1969 e il 1989, per prevenire, eliminare ed </w:t>
      </w:r>
      <w:proofErr w:type="spellStart"/>
      <w:r w:rsidRPr="00A916BC">
        <w:rPr>
          <w:rStyle w:val="Corpodeltesto"/>
          <w:sz w:val="18"/>
          <w:szCs w:val="18"/>
        </w:rPr>
        <w:t>eradicare</w:t>
      </w:r>
      <w:proofErr w:type="spellEnd"/>
      <w:r w:rsidRPr="00A916BC">
        <w:rPr>
          <w:rStyle w:val="Corpodeltesto"/>
          <w:sz w:val="18"/>
          <w:szCs w:val="18"/>
        </w:rPr>
        <w:t xml:space="preserve"> il virus dell’epatite C (HCV), in attuazione dell’art. 25-sexies del D.L. 30 dicembre 2019, n. 162.</w:t>
      </w:r>
    </w:p>
    <w:p w:rsidR="00340FA9" w:rsidRPr="00A916BC" w:rsidRDefault="00333A7A" w:rsidP="005B146A">
      <w:pPr>
        <w:pStyle w:val="Corpodeltesto1"/>
        <w:tabs>
          <w:tab w:val="left" w:leader="underscore" w:pos="2720"/>
        </w:tabs>
        <w:spacing w:after="0"/>
        <w:ind w:left="142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>L’A</w:t>
      </w:r>
      <w:r w:rsidR="005B146A">
        <w:rPr>
          <w:rStyle w:val="Corpodeltesto"/>
          <w:sz w:val="18"/>
          <w:szCs w:val="18"/>
        </w:rPr>
        <w:t xml:space="preserve">zienda USL di </w:t>
      </w:r>
      <w:r w:rsidR="00373784">
        <w:rPr>
          <w:rStyle w:val="Corpodeltesto"/>
          <w:sz w:val="18"/>
          <w:szCs w:val="18"/>
        </w:rPr>
        <w:t xml:space="preserve">Bologna, </w:t>
      </w:r>
      <w:r w:rsidRPr="00A916BC">
        <w:rPr>
          <w:rStyle w:val="Corpodeltesto"/>
          <w:sz w:val="18"/>
          <w:szCs w:val="18"/>
        </w:rPr>
        <w:t>su mandato della Regione Emilia-Romagna in applicazione di un progetto</w:t>
      </w:r>
      <w:r w:rsidR="00373784">
        <w:rPr>
          <w:rStyle w:val="Corpodeltesto"/>
          <w:sz w:val="18"/>
          <w:szCs w:val="18"/>
        </w:rPr>
        <w:t xml:space="preserve"> </w:t>
      </w:r>
      <w:r w:rsidRPr="00A916BC">
        <w:rPr>
          <w:rStyle w:val="Corpodeltesto"/>
          <w:sz w:val="18"/>
          <w:szCs w:val="18"/>
        </w:rPr>
        <w:t>promosso e finanziato dal Ministero della Salute, svolge un’attività di “screening” per la ricerca dell’infezione da epatite C nella popolazione nata tra il 1969 e il 1989.</w:t>
      </w:r>
    </w:p>
    <w:p w:rsidR="00340FA9" w:rsidRPr="00A916BC" w:rsidRDefault="00333A7A" w:rsidP="005B146A">
      <w:pPr>
        <w:pStyle w:val="Corpodeltesto1"/>
        <w:spacing w:after="0"/>
        <w:ind w:left="142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>Il test consiste nel prelievo di sangue venoso con ricerca sierologica degli anticorpi rivolti contro il virus dell’epatite C.</w:t>
      </w:r>
    </w:p>
    <w:p w:rsidR="00340FA9" w:rsidRPr="00A916BC" w:rsidRDefault="00333A7A" w:rsidP="005B146A">
      <w:pPr>
        <w:pStyle w:val="Corpodeltesto1"/>
        <w:spacing w:after="0"/>
        <w:ind w:left="142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>In caso di positività a questo test verrà ricercata contestualmente sullo stesso campione di sangue la presenza del virus attraverso la quantificazione del RNA virale e la tipizzazione genotipica.</w:t>
      </w:r>
    </w:p>
    <w:p w:rsidR="00340FA9" w:rsidRDefault="00333A7A" w:rsidP="005B146A">
      <w:pPr>
        <w:pStyle w:val="Corpodeltesto1"/>
        <w:tabs>
          <w:tab w:val="left" w:leader="underscore" w:pos="8354"/>
        </w:tabs>
        <w:spacing w:after="0"/>
        <w:ind w:left="142" w:right="56"/>
        <w:jc w:val="both"/>
        <w:rPr>
          <w:rStyle w:val="Corpodeltesto"/>
          <w:sz w:val="18"/>
          <w:szCs w:val="18"/>
        </w:rPr>
      </w:pPr>
      <w:r w:rsidRPr="00A916BC">
        <w:rPr>
          <w:rStyle w:val="Corpodeltesto"/>
          <w:sz w:val="18"/>
          <w:szCs w:val="18"/>
        </w:rPr>
        <w:t>Il trattamento dei Suoi dati avverrà nel rispetto della normativa in materia di protezione dei dati personali e ai sensi dell’art. 13 del Reg</w:t>
      </w:r>
      <w:r w:rsidR="00373784">
        <w:rPr>
          <w:rStyle w:val="Corpodeltesto"/>
          <w:sz w:val="18"/>
          <w:szCs w:val="18"/>
        </w:rPr>
        <w:t xml:space="preserve">olamento europeo n. 679/2016, l’Azienda USL di Bologna, </w:t>
      </w:r>
      <w:r w:rsidRPr="00A916BC">
        <w:rPr>
          <w:rStyle w:val="Corpodeltesto"/>
          <w:sz w:val="18"/>
          <w:szCs w:val="18"/>
        </w:rPr>
        <w:t>in qualità di</w:t>
      </w:r>
      <w:r w:rsidR="00373784">
        <w:rPr>
          <w:rStyle w:val="Corpodeltesto"/>
          <w:sz w:val="18"/>
          <w:szCs w:val="18"/>
        </w:rPr>
        <w:t xml:space="preserve"> </w:t>
      </w:r>
      <w:r w:rsidRPr="00A916BC">
        <w:rPr>
          <w:rStyle w:val="Corpodeltesto"/>
          <w:sz w:val="18"/>
          <w:szCs w:val="18"/>
        </w:rPr>
        <w:t>“Titolare” del trattamento, è tenuta a fornirle informazioni in merito all’utilizzo dei suoi dati personali.</w:t>
      </w:r>
    </w:p>
    <w:p w:rsidR="00373784" w:rsidRDefault="00373784" w:rsidP="005B146A">
      <w:pPr>
        <w:pStyle w:val="Corpodeltesto1"/>
        <w:spacing w:after="0"/>
        <w:ind w:left="142" w:right="56"/>
        <w:jc w:val="both"/>
        <w:rPr>
          <w:rStyle w:val="Corpodeltesto"/>
          <w:sz w:val="18"/>
          <w:szCs w:val="18"/>
        </w:rPr>
      </w:pPr>
    </w:p>
    <w:p w:rsidR="00340FA9" w:rsidRPr="00373784" w:rsidRDefault="00333A7A" w:rsidP="005B146A">
      <w:pPr>
        <w:pStyle w:val="Titolo40"/>
        <w:keepNext/>
        <w:keepLines/>
        <w:numPr>
          <w:ilvl w:val="0"/>
          <w:numId w:val="4"/>
        </w:numPr>
        <w:tabs>
          <w:tab w:val="left" w:pos="354"/>
        </w:tabs>
        <w:spacing w:after="0" w:line="240" w:lineRule="auto"/>
        <w:ind w:left="142" w:right="56" w:firstLine="0"/>
        <w:jc w:val="both"/>
        <w:rPr>
          <w:rStyle w:val="Titolo4"/>
          <w:sz w:val="18"/>
          <w:szCs w:val="18"/>
        </w:rPr>
      </w:pPr>
      <w:bookmarkStart w:id="2" w:name="bookmark8"/>
      <w:r w:rsidRPr="00373784">
        <w:rPr>
          <w:rStyle w:val="Titolo4"/>
          <w:b/>
          <w:bCs/>
          <w:sz w:val="18"/>
          <w:szCs w:val="18"/>
        </w:rPr>
        <w:t>Identità e i dati di contatto del titolare del trattamento</w:t>
      </w:r>
      <w:bookmarkEnd w:id="2"/>
    </w:p>
    <w:p w:rsidR="00373784" w:rsidRDefault="00333A7A" w:rsidP="005B146A">
      <w:pPr>
        <w:pStyle w:val="Corpodeltesto0"/>
        <w:kinsoku w:val="0"/>
        <w:overflowPunct w:val="0"/>
        <w:ind w:left="142" w:right="56"/>
        <w:jc w:val="both"/>
        <w:rPr>
          <w:rFonts w:cs="Calibri"/>
          <w:sz w:val="18"/>
          <w:szCs w:val="18"/>
        </w:rPr>
      </w:pPr>
      <w:r w:rsidRPr="00A916BC">
        <w:rPr>
          <w:rStyle w:val="Corpodeltesto"/>
          <w:sz w:val="18"/>
          <w:szCs w:val="18"/>
        </w:rPr>
        <w:t>Il Titolare del trattamento dei dati</w:t>
      </w:r>
      <w:r w:rsidR="00373784">
        <w:rPr>
          <w:rStyle w:val="Corpodeltesto"/>
          <w:sz w:val="18"/>
          <w:szCs w:val="18"/>
        </w:rPr>
        <w:t xml:space="preserve"> p</w:t>
      </w:r>
      <w:r w:rsidRPr="00A916BC">
        <w:rPr>
          <w:rStyle w:val="Corpodeltesto"/>
          <w:sz w:val="18"/>
          <w:szCs w:val="18"/>
        </w:rPr>
        <w:t>ersonali di cui</w:t>
      </w:r>
      <w:r w:rsidR="00373784">
        <w:rPr>
          <w:rStyle w:val="Corpodeltesto"/>
          <w:sz w:val="18"/>
          <w:szCs w:val="18"/>
        </w:rPr>
        <w:t xml:space="preserve"> </w:t>
      </w:r>
      <w:r w:rsidRPr="00A916BC">
        <w:rPr>
          <w:rStyle w:val="Corpodeltesto"/>
          <w:sz w:val="18"/>
          <w:szCs w:val="18"/>
        </w:rPr>
        <w:t>alla presente Informativa è l</w:t>
      </w:r>
      <w:r w:rsidR="00373784">
        <w:rPr>
          <w:rStyle w:val="Corpodeltesto"/>
          <w:sz w:val="18"/>
          <w:szCs w:val="18"/>
        </w:rPr>
        <w:t>’</w:t>
      </w:r>
      <w:r w:rsidR="00373784" w:rsidRPr="000E57F2">
        <w:rPr>
          <w:rFonts w:cs="Calibri"/>
          <w:sz w:val="18"/>
          <w:szCs w:val="18"/>
        </w:rPr>
        <w:t xml:space="preserve">Azienda USL di Bologna con sede in Via </w:t>
      </w:r>
      <w:proofErr w:type="spellStart"/>
      <w:r w:rsidR="00373784" w:rsidRPr="000E57F2">
        <w:rPr>
          <w:rFonts w:cs="Calibri"/>
          <w:sz w:val="18"/>
          <w:szCs w:val="18"/>
        </w:rPr>
        <w:t>Castiglione</w:t>
      </w:r>
      <w:proofErr w:type="spellEnd"/>
      <w:r w:rsidR="00373784" w:rsidRPr="000E57F2">
        <w:rPr>
          <w:rFonts w:cs="Calibri"/>
          <w:sz w:val="18"/>
          <w:szCs w:val="18"/>
        </w:rPr>
        <w:t>, 29 - 40124 Bologna – e-mail</w:t>
      </w:r>
      <w:r w:rsidR="00373784">
        <w:rPr>
          <w:rFonts w:cs="Calibri"/>
          <w:sz w:val="18"/>
          <w:szCs w:val="18"/>
        </w:rPr>
        <w:t xml:space="preserve">:  </w:t>
      </w:r>
      <w:r w:rsidR="00373784" w:rsidRPr="000E57F2">
        <w:rPr>
          <w:rFonts w:cs="Calibri"/>
          <w:sz w:val="18"/>
          <w:szCs w:val="18"/>
        </w:rPr>
        <w:t xml:space="preserve"> </w:t>
      </w:r>
      <w:hyperlink r:id="rId7" w:history="1">
        <w:r w:rsidR="00373784" w:rsidRPr="000E57F2">
          <w:rPr>
            <w:rFonts w:cs="Calibri"/>
            <w:sz w:val="18"/>
            <w:szCs w:val="18"/>
          </w:rPr>
          <w:t>protocollo.generale@ausl.bologna.it</w:t>
        </w:r>
      </w:hyperlink>
      <w:r w:rsidR="00373784">
        <w:rPr>
          <w:rFonts w:cs="Calibri"/>
          <w:sz w:val="18"/>
          <w:szCs w:val="18"/>
        </w:rPr>
        <w:t xml:space="preserve"> – </w:t>
      </w:r>
      <w:r w:rsidR="00373784" w:rsidRPr="000E57F2">
        <w:rPr>
          <w:rFonts w:cs="Calibri"/>
          <w:sz w:val="18"/>
          <w:szCs w:val="18"/>
        </w:rPr>
        <w:t>PEC</w:t>
      </w:r>
      <w:r w:rsidR="00373784">
        <w:rPr>
          <w:rFonts w:cs="Calibri"/>
          <w:sz w:val="18"/>
          <w:szCs w:val="18"/>
        </w:rPr>
        <w:t xml:space="preserve">:  </w:t>
      </w:r>
      <w:r w:rsidR="00373784" w:rsidRPr="000E57F2">
        <w:rPr>
          <w:rFonts w:cs="Calibri"/>
          <w:sz w:val="18"/>
          <w:szCs w:val="18"/>
        </w:rPr>
        <w:t xml:space="preserve"> </w:t>
      </w:r>
      <w:hyperlink r:id="rId8" w:history="1">
        <w:r w:rsidR="00373784" w:rsidRPr="000E57F2">
          <w:rPr>
            <w:rFonts w:cs="Calibri"/>
            <w:sz w:val="18"/>
            <w:szCs w:val="18"/>
          </w:rPr>
          <w:t>protocollo@pec.ausl.bologna.it</w:t>
        </w:r>
      </w:hyperlink>
    </w:p>
    <w:p w:rsidR="005B146A" w:rsidRDefault="005B146A" w:rsidP="005B146A">
      <w:pPr>
        <w:pStyle w:val="Corpodeltesto0"/>
        <w:kinsoku w:val="0"/>
        <w:overflowPunct w:val="0"/>
        <w:ind w:left="142" w:right="56"/>
        <w:jc w:val="both"/>
        <w:rPr>
          <w:rFonts w:cs="Calibri"/>
          <w:sz w:val="18"/>
          <w:szCs w:val="18"/>
        </w:rPr>
      </w:pPr>
    </w:p>
    <w:p w:rsidR="005B146A" w:rsidRPr="005B146A" w:rsidRDefault="005B146A" w:rsidP="005B146A">
      <w:pPr>
        <w:pStyle w:val="Corpodeltesto0"/>
        <w:kinsoku w:val="0"/>
        <w:overflowPunct w:val="0"/>
        <w:ind w:left="142" w:right="56"/>
        <w:jc w:val="both"/>
        <w:rPr>
          <w:rFonts w:cs="Calibri"/>
          <w:b/>
          <w:sz w:val="18"/>
          <w:szCs w:val="18"/>
        </w:rPr>
      </w:pPr>
      <w:r w:rsidRPr="005B146A">
        <w:rPr>
          <w:rFonts w:cs="Calibri"/>
          <w:b/>
          <w:sz w:val="18"/>
          <w:szCs w:val="18"/>
        </w:rPr>
        <w:t xml:space="preserve">Il Responsabile della protezione dei dati personali </w:t>
      </w:r>
    </w:p>
    <w:p w:rsidR="005B146A" w:rsidRPr="005B146A" w:rsidRDefault="005B146A" w:rsidP="005B146A">
      <w:pPr>
        <w:ind w:left="142"/>
        <w:jc w:val="both"/>
        <w:rPr>
          <w:rFonts w:ascii="Calibri" w:hAnsi="Calibri"/>
          <w:sz w:val="18"/>
          <w:szCs w:val="18"/>
        </w:rPr>
      </w:pPr>
      <w:r w:rsidRPr="005B146A">
        <w:rPr>
          <w:rFonts w:ascii="Calibri" w:hAnsi="Calibri"/>
          <w:sz w:val="18"/>
          <w:szCs w:val="18"/>
        </w:rPr>
        <w:t xml:space="preserve">Il Responsabile della Protezione dei Dati (DPO) è raggiungibile al seguente indirizzo e-mail: </w:t>
      </w:r>
      <w:hyperlink r:id="rId9">
        <w:r w:rsidRPr="005B146A">
          <w:rPr>
            <w:rStyle w:val="CollegamentoInternet"/>
            <w:rFonts w:ascii="Calibri" w:hAnsi="Calibri"/>
            <w:sz w:val="18"/>
            <w:szCs w:val="18"/>
          </w:rPr>
          <w:t>dpo@aosp.bo.it</w:t>
        </w:r>
      </w:hyperlink>
      <w:r w:rsidRPr="005B146A">
        <w:rPr>
          <w:rFonts w:ascii="Calibri" w:hAnsi="Calibri"/>
          <w:sz w:val="18"/>
          <w:szCs w:val="18"/>
        </w:rPr>
        <w:t xml:space="preserve">, PEC: </w:t>
      </w:r>
      <w:hyperlink r:id="rId10">
        <w:r w:rsidRPr="005B146A">
          <w:rPr>
            <w:rStyle w:val="CollegamentoInternet"/>
            <w:rFonts w:ascii="Calibri" w:hAnsi="Calibri"/>
            <w:sz w:val="18"/>
            <w:szCs w:val="18"/>
          </w:rPr>
          <w:t>dpo@pec.aosp.bo.it</w:t>
        </w:r>
      </w:hyperlink>
    </w:p>
    <w:p w:rsidR="005B146A" w:rsidRPr="005B146A" w:rsidRDefault="005B146A" w:rsidP="005B146A">
      <w:pPr>
        <w:pStyle w:val="Corpodeltesto0"/>
        <w:kinsoku w:val="0"/>
        <w:overflowPunct w:val="0"/>
        <w:ind w:left="142" w:right="56"/>
        <w:jc w:val="both"/>
        <w:rPr>
          <w:rFonts w:cs="Calibri"/>
          <w:sz w:val="18"/>
          <w:szCs w:val="18"/>
        </w:rPr>
      </w:pPr>
    </w:p>
    <w:p w:rsidR="00340FA9" w:rsidRPr="00A916BC" w:rsidRDefault="00333A7A" w:rsidP="005B146A">
      <w:pPr>
        <w:pStyle w:val="Titolo40"/>
        <w:keepNext/>
        <w:keepLines/>
        <w:numPr>
          <w:ilvl w:val="0"/>
          <w:numId w:val="4"/>
        </w:numPr>
        <w:tabs>
          <w:tab w:val="left" w:pos="363"/>
        </w:tabs>
        <w:spacing w:after="0" w:line="240" w:lineRule="auto"/>
        <w:ind w:left="142" w:right="56" w:firstLine="0"/>
        <w:jc w:val="both"/>
        <w:rPr>
          <w:sz w:val="18"/>
          <w:szCs w:val="18"/>
        </w:rPr>
      </w:pPr>
      <w:bookmarkStart w:id="3" w:name="bookmark10"/>
      <w:r w:rsidRPr="00A916BC">
        <w:rPr>
          <w:rStyle w:val="Titolo4"/>
          <w:b/>
          <w:bCs/>
          <w:sz w:val="18"/>
          <w:szCs w:val="18"/>
        </w:rPr>
        <w:t>Responsabili del trattamento</w:t>
      </w:r>
      <w:bookmarkEnd w:id="3"/>
    </w:p>
    <w:p w:rsidR="00340FA9" w:rsidRPr="00A916BC" w:rsidRDefault="00333A7A" w:rsidP="005B146A">
      <w:pPr>
        <w:pStyle w:val="Corpodeltesto1"/>
        <w:spacing w:after="0"/>
        <w:ind w:left="142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>L’Azienda può avvalersi di soggetti terzi per l’espletamento di attività e relativi trattamenti di dati personali di cui mant</w:t>
      </w:r>
      <w:r w:rsidR="009B0B02">
        <w:rPr>
          <w:rStyle w:val="Corpodeltesto"/>
          <w:sz w:val="18"/>
          <w:szCs w:val="18"/>
        </w:rPr>
        <w:t>iene</w:t>
      </w:r>
      <w:r w:rsidRPr="00A916BC">
        <w:rPr>
          <w:rStyle w:val="Corpodeltesto"/>
          <w:sz w:val="18"/>
          <w:szCs w:val="18"/>
        </w:rPr>
        <w:t xml:space="preserve">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:rsidR="00340FA9" w:rsidRPr="00A916BC" w:rsidRDefault="009B0B02" w:rsidP="005B146A">
      <w:pPr>
        <w:pStyle w:val="Corpodeltesto1"/>
        <w:spacing w:after="0"/>
        <w:ind w:left="142" w:right="56"/>
        <w:jc w:val="both"/>
        <w:rPr>
          <w:sz w:val="18"/>
          <w:szCs w:val="18"/>
        </w:rPr>
      </w:pPr>
      <w:r>
        <w:rPr>
          <w:rStyle w:val="Corpodeltesto"/>
          <w:sz w:val="18"/>
          <w:szCs w:val="18"/>
        </w:rPr>
        <w:t>Formalizz</w:t>
      </w:r>
      <w:r w:rsidR="00333A7A" w:rsidRPr="00A916BC">
        <w:rPr>
          <w:rStyle w:val="Corpodeltesto"/>
          <w:sz w:val="18"/>
          <w:szCs w:val="18"/>
        </w:rPr>
        <w:t>a</w:t>
      </w:r>
      <w:r>
        <w:rPr>
          <w:rStyle w:val="Corpodeltesto"/>
          <w:sz w:val="18"/>
          <w:szCs w:val="18"/>
        </w:rPr>
        <w:t xml:space="preserve"> </w:t>
      </w:r>
      <w:r w:rsidR="00333A7A" w:rsidRPr="00A916BC">
        <w:rPr>
          <w:rStyle w:val="Corpodeltesto"/>
          <w:sz w:val="18"/>
          <w:szCs w:val="18"/>
        </w:rPr>
        <w:t>istruzioni, compiti ed oneri in capo a tali soggetti terzi con la designazione degli stessi a "Responsabili del trattamento". Sottopon</w:t>
      </w:r>
      <w:r>
        <w:rPr>
          <w:rStyle w:val="Corpodeltesto"/>
          <w:sz w:val="18"/>
          <w:szCs w:val="18"/>
        </w:rPr>
        <w:t xml:space="preserve">e </w:t>
      </w:r>
      <w:r w:rsidR="00333A7A" w:rsidRPr="00A916BC">
        <w:rPr>
          <w:rStyle w:val="Corpodeltesto"/>
          <w:sz w:val="18"/>
          <w:szCs w:val="18"/>
        </w:rPr>
        <w:t>tali soggetti a verifiche periodiche al fine di constatare il mantenimento dei livelli di garanzia registrati in occasione dell’affidamento dell’incarico iniziale.</w:t>
      </w:r>
    </w:p>
    <w:p w:rsidR="005B146A" w:rsidRDefault="005B146A" w:rsidP="005B146A">
      <w:pPr>
        <w:pStyle w:val="Titolo40"/>
        <w:keepNext/>
        <w:keepLines/>
        <w:tabs>
          <w:tab w:val="left" w:pos="342"/>
        </w:tabs>
        <w:spacing w:after="0" w:line="240" w:lineRule="auto"/>
        <w:ind w:left="-218" w:right="56"/>
        <w:jc w:val="both"/>
        <w:rPr>
          <w:rStyle w:val="Titolo4"/>
          <w:b/>
          <w:bCs/>
          <w:sz w:val="18"/>
          <w:szCs w:val="18"/>
        </w:rPr>
      </w:pPr>
      <w:bookmarkStart w:id="4" w:name="bookmark12"/>
    </w:p>
    <w:p w:rsidR="00340FA9" w:rsidRPr="005B146A" w:rsidRDefault="00333A7A" w:rsidP="005B146A">
      <w:pPr>
        <w:pStyle w:val="Titolo40"/>
        <w:keepNext/>
        <w:keepLines/>
        <w:numPr>
          <w:ilvl w:val="0"/>
          <w:numId w:val="4"/>
        </w:numPr>
        <w:tabs>
          <w:tab w:val="left" w:pos="342"/>
        </w:tabs>
        <w:spacing w:after="0" w:line="240" w:lineRule="auto"/>
        <w:ind w:left="142" w:right="56" w:firstLine="0"/>
        <w:jc w:val="both"/>
        <w:rPr>
          <w:rStyle w:val="Titolo4"/>
          <w:sz w:val="18"/>
          <w:szCs w:val="18"/>
        </w:rPr>
      </w:pPr>
      <w:r w:rsidRPr="00A916BC">
        <w:rPr>
          <w:rStyle w:val="Titolo4"/>
          <w:b/>
          <w:bCs/>
          <w:sz w:val="18"/>
          <w:szCs w:val="18"/>
        </w:rPr>
        <w:t>Soggetti autorizzati al trattamento</w:t>
      </w:r>
      <w:bookmarkEnd w:id="4"/>
    </w:p>
    <w:p w:rsidR="00340FA9" w:rsidRPr="00A916BC" w:rsidRDefault="00333A7A" w:rsidP="005B146A">
      <w:pPr>
        <w:pStyle w:val="Corpodeltesto1"/>
        <w:spacing w:after="0"/>
        <w:ind w:left="142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5B146A" w:rsidRDefault="005B146A" w:rsidP="005B146A">
      <w:pPr>
        <w:pStyle w:val="Titolo40"/>
        <w:keepNext/>
        <w:keepLines/>
        <w:tabs>
          <w:tab w:val="left" w:pos="337"/>
        </w:tabs>
        <w:spacing w:after="0" w:line="240" w:lineRule="auto"/>
        <w:ind w:left="-218" w:right="56"/>
        <w:jc w:val="both"/>
        <w:rPr>
          <w:rStyle w:val="Titolo4"/>
          <w:b/>
          <w:bCs/>
          <w:sz w:val="18"/>
          <w:szCs w:val="18"/>
        </w:rPr>
      </w:pPr>
      <w:bookmarkStart w:id="5" w:name="bookmark14"/>
    </w:p>
    <w:p w:rsidR="00340FA9" w:rsidRPr="005B146A" w:rsidRDefault="00333A7A" w:rsidP="005B146A">
      <w:pPr>
        <w:pStyle w:val="Titolo40"/>
        <w:keepNext/>
        <w:keepLines/>
        <w:numPr>
          <w:ilvl w:val="0"/>
          <w:numId w:val="4"/>
        </w:numPr>
        <w:tabs>
          <w:tab w:val="left" w:pos="337"/>
        </w:tabs>
        <w:spacing w:after="0" w:line="240" w:lineRule="auto"/>
        <w:ind w:left="142" w:right="56" w:firstLine="0"/>
        <w:jc w:val="both"/>
        <w:rPr>
          <w:rStyle w:val="Titolo4"/>
          <w:sz w:val="18"/>
          <w:szCs w:val="18"/>
        </w:rPr>
      </w:pPr>
      <w:r w:rsidRPr="00A916BC">
        <w:rPr>
          <w:rStyle w:val="Titolo4"/>
          <w:b/>
          <w:bCs/>
          <w:sz w:val="18"/>
          <w:szCs w:val="18"/>
        </w:rPr>
        <w:t>Finalità e base giuridica del trattamento</w:t>
      </w:r>
      <w:bookmarkEnd w:id="5"/>
    </w:p>
    <w:p w:rsidR="00340FA9" w:rsidRPr="00A916BC" w:rsidRDefault="00333A7A" w:rsidP="005B146A">
      <w:pPr>
        <w:pStyle w:val="Corpodeltesto1"/>
        <w:spacing w:after="0"/>
        <w:ind w:left="142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>Lo screening ha finalità di diagnosi e cura attraverso la presa in carico e l’offerta terapeutica ai soggetti identificati positivi. L’eventuale esito positivo verrà reso disponibile al Centro Specialistico di riferimento che la convocherà a visita. In questo modo sarà possibile trattare più precocemente possibili infezioni non note scongiurando l’evoluzione della malattia, le complicanze e la diffusione del contagio.</w:t>
      </w:r>
    </w:p>
    <w:p w:rsidR="00340FA9" w:rsidRPr="00A916BC" w:rsidRDefault="00333A7A" w:rsidP="005B146A">
      <w:pPr>
        <w:pStyle w:val="Corpodeltesto1"/>
        <w:spacing w:after="0"/>
        <w:ind w:left="142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 xml:space="preserve">I suoi dati personali sono trattati al fine di fornirle le prestazioni sanitarie previste dal Programma di Screening per la ricerca sierologica degli anticorpi </w:t>
      </w:r>
      <w:proofErr w:type="spellStart"/>
      <w:r w:rsidRPr="00A916BC">
        <w:rPr>
          <w:rStyle w:val="Corpodeltesto"/>
          <w:sz w:val="18"/>
          <w:szCs w:val="18"/>
        </w:rPr>
        <w:t>anti-HCV</w:t>
      </w:r>
      <w:proofErr w:type="spellEnd"/>
      <w:r w:rsidRPr="00A916BC">
        <w:rPr>
          <w:rStyle w:val="Corpodeltesto"/>
          <w:sz w:val="18"/>
          <w:szCs w:val="18"/>
        </w:rPr>
        <w:t xml:space="preserve"> e, in caso di positività, alla contestuale analisi quantitativa del RNA virale e alla tipizzazione genotipica sullo stesso campione di sangue raccolto.</w:t>
      </w:r>
    </w:p>
    <w:p w:rsidR="00340FA9" w:rsidRPr="00A916BC" w:rsidRDefault="00333A7A" w:rsidP="005B146A">
      <w:pPr>
        <w:pStyle w:val="Corpodeltesto1"/>
        <w:spacing w:after="0"/>
        <w:ind w:left="142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>Il trattamento dei suoi dati personali è effettuato ai sensi dell’art. 9, paragrafo 2, lettera h) del GDPR, dell’art. 2-septies del Codice Privacy, nonché del regolamento regionale n.</w:t>
      </w:r>
      <w:r w:rsidR="005B146A">
        <w:rPr>
          <w:rStyle w:val="Corpodeltesto"/>
          <w:sz w:val="18"/>
          <w:szCs w:val="18"/>
        </w:rPr>
        <w:t xml:space="preserve"> </w:t>
      </w:r>
      <w:r w:rsidRPr="00A916BC">
        <w:rPr>
          <w:rStyle w:val="Corpodeltesto"/>
          <w:sz w:val="18"/>
          <w:szCs w:val="18"/>
        </w:rPr>
        <w:t xml:space="preserve">1 del 2014, Allegato B, scheda 4, Attività amministrative correlate ai programmi di diagnosi precoce e allegato A, </w:t>
      </w:r>
      <w:r w:rsidR="005B146A">
        <w:rPr>
          <w:rStyle w:val="Corpodeltesto"/>
          <w:sz w:val="18"/>
          <w:szCs w:val="18"/>
        </w:rPr>
        <w:t xml:space="preserve"> </w:t>
      </w:r>
      <w:r w:rsidRPr="00A916BC">
        <w:rPr>
          <w:rStyle w:val="Corpodeltesto"/>
          <w:sz w:val="18"/>
          <w:szCs w:val="18"/>
        </w:rPr>
        <w:t>Scheda 12, Attività di programmazione, gestione, controllo e valutazione dell’assistenza sanitaria.</w:t>
      </w:r>
    </w:p>
    <w:p w:rsidR="00340FA9" w:rsidRPr="00A916BC" w:rsidRDefault="00333A7A" w:rsidP="005B146A">
      <w:pPr>
        <w:pStyle w:val="Corpodeltesto1"/>
        <w:tabs>
          <w:tab w:val="left" w:leader="underscore" w:pos="7550"/>
        </w:tabs>
        <w:spacing w:after="0"/>
        <w:ind w:left="142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 xml:space="preserve">Il trattamento dei suoi dati </w:t>
      </w:r>
      <w:r w:rsidR="005B146A">
        <w:rPr>
          <w:rStyle w:val="Corpodeltesto"/>
          <w:sz w:val="18"/>
          <w:szCs w:val="18"/>
        </w:rPr>
        <w:t xml:space="preserve">personali viene effettuato dall’Azienda USL di Bologna </w:t>
      </w:r>
      <w:r w:rsidRPr="00A916BC">
        <w:rPr>
          <w:rStyle w:val="Corpodeltesto"/>
          <w:sz w:val="18"/>
          <w:szCs w:val="18"/>
        </w:rPr>
        <w:t>per lo svolgimento di</w:t>
      </w:r>
      <w:r w:rsidR="005B146A">
        <w:rPr>
          <w:rStyle w:val="Corpodeltesto"/>
          <w:sz w:val="18"/>
          <w:szCs w:val="18"/>
        </w:rPr>
        <w:t xml:space="preserve"> </w:t>
      </w:r>
      <w:r w:rsidRPr="00A916BC">
        <w:rPr>
          <w:rStyle w:val="Corpodeltesto"/>
          <w:sz w:val="18"/>
          <w:szCs w:val="18"/>
        </w:rPr>
        <w:t>funzioni istituzionali e, pertanto, ai sensi dell’art. 6 comma 1 lett. e) non necessita del suo consenso.</w:t>
      </w:r>
    </w:p>
    <w:p w:rsidR="00340FA9" w:rsidRPr="00A916BC" w:rsidRDefault="00333A7A" w:rsidP="005B146A">
      <w:pPr>
        <w:pStyle w:val="Corpodeltesto1"/>
        <w:spacing w:after="0"/>
        <w:ind w:left="142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>I suoi dati personali sono trattati per le seguenti finalità:</w:t>
      </w:r>
    </w:p>
    <w:p w:rsidR="00340FA9" w:rsidRPr="00A916BC" w:rsidRDefault="00333A7A" w:rsidP="005B146A">
      <w:pPr>
        <w:pStyle w:val="Corpodeltesto1"/>
        <w:numPr>
          <w:ilvl w:val="0"/>
          <w:numId w:val="5"/>
        </w:numPr>
        <w:tabs>
          <w:tab w:val="left" w:pos="142"/>
        </w:tabs>
        <w:spacing w:after="0"/>
        <w:ind w:left="567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>individuazione della popolazione target ovvero dei nominativi degli assistiti che fanno parte del gruppo di popolazione a rischio specifico;</w:t>
      </w:r>
    </w:p>
    <w:p w:rsidR="00340FA9" w:rsidRPr="00A916BC" w:rsidRDefault="00333A7A" w:rsidP="005B146A">
      <w:pPr>
        <w:pStyle w:val="Corpodeltesto1"/>
        <w:numPr>
          <w:ilvl w:val="0"/>
          <w:numId w:val="5"/>
        </w:numPr>
        <w:tabs>
          <w:tab w:val="left" w:pos="142"/>
        </w:tabs>
        <w:spacing w:after="0"/>
        <w:ind w:left="567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>gestione dei dati relativi a coloro che hanno aderito al programma di screening;</w:t>
      </w:r>
    </w:p>
    <w:p w:rsidR="00340FA9" w:rsidRDefault="00333A7A" w:rsidP="005B146A">
      <w:pPr>
        <w:pStyle w:val="Corpodeltesto1"/>
        <w:numPr>
          <w:ilvl w:val="0"/>
          <w:numId w:val="5"/>
        </w:numPr>
        <w:tabs>
          <w:tab w:val="left" w:pos="142"/>
        </w:tabs>
        <w:spacing w:after="0"/>
        <w:ind w:left="567" w:right="56"/>
        <w:jc w:val="both"/>
        <w:rPr>
          <w:rStyle w:val="Corpodeltesto"/>
          <w:sz w:val="18"/>
          <w:szCs w:val="18"/>
        </w:rPr>
      </w:pPr>
      <w:r w:rsidRPr="00A916BC">
        <w:rPr>
          <w:rStyle w:val="Corpodeltesto"/>
          <w:sz w:val="18"/>
          <w:szCs w:val="18"/>
        </w:rPr>
        <w:t>Invio alla regione dei dati quantitativi in forma anonima e aggregata per le successive attività di gestione amministrativa.</w:t>
      </w:r>
    </w:p>
    <w:p w:rsidR="0096536F" w:rsidRPr="00A916BC" w:rsidRDefault="0096536F" w:rsidP="0096536F">
      <w:pPr>
        <w:pStyle w:val="Corpodeltesto1"/>
        <w:tabs>
          <w:tab w:val="left" w:pos="142"/>
        </w:tabs>
        <w:spacing w:after="0"/>
        <w:ind w:left="207" w:right="56"/>
        <w:jc w:val="both"/>
        <w:rPr>
          <w:sz w:val="18"/>
          <w:szCs w:val="18"/>
        </w:rPr>
      </w:pPr>
    </w:p>
    <w:p w:rsidR="00340FA9" w:rsidRPr="005B146A" w:rsidRDefault="00333A7A" w:rsidP="005B146A">
      <w:pPr>
        <w:pStyle w:val="Titolo40"/>
        <w:keepNext/>
        <w:keepLines/>
        <w:numPr>
          <w:ilvl w:val="0"/>
          <w:numId w:val="4"/>
        </w:numPr>
        <w:tabs>
          <w:tab w:val="left" w:pos="337"/>
        </w:tabs>
        <w:spacing w:after="0" w:line="240" w:lineRule="auto"/>
        <w:ind w:left="142" w:right="56" w:firstLine="0"/>
        <w:jc w:val="both"/>
        <w:rPr>
          <w:rStyle w:val="Titolo4"/>
          <w:sz w:val="18"/>
          <w:szCs w:val="18"/>
        </w:rPr>
      </w:pPr>
      <w:bookmarkStart w:id="6" w:name="bookmark16"/>
      <w:r w:rsidRPr="00A916BC">
        <w:rPr>
          <w:rStyle w:val="Titolo4"/>
          <w:b/>
          <w:bCs/>
          <w:sz w:val="18"/>
          <w:szCs w:val="18"/>
        </w:rPr>
        <w:t>Destinatari dei dati personali</w:t>
      </w:r>
      <w:bookmarkEnd w:id="6"/>
    </w:p>
    <w:p w:rsidR="00340FA9" w:rsidRDefault="00333A7A" w:rsidP="005B146A">
      <w:pPr>
        <w:pStyle w:val="Corpodeltesto1"/>
        <w:spacing w:after="0"/>
        <w:ind w:left="142" w:right="56"/>
        <w:jc w:val="both"/>
        <w:rPr>
          <w:rStyle w:val="Corpodeltesto"/>
          <w:sz w:val="18"/>
          <w:szCs w:val="18"/>
        </w:rPr>
      </w:pPr>
      <w:r w:rsidRPr="00A916BC">
        <w:rPr>
          <w:rStyle w:val="Corpodeltesto"/>
          <w:sz w:val="18"/>
          <w:szCs w:val="18"/>
        </w:rPr>
        <w:t xml:space="preserve">I suoi dati personali non sono oggetto di diffusione. Tuttavia, coerentemente con la base giuridica sopra descritta potranno essere comunicati in forma </w:t>
      </w:r>
      <w:proofErr w:type="spellStart"/>
      <w:r w:rsidRPr="00A916BC">
        <w:rPr>
          <w:rStyle w:val="Corpodeltesto"/>
          <w:sz w:val="18"/>
          <w:szCs w:val="18"/>
        </w:rPr>
        <w:t>pseudoanonimizzata</w:t>
      </w:r>
      <w:proofErr w:type="spellEnd"/>
      <w:r w:rsidRPr="00A916BC">
        <w:rPr>
          <w:rStyle w:val="Corpodeltesto"/>
          <w:sz w:val="18"/>
          <w:szCs w:val="18"/>
        </w:rPr>
        <w:t xml:space="preserve"> alla Regione ai fini della attività di programmazione, gestione, controllo e valutazione dell’assistenza sanitaria.</w:t>
      </w:r>
    </w:p>
    <w:p w:rsidR="005B146A" w:rsidRPr="00A916BC" w:rsidRDefault="005B146A" w:rsidP="005B146A">
      <w:pPr>
        <w:pStyle w:val="Corpodeltesto1"/>
        <w:spacing w:after="0"/>
        <w:ind w:left="142" w:right="56"/>
        <w:jc w:val="both"/>
        <w:rPr>
          <w:sz w:val="18"/>
          <w:szCs w:val="18"/>
        </w:rPr>
      </w:pPr>
    </w:p>
    <w:p w:rsidR="00340FA9" w:rsidRPr="005B146A" w:rsidRDefault="00333A7A" w:rsidP="005B146A">
      <w:pPr>
        <w:pStyle w:val="Titolo40"/>
        <w:keepNext/>
        <w:keepLines/>
        <w:numPr>
          <w:ilvl w:val="0"/>
          <w:numId w:val="4"/>
        </w:numPr>
        <w:tabs>
          <w:tab w:val="left" w:pos="337"/>
        </w:tabs>
        <w:spacing w:after="0" w:line="240" w:lineRule="auto"/>
        <w:ind w:left="142" w:right="56" w:firstLine="0"/>
        <w:jc w:val="both"/>
        <w:rPr>
          <w:rStyle w:val="Titolo4"/>
          <w:sz w:val="18"/>
          <w:szCs w:val="18"/>
        </w:rPr>
      </w:pPr>
      <w:bookmarkStart w:id="7" w:name="bookmark18"/>
      <w:r w:rsidRPr="00A916BC">
        <w:rPr>
          <w:rStyle w:val="Titolo4"/>
          <w:b/>
          <w:bCs/>
          <w:sz w:val="18"/>
          <w:szCs w:val="18"/>
        </w:rPr>
        <w:t>Trasferimento dei dati personali a Paesi extra UE</w:t>
      </w:r>
      <w:bookmarkEnd w:id="7"/>
    </w:p>
    <w:p w:rsidR="00340FA9" w:rsidRDefault="00333A7A" w:rsidP="005B146A">
      <w:pPr>
        <w:pStyle w:val="Corpodeltesto1"/>
        <w:spacing w:after="0"/>
        <w:ind w:left="142" w:right="56"/>
        <w:jc w:val="both"/>
        <w:rPr>
          <w:rStyle w:val="Corpodeltesto"/>
          <w:sz w:val="18"/>
          <w:szCs w:val="18"/>
        </w:rPr>
      </w:pPr>
      <w:r w:rsidRPr="00A916BC">
        <w:rPr>
          <w:rStyle w:val="Corpodeltesto"/>
          <w:sz w:val="18"/>
          <w:szCs w:val="18"/>
        </w:rPr>
        <w:t>I suoi dati personali non sono trasferiti al di fuori dell’Unione europea.</w:t>
      </w:r>
    </w:p>
    <w:p w:rsidR="005B146A" w:rsidRPr="00A916BC" w:rsidRDefault="005B146A" w:rsidP="005B146A">
      <w:pPr>
        <w:pStyle w:val="Corpodeltesto1"/>
        <w:spacing w:after="0"/>
        <w:ind w:left="142" w:right="56"/>
        <w:jc w:val="both"/>
        <w:rPr>
          <w:sz w:val="18"/>
          <w:szCs w:val="18"/>
        </w:rPr>
      </w:pPr>
    </w:p>
    <w:p w:rsidR="00340FA9" w:rsidRPr="005B146A" w:rsidRDefault="00333A7A" w:rsidP="005B146A">
      <w:pPr>
        <w:pStyle w:val="Titolo40"/>
        <w:keepNext/>
        <w:keepLines/>
        <w:numPr>
          <w:ilvl w:val="0"/>
          <w:numId w:val="4"/>
        </w:numPr>
        <w:tabs>
          <w:tab w:val="left" w:pos="337"/>
        </w:tabs>
        <w:spacing w:after="0" w:line="240" w:lineRule="auto"/>
        <w:ind w:left="142" w:right="56" w:firstLine="0"/>
        <w:jc w:val="both"/>
        <w:rPr>
          <w:rStyle w:val="Titolo4"/>
          <w:sz w:val="18"/>
          <w:szCs w:val="18"/>
        </w:rPr>
      </w:pPr>
      <w:bookmarkStart w:id="8" w:name="bookmark20"/>
      <w:r w:rsidRPr="00A916BC">
        <w:rPr>
          <w:rStyle w:val="Titolo4"/>
          <w:b/>
          <w:bCs/>
          <w:sz w:val="18"/>
          <w:szCs w:val="18"/>
        </w:rPr>
        <w:t>Periodo di conservazione</w:t>
      </w:r>
      <w:bookmarkEnd w:id="8"/>
    </w:p>
    <w:p w:rsidR="00340FA9" w:rsidRDefault="00333A7A" w:rsidP="005B146A">
      <w:pPr>
        <w:pStyle w:val="Corpodeltesto1"/>
        <w:spacing w:after="0"/>
        <w:ind w:left="142" w:right="56"/>
        <w:jc w:val="both"/>
        <w:rPr>
          <w:rStyle w:val="Corpodeltesto"/>
          <w:sz w:val="18"/>
          <w:szCs w:val="18"/>
        </w:rPr>
      </w:pPr>
      <w:r w:rsidRPr="00A916BC">
        <w:rPr>
          <w:rStyle w:val="Corpodeltesto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:rsidR="005B146A" w:rsidRPr="00A916BC" w:rsidRDefault="005B146A" w:rsidP="005B146A">
      <w:pPr>
        <w:pStyle w:val="Corpodeltesto1"/>
        <w:spacing w:after="0"/>
        <w:ind w:left="142" w:right="56"/>
        <w:jc w:val="both"/>
        <w:rPr>
          <w:sz w:val="18"/>
          <w:szCs w:val="18"/>
        </w:rPr>
      </w:pPr>
    </w:p>
    <w:p w:rsidR="00340FA9" w:rsidRPr="005B146A" w:rsidRDefault="00333A7A" w:rsidP="005B146A">
      <w:pPr>
        <w:pStyle w:val="Titolo40"/>
        <w:keepNext/>
        <w:keepLines/>
        <w:numPr>
          <w:ilvl w:val="0"/>
          <w:numId w:val="4"/>
        </w:numPr>
        <w:tabs>
          <w:tab w:val="left" w:pos="337"/>
        </w:tabs>
        <w:spacing w:after="0" w:line="240" w:lineRule="auto"/>
        <w:ind w:left="142" w:right="56" w:firstLine="0"/>
        <w:jc w:val="both"/>
        <w:rPr>
          <w:rStyle w:val="Titolo4"/>
          <w:sz w:val="18"/>
          <w:szCs w:val="18"/>
        </w:rPr>
      </w:pPr>
      <w:bookmarkStart w:id="9" w:name="bookmark22"/>
      <w:r w:rsidRPr="00A916BC">
        <w:rPr>
          <w:rStyle w:val="Titolo4"/>
          <w:b/>
          <w:bCs/>
          <w:sz w:val="18"/>
          <w:szCs w:val="18"/>
        </w:rPr>
        <w:t>I suoi diritti</w:t>
      </w:r>
      <w:bookmarkEnd w:id="9"/>
    </w:p>
    <w:p w:rsidR="00340FA9" w:rsidRPr="00A916BC" w:rsidRDefault="00333A7A" w:rsidP="005B146A">
      <w:pPr>
        <w:pStyle w:val="Corpodeltesto1"/>
        <w:spacing w:after="0"/>
        <w:ind w:left="142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>Nella sua qualità di interessato, Lei ha diritto:</w:t>
      </w:r>
    </w:p>
    <w:p w:rsidR="00340FA9" w:rsidRPr="00A916BC" w:rsidRDefault="00333A7A" w:rsidP="005B146A">
      <w:pPr>
        <w:pStyle w:val="Corpodeltesto1"/>
        <w:numPr>
          <w:ilvl w:val="0"/>
          <w:numId w:val="6"/>
        </w:numPr>
        <w:spacing w:after="0"/>
        <w:ind w:left="567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>di accesso ai dati personali;</w:t>
      </w:r>
    </w:p>
    <w:p w:rsidR="00340FA9" w:rsidRPr="00A916BC" w:rsidRDefault="00333A7A" w:rsidP="005B146A">
      <w:pPr>
        <w:pStyle w:val="Corpodeltesto1"/>
        <w:numPr>
          <w:ilvl w:val="0"/>
          <w:numId w:val="6"/>
        </w:numPr>
        <w:spacing w:after="0"/>
        <w:ind w:left="567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>di ottenere la rettifica o la cancellazione degli stessi o la limitazione del trattamento che lo riguardano;</w:t>
      </w:r>
    </w:p>
    <w:p w:rsidR="00340FA9" w:rsidRPr="00A916BC" w:rsidRDefault="00333A7A" w:rsidP="005B146A">
      <w:pPr>
        <w:pStyle w:val="Corpodeltesto1"/>
        <w:numPr>
          <w:ilvl w:val="0"/>
          <w:numId w:val="6"/>
        </w:numPr>
        <w:spacing w:after="0"/>
        <w:ind w:left="567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>di opporsi al trattamento;</w:t>
      </w:r>
    </w:p>
    <w:p w:rsidR="00340FA9" w:rsidRDefault="00333A7A" w:rsidP="005B146A">
      <w:pPr>
        <w:pStyle w:val="Corpodeltesto1"/>
        <w:numPr>
          <w:ilvl w:val="0"/>
          <w:numId w:val="6"/>
        </w:numPr>
        <w:spacing w:after="0"/>
        <w:ind w:left="567" w:right="56"/>
        <w:jc w:val="both"/>
        <w:rPr>
          <w:rStyle w:val="Corpodeltesto"/>
          <w:sz w:val="18"/>
          <w:szCs w:val="18"/>
        </w:rPr>
      </w:pPr>
      <w:r w:rsidRPr="00A916BC">
        <w:rPr>
          <w:rStyle w:val="Corpodeltesto"/>
          <w:sz w:val="18"/>
          <w:szCs w:val="18"/>
        </w:rPr>
        <w:t>di proporre reclamo al Garante per la protezione dei dati personali</w:t>
      </w:r>
    </w:p>
    <w:p w:rsidR="005B146A" w:rsidRPr="00A916BC" w:rsidRDefault="005B146A" w:rsidP="005B146A">
      <w:pPr>
        <w:pStyle w:val="Corpodeltesto1"/>
        <w:tabs>
          <w:tab w:val="left" w:pos="740"/>
        </w:tabs>
        <w:spacing w:after="0"/>
        <w:ind w:left="522" w:right="56"/>
        <w:jc w:val="both"/>
        <w:rPr>
          <w:sz w:val="18"/>
          <w:szCs w:val="18"/>
        </w:rPr>
      </w:pPr>
    </w:p>
    <w:p w:rsidR="00340FA9" w:rsidRPr="005B146A" w:rsidRDefault="00333A7A" w:rsidP="005B146A">
      <w:pPr>
        <w:pStyle w:val="Titolo40"/>
        <w:keepNext/>
        <w:keepLines/>
        <w:numPr>
          <w:ilvl w:val="0"/>
          <w:numId w:val="4"/>
        </w:numPr>
        <w:tabs>
          <w:tab w:val="left" w:pos="116"/>
          <w:tab w:val="left" w:pos="142"/>
          <w:tab w:val="left" w:pos="284"/>
          <w:tab w:val="left" w:pos="426"/>
        </w:tabs>
        <w:spacing w:after="0" w:line="240" w:lineRule="auto"/>
        <w:ind w:left="142" w:right="56" w:hanging="11"/>
        <w:jc w:val="both"/>
        <w:rPr>
          <w:rStyle w:val="Titolo4"/>
          <w:b/>
          <w:bCs/>
          <w:sz w:val="18"/>
          <w:szCs w:val="18"/>
        </w:rPr>
      </w:pPr>
      <w:bookmarkStart w:id="10" w:name="bookmark24"/>
      <w:r w:rsidRPr="00A916BC">
        <w:rPr>
          <w:rStyle w:val="Titolo4"/>
          <w:b/>
          <w:bCs/>
          <w:sz w:val="18"/>
          <w:szCs w:val="18"/>
        </w:rPr>
        <w:t>Conferimento dei dati</w:t>
      </w:r>
      <w:bookmarkEnd w:id="10"/>
    </w:p>
    <w:p w:rsidR="00340FA9" w:rsidRPr="00A916BC" w:rsidRDefault="00333A7A" w:rsidP="005B146A">
      <w:pPr>
        <w:pStyle w:val="Corpodeltesto1"/>
        <w:spacing w:after="0"/>
        <w:ind w:left="142" w:right="56"/>
        <w:jc w:val="both"/>
        <w:rPr>
          <w:sz w:val="18"/>
          <w:szCs w:val="18"/>
        </w:rPr>
      </w:pPr>
      <w:r w:rsidRPr="00A916BC">
        <w:rPr>
          <w:rStyle w:val="Corpodeltesto"/>
          <w:sz w:val="18"/>
          <w:szCs w:val="18"/>
        </w:rPr>
        <w:t>Il conferimento dei Suoi dati è facoltativo, ma necessario per le finalità sopra indicate. Il mancato conferimento comporterà l’impossibilità di effettuare lo screening in oggetto.</w:t>
      </w:r>
    </w:p>
    <w:sectPr w:rsidR="00340FA9" w:rsidRPr="00A916BC" w:rsidSect="00333A7A">
      <w:headerReference w:type="default" r:id="rId11"/>
      <w:footerReference w:type="default" r:id="rId12"/>
      <w:pgSz w:w="11900" w:h="16840"/>
      <w:pgMar w:top="1572" w:right="1107" w:bottom="1730" w:left="1098" w:header="70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46A" w:rsidRDefault="005B146A" w:rsidP="00340FA9">
      <w:r>
        <w:separator/>
      </w:r>
    </w:p>
  </w:endnote>
  <w:endnote w:type="continuationSeparator" w:id="1">
    <w:p w:rsidR="005B146A" w:rsidRDefault="005B146A" w:rsidP="00340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6A" w:rsidRDefault="004D76F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7pt;margin-top:783.4pt;width:4.1pt;height:6.9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5B146A" w:rsidRDefault="004D76F6">
                <w:pPr>
                  <w:pStyle w:val="Intestazioneopidipagina20"/>
                  <w:rPr>
                    <w:sz w:val="22"/>
                    <w:szCs w:val="22"/>
                  </w:rPr>
                </w:pPr>
                <w:fldSimple w:instr=" PAGE \* MERGEFORMAT ">
                  <w:r w:rsidR="009B0B02" w:rsidRPr="009B0B02">
                    <w:rPr>
                      <w:rStyle w:val="Intestazioneopidipagina2"/>
                      <w:rFonts w:ascii="Calibri" w:eastAsia="Calibri" w:hAnsi="Calibri" w:cs="Calibri"/>
                      <w:noProof/>
                      <w:sz w:val="22"/>
                      <w:szCs w:val="22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46A" w:rsidRDefault="005B146A"/>
  </w:footnote>
  <w:footnote w:type="continuationSeparator" w:id="1">
    <w:p w:rsidR="005B146A" w:rsidRDefault="005B146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6A" w:rsidRDefault="005B146A" w:rsidP="00A916BC">
    <w:pPr>
      <w:pStyle w:val="Intestazione"/>
      <w:tabs>
        <w:tab w:val="clear" w:pos="4819"/>
        <w:tab w:val="clear" w:pos="9638"/>
        <w:tab w:val="left" w:pos="0"/>
      </w:tabs>
    </w:pPr>
    <w:r>
      <w:rPr>
        <w:noProof/>
        <w:color w:val="008749"/>
        <w:sz w:val="16"/>
        <w:szCs w:val="16"/>
        <w:lang w:bidi="ar-SA"/>
      </w:rPr>
      <w:drawing>
        <wp:inline distT="0" distB="0" distL="0" distR="0">
          <wp:extent cx="6156325" cy="874271"/>
          <wp:effectExtent l="19050" t="0" r="0" b="0"/>
          <wp:docPr id="10" name="Immagine 10" descr="irccs neuroscienze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rccs neuroscienze definiti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325" cy="874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B3AD9"/>
    <w:multiLevelType w:val="multilevel"/>
    <w:tmpl w:val="BFFA4C0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AB1BFC"/>
    <w:multiLevelType w:val="multilevel"/>
    <w:tmpl w:val="9B1E612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2A1190"/>
    <w:multiLevelType w:val="hybridMultilevel"/>
    <w:tmpl w:val="BA721B12"/>
    <w:lvl w:ilvl="0" w:tplc="E222B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43EE2"/>
    <w:multiLevelType w:val="multilevel"/>
    <w:tmpl w:val="6A468AA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D77421"/>
    <w:multiLevelType w:val="hybridMultilevel"/>
    <w:tmpl w:val="E524234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E346138"/>
    <w:multiLevelType w:val="hybridMultilevel"/>
    <w:tmpl w:val="DE62103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40FA9"/>
    <w:rsid w:val="00333A7A"/>
    <w:rsid w:val="00340FA9"/>
    <w:rsid w:val="00373784"/>
    <w:rsid w:val="003941D7"/>
    <w:rsid w:val="004D76F6"/>
    <w:rsid w:val="005B146A"/>
    <w:rsid w:val="0096536F"/>
    <w:rsid w:val="009B0B02"/>
    <w:rsid w:val="009F2749"/>
    <w:rsid w:val="00A9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40FA9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sid w:val="00340FA9"/>
    <w:rPr>
      <w:rFonts w:ascii="Arial" w:eastAsia="Arial" w:hAnsi="Arial" w:cs="Arial"/>
      <w:b w:val="0"/>
      <w:bCs w:val="0"/>
      <w:i w:val="0"/>
      <w:iCs w:val="0"/>
      <w:smallCaps/>
      <w:strike w:val="0"/>
      <w:color w:val="13925B"/>
      <w:sz w:val="16"/>
      <w:szCs w:val="16"/>
      <w:u w:val="none"/>
    </w:rPr>
  </w:style>
  <w:style w:type="character" w:customStyle="1" w:styleId="Titolo1">
    <w:name w:val="Titolo #1_"/>
    <w:basedOn w:val="Carpredefinitoparagrafo"/>
    <w:link w:val="Titolo10"/>
    <w:rsid w:val="00340F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3925B"/>
      <w:w w:val="70"/>
      <w:sz w:val="34"/>
      <w:szCs w:val="34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sid w:val="00340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olo2">
    <w:name w:val="Titolo #2_"/>
    <w:basedOn w:val="Carpredefinitoparagrafo"/>
    <w:link w:val="Titolo20"/>
    <w:rsid w:val="00340FA9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olo3">
    <w:name w:val="Titolo #3_"/>
    <w:basedOn w:val="Carpredefinitoparagrafo"/>
    <w:link w:val="Titolo30"/>
    <w:rsid w:val="00340FA9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olo4">
    <w:name w:val="Titolo #4_"/>
    <w:basedOn w:val="Carpredefinitoparagrafo"/>
    <w:link w:val="Titolo40"/>
    <w:rsid w:val="00340FA9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orpodeltesto">
    <w:name w:val="Corpo del testo_"/>
    <w:basedOn w:val="Carpredefinitoparagrafo"/>
    <w:link w:val="Corpodeltesto1"/>
    <w:rsid w:val="00340FA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ommario">
    <w:name w:val="Sommario_"/>
    <w:basedOn w:val="Carpredefinitoparagrafo"/>
    <w:link w:val="Sommario0"/>
    <w:rsid w:val="00340FA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rpodeltesto20">
    <w:name w:val="Corpo del testo (2)"/>
    <w:basedOn w:val="Normale"/>
    <w:link w:val="Corpodeltesto2"/>
    <w:rsid w:val="00340FA9"/>
    <w:pPr>
      <w:spacing w:line="214" w:lineRule="auto"/>
    </w:pPr>
    <w:rPr>
      <w:rFonts w:ascii="Arial" w:eastAsia="Arial" w:hAnsi="Arial" w:cs="Arial"/>
      <w:smallCaps/>
      <w:color w:val="13925B"/>
      <w:sz w:val="16"/>
      <w:szCs w:val="16"/>
    </w:rPr>
  </w:style>
  <w:style w:type="paragraph" w:customStyle="1" w:styleId="Titolo10">
    <w:name w:val="Titolo #1"/>
    <w:basedOn w:val="Normale"/>
    <w:link w:val="Titolo1"/>
    <w:rsid w:val="00340FA9"/>
    <w:pPr>
      <w:spacing w:after="200"/>
      <w:ind w:firstLine="420"/>
      <w:outlineLvl w:val="0"/>
    </w:pPr>
    <w:rPr>
      <w:rFonts w:ascii="Times New Roman" w:eastAsia="Times New Roman" w:hAnsi="Times New Roman" w:cs="Times New Roman"/>
      <w:b/>
      <w:bCs/>
      <w:color w:val="13925B"/>
      <w:w w:val="70"/>
      <w:sz w:val="34"/>
      <w:szCs w:val="34"/>
    </w:rPr>
  </w:style>
  <w:style w:type="paragraph" w:customStyle="1" w:styleId="Intestazioneopidipagina20">
    <w:name w:val="Intestazione o piè di pagina (2)"/>
    <w:basedOn w:val="Normale"/>
    <w:link w:val="Intestazioneopidipagina2"/>
    <w:rsid w:val="00340FA9"/>
    <w:rPr>
      <w:rFonts w:ascii="Times New Roman" w:eastAsia="Times New Roman" w:hAnsi="Times New Roman" w:cs="Times New Roman"/>
      <w:sz w:val="20"/>
      <w:szCs w:val="20"/>
    </w:rPr>
  </w:style>
  <w:style w:type="paragraph" w:customStyle="1" w:styleId="Titolo20">
    <w:name w:val="Titolo #2"/>
    <w:basedOn w:val="Normale"/>
    <w:link w:val="Titolo2"/>
    <w:rsid w:val="00340FA9"/>
    <w:pPr>
      <w:spacing w:after="280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itolo30">
    <w:name w:val="Titolo #3"/>
    <w:basedOn w:val="Normale"/>
    <w:link w:val="Titolo3"/>
    <w:rsid w:val="00340FA9"/>
    <w:pPr>
      <w:spacing w:after="280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olo40">
    <w:name w:val="Titolo #4"/>
    <w:basedOn w:val="Normale"/>
    <w:link w:val="Titolo4"/>
    <w:rsid w:val="00340FA9"/>
    <w:pPr>
      <w:spacing w:after="280" w:line="216" w:lineRule="auto"/>
      <w:outlineLvl w:val="3"/>
    </w:pPr>
    <w:rPr>
      <w:rFonts w:ascii="Calibri" w:eastAsia="Calibri" w:hAnsi="Calibri" w:cs="Calibri"/>
      <w:b/>
      <w:bCs/>
    </w:rPr>
  </w:style>
  <w:style w:type="paragraph" w:customStyle="1" w:styleId="Corpodeltesto1">
    <w:name w:val="Corpo del testo1"/>
    <w:basedOn w:val="Normale"/>
    <w:link w:val="Corpodeltesto"/>
    <w:rsid w:val="00340FA9"/>
    <w:pPr>
      <w:spacing w:after="280"/>
    </w:pPr>
    <w:rPr>
      <w:rFonts w:ascii="Calibri" w:eastAsia="Calibri" w:hAnsi="Calibri" w:cs="Calibri"/>
      <w:sz w:val="22"/>
      <w:szCs w:val="22"/>
    </w:rPr>
  </w:style>
  <w:style w:type="paragraph" w:customStyle="1" w:styleId="Sommario0">
    <w:name w:val="Sommario"/>
    <w:basedOn w:val="Normale"/>
    <w:link w:val="Sommario"/>
    <w:rsid w:val="00340FA9"/>
    <w:pPr>
      <w:spacing w:after="280"/>
    </w:pPr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33A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33A7A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33A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33A7A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A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A7A"/>
    <w:rPr>
      <w:rFonts w:ascii="Tahoma" w:hAnsi="Tahoma" w:cs="Tahoma"/>
      <w:color w:val="000000"/>
      <w:sz w:val="16"/>
      <w:szCs w:val="16"/>
    </w:rPr>
  </w:style>
  <w:style w:type="paragraph" w:styleId="Corpodeltesto0">
    <w:name w:val="Body Text"/>
    <w:basedOn w:val="Normale"/>
    <w:link w:val="CorpodeltestoCarattere"/>
    <w:uiPriority w:val="99"/>
    <w:qFormat/>
    <w:rsid w:val="00373784"/>
    <w:pPr>
      <w:autoSpaceDE w:val="0"/>
      <w:autoSpaceDN w:val="0"/>
      <w:adjustRightInd w:val="0"/>
      <w:ind w:left="103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character" w:customStyle="1" w:styleId="CorpodeltestoCarattere">
    <w:name w:val="Corpo del testo Carattere"/>
    <w:basedOn w:val="Carpredefinitoparagrafo"/>
    <w:link w:val="Corpodeltesto0"/>
    <w:uiPriority w:val="99"/>
    <w:rsid w:val="00373784"/>
    <w:rPr>
      <w:rFonts w:ascii="Calibri" w:eastAsia="Times New Roman" w:hAnsi="Calibri" w:cs="Times New Roman"/>
      <w:sz w:val="20"/>
      <w:szCs w:val="20"/>
      <w:lang w:bidi="ar-SA"/>
    </w:rPr>
  </w:style>
  <w:style w:type="character" w:customStyle="1" w:styleId="CollegamentoInternet">
    <w:name w:val="Collegamento Internet"/>
    <w:uiPriority w:val="99"/>
    <w:unhideWhenUsed/>
    <w:rsid w:val="005B146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9F27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usl.bologn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generale@ausl.bologn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po@pec.aosp.b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aosp.b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Belloli Gian Luigi</dc:creator>
  <cp:keywords/>
  <cp:lastModifiedBy>k.dallamariga</cp:lastModifiedBy>
  <cp:revision>5</cp:revision>
  <dcterms:created xsi:type="dcterms:W3CDTF">2022-02-07T14:00:00Z</dcterms:created>
  <dcterms:modified xsi:type="dcterms:W3CDTF">2022-02-08T08:50:00Z</dcterms:modified>
</cp:coreProperties>
</file>