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8F5" w:rsidRPr="005279DA" w:rsidRDefault="007D58F5">
      <w:pPr>
        <w:spacing w:after="120"/>
        <w:rPr>
          <w:rFonts w:asciiTheme="minorHAnsi" w:eastAsia="Calibri" w:hAnsiTheme="minorHAnsi" w:cstheme="minorHAnsi"/>
        </w:rPr>
      </w:pPr>
    </w:p>
    <w:tbl>
      <w:tblPr>
        <w:tblW w:w="9778" w:type="dxa"/>
        <w:tblLayout w:type="fixed"/>
        <w:tblLook w:val="0000" w:firstRow="0" w:lastRow="0" w:firstColumn="0" w:lastColumn="0" w:noHBand="0" w:noVBand="0"/>
      </w:tblPr>
      <w:tblGrid>
        <w:gridCol w:w="4890"/>
        <w:gridCol w:w="4888"/>
      </w:tblGrid>
      <w:tr w:rsidR="007D58F5" w:rsidRPr="005279DA">
        <w:trPr>
          <w:cantSplit/>
          <w:trHeight w:val="1262"/>
          <w:tblHeader/>
        </w:trPr>
        <w:tc>
          <w:tcPr>
            <w:tcW w:w="9777" w:type="dxa"/>
            <w:gridSpan w:val="2"/>
            <w:tcBorders>
              <w:top w:val="single" w:sz="4" w:space="0" w:color="000000"/>
              <w:left w:val="single" w:sz="4" w:space="0" w:color="000000"/>
              <w:bottom w:val="single" w:sz="4" w:space="0" w:color="000000"/>
              <w:right w:val="single" w:sz="4" w:space="0" w:color="000000"/>
            </w:tcBorders>
          </w:tcPr>
          <w:p w:rsidR="007D58F5" w:rsidRPr="005279DA" w:rsidRDefault="007D58F5">
            <w:pPr>
              <w:widowControl w:val="0"/>
              <w:spacing w:after="120"/>
              <w:jc w:val="center"/>
              <w:rPr>
                <w:rFonts w:asciiTheme="minorHAnsi" w:eastAsia="Calibri" w:hAnsiTheme="minorHAnsi" w:cstheme="minorHAnsi"/>
                <w:b/>
                <w:sz w:val="32"/>
                <w:szCs w:val="32"/>
              </w:rPr>
            </w:pPr>
          </w:p>
          <w:p w:rsidR="007D58F5" w:rsidRPr="005279DA" w:rsidRDefault="00F21A69">
            <w:pPr>
              <w:widowControl w:val="0"/>
              <w:spacing w:after="120"/>
              <w:jc w:val="center"/>
              <w:rPr>
                <w:rFonts w:asciiTheme="minorHAnsi" w:eastAsia="Calibri" w:hAnsiTheme="minorHAnsi" w:cstheme="minorHAnsi"/>
                <w:b/>
                <w:sz w:val="36"/>
                <w:szCs w:val="36"/>
              </w:rPr>
            </w:pPr>
            <w:r w:rsidRPr="005279DA">
              <w:rPr>
                <w:rFonts w:asciiTheme="minorHAnsi" w:eastAsia="Calibri" w:hAnsiTheme="minorHAnsi" w:cstheme="minorHAnsi"/>
                <w:b/>
                <w:sz w:val="36"/>
                <w:szCs w:val="36"/>
              </w:rPr>
              <w:t>ALLEGATO A</w:t>
            </w:r>
            <w:r w:rsidR="00091370" w:rsidRPr="005279DA">
              <w:rPr>
                <w:rFonts w:asciiTheme="minorHAnsi" w:eastAsia="Calibri" w:hAnsiTheme="minorHAnsi" w:cstheme="minorHAnsi"/>
                <w:b/>
                <w:sz w:val="36"/>
                <w:szCs w:val="36"/>
              </w:rPr>
              <w:t>1</w:t>
            </w:r>
          </w:p>
          <w:p w:rsidR="007D58F5" w:rsidRPr="005279DA" w:rsidRDefault="00F21A69">
            <w:pPr>
              <w:widowControl w:val="0"/>
              <w:tabs>
                <w:tab w:val="left" w:pos="5850"/>
              </w:tabs>
              <w:spacing w:after="120"/>
              <w:jc w:val="center"/>
              <w:rPr>
                <w:rFonts w:asciiTheme="minorHAnsi" w:eastAsia="Calibri" w:hAnsiTheme="minorHAnsi" w:cstheme="minorHAnsi"/>
                <w:b/>
                <w:sz w:val="32"/>
                <w:szCs w:val="32"/>
              </w:rPr>
            </w:pPr>
            <w:r w:rsidRPr="005279DA">
              <w:rPr>
                <w:rFonts w:asciiTheme="minorHAnsi" w:eastAsia="Calibri" w:hAnsiTheme="minorHAnsi" w:cstheme="minorHAnsi"/>
                <w:b/>
                <w:sz w:val="36"/>
                <w:szCs w:val="36"/>
              </w:rPr>
              <w:t>Scheda tecnica</w:t>
            </w:r>
          </w:p>
        </w:tc>
      </w:tr>
      <w:tr w:rsidR="007D58F5" w:rsidRPr="005279DA">
        <w:trPr>
          <w:cantSplit/>
          <w:trHeight w:val="1122"/>
          <w:tblHeader/>
        </w:trPr>
        <w:tc>
          <w:tcPr>
            <w:tcW w:w="9777" w:type="dxa"/>
            <w:gridSpan w:val="2"/>
            <w:tcBorders>
              <w:top w:val="single" w:sz="4" w:space="0" w:color="000000"/>
              <w:left w:val="single" w:sz="4" w:space="0" w:color="000000"/>
              <w:bottom w:val="single" w:sz="4" w:space="0" w:color="000000"/>
              <w:right w:val="single" w:sz="4" w:space="0" w:color="000000"/>
            </w:tcBorders>
            <w:vAlign w:val="center"/>
          </w:tcPr>
          <w:p w:rsidR="007D58F5" w:rsidRPr="005279DA" w:rsidRDefault="007D58F5">
            <w:pPr>
              <w:widowControl w:val="0"/>
              <w:spacing w:after="120"/>
              <w:jc w:val="center"/>
              <w:rPr>
                <w:rFonts w:asciiTheme="minorHAnsi" w:eastAsia="Calibri" w:hAnsiTheme="minorHAnsi" w:cstheme="minorHAnsi"/>
                <w:b/>
                <w:sz w:val="36"/>
                <w:szCs w:val="36"/>
              </w:rPr>
            </w:pPr>
          </w:p>
          <w:p w:rsidR="007D58F5" w:rsidRPr="005279DA" w:rsidRDefault="007D58F5">
            <w:pPr>
              <w:widowControl w:val="0"/>
              <w:spacing w:after="120"/>
              <w:jc w:val="center"/>
              <w:rPr>
                <w:rFonts w:asciiTheme="minorHAnsi" w:eastAsia="Calibri" w:hAnsiTheme="minorHAnsi" w:cstheme="minorHAnsi"/>
                <w:b/>
                <w:sz w:val="36"/>
                <w:szCs w:val="36"/>
              </w:rPr>
            </w:pPr>
          </w:p>
          <w:p w:rsidR="00581A59" w:rsidRPr="005279DA" w:rsidRDefault="00581A59">
            <w:pPr>
              <w:widowControl w:val="0"/>
              <w:spacing w:after="120"/>
              <w:jc w:val="center"/>
              <w:rPr>
                <w:rFonts w:asciiTheme="minorHAnsi" w:eastAsia="Calibri" w:hAnsiTheme="minorHAnsi" w:cstheme="minorHAnsi"/>
                <w:b/>
                <w:sz w:val="36"/>
                <w:szCs w:val="36"/>
              </w:rPr>
            </w:pPr>
            <w:r w:rsidRPr="005279DA">
              <w:rPr>
                <w:rFonts w:asciiTheme="minorHAnsi" w:eastAsia="Calibri" w:hAnsiTheme="minorHAnsi" w:cstheme="minorHAnsi"/>
                <w:b/>
                <w:sz w:val="36"/>
                <w:szCs w:val="36"/>
              </w:rPr>
              <w:t xml:space="preserve">SISTEMI AUTOMATIZZATI PER INDAGINI IMMUNOISTOCHIMICHE ED ISTOCHIMICHE  </w:t>
            </w:r>
          </w:p>
          <w:p w:rsidR="00E71B81" w:rsidRPr="005279DA" w:rsidRDefault="00E71B81">
            <w:pPr>
              <w:widowControl w:val="0"/>
              <w:spacing w:after="120"/>
              <w:jc w:val="center"/>
              <w:rPr>
                <w:rFonts w:asciiTheme="minorHAnsi" w:eastAsia="Calibri" w:hAnsiTheme="minorHAnsi" w:cstheme="minorHAnsi"/>
                <w:b/>
                <w:sz w:val="36"/>
                <w:szCs w:val="36"/>
              </w:rPr>
            </w:pPr>
            <w:r w:rsidRPr="005279DA">
              <w:rPr>
                <w:rFonts w:asciiTheme="minorHAnsi" w:eastAsia="Calibri" w:hAnsiTheme="minorHAnsi" w:cstheme="minorHAnsi"/>
                <w:b/>
                <w:sz w:val="36"/>
                <w:szCs w:val="36"/>
              </w:rPr>
              <w:t xml:space="preserve">Lotto </w:t>
            </w:r>
            <w:r w:rsidR="00011367">
              <w:rPr>
                <w:rFonts w:asciiTheme="minorHAnsi" w:eastAsia="Calibri" w:hAnsiTheme="minorHAnsi" w:cstheme="minorHAnsi"/>
                <w:b/>
                <w:sz w:val="36"/>
                <w:szCs w:val="36"/>
              </w:rPr>
              <w:t>2</w:t>
            </w:r>
            <w:r w:rsidRPr="005279DA">
              <w:rPr>
                <w:rFonts w:asciiTheme="minorHAnsi" w:eastAsia="Calibri" w:hAnsiTheme="minorHAnsi" w:cstheme="minorHAnsi"/>
                <w:b/>
                <w:sz w:val="36"/>
                <w:szCs w:val="36"/>
              </w:rPr>
              <w:t xml:space="preserve"> - </w:t>
            </w:r>
            <w:r w:rsidR="00582760" w:rsidRPr="005279DA">
              <w:rPr>
                <w:rFonts w:asciiTheme="minorHAnsi" w:eastAsia="Calibri" w:hAnsiTheme="minorHAnsi" w:cstheme="minorHAnsi"/>
                <w:b/>
                <w:sz w:val="36"/>
                <w:szCs w:val="36"/>
              </w:rPr>
              <w:t xml:space="preserve">Immunoistochimica </w:t>
            </w:r>
            <w:r w:rsidR="002D794D">
              <w:rPr>
                <w:rFonts w:asciiTheme="minorHAnsi" w:eastAsia="Calibri" w:hAnsiTheme="minorHAnsi" w:cstheme="minorHAnsi"/>
                <w:b/>
                <w:sz w:val="36"/>
                <w:szCs w:val="36"/>
              </w:rPr>
              <w:t>non predittiva</w:t>
            </w:r>
          </w:p>
          <w:p w:rsidR="007D58F5" w:rsidRPr="005279DA" w:rsidRDefault="007D58F5">
            <w:pPr>
              <w:widowControl w:val="0"/>
              <w:spacing w:after="120"/>
              <w:jc w:val="center"/>
              <w:rPr>
                <w:rFonts w:asciiTheme="minorHAnsi" w:eastAsia="Calibri" w:hAnsiTheme="minorHAnsi" w:cstheme="minorHAnsi"/>
                <w:b/>
                <w:sz w:val="36"/>
                <w:szCs w:val="36"/>
              </w:rPr>
            </w:pPr>
          </w:p>
        </w:tc>
      </w:tr>
      <w:tr w:rsidR="007D58F5" w:rsidRPr="005279DA">
        <w:trPr>
          <w:cantSplit/>
          <w:trHeight w:val="471"/>
          <w:tblHeader/>
        </w:trPr>
        <w:tc>
          <w:tcPr>
            <w:tcW w:w="4889" w:type="dxa"/>
            <w:tcBorders>
              <w:top w:val="single" w:sz="4" w:space="0" w:color="000000"/>
              <w:left w:val="single" w:sz="4" w:space="0" w:color="000000"/>
              <w:bottom w:val="single" w:sz="4" w:space="0" w:color="000000"/>
              <w:right w:val="single" w:sz="4" w:space="0" w:color="000000"/>
            </w:tcBorders>
          </w:tcPr>
          <w:p w:rsidR="007D58F5" w:rsidRPr="005279DA" w:rsidRDefault="007D58F5">
            <w:pPr>
              <w:widowControl w:val="0"/>
              <w:spacing w:after="120"/>
              <w:rPr>
                <w:rFonts w:asciiTheme="minorHAnsi" w:eastAsia="Calibri" w:hAnsiTheme="minorHAnsi" w:cstheme="minorHAnsi"/>
              </w:rPr>
            </w:pPr>
          </w:p>
        </w:tc>
        <w:tc>
          <w:tcPr>
            <w:tcW w:w="4888" w:type="dxa"/>
            <w:tcBorders>
              <w:top w:val="single" w:sz="4" w:space="0" w:color="000000"/>
              <w:left w:val="single" w:sz="4" w:space="0" w:color="000000"/>
              <w:bottom w:val="single" w:sz="4" w:space="0" w:color="000000"/>
              <w:right w:val="single" w:sz="4" w:space="0" w:color="000000"/>
            </w:tcBorders>
            <w:vAlign w:val="center"/>
          </w:tcPr>
          <w:p w:rsidR="007D58F5" w:rsidRPr="005279DA" w:rsidRDefault="007D58F5">
            <w:pPr>
              <w:widowControl w:val="0"/>
              <w:spacing w:after="120"/>
              <w:rPr>
                <w:rFonts w:asciiTheme="minorHAnsi" w:eastAsia="Calibri" w:hAnsiTheme="minorHAnsi" w:cstheme="minorHAnsi"/>
              </w:rPr>
            </w:pPr>
          </w:p>
        </w:tc>
      </w:tr>
    </w:tbl>
    <w:p w:rsidR="007D58F5" w:rsidRPr="005279DA" w:rsidRDefault="00F21A69">
      <w:pPr>
        <w:rPr>
          <w:rFonts w:asciiTheme="minorHAnsi" w:eastAsia="Calibri" w:hAnsiTheme="minorHAnsi" w:cstheme="minorHAnsi"/>
        </w:rPr>
      </w:pPr>
      <w:r w:rsidRPr="005279DA">
        <w:rPr>
          <w:rFonts w:asciiTheme="minorHAnsi" w:hAnsiTheme="minorHAnsi" w:cstheme="minorHAnsi"/>
        </w:rPr>
        <w:br w:type="page"/>
      </w:r>
    </w:p>
    <w:p w:rsidR="007D58F5" w:rsidRPr="005279DA" w:rsidRDefault="00F21A69">
      <w:pPr>
        <w:jc w:val="center"/>
        <w:rPr>
          <w:rFonts w:asciiTheme="minorHAnsi" w:eastAsia="Calibri" w:hAnsiTheme="minorHAnsi" w:cstheme="minorHAnsi"/>
          <w:b/>
          <w:sz w:val="34"/>
          <w:szCs w:val="34"/>
          <w:u w:val="single"/>
        </w:rPr>
      </w:pPr>
      <w:r w:rsidRPr="005279DA">
        <w:rPr>
          <w:rFonts w:asciiTheme="minorHAnsi" w:eastAsia="Calibri" w:hAnsiTheme="minorHAnsi" w:cstheme="minorHAnsi"/>
          <w:b/>
          <w:sz w:val="34"/>
          <w:szCs w:val="34"/>
          <w:u w:val="single"/>
        </w:rPr>
        <w:lastRenderedPageBreak/>
        <w:t>REQUISITI MINIMI, PENA L’ESCLUSIONE (sezione A)</w:t>
      </w:r>
    </w:p>
    <w:p w:rsidR="007D58F5" w:rsidRPr="005279DA" w:rsidRDefault="007D58F5">
      <w:pPr>
        <w:rPr>
          <w:rFonts w:asciiTheme="minorHAnsi" w:eastAsia="Calibri" w:hAnsiTheme="minorHAnsi" w:cstheme="minorHAnsi"/>
          <w:b/>
          <w:sz w:val="2"/>
          <w:szCs w:val="2"/>
          <w:u w:val="single"/>
        </w:rPr>
      </w:pPr>
    </w:p>
    <w:p w:rsidR="007D58F5" w:rsidRPr="005279DA" w:rsidRDefault="00F21A69" w:rsidP="002F0AE2">
      <w:pPr>
        <w:jc w:val="center"/>
        <w:rPr>
          <w:rFonts w:asciiTheme="minorHAnsi" w:eastAsia="Calibri" w:hAnsiTheme="minorHAnsi" w:cstheme="minorHAnsi"/>
          <w:b/>
          <w:sz w:val="32"/>
          <w:szCs w:val="32"/>
        </w:rPr>
      </w:pPr>
      <w:r w:rsidRPr="005279DA">
        <w:rPr>
          <w:rFonts w:asciiTheme="minorHAnsi" w:eastAsia="Calibri" w:hAnsiTheme="minorHAnsi" w:cstheme="minorHAnsi"/>
          <w:b/>
          <w:sz w:val="32"/>
          <w:szCs w:val="32"/>
        </w:rPr>
        <w:t>CARATTERISTICHE DELLA FORNITURA</w:t>
      </w:r>
    </w:p>
    <w:tbl>
      <w:tblPr>
        <w:tblW w:w="9747" w:type="dxa"/>
        <w:tblLayout w:type="fixed"/>
        <w:tblLook w:val="0000" w:firstRow="0" w:lastRow="0" w:firstColumn="0" w:lastColumn="0" w:noHBand="0" w:noVBand="0"/>
      </w:tblPr>
      <w:tblGrid>
        <w:gridCol w:w="675"/>
        <w:gridCol w:w="5529"/>
        <w:gridCol w:w="850"/>
        <w:gridCol w:w="851"/>
        <w:gridCol w:w="1842"/>
      </w:tblGrid>
      <w:tr w:rsidR="00011367" w:rsidRPr="00330EA7" w:rsidTr="00011367">
        <w:trPr>
          <w:cantSplit/>
        </w:trPr>
        <w:tc>
          <w:tcPr>
            <w:tcW w:w="675" w:type="dxa"/>
            <w:tcBorders>
              <w:bottom w:val="single" w:sz="4" w:space="0" w:color="000000"/>
            </w:tcBorders>
            <w:vAlign w:val="center"/>
          </w:tcPr>
          <w:p w:rsidR="00011367" w:rsidRPr="00941D42" w:rsidRDefault="00011367" w:rsidP="00393F16">
            <w:pPr>
              <w:widowControl w:val="0"/>
              <w:jc w:val="center"/>
              <w:rPr>
                <w:rFonts w:asciiTheme="minorHAnsi" w:eastAsia="Calibri" w:hAnsiTheme="minorHAnsi" w:cstheme="minorHAnsi"/>
                <w:b/>
                <w:sz w:val="22"/>
                <w:szCs w:val="22"/>
              </w:rPr>
            </w:pPr>
          </w:p>
        </w:tc>
        <w:tc>
          <w:tcPr>
            <w:tcW w:w="5529" w:type="dxa"/>
            <w:tcBorders>
              <w:bottom w:val="single" w:sz="4" w:space="0" w:color="000000"/>
            </w:tcBorders>
          </w:tcPr>
          <w:p w:rsidR="00011367" w:rsidRPr="00941D42" w:rsidRDefault="00011367" w:rsidP="00393F16">
            <w:pPr>
              <w:widowControl w:val="0"/>
              <w:jc w:val="both"/>
              <w:rPr>
                <w:rFonts w:asciiTheme="minorHAnsi" w:eastAsia="Calibri" w:hAnsiTheme="minorHAnsi" w:cstheme="minorHAnsi"/>
                <w:sz w:val="22"/>
                <w:szCs w:val="22"/>
              </w:rPr>
            </w:pPr>
          </w:p>
        </w:tc>
        <w:tc>
          <w:tcPr>
            <w:tcW w:w="850" w:type="dxa"/>
            <w:tcBorders>
              <w:bottom w:val="single" w:sz="4" w:space="0" w:color="000000"/>
            </w:tcBorders>
            <w:vAlign w:val="center"/>
          </w:tcPr>
          <w:p w:rsidR="00011367" w:rsidRPr="00941D42" w:rsidRDefault="00011367" w:rsidP="00393F16">
            <w:pPr>
              <w:widowControl w:val="0"/>
              <w:rPr>
                <w:rFonts w:ascii="MS Gothic" w:eastAsia="MS Gothic" w:hAnsi="MS Gothic" w:cs="MS Gothic"/>
                <w:sz w:val="22"/>
                <w:szCs w:val="22"/>
              </w:rPr>
            </w:pPr>
          </w:p>
        </w:tc>
        <w:tc>
          <w:tcPr>
            <w:tcW w:w="851" w:type="dxa"/>
            <w:tcBorders>
              <w:bottom w:val="single" w:sz="4" w:space="0" w:color="000000"/>
              <w:right w:val="single" w:sz="4" w:space="0" w:color="000000"/>
            </w:tcBorders>
            <w:vAlign w:val="center"/>
          </w:tcPr>
          <w:p w:rsidR="00011367" w:rsidRPr="00941D42" w:rsidRDefault="00011367" w:rsidP="00393F16">
            <w:pPr>
              <w:widowControl w:val="0"/>
              <w:rPr>
                <w:rFonts w:ascii="MS Gothic" w:eastAsia="MS Gothic" w:hAnsi="MS Gothic" w:cs="MS Gothic"/>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011367" w:rsidRPr="00011367" w:rsidRDefault="00011367" w:rsidP="00011367">
            <w:pPr>
              <w:widowControl w:val="0"/>
              <w:jc w:val="center"/>
              <w:rPr>
                <w:rFonts w:asciiTheme="minorHAnsi" w:eastAsia="Calibri" w:hAnsiTheme="minorHAnsi" w:cstheme="minorHAnsi"/>
                <w:sz w:val="18"/>
                <w:szCs w:val="18"/>
              </w:rPr>
            </w:pPr>
            <w:r w:rsidRPr="00011367">
              <w:rPr>
                <w:rFonts w:asciiTheme="minorHAnsi" w:eastAsia="Calibri" w:hAnsiTheme="minorHAnsi" w:cstheme="minorHAnsi"/>
                <w:sz w:val="18"/>
                <w:szCs w:val="18"/>
              </w:rPr>
              <w:t>Rif. documentazione tecnica presentata (nome documento, pagina)</w:t>
            </w:r>
          </w:p>
        </w:tc>
      </w:tr>
      <w:tr w:rsidR="00011367" w:rsidRPr="005279DA" w:rsidTr="0001136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t>1</w:t>
            </w:r>
          </w:p>
        </w:tc>
        <w:tc>
          <w:tcPr>
            <w:tcW w:w="5529" w:type="dxa"/>
            <w:tcBorders>
              <w:top w:val="single" w:sz="4" w:space="0" w:color="000000"/>
              <w:left w:val="single" w:sz="4" w:space="0" w:color="000000"/>
              <w:bottom w:val="single" w:sz="4" w:space="0" w:color="000000"/>
              <w:right w:val="single" w:sz="4" w:space="0" w:color="000000"/>
            </w:tcBorders>
          </w:tcPr>
          <w:p w:rsidR="00011367" w:rsidRPr="005279DA" w:rsidRDefault="00011367" w:rsidP="0039686B">
            <w:pPr>
              <w:widowControl w:val="0"/>
              <w:jc w:val="both"/>
              <w:rPr>
                <w:rFonts w:asciiTheme="minorHAnsi" w:eastAsia="Calibri" w:hAnsiTheme="minorHAnsi" w:cstheme="minorHAnsi"/>
                <w:sz w:val="22"/>
                <w:szCs w:val="22"/>
              </w:rPr>
            </w:pPr>
            <w:r w:rsidRPr="005279DA">
              <w:rPr>
                <w:rFonts w:asciiTheme="minorHAnsi" w:eastAsia="Calibri" w:hAnsiTheme="minorHAnsi" w:cstheme="minorHAnsi"/>
                <w:sz w:val="22"/>
                <w:szCs w:val="22"/>
              </w:rPr>
              <w:t>Dispositivi di ultima generazione, nuovi di fabbrica e non ricondizionati, idonei all’uso previsto nel Capitolato Speciale e dotati dei requisiti tecnici e funzionali descritti nel presente Allegato.</w:t>
            </w:r>
          </w:p>
        </w:tc>
        <w:tc>
          <w:tcPr>
            <w:tcW w:w="850"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011367" w:rsidRPr="005279DA" w:rsidRDefault="00011367" w:rsidP="0039686B">
            <w:pPr>
              <w:widowControl w:val="0"/>
              <w:rPr>
                <w:rFonts w:ascii="MS Gothic" w:eastAsia="MS Gothic" w:hAnsi="MS Gothic" w:cs="MS Gothic"/>
                <w:sz w:val="22"/>
                <w:szCs w:val="22"/>
              </w:rPr>
            </w:pPr>
          </w:p>
        </w:tc>
      </w:tr>
      <w:tr w:rsidR="00011367" w:rsidRPr="005279DA" w:rsidTr="0001136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t>2</w:t>
            </w:r>
          </w:p>
        </w:tc>
        <w:tc>
          <w:tcPr>
            <w:tcW w:w="5529" w:type="dxa"/>
            <w:tcBorders>
              <w:top w:val="single" w:sz="4" w:space="0" w:color="000000"/>
              <w:left w:val="single" w:sz="4" w:space="0" w:color="000000"/>
              <w:bottom w:val="single" w:sz="4" w:space="0" w:color="000000"/>
              <w:right w:val="single" w:sz="4" w:space="0" w:color="000000"/>
            </w:tcBorders>
          </w:tcPr>
          <w:p w:rsidR="00011367" w:rsidRPr="005279DA" w:rsidRDefault="00AC6614" w:rsidP="00393F16">
            <w:pPr>
              <w:widowControl w:val="0"/>
              <w:jc w:val="both"/>
              <w:rPr>
                <w:rFonts w:asciiTheme="minorHAnsi" w:eastAsia="Calibri" w:hAnsiTheme="minorHAnsi" w:cstheme="minorHAnsi"/>
                <w:color w:val="FF0000"/>
                <w:sz w:val="22"/>
                <w:szCs w:val="22"/>
              </w:rPr>
            </w:pPr>
            <w:r>
              <w:rPr>
                <w:rFonts w:asciiTheme="minorHAnsi" w:eastAsia="Calibri" w:hAnsiTheme="minorHAnsi" w:cstheme="minorHAnsi"/>
                <w:sz w:val="22"/>
                <w:szCs w:val="22"/>
              </w:rPr>
              <w:t>Fornitura a titolo gratuito di tutto quanto necessario in termini di accessori (</w:t>
            </w:r>
            <w:r w:rsidRPr="0021769F">
              <w:rPr>
                <w:rFonts w:asciiTheme="minorHAnsi" w:eastAsia="Calibri" w:hAnsiTheme="minorHAnsi" w:cstheme="minorHAnsi"/>
                <w:sz w:val="22"/>
                <w:szCs w:val="22"/>
              </w:rPr>
              <w:t xml:space="preserve">stazione pc gestionale completa, lettore </w:t>
            </w:r>
            <w:proofErr w:type="spellStart"/>
            <w:r w:rsidRPr="0021769F">
              <w:rPr>
                <w:rFonts w:asciiTheme="minorHAnsi" w:eastAsia="Calibri" w:hAnsiTheme="minorHAnsi" w:cstheme="minorHAnsi"/>
                <w:sz w:val="22"/>
                <w:szCs w:val="22"/>
              </w:rPr>
              <w:t>barcode</w:t>
            </w:r>
            <w:proofErr w:type="spellEnd"/>
            <w:r w:rsidRPr="0021769F">
              <w:rPr>
                <w:rFonts w:asciiTheme="minorHAnsi" w:eastAsia="Calibri" w:hAnsiTheme="minorHAnsi" w:cstheme="minorHAnsi"/>
                <w:sz w:val="22"/>
                <w:szCs w:val="22"/>
              </w:rPr>
              <w:t xml:space="preserve">, </w:t>
            </w:r>
            <w:proofErr w:type="spellStart"/>
            <w:r w:rsidRPr="0021769F">
              <w:rPr>
                <w:rFonts w:asciiTheme="minorHAnsi" w:eastAsia="Calibri" w:hAnsiTheme="minorHAnsi" w:cstheme="minorHAnsi"/>
                <w:sz w:val="22"/>
                <w:szCs w:val="22"/>
              </w:rPr>
              <w:t>montavetrini</w:t>
            </w:r>
            <w:proofErr w:type="spellEnd"/>
            <w:r w:rsidRPr="0021769F">
              <w:rPr>
                <w:rFonts w:asciiTheme="minorHAnsi" w:eastAsia="Calibri" w:hAnsiTheme="minorHAnsi" w:cstheme="minorHAnsi"/>
                <w:sz w:val="22"/>
                <w:szCs w:val="22"/>
              </w:rPr>
              <w:t>, ecc</w:t>
            </w:r>
            <w:r>
              <w:rPr>
                <w:rFonts w:asciiTheme="minorHAnsi" w:eastAsia="Calibri" w:hAnsiTheme="minorHAnsi" w:cstheme="minorHAnsi"/>
                <w:sz w:val="22"/>
                <w:szCs w:val="22"/>
              </w:rPr>
              <w:t>.) e consumabili (</w:t>
            </w:r>
            <w:r w:rsidRPr="00941D42">
              <w:rPr>
                <w:rFonts w:asciiTheme="minorHAnsi" w:eastAsia="Calibri" w:hAnsiTheme="minorHAnsi" w:cstheme="minorHAnsi"/>
                <w:sz w:val="22"/>
                <w:szCs w:val="22"/>
              </w:rPr>
              <w:t>reagenti,</w:t>
            </w:r>
            <w:r>
              <w:rPr>
                <w:rFonts w:asciiTheme="minorHAnsi" w:eastAsia="Calibri" w:hAnsiTheme="minorHAnsi" w:cstheme="minorHAnsi"/>
                <w:sz w:val="22"/>
                <w:szCs w:val="22"/>
              </w:rPr>
              <w:t xml:space="preserve"> vetrini,</w:t>
            </w:r>
            <w:r w:rsidRPr="00941D42">
              <w:rPr>
                <w:rFonts w:asciiTheme="minorHAnsi" w:eastAsia="Calibri" w:hAnsiTheme="minorHAnsi" w:cstheme="minorHAnsi"/>
                <w:sz w:val="22"/>
                <w:szCs w:val="22"/>
              </w:rPr>
              <w:t xml:space="preserve"> ecc.</w:t>
            </w:r>
            <w:r>
              <w:rPr>
                <w:rFonts w:asciiTheme="minorHAnsi" w:eastAsia="Calibri" w:hAnsiTheme="minorHAnsi" w:cstheme="minorHAnsi"/>
                <w:sz w:val="22"/>
                <w:szCs w:val="22"/>
              </w:rPr>
              <w:t>)</w:t>
            </w:r>
            <w:r w:rsidRPr="00941D42">
              <w:rPr>
                <w:rFonts w:asciiTheme="minorHAnsi" w:eastAsia="Calibri" w:hAnsiTheme="minorHAnsi" w:cstheme="minorHAnsi"/>
                <w:sz w:val="22"/>
                <w:szCs w:val="22"/>
              </w:rPr>
              <w:t xml:space="preserve"> per garantire il corretto e completo funzionamento durante tutto il periodo di collaudo dei dispositivi, nulla escluso, dal primo giorno di utilizzo fino alla data di decorrenza del contratto di service. Deve essere compreso il trasporto, la consegna al piano e l’installazione.</w:t>
            </w:r>
          </w:p>
        </w:tc>
        <w:tc>
          <w:tcPr>
            <w:tcW w:w="850"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011367" w:rsidRPr="005279DA" w:rsidRDefault="00011367" w:rsidP="0039686B">
            <w:pPr>
              <w:widowControl w:val="0"/>
              <w:rPr>
                <w:rFonts w:ascii="MS Gothic" w:eastAsia="MS Gothic" w:hAnsi="MS Gothic" w:cs="MS Gothic"/>
                <w:sz w:val="22"/>
                <w:szCs w:val="22"/>
              </w:rPr>
            </w:pPr>
          </w:p>
        </w:tc>
      </w:tr>
      <w:tr w:rsidR="00011367" w:rsidRPr="005279DA" w:rsidTr="0001136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t>3</w:t>
            </w:r>
          </w:p>
        </w:tc>
        <w:tc>
          <w:tcPr>
            <w:tcW w:w="5529" w:type="dxa"/>
            <w:tcBorders>
              <w:top w:val="single" w:sz="4" w:space="0" w:color="000000"/>
              <w:left w:val="single" w:sz="4" w:space="0" w:color="000000"/>
              <w:bottom w:val="single" w:sz="4" w:space="0" w:color="000000"/>
              <w:right w:val="single" w:sz="4" w:space="0" w:color="000000"/>
            </w:tcBorders>
          </w:tcPr>
          <w:p w:rsidR="00011367" w:rsidRPr="005279DA" w:rsidRDefault="00011367" w:rsidP="00C03CAE">
            <w:pPr>
              <w:widowControl w:val="0"/>
              <w:jc w:val="both"/>
              <w:rPr>
                <w:rFonts w:asciiTheme="minorHAnsi" w:eastAsia="Calibri" w:hAnsiTheme="minorHAnsi" w:cstheme="minorHAnsi"/>
                <w:sz w:val="22"/>
                <w:szCs w:val="22"/>
              </w:rPr>
            </w:pPr>
            <w:r w:rsidRPr="005279DA">
              <w:rPr>
                <w:rFonts w:asciiTheme="minorHAnsi" w:eastAsia="Calibri" w:hAnsiTheme="minorHAnsi" w:cstheme="minorHAnsi"/>
                <w:sz w:val="22"/>
                <w:szCs w:val="22"/>
              </w:rPr>
              <w:t>Aggiornamenti strumentali (hardware e software) gratuiti</w:t>
            </w:r>
            <w:r w:rsidR="00C03CAE">
              <w:rPr>
                <w:rFonts w:asciiTheme="minorHAnsi" w:eastAsia="Calibri" w:hAnsiTheme="minorHAnsi" w:cstheme="minorHAnsi"/>
                <w:sz w:val="22"/>
                <w:szCs w:val="22"/>
              </w:rPr>
              <w:t xml:space="preserve"> durante tutta la durata contrattuale.</w:t>
            </w:r>
          </w:p>
        </w:tc>
        <w:tc>
          <w:tcPr>
            <w:tcW w:w="850"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011367" w:rsidRPr="005279DA" w:rsidRDefault="00011367" w:rsidP="0039686B">
            <w:pPr>
              <w:widowControl w:val="0"/>
              <w:rPr>
                <w:rFonts w:ascii="MS Gothic" w:eastAsia="MS Gothic" w:hAnsi="MS Gothic" w:cs="MS Gothic"/>
                <w:sz w:val="22"/>
                <w:szCs w:val="22"/>
              </w:rPr>
            </w:pPr>
          </w:p>
        </w:tc>
      </w:tr>
      <w:tr w:rsidR="00011367" w:rsidRPr="005279DA" w:rsidTr="0001136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t>4</w:t>
            </w:r>
          </w:p>
        </w:tc>
        <w:tc>
          <w:tcPr>
            <w:tcW w:w="5529" w:type="dxa"/>
            <w:tcBorders>
              <w:top w:val="single" w:sz="4" w:space="0" w:color="000000"/>
              <w:left w:val="single" w:sz="4" w:space="0" w:color="000000"/>
              <w:bottom w:val="single" w:sz="4" w:space="0" w:color="000000"/>
              <w:right w:val="single" w:sz="4" w:space="0" w:color="000000"/>
            </w:tcBorders>
          </w:tcPr>
          <w:p w:rsidR="00011367" w:rsidRPr="005279DA" w:rsidRDefault="00011367" w:rsidP="001F4BBB">
            <w:pPr>
              <w:widowControl w:val="0"/>
              <w:jc w:val="both"/>
              <w:rPr>
                <w:rFonts w:asciiTheme="minorHAnsi" w:eastAsia="Calibri" w:hAnsiTheme="minorHAnsi" w:cstheme="minorHAnsi"/>
                <w:sz w:val="22"/>
                <w:szCs w:val="22"/>
              </w:rPr>
            </w:pPr>
            <w:r w:rsidRPr="005279DA">
              <w:rPr>
                <w:rFonts w:asciiTheme="minorHAnsi" w:eastAsia="Calibri" w:hAnsiTheme="minorHAnsi" w:cstheme="minorHAnsi"/>
                <w:color w:val="000000"/>
                <w:sz w:val="22"/>
                <w:szCs w:val="22"/>
              </w:rPr>
              <w:t>Supporto scientifico e metodologico per il personale dell</w:t>
            </w:r>
            <w:r w:rsidRPr="005279DA">
              <w:rPr>
                <w:rFonts w:asciiTheme="minorHAnsi" w:eastAsia="Calibri" w:hAnsiTheme="minorHAnsi" w:cstheme="minorHAnsi"/>
                <w:sz w:val="22"/>
                <w:szCs w:val="22"/>
              </w:rPr>
              <w:t xml:space="preserve">e </w:t>
            </w:r>
            <w:r w:rsidRPr="005279DA">
              <w:rPr>
                <w:rFonts w:asciiTheme="minorHAnsi" w:eastAsia="Calibri" w:hAnsiTheme="minorHAnsi" w:cstheme="minorHAnsi"/>
                <w:color w:val="000000"/>
                <w:sz w:val="22"/>
                <w:szCs w:val="22"/>
              </w:rPr>
              <w:t>Aziend</w:t>
            </w:r>
            <w:r w:rsidRPr="005279DA">
              <w:rPr>
                <w:rFonts w:asciiTheme="minorHAnsi" w:eastAsia="Calibri" w:hAnsiTheme="minorHAnsi" w:cstheme="minorHAnsi"/>
                <w:sz w:val="22"/>
                <w:szCs w:val="22"/>
              </w:rPr>
              <w:t>e appaltanti</w:t>
            </w:r>
            <w:r w:rsidRPr="005279DA">
              <w:rPr>
                <w:rFonts w:asciiTheme="minorHAnsi" w:eastAsia="Calibri" w:hAnsiTheme="minorHAnsi" w:cstheme="minorHAnsi"/>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011367" w:rsidRPr="005279DA" w:rsidRDefault="00011367" w:rsidP="0039686B">
            <w:pPr>
              <w:widowControl w:val="0"/>
              <w:rPr>
                <w:rFonts w:ascii="MS Gothic" w:eastAsia="MS Gothic" w:hAnsi="MS Gothic" w:cs="MS Gothic"/>
                <w:sz w:val="22"/>
                <w:szCs w:val="22"/>
              </w:rPr>
            </w:pPr>
          </w:p>
        </w:tc>
      </w:tr>
      <w:tr w:rsidR="00011367" w:rsidRPr="005279DA" w:rsidTr="0001136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t>5</w:t>
            </w:r>
          </w:p>
        </w:tc>
        <w:tc>
          <w:tcPr>
            <w:tcW w:w="5529" w:type="dxa"/>
            <w:tcBorders>
              <w:top w:val="single" w:sz="4" w:space="0" w:color="000000"/>
              <w:left w:val="single" w:sz="4" w:space="0" w:color="000000"/>
              <w:bottom w:val="single" w:sz="4" w:space="0" w:color="000000"/>
              <w:right w:val="single" w:sz="4" w:space="0" w:color="000000"/>
            </w:tcBorders>
          </w:tcPr>
          <w:p w:rsidR="00011367" w:rsidRPr="005279DA" w:rsidRDefault="00011367" w:rsidP="00AC6614">
            <w:pPr>
              <w:widowControl w:val="0"/>
              <w:jc w:val="both"/>
              <w:rPr>
                <w:rFonts w:asciiTheme="minorHAnsi" w:eastAsia="Calibri" w:hAnsiTheme="minorHAnsi" w:cstheme="minorHAnsi"/>
                <w:sz w:val="22"/>
                <w:szCs w:val="22"/>
              </w:rPr>
            </w:pPr>
            <w:r w:rsidRPr="005279DA">
              <w:rPr>
                <w:rFonts w:asciiTheme="minorHAnsi" w:eastAsia="Calibri" w:hAnsiTheme="minorHAnsi" w:cstheme="minorHAnsi"/>
                <w:sz w:val="22"/>
                <w:szCs w:val="22"/>
              </w:rPr>
              <w:t>Corsi di formazione iniziali all’uso dei dispositivi ed ulteriori corsi che si rendessero necessari per approfondimenti al personale già formato o per la formazione di nuovi operatori</w:t>
            </w:r>
            <w:r w:rsidR="00C03CAE">
              <w:rPr>
                <w:rFonts w:asciiTheme="minorHAnsi" w:eastAsia="Calibri" w:hAnsiTheme="minorHAnsi" w:cstheme="minorHAnsi"/>
                <w:sz w:val="22"/>
                <w:szCs w:val="22"/>
              </w:rPr>
              <w:t xml:space="preserve"> </w:t>
            </w:r>
            <w:r w:rsidR="00AC6614">
              <w:rPr>
                <w:rFonts w:asciiTheme="minorHAnsi" w:eastAsia="Calibri" w:hAnsiTheme="minorHAnsi" w:cstheme="minorHAnsi"/>
                <w:sz w:val="22"/>
                <w:szCs w:val="22"/>
              </w:rPr>
              <w:t>con</w:t>
            </w:r>
            <w:r w:rsidR="00C03CAE">
              <w:rPr>
                <w:rFonts w:asciiTheme="minorHAnsi" w:eastAsia="Calibri" w:hAnsiTheme="minorHAnsi" w:cstheme="minorHAnsi"/>
                <w:sz w:val="22"/>
                <w:szCs w:val="22"/>
              </w:rPr>
              <w:t xml:space="preserve"> tracciabilità dell’addestramento.</w:t>
            </w:r>
          </w:p>
        </w:tc>
        <w:tc>
          <w:tcPr>
            <w:tcW w:w="850"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011367" w:rsidRPr="005279DA" w:rsidRDefault="00011367" w:rsidP="0039686B">
            <w:pPr>
              <w:widowControl w:val="0"/>
              <w:rPr>
                <w:rFonts w:ascii="MS Gothic" w:eastAsia="MS Gothic" w:hAnsi="MS Gothic" w:cs="MS Gothic"/>
                <w:sz w:val="22"/>
                <w:szCs w:val="22"/>
              </w:rPr>
            </w:pPr>
          </w:p>
        </w:tc>
      </w:tr>
      <w:tr w:rsidR="00011367" w:rsidRPr="005279DA" w:rsidTr="0001136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B042C1" w:rsidP="0039686B">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6</w:t>
            </w:r>
          </w:p>
        </w:tc>
        <w:tc>
          <w:tcPr>
            <w:tcW w:w="5529" w:type="dxa"/>
            <w:tcBorders>
              <w:top w:val="single" w:sz="4" w:space="0" w:color="000000"/>
              <w:left w:val="single" w:sz="4" w:space="0" w:color="000000"/>
              <w:bottom w:val="single" w:sz="4" w:space="0" w:color="000000"/>
              <w:right w:val="single" w:sz="4" w:space="0" w:color="000000"/>
            </w:tcBorders>
          </w:tcPr>
          <w:p w:rsidR="00AB5585" w:rsidRDefault="00AB5585" w:rsidP="00AB5585">
            <w:pPr>
              <w:widowControl w:val="0"/>
              <w:ind w:right="-88"/>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 xml:space="preserve">Interfacciamento bidirezionale </w:t>
            </w:r>
            <w:r>
              <w:rPr>
                <w:rFonts w:asciiTheme="minorHAnsi" w:eastAsia="Calibri" w:hAnsiTheme="minorHAnsi" w:cstheme="minorHAnsi"/>
                <w:sz w:val="22"/>
                <w:szCs w:val="22"/>
              </w:rPr>
              <w:t xml:space="preserve">con il LIS dei Laboratori </w:t>
            </w:r>
            <w:proofErr w:type="spellStart"/>
            <w:r>
              <w:rPr>
                <w:rFonts w:asciiTheme="minorHAnsi" w:eastAsia="Calibri" w:hAnsiTheme="minorHAnsi" w:cstheme="minorHAnsi"/>
                <w:sz w:val="22"/>
                <w:szCs w:val="22"/>
              </w:rPr>
              <w:t>Athena</w:t>
            </w:r>
            <w:proofErr w:type="spellEnd"/>
            <w:r>
              <w:rPr>
                <w:rFonts w:asciiTheme="minorHAnsi" w:eastAsia="Calibri" w:hAnsiTheme="minorHAnsi" w:cstheme="minorHAnsi"/>
                <w:sz w:val="22"/>
                <w:szCs w:val="22"/>
              </w:rPr>
              <w:t xml:space="preserve"> di </w:t>
            </w:r>
            <w:proofErr w:type="spellStart"/>
            <w:r>
              <w:rPr>
                <w:rFonts w:asciiTheme="minorHAnsi" w:eastAsia="Calibri" w:hAnsiTheme="minorHAnsi" w:cstheme="minorHAnsi"/>
                <w:sz w:val="22"/>
                <w:szCs w:val="22"/>
              </w:rPr>
              <w:t>Dedalus</w:t>
            </w:r>
            <w:proofErr w:type="spellEnd"/>
            <w:r>
              <w:rPr>
                <w:rFonts w:asciiTheme="minorHAnsi" w:eastAsia="Calibri" w:hAnsiTheme="minorHAnsi" w:cstheme="minorHAnsi"/>
                <w:sz w:val="22"/>
                <w:szCs w:val="22"/>
              </w:rPr>
              <w:t xml:space="preserve">, compreso il modulo R4C di </w:t>
            </w:r>
            <w:proofErr w:type="spellStart"/>
            <w:r>
              <w:rPr>
                <w:rFonts w:asciiTheme="minorHAnsi" w:eastAsia="Calibri" w:hAnsiTheme="minorHAnsi" w:cstheme="minorHAnsi"/>
                <w:sz w:val="22"/>
                <w:szCs w:val="22"/>
              </w:rPr>
              <w:t>Dedalus</w:t>
            </w:r>
            <w:proofErr w:type="spellEnd"/>
            <w:r>
              <w:rPr>
                <w:rFonts w:asciiTheme="minorHAnsi" w:eastAsia="Calibri" w:hAnsiTheme="minorHAnsi" w:cstheme="minorHAnsi"/>
                <w:sz w:val="22"/>
                <w:szCs w:val="22"/>
              </w:rPr>
              <w:t xml:space="preserve">, comprensivo di hardware e software necessari </w:t>
            </w:r>
            <w:r w:rsidRPr="00941D42">
              <w:rPr>
                <w:rFonts w:asciiTheme="minorHAnsi" w:eastAsia="Calibri" w:hAnsiTheme="minorHAnsi" w:cstheme="minorHAnsi"/>
                <w:sz w:val="22"/>
                <w:szCs w:val="22"/>
              </w:rPr>
              <w:t>e manutenzione conseguente per tutta la durata del contratto.</w:t>
            </w:r>
          </w:p>
          <w:p w:rsidR="00AB5585" w:rsidRDefault="00AB5585" w:rsidP="00AB5585">
            <w:pPr>
              <w:widowControl w:val="0"/>
              <w:ind w:right="-88"/>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Il flusso di lavoro dovrà prevedere i seguenti </w:t>
            </w:r>
            <w:proofErr w:type="spellStart"/>
            <w:r>
              <w:rPr>
                <w:rFonts w:asciiTheme="minorHAnsi" w:eastAsia="Calibri" w:hAnsiTheme="minorHAnsi" w:cstheme="minorHAnsi"/>
                <w:sz w:val="22"/>
                <w:szCs w:val="22"/>
              </w:rPr>
              <w:t>step</w:t>
            </w:r>
            <w:proofErr w:type="spellEnd"/>
            <w:r>
              <w:rPr>
                <w:rFonts w:asciiTheme="minorHAnsi" w:eastAsia="Calibri" w:hAnsiTheme="minorHAnsi" w:cstheme="minorHAnsi"/>
                <w:sz w:val="22"/>
                <w:szCs w:val="22"/>
              </w:rPr>
              <w:t>:</w:t>
            </w:r>
          </w:p>
          <w:p w:rsidR="00AB5585" w:rsidRDefault="00AB5585" w:rsidP="00AB5585">
            <w:pPr>
              <w:pStyle w:val="Paragrafoelenco"/>
              <w:widowControl w:val="0"/>
              <w:numPr>
                <w:ilvl w:val="0"/>
                <w:numId w:val="13"/>
              </w:numPr>
              <w:ind w:right="-88"/>
              <w:jc w:val="both"/>
              <w:rPr>
                <w:rFonts w:asciiTheme="minorHAnsi" w:eastAsia="Calibri" w:hAnsiTheme="minorHAnsi" w:cstheme="minorHAnsi"/>
                <w:sz w:val="22"/>
                <w:szCs w:val="22"/>
              </w:rPr>
            </w:pPr>
            <w:r>
              <w:rPr>
                <w:rFonts w:asciiTheme="minorHAnsi" w:eastAsia="Calibri" w:hAnsiTheme="minorHAnsi" w:cstheme="minorHAnsi"/>
                <w:sz w:val="22"/>
                <w:szCs w:val="22"/>
              </w:rPr>
              <w:t>Invio, attraverso il LIS di Laboratorio, della programmazione dell’indagine diagnostica ai dispositivi di colorazione;</w:t>
            </w:r>
          </w:p>
          <w:p w:rsidR="00AB5585" w:rsidRDefault="00AB5585" w:rsidP="00AB5585">
            <w:pPr>
              <w:pStyle w:val="Paragrafoelenco"/>
              <w:widowControl w:val="0"/>
              <w:numPr>
                <w:ilvl w:val="0"/>
                <w:numId w:val="13"/>
              </w:numPr>
              <w:ind w:right="-88"/>
              <w:jc w:val="both"/>
              <w:rPr>
                <w:rFonts w:asciiTheme="minorHAnsi" w:eastAsia="Calibri" w:hAnsiTheme="minorHAnsi" w:cstheme="minorHAnsi"/>
                <w:sz w:val="22"/>
                <w:szCs w:val="22"/>
              </w:rPr>
            </w:pPr>
            <w:r>
              <w:rPr>
                <w:rFonts w:asciiTheme="minorHAnsi" w:eastAsia="Calibri" w:hAnsiTheme="minorHAnsi" w:cstheme="minorHAnsi"/>
                <w:sz w:val="22"/>
                <w:szCs w:val="22"/>
              </w:rPr>
              <w:t>Riconoscimento da parte dei dispositivi di colorazione della richiesta di indagine diagnostica, con corretta associazione al vetrino;</w:t>
            </w:r>
          </w:p>
          <w:p w:rsidR="00011367" w:rsidRPr="005279DA" w:rsidRDefault="00AB5585" w:rsidP="00AB5585">
            <w:pPr>
              <w:widowControl w:val="0"/>
              <w:ind w:right="-88"/>
              <w:jc w:val="both"/>
              <w:rPr>
                <w:rFonts w:asciiTheme="minorHAnsi" w:eastAsia="Calibri" w:hAnsiTheme="minorHAnsi" w:cstheme="minorHAnsi"/>
                <w:sz w:val="22"/>
                <w:szCs w:val="22"/>
              </w:rPr>
            </w:pPr>
            <w:r>
              <w:rPr>
                <w:rFonts w:asciiTheme="minorHAnsi" w:eastAsia="Calibri" w:hAnsiTheme="minorHAnsi" w:cstheme="minorHAnsi"/>
                <w:sz w:val="22"/>
                <w:szCs w:val="22"/>
              </w:rPr>
              <w:t>Invio al LIS da parte del dispositivo della segnalazione di completata colorazione.</w:t>
            </w:r>
          </w:p>
        </w:tc>
        <w:tc>
          <w:tcPr>
            <w:tcW w:w="850"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011367" w:rsidRPr="005279DA" w:rsidRDefault="00011367" w:rsidP="0039686B">
            <w:pPr>
              <w:widowControl w:val="0"/>
              <w:rPr>
                <w:rFonts w:ascii="MS Gothic" w:eastAsia="MS Gothic" w:hAnsi="MS Gothic" w:cs="MS Gothic"/>
                <w:sz w:val="22"/>
                <w:szCs w:val="22"/>
              </w:rPr>
            </w:pPr>
          </w:p>
        </w:tc>
      </w:tr>
      <w:tr w:rsidR="00B042C1" w:rsidRPr="005279DA" w:rsidTr="0001136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39686B">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7</w:t>
            </w:r>
          </w:p>
        </w:tc>
        <w:tc>
          <w:tcPr>
            <w:tcW w:w="5529" w:type="dxa"/>
            <w:tcBorders>
              <w:top w:val="single" w:sz="4" w:space="0" w:color="000000"/>
              <w:left w:val="single" w:sz="4" w:space="0" w:color="000000"/>
              <w:bottom w:val="single" w:sz="4" w:space="0" w:color="000000"/>
              <w:right w:val="single" w:sz="4" w:space="0" w:color="000000"/>
            </w:tcBorders>
          </w:tcPr>
          <w:p w:rsidR="00B042C1" w:rsidRPr="00786267" w:rsidRDefault="00B042C1" w:rsidP="00FE5260">
            <w:pPr>
              <w:widowControl w:val="0"/>
              <w:ind w:right="-88"/>
              <w:jc w:val="both"/>
              <w:rPr>
                <w:rFonts w:asciiTheme="minorHAnsi" w:eastAsia="Calibri" w:hAnsiTheme="minorHAnsi" w:cstheme="minorHAnsi"/>
                <w:sz w:val="22"/>
                <w:szCs w:val="22"/>
              </w:rPr>
            </w:pPr>
            <w:r w:rsidRPr="00786267">
              <w:rPr>
                <w:rFonts w:asciiTheme="minorHAnsi" w:eastAsia="Calibri" w:hAnsiTheme="minorHAnsi" w:cstheme="minorHAnsi"/>
                <w:sz w:val="22"/>
                <w:szCs w:val="22"/>
              </w:rPr>
              <w:t>Dovrà essere garantito un sistema che fornisca, con estrazione diretta dal LIS (</w:t>
            </w:r>
            <w:proofErr w:type="spellStart"/>
            <w:r w:rsidRPr="00786267">
              <w:rPr>
                <w:rFonts w:asciiTheme="minorHAnsi" w:eastAsia="Calibri" w:hAnsiTheme="minorHAnsi" w:cstheme="minorHAnsi"/>
                <w:sz w:val="22"/>
                <w:szCs w:val="22"/>
              </w:rPr>
              <w:t>Athena</w:t>
            </w:r>
            <w:proofErr w:type="spellEnd"/>
            <w:r w:rsidRPr="00786267">
              <w:rPr>
                <w:rFonts w:asciiTheme="minorHAnsi" w:eastAsia="Calibri" w:hAnsiTheme="minorHAnsi" w:cstheme="minorHAnsi"/>
                <w:sz w:val="22"/>
                <w:szCs w:val="22"/>
              </w:rPr>
              <w:t>/R4C), con cadenza mensile, il numero delle determinazioni effettuate, suddivise per Azienda (AUSL BO, IOR, AOSP FE), col dettaglio della tipologia, da utilizzare ai fini della fatturazione.</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39686B">
            <w:pPr>
              <w:widowControl w:val="0"/>
              <w:rPr>
                <w:rFonts w:ascii="MS Gothic" w:eastAsia="MS Gothic" w:hAnsi="MS Gothic" w:cs="MS Gothic"/>
                <w:sz w:val="22"/>
                <w:szCs w:val="22"/>
              </w:rPr>
            </w:pPr>
          </w:p>
        </w:tc>
      </w:tr>
      <w:tr w:rsidR="00011367" w:rsidRPr="005279DA" w:rsidTr="0001136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t>8</w:t>
            </w:r>
          </w:p>
        </w:tc>
        <w:tc>
          <w:tcPr>
            <w:tcW w:w="5529" w:type="dxa"/>
            <w:tcBorders>
              <w:top w:val="single" w:sz="4" w:space="0" w:color="000000"/>
              <w:left w:val="single" w:sz="4" w:space="0" w:color="000000"/>
              <w:bottom w:val="single" w:sz="4" w:space="0" w:color="000000"/>
              <w:right w:val="single" w:sz="4" w:space="0" w:color="000000"/>
            </w:tcBorders>
          </w:tcPr>
          <w:p w:rsidR="00011367" w:rsidRPr="005279DA" w:rsidRDefault="00011367" w:rsidP="0039686B">
            <w:pPr>
              <w:widowControl w:val="0"/>
              <w:jc w:val="both"/>
              <w:rPr>
                <w:rFonts w:asciiTheme="minorHAnsi" w:eastAsia="Calibri" w:hAnsiTheme="minorHAnsi" w:cstheme="minorHAnsi"/>
                <w:sz w:val="22"/>
                <w:szCs w:val="22"/>
              </w:rPr>
            </w:pPr>
            <w:r w:rsidRPr="005279DA">
              <w:rPr>
                <w:rFonts w:asciiTheme="minorHAnsi" w:eastAsia="Calibri" w:hAnsiTheme="minorHAnsi" w:cstheme="minorHAnsi"/>
                <w:sz w:val="22"/>
                <w:szCs w:val="22"/>
              </w:rPr>
              <w:t>Fornitura di gruppi di alimentazione tampone (UPS), se non fosse possibile collegare i dispositivi offerti ad un impianto già predisposto con tali caratteristiche.</w:t>
            </w:r>
          </w:p>
        </w:tc>
        <w:tc>
          <w:tcPr>
            <w:tcW w:w="850"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011367" w:rsidRPr="005279DA" w:rsidRDefault="00011367" w:rsidP="0039686B">
            <w:pPr>
              <w:widowControl w:val="0"/>
              <w:rPr>
                <w:rFonts w:ascii="MS Gothic" w:eastAsia="MS Gothic" w:hAnsi="MS Gothic" w:cs="MS Gothic"/>
                <w:sz w:val="22"/>
                <w:szCs w:val="22"/>
              </w:rPr>
            </w:pPr>
          </w:p>
        </w:tc>
      </w:tr>
      <w:tr w:rsidR="00011367" w:rsidRPr="005279DA" w:rsidTr="0001136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B042C1" w:rsidP="0039686B">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lastRenderedPageBreak/>
              <w:t>9</w:t>
            </w:r>
          </w:p>
        </w:tc>
        <w:tc>
          <w:tcPr>
            <w:tcW w:w="5529" w:type="dxa"/>
            <w:tcBorders>
              <w:top w:val="single" w:sz="4" w:space="0" w:color="000000"/>
              <w:left w:val="single" w:sz="4" w:space="0" w:color="000000"/>
              <w:bottom w:val="single" w:sz="4" w:space="0" w:color="000000"/>
              <w:right w:val="single" w:sz="4" w:space="0" w:color="000000"/>
            </w:tcBorders>
          </w:tcPr>
          <w:p w:rsidR="00011367" w:rsidRPr="005279DA" w:rsidRDefault="00011367" w:rsidP="0039686B">
            <w:pPr>
              <w:widowControl w:val="0"/>
              <w:jc w:val="both"/>
              <w:rPr>
                <w:rFonts w:asciiTheme="minorHAnsi" w:eastAsia="Calibri" w:hAnsiTheme="minorHAnsi" w:cstheme="minorHAnsi"/>
                <w:sz w:val="22"/>
                <w:szCs w:val="22"/>
              </w:rPr>
            </w:pPr>
            <w:r w:rsidRPr="005279DA">
              <w:rPr>
                <w:rFonts w:asciiTheme="minorHAnsi" w:eastAsia="Calibri" w:hAnsiTheme="minorHAnsi" w:cstheme="minorHAnsi"/>
                <w:sz w:val="22"/>
                <w:szCs w:val="22"/>
              </w:rPr>
              <w:t>Eventuale trasferimento e riavvio della strumentazione qualora la collocazione individuata dovesse variare a seguito di riorganizzazioni interne con conseguente riqualificazione dei dispositivi.</w:t>
            </w:r>
          </w:p>
        </w:tc>
        <w:tc>
          <w:tcPr>
            <w:tcW w:w="850"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011367" w:rsidRPr="005279DA" w:rsidRDefault="00011367"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011367" w:rsidRPr="005279DA" w:rsidRDefault="00011367" w:rsidP="0039686B">
            <w:pPr>
              <w:widowControl w:val="0"/>
              <w:rPr>
                <w:rFonts w:ascii="MS Gothic" w:eastAsia="MS Gothic" w:hAnsi="MS Gothic" w:cs="MS Gothic"/>
                <w:sz w:val="22"/>
                <w:szCs w:val="22"/>
              </w:rPr>
            </w:pPr>
          </w:p>
        </w:tc>
      </w:tr>
    </w:tbl>
    <w:p w:rsidR="007D58F5" w:rsidRPr="005279DA" w:rsidRDefault="007D58F5">
      <w:pPr>
        <w:rPr>
          <w:rFonts w:asciiTheme="minorHAnsi" w:eastAsia="Calibri" w:hAnsiTheme="minorHAnsi" w:cstheme="minorHAnsi"/>
          <w:b/>
          <w:sz w:val="32"/>
          <w:szCs w:val="32"/>
        </w:rPr>
      </w:pPr>
    </w:p>
    <w:p w:rsidR="007D58F5" w:rsidRPr="005279DA" w:rsidRDefault="007D58F5">
      <w:pPr>
        <w:rPr>
          <w:rFonts w:asciiTheme="minorHAnsi" w:eastAsia="Calibri" w:hAnsiTheme="minorHAnsi" w:cstheme="minorHAnsi"/>
          <w:b/>
          <w:sz w:val="32"/>
          <w:szCs w:val="32"/>
        </w:rPr>
      </w:pPr>
    </w:p>
    <w:p w:rsidR="007D58F5" w:rsidRPr="005279DA" w:rsidRDefault="00F21A69">
      <w:pPr>
        <w:rPr>
          <w:rFonts w:asciiTheme="minorHAnsi" w:eastAsia="Calibri" w:hAnsiTheme="minorHAnsi" w:cstheme="minorHAnsi"/>
        </w:rPr>
      </w:pPr>
      <w:r w:rsidRPr="005279DA">
        <w:rPr>
          <w:rFonts w:asciiTheme="minorHAnsi" w:eastAsia="Calibri" w:hAnsiTheme="minorHAnsi" w:cstheme="minorHAnsi"/>
          <w:b/>
          <w:sz w:val="32"/>
          <w:szCs w:val="32"/>
        </w:rPr>
        <w:t xml:space="preserve">CARATTERISTICHE DEI DISPOSITIVI </w:t>
      </w:r>
    </w:p>
    <w:tbl>
      <w:tblPr>
        <w:tblW w:w="9747" w:type="dxa"/>
        <w:tblLayout w:type="fixed"/>
        <w:tblLook w:val="0000" w:firstRow="0" w:lastRow="0" w:firstColumn="0" w:lastColumn="0" w:noHBand="0" w:noVBand="0"/>
      </w:tblPr>
      <w:tblGrid>
        <w:gridCol w:w="675"/>
        <w:gridCol w:w="5529"/>
        <w:gridCol w:w="850"/>
        <w:gridCol w:w="851"/>
        <w:gridCol w:w="1842"/>
      </w:tblGrid>
      <w:tr w:rsidR="00B042C1" w:rsidRPr="00330EA7" w:rsidTr="002479A7">
        <w:trPr>
          <w:cantSplit/>
        </w:trPr>
        <w:tc>
          <w:tcPr>
            <w:tcW w:w="675" w:type="dxa"/>
            <w:tcBorders>
              <w:bottom w:val="single" w:sz="4" w:space="0" w:color="000000"/>
            </w:tcBorders>
            <w:vAlign w:val="center"/>
          </w:tcPr>
          <w:p w:rsidR="00B042C1" w:rsidRPr="00941D42" w:rsidRDefault="00B042C1" w:rsidP="002479A7">
            <w:pPr>
              <w:widowControl w:val="0"/>
              <w:jc w:val="center"/>
              <w:rPr>
                <w:rFonts w:asciiTheme="minorHAnsi" w:eastAsia="Calibri" w:hAnsiTheme="minorHAnsi" w:cstheme="minorHAnsi"/>
                <w:b/>
                <w:sz w:val="22"/>
                <w:szCs w:val="22"/>
              </w:rPr>
            </w:pPr>
          </w:p>
        </w:tc>
        <w:tc>
          <w:tcPr>
            <w:tcW w:w="5529" w:type="dxa"/>
            <w:tcBorders>
              <w:bottom w:val="single" w:sz="4" w:space="0" w:color="000000"/>
            </w:tcBorders>
          </w:tcPr>
          <w:p w:rsidR="00B042C1" w:rsidRPr="00941D42" w:rsidRDefault="00B042C1" w:rsidP="002479A7">
            <w:pPr>
              <w:widowControl w:val="0"/>
              <w:jc w:val="both"/>
              <w:rPr>
                <w:rFonts w:asciiTheme="minorHAnsi" w:eastAsia="Calibri" w:hAnsiTheme="minorHAnsi" w:cstheme="minorHAnsi"/>
                <w:sz w:val="22"/>
                <w:szCs w:val="22"/>
              </w:rPr>
            </w:pPr>
          </w:p>
        </w:tc>
        <w:tc>
          <w:tcPr>
            <w:tcW w:w="850" w:type="dxa"/>
            <w:tcBorders>
              <w:bottom w:val="single" w:sz="4" w:space="0" w:color="000000"/>
            </w:tcBorders>
            <w:vAlign w:val="center"/>
          </w:tcPr>
          <w:p w:rsidR="00B042C1" w:rsidRPr="00941D42" w:rsidRDefault="00B042C1" w:rsidP="002479A7">
            <w:pPr>
              <w:widowControl w:val="0"/>
              <w:rPr>
                <w:rFonts w:ascii="MS Gothic" w:eastAsia="MS Gothic" w:hAnsi="MS Gothic" w:cs="MS Gothic"/>
                <w:sz w:val="22"/>
                <w:szCs w:val="22"/>
              </w:rPr>
            </w:pPr>
          </w:p>
        </w:tc>
        <w:tc>
          <w:tcPr>
            <w:tcW w:w="851" w:type="dxa"/>
            <w:tcBorders>
              <w:bottom w:val="single" w:sz="4" w:space="0" w:color="000000"/>
              <w:right w:val="single" w:sz="4" w:space="0" w:color="000000"/>
            </w:tcBorders>
            <w:vAlign w:val="center"/>
          </w:tcPr>
          <w:p w:rsidR="00B042C1" w:rsidRPr="00941D42" w:rsidRDefault="00B042C1" w:rsidP="002479A7">
            <w:pPr>
              <w:widowControl w:val="0"/>
              <w:rPr>
                <w:rFonts w:ascii="MS Gothic" w:eastAsia="MS Gothic" w:hAnsi="MS Gothic" w:cs="MS Gothic"/>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B042C1" w:rsidRPr="00011367" w:rsidRDefault="00B042C1" w:rsidP="002479A7">
            <w:pPr>
              <w:widowControl w:val="0"/>
              <w:jc w:val="center"/>
              <w:rPr>
                <w:rFonts w:asciiTheme="minorHAnsi" w:eastAsia="Calibri" w:hAnsiTheme="minorHAnsi" w:cstheme="minorHAnsi"/>
                <w:sz w:val="18"/>
                <w:szCs w:val="18"/>
              </w:rPr>
            </w:pPr>
            <w:r w:rsidRPr="00011367">
              <w:rPr>
                <w:rFonts w:asciiTheme="minorHAnsi" w:eastAsia="Calibri" w:hAnsiTheme="minorHAnsi" w:cstheme="minorHAnsi"/>
                <w:sz w:val="18"/>
                <w:szCs w:val="18"/>
              </w:rPr>
              <w:t>Rif. documentazione tecnica presentata (nome documento, pagina)</w:t>
            </w: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B042C1">
            <w:pPr>
              <w:widowControl w:val="0"/>
              <w:jc w:val="center"/>
              <w:rPr>
                <w:rFonts w:asciiTheme="minorHAnsi" w:eastAsia="Calibri" w:hAnsiTheme="minorHAnsi" w:cstheme="minorHAnsi"/>
                <w:b/>
                <w:sz w:val="22"/>
                <w:szCs w:val="22"/>
                <w:highlight w:val="yellow"/>
              </w:rPr>
            </w:pPr>
            <w:r w:rsidRPr="005279DA">
              <w:rPr>
                <w:rFonts w:asciiTheme="minorHAnsi" w:eastAsia="Calibri" w:hAnsiTheme="minorHAnsi" w:cstheme="minorHAnsi"/>
                <w:b/>
                <w:sz w:val="22"/>
                <w:szCs w:val="22"/>
              </w:rPr>
              <w:t>1</w:t>
            </w:r>
            <w:r>
              <w:rPr>
                <w:rFonts w:asciiTheme="minorHAnsi" w:eastAsia="Calibri" w:hAnsiTheme="minorHAnsi" w:cstheme="minorHAnsi"/>
                <w:b/>
                <w:sz w:val="22"/>
                <w:szCs w:val="22"/>
              </w:rPr>
              <w:t>0</w:t>
            </w:r>
          </w:p>
        </w:tc>
        <w:tc>
          <w:tcPr>
            <w:tcW w:w="5529" w:type="dxa"/>
            <w:tcBorders>
              <w:top w:val="single" w:sz="4" w:space="0" w:color="000000"/>
              <w:left w:val="single" w:sz="4" w:space="0" w:color="000000"/>
              <w:bottom w:val="single" w:sz="4" w:space="0" w:color="000000"/>
              <w:right w:val="single" w:sz="4" w:space="0" w:color="000000"/>
            </w:tcBorders>
          </w:tcPr>
          <w:p w:rsidR="00B042C1" w:rsidRPr="00655EAF" w:rsidRDefault="00B042C1" w:rsidP="00655EAF">
            <w:pPr>
              <w:widowControl w:val="0"/>
              <w:jc w:val="both"/>
              <w:rPr>
                <w:rFonts w:asciiTheme="minorHAnsi" w:eastAsia="Calibri" w:hAnsiTheme="minorHAnsi" w:cstheme="minorHAnsi"/>
                <w:sz w:val="22"/>
                <w:szCs w:val="22"/>
              </w:rPr>
            </w:pPr>
            <w:r w:rsidRPr="00655EAF">
              <w:rPr>
                <w:rFonts w:asciiTheme="minorHAnsi" w:eastAsia="Calibri" w:hAnsiTheme="minorHAnsi" w:cstheme="minorHAnsi"/>
                <w:sz w:val="22"/>
                <w:szCs w:val="22"/>
              </w:rPr>
              <w:t xml:space="preserve">Gli </w:t>
            </w:r>
            <w:proofErr w:type="spellStart"/>
            <w:r w:rsidRPr="00655EAF">
              <w:rPr>
                <w:rFonts w:asciiTheme="minorHAnsi" w:eastAsia="Calibri" w:hAnsiTheme="minorHAnsi" w:cstheme="minorHAnsi"/>
                <w:sz w:val="22"/>
                <w:szCs w:val="22"/>
              </w:rPr>
              <w:t>immunocoloratori</w:t>
            </w:r>
            <w:proofErr w:type="spellEnd"/>
            <w:r w:rsidRPr="00655EAF">
              <w:rPr>
                <w:rFonts w:asciiTheme="minorHAnsi" w:eastAsia="Calibri" w:hAnsiTheme="minorHAnsi" w:cstheme="minorHAnsi"/>
                <w:sz w:val="22"/>
                <w:szCs w:val="22"/>
              </w:rPr>
              <w:t xml:space="preserve"> devono  poter eseguire in completo automatismo ogni  singola fase dei test </w:t>
            </w:r>
            <w:proofErr w:type="spellStart"/>
            <w:r w:rsidRPr="00655EAF">
              <w:rPr>
                <w:rFonts w:asciiTheme="minorHAnsi" w:eastAsia="Calibri" w:hAnsiTheme="minorHAnsi" w:cstheme="minorHAnsi"/>
                <w:sz w:val="22"/>
                <w:szCs w:val="22"/>
              </w:rPr>
              <w:t>immuonoistochimici</w:t>
            </w:r>
            <w:proofErr w:type="spellEnd"/>
            <w:r w:rsidRPr="00655EAF">
              <w:rPr>
                <w:rFonts w:asciiTheme="minorHAnsi" w:eastAsia="Calibri" w:hAnsiTheme="minorHAnsi" w:cstheme="minorHAnsi"/>
                <w:sz w:val="22"/>
                <w:szCs w:val="22"/>
              </w:rPr>
              <w:t xml:space="preserve"> (</w:t>
            </w:r>
            <w:proofErr w:type="spellStart"/>
            <w:r w:rsidRPr="00655EAF">
              <w:rPr>
                <w:rFonts w:asciiTheme="minorHAnsi" w:eastAsia="Calibri" w:hAnsiTheme="minorHAnsi" w:cstheme="minorHAnsi"/>
                <w:sz w:val="22"/>
                <w:szCs w:val="22"/>
              </w:rPr>
              <w:t>sparaffinatura</w:t>
            </w:r>
            <w:proofErr w:type="spellEnd"/>
            <w:r w:rsidRPr="00655EAF">
              <w:rPr>
                <w:rFonts w:asciiTheme="minorHAnsi" w:eastAsia="Calibri" w:hAnsiTheme="minorHAnsi" w:cstheme="minorHAnsi"/>
                <w:sz w:val="22"/>
                <w:szCs w:val="22"/>
              </w:rPr>
              <w:t>, metodiche di smascheramento antigenico, reazioni dell'anticorpo primario, anticorpi ponte e sistema rilevatore, reazione cromogena e contrasto) su sezioni istologiche e preparati citologici (strato sottile, striscio, ecc.) fino al completamento della colorazione.</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C0368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C0368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C0368B">
            <w:pPr>
              <w:widowControl w:val="0"/>
              <w:rPr>
                <w:rFonts w:ascii="MS Gothic" w:eastAsia="MS Gothic" w:hAnsi="MS Gothic" w:cs="MS Gothic"/>
                <w:sz w:val="22"/>
                <w:szCs w:val="22"/>
              </w:rPr>
            </w:pPr>
          </w:p>
        </w:tc>
      </w:tr>
      <w:tr w:rsidR="00B042C1" w:rsidRPr="00941D42"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941D42" w:rsidRDefault="00B042C1" w:rsidP="00AC6614">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11</w:t>
            </w:r>
          </w:p>
        </w:tc>
        <w:tc>
          <w:tcPr>
            <w:tcW w:w="5529" w:type="dxa"/>
            <w:tcBorders>
              <w:top w:val="single" w:sz="4" w:space="0" w:color="000000"/>
              <w:left w:val="single" w:sz="4" w:space="0" w:color="000000"/>
              <w:bottom w:val="single" w:sz="4" w:space="0" w:color="000000"/>
              <w:right w:val="single" w:sz="4" w:space="0" w:color="000000"/>
            </w:tcBorders>
          </w:tcPr>
          <w:p w:rsidR="00B042C1" w:rsidRPr="00941D42" w:rsidRDefault="00B042C1" w:rsidP="00AC6614">
            <w:pPr>
              <w:widowControl w:val="0"/>
              <w:jc w:val="both"/>
              <w:rPr>
                <w:rFonts w:asciiTheme="minorHAnsi" w:eastAsia="Calibri" w:hAnsiTheme="minorHAnsi" w:cstheme="minorHAnsi"/>
                <w:sz w:val="22"/>
                <w:szCs w:val="22"/>
                <w:highlight w:val="yellow"/>
              </w:rPr>
            </w:pPr>
            <w:r>
              <w:rPr>
                <w:rFonts w:asciiTheme="minorHAnsi" w:hAnsiTheme="minorHAnsi" w:cstheme="minorHAnsi"/>
                <w:color w:val="000000"/>
                <w:sz w:val="22"/>
                <w:szCs w:val="22"/>
              </w:rPr>
              <w:t>Sistema dotato di marcatura CE IVDR secondo Regolamento UE 2017/746 (o CE IVD secondo direttiva 98/79 CE ove applicabile)</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941D42" w:rsidRDefault="00B042C1" w:rsidP="00AC6614">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12</w:t>
            </w:r>
          </w:p>
        </w:tc>
        <w:tc>
          <w:tcPr>
            <w:tcW w:w="5529" w:type="dxa"/>
            <w:tcBorders>
              <w:top w:val="single" w:sz="4" w:space="0" w:color="000000"/>
              <w:left w:val="single" w:sz="4" w:space="0" w:color="000000"/>
              <w:bottom w:val="single" w:sz="4" w:space="0" w:color="000000"/>
              <w:right w:val="single" w:sz="4" w:space="0" w:color="000000"/>
            </w:tcBorders>
          </w:tcPr>
          <w:p w:rsidR="00B042C1" w:rsidRPr="00AC6614" w:rsidRDefault="00B042C1" w:rsidP="00AC6614">
            <w:pPr>
              <w:widowControl w:val="0"/>
              <w:jc w:val="both"/>
              <w:rPr>
                <w:rFonts w:asciiTheme="minorHAnsi" w:hAnsiTheme="minorHAnsi" w:cstheme="minorHAnsi"/>
                <w:color w:val="000000"/>
                <w:sz w:val="22"/>
                <w:szCs w:val="22"/>
              </w:rPr>
            </w:pPr>
            <w:r w:rsidRPr="00AC6614">
              <w:rPr>
                <w:rFonts w:asciiTheme="minorHAnsi" w:hAnsiTheme="minorHAnsi" w:cstheme="minorHAnsi"/>
                <w:color w:val="000000"/>
                <w:sz w:val="22"/>
                <w:szCs w:val="22"/>
              </w:rPr>
              <w:t xml:space="preserve">Strumentazione completamente automatizzata, gestita direttamente da PC centrale con software gestionale in lingua italiana, comprendente monitor, hardware, tastiera mouse, stampante per “report” delle statistiche e dei protocolli e eventuale stampante di etichette </w:t>
            </w:r>
            <w:proofErr w:type="spellStart"/>
            <w:r w:rsidRPr="00AC6614">
              <w:rPr>
                <w:rFonts w:asciiTheme="minorHAnsi" w:hAnsiTheme="minorHAnsi" w:cstheme="minorHAnsi"/>
                <w:color w:val="000000"/>
                <w:sz w:val="22"/>
                <w:szCs w:val="22"/>
              </w:rPr>
              <w:t>barcode</w:t>
            </w:r>
            <w:proofErr w:type="spellEnd"/>
            <w:r w:rsidRPr="00AC6614">
              <w:rPr>
                <w:rFonts w:asciiTheme="minorHAnsi" w:hAnsiTheme="minorHAnsi" w:cstheme="minorHAnsi"/>
                <w:color w:val="000000"/>
                <w:sz w:val="22"/>
                <w:szCs w:val="22"/>
              </w:rPr>
              <w:t xml:space="preserve">, lettore </w:t>
            </w:r>
            <w:proofErr w:type="spellStart"/>
            <w:r w:rsidRPr="00AC6614">
              <w:rPr>
                <w:rFonts w:asciiTheme="minorHAnsi" w:hAnsiTheme="minorHAnsi" w:cstheme="minorHAnsi"/>
                <w:color w:val="000000"/>
                <w:sz w:val="22"/>
                <w:szCs w:val="22"/>
              </w:rPr>
              <w:t>barcode</w:t>
            </w:r>
            <w:proofErr w:type="spellEnd"/>
            <w:r w:rsidRPr="00AC6614">
              <w:rPr>
                <w:rFonts w:asciiTheme="minorHAnsi" w:hAnsiTheme="minorHAnsi" w:cstheme="minorHAnsi"/>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C0368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13</w:t>
            </w:r>
          </w:p>
        </w:tc>
        <w:tc>
          <w:tcPr>
            <w:tcW w:w="5529" w:type="dxa"/>
            <w:tcBorders>
              <w:top w:val="single" w:sz="4" w:space="0" w:color="000000"/>
              <w:left w:val="single" w:sz="4" w:space="0" w:color="000000"/>
              <w:bottom w:val="single" w:sz="4" w:space="0" w:color="000000"/>
              <w:right w:val="single" w:sz="4" w:space="0" w:color="000000"/>
            </w:tcBorders>
          </w:tcPr>
          <w:p w:rsidR="00B042C1" w:rsidRPr="008F5F74" w:rsidRDefault="00B042C1" w:rsidP="00655EAF">
            <w:pPr>
              <w:widowControl w:val="0"/>
              <w:jc w:val="both"/>
              <w:rPr>
                <w:rFonts w:asciiTheme="minorHAnsi" w:hAnsiTheme="minorHAnsi" w:cstheme="minorHAnsi"/>
                <w:color w:val="000000"/>
                <w:sz w:val="22"/>
                <w:szCs w:val="22"/>
              </w:rPr>
            </w:pPr>
            <w:r w:rsidRPr="008F5F74">
              <w:rPr>
                <w:rFonts w:asciiTheme="minorHAnsi" w:hAnsiTheme="minorHAnsi" w:cstheme="minorHAnsi"/>
                <w:color w:val="000000"/>
                <w:sz w:val="22"/>
                <w:szCs w:val="22"/>
              </w:rPr>
              <w:t xml:space="preserve">Capacità di </w:t>
            </w:r>
            <w:proofErr w:type="spellStart"/>
            <w:r w:rsidRPr="008F5F74">
              <w:rPr>
                <w:rFonts w:asciiTheme="minorHAnsi" w:hAnsiTheme="minorHAnsi" w:cstheme="minorHAnsi"/>
                <w:color w:val="000000"/>
                <w:sz w:val="22"/>
                <w:szCs w:val="22"/>
              </w:rPr>
              <w:t>processazione</w:t>
            </w:r>
            <w:proofErr w:type="spellEnd"/>
            <w:r w:rsidRPr="008F5F74">
              <w:rPr>
                <w:rFonts w:asciiTheme="minorHAnsi" w:hAnsiTheme="minorHAnsi" w:cstheme="minorHAnsi"/>
                <w:color w:val="000000"/>
                <w:sz w:val="22"/>
                <w:szCs w:val="22"/>
              </w:rPr>
              <w:t xml:space="preserve"> complessiva e simultanea con caricamento minimo di </w:t>
            </w:r>
            <w:r w:rsidRPr="00B042C1">
              <w:rPr>
                <w:rFonts w:asciiTheme="minorHAnsi" w:hAnsiTheme="minorHAnsi" w:cstheme="minorHAnsi"/>
                <w:color w:val="000000"/>
                <w:sz w:val="22"/>
                <w:szCs w:val="22"/>
              </w:rPr>
              <w:t>20 vetrini</w:t>
            </w:r>
            <w:r w:rsidRPr="008F5F74">
              <w:rPr>
                <w:rFonts w:asciiTheme="minorHAnsi" w:hAnsiTheme="minorHAnsi" w:cstheme="minorHAnsi"/>
                <w:color w:val="000000"/>
                <w:sz w:val="22"/>
                <w:szCs w:val="22"/>
              </w:rPr>
              <w:t xml:space="preserve"> e capacità di reagenti (sistemi di rivelazione e diversi anticorpi) adeguata per seduta operativa.</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C0368B">
            <w:pPr>
              <w:widowControl w:val="0"/>
              <w:rPr>
                <w:rFonts w:ascii="MS Gothic" w:eastAsia="MS Gothic" w:hAnsi="MS Gothic" w:cs="MS Gothic"/>
                <w:sz w:val="22"/>
                <w:szCs w:val="22"/>
              </w:rPr>
            </w:pPr>
          </w:p>
        </w:tc>
      </w:tr>
      <w:tr w:rsidR="00FC37E7"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FC37E7" w:rsidRPr="005279DA" w:rsidRDefault="00FC37E7" w:rsidP="00B042C1">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t>1</w:t>
            </w:r>
            <w:r>
              <w:rPr>
                <w:rFonts w:asciiTheme="minorHAnsi" w:eastAsia="Calibri" w:hAnsiTheme="minorHAnsi" w:cstheme="minorHAnsi"/>
                <w:b/>
                <w:sz w:val="22"/>
                <w:szCs w:val="22"/>
              </w:rPr>
              <w:t>4</w:t>
            </w:r>
          </w:p>
        </w:tc>
        <w:tc>
          <w:tcPr>
            <w:tcW w:w="5529" w:type="dxa"/>
            <w:tcBorders>
              <w:top w:val="single" w:sz="4" w:space="0" w:color="000000"/>
              <w:left w:val="single" w:sz="4" w:space="0" w:color="000000"/>
              <w:bottom w:val="single" w:sz="4" w:space="0" w:color="000000"/>
              <w:right w:val="single" w:sz="4" w:space="0" w:color="000000"/>
            </w:tcBorders>
          </w:tcPr>
          <w:p w:rsidR="00FC37E7" w:rsidRPr="00A32A5E" w:rsidRDefault="00FC37E7" w:rsidP="008F7F73">
            <w:pPr>
              <w:widowControl w:val="0"/>
              <w:jc w:val="both"/>
              <w:rPr>
                <w:rFonts w:asciiTheme="minorHAnsi" w:eastAsia="Calibri" w:hAnsiTheme="minorHAnsi" w:cstheme="minorHAnsi"/>
                <w:sz w:val="22"/>
                <w:szCs w:val="22"/>
              </w:rPr>
            </w:pPr>
            <w:r w:rsidRPr="00A32A5E">
              <w:rPr>
                <w:rFonts w:asciiTheme="minorHAnsi" w:eastAsia="Calibri" w:hAnsiTheme="minorHAnsi" w:cstheme="minorHAnsi"/>
                <w:sz w:val="22"/>
                <w:szCs w:val="22"/>
              </w:rPr>
              <w:t xml:space="preserve">Modalità operativa con caricamento in continuo dei reagenti, con </w:t>
            </w:r>
            <w:r>
              <w:rPr>
                <w:rFonts w:asciiTheme="minorHAnsi" w:eastAsia="Calibri" w:hAnsiTheme="minorHAnsi" w:cstheme="minorHAnsi"/>
                <w:sz w:val="22"/>
                <w:szCs w:val="22"/>
              </w:rPr>
              <w:t>funzione che consenta</w:t>
            </w:r>
            <w:r w:rsidRPr="00A32A5E">
              <w:rPr>
                <w:rFonts w:asciiTheme="minorHAnsi" w:eastAsia="Calibri" w:hAnsiTheme="minorHAnsi" w:cstheme="minorHAnsi"/>
                <w:sz w:val="22"/>
                <w:szCs w:val="22"/>
              </w:rPr>
              <w:t xml:space="preserve"> di aggiungere e/o rimuovere (recuperare) specifici reagenti durante la corsa di colorazione.</w:t>
            </w:r>
          </w:p>
        </w:tc>
        <w:tc>
          <w:tcPr>
            <w:tcW w:w="850" w:type="dxa"/>
            <w:tcBorders>
              <w:top w:val="single" w:sz="4" w:space="0" w:color="000000"/>
              <w:left w:val="single" w:sz="4" w:space="0" w:color="000000"/>
              <w:bottom w:val="single" w:sz="4" w:space="0" w:color="000000"/>
              <w:right w:val="single" w:sz="4" w:space="0" w:color="000000"/>
            </w:tcBorders>
            <w:vAlign w:val="center"/>
          </w:tcPr>
          <w:p w:rsidR="00FC37E7" w:rsidRPr="005279DA" w:rsidRDefault="00FC37E7" w:rsidP="00C0368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FC37E7" w:rsidRPr="005279DA" w:rsidRDefault="00FC37E7" w:rsidP="00C0368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FC37E7" w:rsidRPr="005279DA" w:rsidRDefault="00FC37E7" w:rsidP="00C0368B">
            <w:pPr>
              <w:widowControl w:val="0"/>
              <w:rPr>
                <w:rFonts w:ascii="MS Gothic" w:eastAsia="MS Gothic" w:hAnsi="MS Gothic" w:cs="MS Gothic"/>
                <w:sz w:val="22"/>
                <w:szCs w:val="22"/>
              </w:rPr>
            </w:pPr>
          </w:p>
        </w:tc>
      </w:tr>
      <w:tr w:rsidR="00FC37E7"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FC37E7" w:rsidRPr="005279DA" w:rsidRDefault="00FC37E7"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15</w:t>
            </w:r>
          </w:p>
        </w:tc>
        <w:tc>
          <w:tcPr>
            <w:tcW w:w="5529" w:type="dxa"/>
            <w:tcBorders>
              <w:top w:val="single" w:sz="4" w:space="0" w:color="000000"/>
              <w:left w:val="single" w:sz="4" w:space="0" w:color="000000"/>
              <w:bottom w:val="single" w:sz="4" w:space="0" w:color="000000"/>
              <w:right w:val="single" w:sz="4" w:space="0" w:color="000000"/>
            </w:tcBorders>
          </w:tcPr>
          <w:p w:rsidR="00FC37E7" w:rsidRPr="00941D42" w:rsidRDefault="00FC37E7" w:rsidP="008F7F73">
            <w:pPr>
              <w:widowControl w:val="0"/>
              <w:jc w:val="both"/>
              <w:rPr>
                <w:rFonts w:asciiTheme="minorHAnsi" w:hAnsiTheme="minorHAnsi" w:cstheme="minorHAnsi"/>
                <w:color w:val="000000"/>
                <w:sz w:val="22"/>
                <w:szCs w:val="22"/>
              </w:rPr>
            </w:pPr>
            <w:r w:rsidRPr="00A32A5E">
              <w:rPr>
                <w:rFonts w:asciiTheme="minorHAnsi" w:eastAsia="Calibri" w:hAnsiTheme="minorHAnsi" w:cstheme="minorHAnsi"/>
                <w:sz w:val="22"/>
                <w:szCs w:val="22"/>
              </w:rPr>
              <w:t xml:space="preserve">Caricamento in continuo dei vetrini con </w:t>
            </w:r>
            <w:r>
              <w:rPr>
                <w:rFonts w:asciiTheme="minorHAnsi" w:eastAsia="Calibri" w:hAnsiTheme="minorHAnsi" w:cstheme="minorHAnsi"/>
                <w:sz w:val="22"/>
                <w:szCs w:val="22"/>
              </w:rPr>
              <w:t>funzione che consenta</w:t>
            </w:r>
            <w:r w:rsidRPr="00A32A5E">
              <w:rPr>
                <w:rFonts w:asciiTheme="minorHAnsi" w:eastAsia="Calibri" w:hAnsiTheme="minorHAnsi" w:cstheme="minorHAnsi"/>
                <w:sz w:val="22"/>
                <w:szCs w:val="22"/>
              </w:rPr>
              <w:t xml:space="preserve"> di aggiungerne e/o rimuoverne durante la corsa di colorazione.</w:t>
            </w:r>
          </w:p>
        </w:tc>
        <w:tc>
          <w:tcPr>
            <w:tcW w:w="850" w:type="dxa"/>
            <w:tcBorders>
              <w:top w:val="single" w:sz="4" w:space="0" w:color="000000"/>
              <w:left w:val="single" w:sz="4" w:space="0" w:color="000000"/>
              <w:bottom w:val="single" w:sz="4" w:space="0" w:color="000000"/>
              <w:right w:val="single" w:sz="4" w:space="0" w:color="000000"/>
            </w:tcBorders>
            <w:vAlign w:val="center"/>
          </w:tcPr>
          <w:p w:rsidR="00FC37E7" w:rsidRPr="005279DA" w:rsidRDefault="00FC37E7"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FC37E7" w:rsidRPr="005279DA" w:rsidRDefault="00FC37E7"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FC37E7" w:rsidRPr="005279DA" w:rsidRDefault="00FC37E7" w:rsidP="00C0368B">
            <w:pPr>
              <w:widowControl w:val="0"/>
              <w:rPr>
                <w:rFonts w:ascii="MS Gothic" w:eastAsia="MS Gothic" w:hAnsi="MS Gothic" w:cs="MS Gothic"/>
                <w:sz w:val="22"/>
                <w:szCs w:val="22"/>
              </w:rPr>
            </w:pPr>
          </w:p>
        </w:tc>
      </w:tr>
      <w:tr w:rsidR="0000265C"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00265C" w:rsidRPr="005279DA" w:rsidRDefault="0000265C"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16</w:t>
            </w:r>
          </w:p>
        </w:tc>
        <w:tc>
          <w:tcPr>
            <w:tcW w:w="5529" w:type="dxa"/>
            <w:tcBorders>
              <w:top w:val="single" w:sz="4" w:space="0" w:color="000000"/>
              <w:left w:val="single" w:sz="4" w:space="0" w:color="000000"/>
              <w:bottom w:val="single" w:sz="4" w:space="0" w:color="000000"/>
              <w:right w:val="single" w:sz="4" w:space="0" w:color="000000"/>
            </w:tcBorders>
          </w:tcPr>
          <w:p w:rsidR="0000265C" w:rsidRPr="005F6652" w:rsidRDefault="0000265C" w:rsidP="00C7458D">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Stoccaggio e riutilizzazione a fine seduta dei reagenti non consumati</w:t>
            </w:r>
          </w:p>
        </w:tc>
        <w:tc>
          <w:tcPr>
            <w:tcW w:w="850" w:type="dxa"/>
            <w:tcBorders>
              <w:top w:val="single" w:sz="4" w:space="0" w:color="000000"/>
              <w:left w:val="single" w:sz="4" w:space="0" w:color="000000"/>
              <w:bottom w:val="single" w:sz="4" w:space="0" w:color="000000"/>
              <w:right w:val="single" w:sz="4" w:space="0" w:color="000000"/>
            </w:tcBorders>
            <w:vAlign w:val="center"/>
          </w:tcPr>
          <w:p w:rsidR="0000265C" w:rsidRPr="005279DA" w:rsidRDefault="0000265C"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00265C" w:rsidRPr="005279DA" w:rsidRDefault="0000265C"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00265C" w:rsidRPr="005279DA" w:rsidRDefault="0000265C" w:rsidP="00C0368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17</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rsidP="008F5F74">
            <w:pPr>
              <w:widowControl w:val="0"/>
              <w:tabs>
                <w:tab w:val="left" w:pos="1114"/>
              </w:tabs>
              <w:jc w:val="both"/>
              <w:rPr>
                <w:rFonts w:asciiTheme="minorHAnsi" w:eastAsia="Calibri" w:hAnsiTheme="minorHAnsi" w:cstheme="minorHAnsi"/>
                <w:sz w:val="22"/>
                <w:szCs w:val="22"/>
                <w:highlight w:val="yellow"/>
              </w:rPr>
            </w:pPr>
            <w:proofErr w:type="spellStart"/>
            <w:r>
              <w:rPr>
                <w:rFonts w:asciiTheme="minorHAnsi" w:eastAsia="Calibri" w:hAnsiTheme="minorHAnsi" w:cstheme="minorHAnsi"/>
                <w:sz w:val="22"/>
                <w:szCs w:val="22"/>
              </w:rPr>
              <w:t>Sparaffinatura</w:t>
            </w:r>
            <w:proofErr w:type="spellEnd"/>
            <w:r>
              <w:rPr>
                <w:rFonts w:asciiTheme="minorHAnsi" w:eastAsia="Calibri" w:hAnsiTheme="minorHAnsi" w:cstheme="minorHAnsi"/>
                <w:sz w:val="22"/>
                <w:szCs w:val="22"/>
              </w:rPr>
              <w:t xml:space="preserve"> delle sezioni effettuate dallo strumento con liquido sostitutivo dei tradizionali solventi aromatici (Xilolo-free).</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C0368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18</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rsidP="008F5F74">
            <w:pPr>
              <w:widowControl w:val="0"/>
              <w:tabs>
                <w:tab w:val="left" w:pos="1816"/>
              </w:tabs>
              <w:jc w:val="both"/>
              <w:rPr>
                <w:rFonts w:asciiTheme="minorHAnsi" w:eastAsia="Calibri" w:hAnsiTheme="minorHAnsi" w:cstheme="minorHAnsi"/>
                <w:sz w:val="22"/>
                <w:szCs w:val="22"/>
                <w:highlight w:val="yellow"/>
              </w:rPr>
            </w:pPr>
            <w:r>
              <w:rPr>
                <w:rFonts w:asciiTheme="minorHAnsi" w:eastAsia="Calibri" w:hAnsiTheme="minorHAnsi" w:cstheme="minorHAnsi"/>
                <w:sz w:val="22"/>
                <w:szCs w:val="22"/>
              </w:rPr>
              <w:t>Compatibilità con sistemi di rivelazione polivalenti (anti-mouse e anti-</w:t>
            </w:r>
            <w:proofErr w:type="spellStart"/>
            <w:r>
              <w:rPr>
                <w:rFonts w:asciiTheme="minorHAnsi" w:eastAsia="Calibri" w:hAnsiTheme="minorHAnsi" w:cstheme="minorHAnsi"/>
                <w:sz w:val="22"/>
                <w:szCs w:val="22"/>
              </w:rPr>
              <w:t>rabbit</w:t>
            </w:r>
            <w:proofErr w:type="spellEnd"/>
            <w:r>
              <w:rPr>
                <w:rFonts w:asciiTheme="minorHAnsi" w:eastAsia="Calibri" w:hAnsiTheme="minorHAnsi" w:cstheme="minorHAnsi"/>
                <w:sz w:val="22"/>
                <w:szCs w:val="22"/>
              </w:rPr>
              <w:t xml:space="preserve">) HRP-coniugati con cromogeno DAB e AP-coniugati con cromogeno </w:t>
            </w:r>
            <w:proofErr w:type="spellStart"/>
            <w:r>
              <w:rPr>
                <w:rFonts w:asciiTheme="minorHAnsi" w:eastAsia="Calibri" w:hAnsiTheme="minorHAnsi" w:cstheme="minorHAnsi"/>
                <w:sz w:val="22"/>
                <w:szCs w:val="22"/>
              </w:rPr>
              <w:t>Red</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C0368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lastRenderedPageBreak/>
              <w:t>19</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rsidP="008F5F74">
            <w:pPr>
              <w:widowControl w:val="0"/>
              <w:tabs>
                <w:tab w:val="left" w:pos="1853"/>
              </w:tabs>
              <w:jc w:val="both"/>
              <w:rPr>
                <w:rFonts w:asciiTheme="minorHAnsi" w:eastAsia="Calibri" w:hAnsiTheme="minorHAnsi" w:cstheme="minorHAnsi"/>
                <w:sz w:val="22"/>
                <w:szCs w:val="22"/>
                <w:highlight w:val="yellow"/>
              </w:rPr>
            </w:pPr>
            <w:r>
              <w:rPr>
                <w:rFonts w:asciiTheme="minorHAnsi" w:eastAsia="Calibri" w:hAnsiTheme="minorHAnsi" w:cstheme="minorHAnsi"/>
                <w:sz w:val="22"/>
                <w:szCs w:val="22"/>
              </w:rPr>
              <w:t xml:space="preserve">Ricostruzione automatica del cromogeno </w:t>
            </w:r>
            <w:proofErr w:type="spellStart"/>
            <w:r>
              <w:rPr>
                <w:rFonts w:asciiTheme="minorHAnsi" w:eastAsia="Calibri" w:hAnsiTheme="minorHAnsi" w:cstheme="minorHAnsi"/>
                <w:sz w:val="22"/>
                <w:szCs w:val="22"/>
              </w:rPr>
              <w:t>diaminobenzidina</w:t>
            </w:r>
            <w:proofErr w:type="spellEnd"/>
            <w:r>
              <w:rPr>
                <w:rFonts w:asciiTheme="minorHAnsi" w:eastAsia="Calibri" w:hAnsiTheme="minorHAnsi" w:cstheme="minorHAnsi"/>
                <w:sz w:val="22"/>
                <w:szCs w:val="22"/>
              </w:rPr>
              <w:t xml:space="preserve"> (DAB) eseguita dallo strumento (on-</w:t>
            </w:r>
            <w:proofErr w:type="spellStart"/>
            <w:r>
              <w:rPr>
                <w:rFonts w:asciiTheme="minorHAnsi" w:eastAsia="Calibri" w:hAnsiTheme="minorHAnsi" w:cstheme="minorHAnsi"/>
                <w:sz w:val="22"/>
                <w:szCs w:val="22"/>
              </w:rPr>
              <w:t>board</w:t>
            </w:r>
            <w:proofErr w:type="spellEnd"/>
            <w:r>
              <w:rPr>
                <w:rFonts w:asciiTheme="minorHAnsi" w:eastAsia="Calibri" w:hAnsiTheme="minorHAnsi" w:cstheme="minorHAnsi"/>
                <w:sz w:val="22"/>
                <w:szCs w:val="22"/>
              </w:rPr>
              <w:t>) nel volume necessario all’esecuzione della seduta di lavoro giornaliera o nella quantità necessaria per singolo vetrino, senza intervento dell’operatore</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C0368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20</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rsidP="008F5F74">
            <w:pPr>
              <w:widowControl w:val="0"/>
              <w:tabs>
                <w:tab w:val="left" w:pos="1440"/>
              </w:tabs>
              <w:jc w:val="both"/>
              <w:rPr>
                <w:rFonts w:asciiTheme="minorHAnsi" w:eastAsia="Calibri" w:hAnsiTheme="minorHAnsi" w:cstheme="minorHAnsi"/>
                <w:sz w:val="22"/>
                <w:szCs w:val="22"/>
                <w:highlight w:val="yellow"/>
              </w:rPr>
            </w:pPr>
            <w:r>
              <w:rPr>
                <w:rFonts w:asciiTheme="minorHAnsi" w:hAnsiTheme="minorHAnsi" w:cstheme="minorHAnsi"/>
                <w:color w:val="000000"/>
                <w:sz w:val="22"/>
                <w:szCs w:val="22"/>
              </w:rPr>
              <w:t>Gestione contemporanea di protocolli con sistemi differenti di rivelazione, secondo le esigenze con modalità scelte dall’operatore, con tempi tra loro differenti, in un’unica sessione di lavoro</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C0368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21</w:t>
            </w:r>
          </w:p>
        </w:tc>
        <w:tc>
          <w:tcPr>
            <w:tcW w:w="5529" w:type="dxa"/>
            <w:tcBorders>
              <w:top w:val="single" w:sz="4" w:space="0" w:color="000000"/>
              <w:left w:val="single" w:sz="4" w:space="0" w:color="000000"/>
              <w:bottom w:val="single" w:sz="4" w:space="0" w:color="000000"/>
              <w:right w:val="single" w:sz="4" w:space="0" w:color="000000"/>
            </w:tcBorders>
          </w:tcPr>
          <w:p w:rsidR="00B042C1" w:rsidRPr="00B042C1" w:rsidRDefault="0000265C" w:rsidP="002618EE">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Esecuzione di</w:t>
            </w:r>
            <w:r w:rsidR="00B042C1" w:rsidRPr="00B042C1">
              <w:rPr>
                <w:rFonts w:asciiTheme="minorHAnsi" w:eastAsia="Calibri" w:hAnsiTheme="minorHAnsi" w:cstheme="minorHAnsi"/>
                <w:sz w:val="22"/>
                <w:szCs w:val="22"/>
              </w:rPr>
              <w:t xml:space="preserve"> doppie colorazioni DAB/</w:t>
            </w:r>
            <w:proofErr w:type="spellStart"/>
            <w:r w:rsidR="00B042C1" w:rsidRPr="00B042C1">
              <w:rPr>
                <w:rFonts w:asciiTheme="minorHAnsi" w:eastAsia="Calibri" w:hAnsiTheme="minorHAnsi" w:cstheme="minorHAnsi"/>
                <w:sz w:val="22"/>
                <w:szCs w:val="22"/>
              </w:rPr>
              <w:t>Red</w:t>
            </w:r>
            <w:proofErr w:type="spellEnd"/>
            <w:r w:rsidR="00B042C1" w:rsidRPr="00B042C1">
              <w:rPr>
                <w:rFonts w:asciiTheme="minorHAnsi" w:eastAsia="Calibri" w:hAnsiTheme="minorHAnsi" w:cstheme="minorHAnsi"/>
                <w:sz w:val="22"/>
                <w:szCs w:val="22"/>
              </w:rPr>
              <w:t xml:space="preserve"> simultanee in un medesimo vetrino, in modo completamente automatico</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C0368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22</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rsidP="002618EE">
            <w:pPr>
              <w:widowControl w:val="0"/>
              <w:tabs>
                <w:tab w:val="left" w:pos="2179"/>
              </w:tabs>
              <w:jc w:val="both"/>
              <w:rPr>
                <w:rFonts w:asciiTheme="minorHAnsi" w:eastAsia="Calibri" w:hAnsiTheme="minorHAnsi" w:cstheme="minorHAnsi"/>
                <w:sz w:val="22"/>
                <w:szCs w:val="22"/>
                <w:highlight w:val="yellow"/>
              </w:rPr>
            </w:pPr>
            <w:r>
              <w:rPr>
                <w:rFonts w:asciiTheme="minorHAnsi" w:eastAsia="Calibri" w:hAnsiTheme="minorHAnsi" w:cstheme="minorHAnsi"/>
                <w:sz w:val="22"/>
                <w:szCs w:val="22"/>
              </w:rPr>
              <w:t>Consumo di reagenti costante per coprire l’intera superficie del vetrino, con utilizzo di quantità minime sufficienti a garantire la copertura omogenea di tutta l’area utile del vetrino (area della sezione) per singola dispensazione</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C0368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23</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rsidP="00FC37E7">
            <w:pPr>
              <w:widowControl w:val="0"/>
              <w:jc w:val="both"/>
              <w:rPr>
                <w:rFonts w:asciiTheme="minorHAnsi" w:eastAsia="Calibri" w:hAnsiTheme="minorHAnsi" w:cstheme="minorHAnsi"/>
                <w:sz w:val="22"/>
                <w:szCs w:val="22"/>
                <w:highlight w:val="yellow"/>
              </w:rPr>
            </w:pPr>
            <w:r>
              <w:rPr>
                <w:rFonts w:asciiTheme="minorHAnsi" w:eastAsia="Calibri" w:hAnsiTheme="minorHAnsi" w:cstheme="minorHAnsi"/>
                <w:sz w:val="22"/>
                <w:szCs w:val="22"/>
              </w:rPr>
              <w:t xml:space="preserve">Tracciabilità continua delle operazioni sullo strumento: archiviazione automatica </w:t>
            </w:r>
            <w:r w:rsidR="00FC37E7">
              <w:rPr>
                <w:rFonts w:asciiTheme="minorHAnsi" w:eastAsia="Calibri" w:hAnsiTheme="minorHAnsi" w:cstheme="minorHAnsi"/>
                <w:sz w:val="22"/>
                <w:szCs w:val="22"/>
              </w:rPr>
              <w:t>ed effettuazione</w:t>
            </w:r>
            <w:r>
              <w:rPr>
                <w:rFonts w:asciiTheme="minorHAnsi" w:eastAsia="Calibri" w:hAnsiTheme="minorHAnsi" w:cstheme="minorHAnsi"/>
                <w:sz w:val="22"/>
                <w:szCs w:val="22"/>
              </w:rPr>
              <w:t xml:space="preserve"> tramite il software gestionale </w:t>
            </w:r>
            <w:r w:rsidR="00FC37E7">
              <w:rPr>
                <w:rFonts w:asciiTheme="minorHAnsi" w:eastAsia="Calibri" w:hAnsiTheme="minorHAnsi" w:cstheme="minorHAnsi"/>
                <w:sz w:val="22"/>
                <w:szCs w:val="22"/>
              </w:rPr>
              <w:t xml:space="preserve">di </w:t>
            </w:r>
            <w:bookmarkStart w:id="0" w:name="_GoBack"/>
            <w:bookmarkEnd w:id="0"/>
            <w:r>
              <w:rPr>
                <w:rFonts w:asciiTheme="minorHAnsi" w:eastAsia="Calibri" w:hAnsiTheme="minorHAnsi" w:cstheme="minorHAnsi"/>
                <w:sz w:val="22"/>
                <w:szCs w:val="22"/>
              </w:rPr>
              <w:t>rendiconto e statistiche complete sui consumi, sui protocolli usati, sugli interventi durante la seduta operativa, sulla tipologia di marcatori utilizzati e sui casi/vetrini processati.</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C0368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24</w:t>
            </w:r>
          </w:p>
        </w:tc>
        <w:tc>
          <w:tcPr>
            <w:tcW w:w="5529" w:type="dxa"/>
            <w:tcBorders>
              <w:top w:val="single" w:sz="4" w:space="0" w:color="000000"/>
              <w:left w:val="single" w:sz="4" w:space="0" w:color="000000"/>
              <w:bottom w:val="single" w:sz="4" w:space="0" w:color="000000"/>
              <w:right w:val="single" w:sz="4" w:space="0" w:color="000000"/>
            </w:tcBorders>
          </w:tcPr>
          <w:p w:rsidR="00B042C1" w:rsidRPr="00B27CC8" w:rsidRDefault="0000265C" w:rsidP="002618EE">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P</w:t>
            </w:r>
            <w:r w:rsidR="00B042C1">
              <w:rPr>
                <w:rFonts w:asciiTheme="minorHAnsi" w:eastAsia="Calibri" w:hAnsiTheme="minorHAnsi" w:cstheme="minorHAnsi"/>
                <w:sz w:val="22"/>
                <w:szCs w:val="22"/>
              </w:rPr>
              <w:t xml:space="preserve">rogrammazione della corsa di IHC e </w:t>
            </w:r>
            <w:r w:rsidR="00B042C1" w:rsidRPr="00B042C1">
              <w:rPr>
                <w:rFonts w:asciiTheme="minorHAnsi" w:eastAsia="Calibri" w:hAnsiTheme="minorHAnsi" w:cstheme="minorHAnsi"/>
                <w:sz w:val="22"/>
                <w:szCs w:val="22"/>
              </w:rPr>
              <w:t>ISH</w:t>
            </w:r>
            <w:r w:rsidR="00B042C1">
              <w:rPr>
                <w:rFonts w:asciiTheme="minorHAnsi" w:eastAsia="Calibri" w:hAnsiTheme="minorHAnsi" w:cstheme="minorHAnsi"/>
                <w:sz w:val="22"/>
                <w:szCs w:val="22"/>
              </w:rPr>
              <w:t xml:space="preserve"> (seduta operativa) selezionando protocolli operativi già impostati (preinstallati) e personalizzati alle esigenze operative con capacità di lavoro sia in modalità completamente automatica, che in modalità manuale (riferita all’anticorpo primario)</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C0368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25</w:t>
            </w:r>
          </w:p>
        </w:tc>
        <w:tc>
          <w:tcPr>
            <w:tcW w:w="5529" w:type="dxa"/>
            <w:tcBorders>
              <w:top w:val="single" w:sz="4" w:space="0" w:color="000000"/>
              <w:left w:val="single" w:sz="4" w:space="0" w:color="000000"/>
              <w:bottom w:val="single" w:sz="4" w:space="0" w:color="000000"/>
              <w:right w:val="single" w:sz="4" w:space="0" w:color="000000"/>
            </w:tcBorders>
          </w:tcPr>
          <w:p w:rsidR="00B042C1" w:rsidRPr="00B27CC8" w:rsidRDefault="00B042C1" w:rsidP="002618EE">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Dotazione di allarmi sonori e a video per la segnalazione di anomalie in tutte le fasi operative e monitoraggio dei volumi dei reagenti e tamponi.</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2479A7">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C0368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26</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rsidP="008F5F74">
            <w:pPr>
              <w:widowControl w:val="0"/>
              <w:jc w:val="both"/>
              <w:rPr>
                <w:rFonts w:asciiTheme="minorHAnsi" w:eastAsia="Calibri" w:hAnsiTheme="minorHAnsi" w:cstheme="minorHAnsi"/>
                <w:sz w:val="22"/>
                <w:szCs w:val="22"/>
              </w:rPr>
            </w:pPr>
            <w:r w:rsidRPr="005279DA">
              <w:rPr>
                <w:rFonts w:asciiTheme="minorHAnsi" w:eastAsia="Calibri" w:hAnsiTheme="minorHAnsi" w:cstheme="minorHAnsi"/>
                <w:sz w:val="22"/>
                <w:szCs w:val="22"/>
              </w:rPr>
              <w:t>Identificazione dei campioni</w:t>
            </w:r>
            <w:r>
              <w:rPr>
                <w:rFonts w:asciiTheme="minorHAnsi" w:eastAsia="Calibri" w:hAnsiTheme="minorHAnsi" w:cstheme="minorHAnsi"/>
                <w:sz w:val="22"/>
                <w:szCs w:val="22"/>
              </w:rPr>
              <w:t xml:space="preserve"> e dei reagenti tramite </w:t>
            </w:r>
            <w:proofErr w:type="spellStart"/>
            <w:r>
              <w:rPr>
                <w:rFonts w:asciiTheme="minorHAnsi" w:eastAsia="Calibri" w:hAnsiTheme="minorHAnsi" w:cstheme="minorHAnsi"/>
                <w:sz w:val="22"/>
                <w:szCs w:val="22"/>
              </w:rPr>
              <w:t>barcode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C0368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C0368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C0368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w:t>
            </w:r>
            <w:r w:rsidRPr="005279DA">
              <w:rPr>
                <w:rFonts w:asciiTheme="minorHAnsi" w:eastAsia="Calibri" w:hAnsiTheme="minorHAnsi" w:cstheme="minorHAnsi"/>
                <w:b/>
                <w:sz w:val="22"/>
                <w:szCs w:val="22"/>
              </w:rPr>
              <w:t>7</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pPr>
              <w:widowControl w:val="0"/>
              <w:jc w:val="both"/>
              <w:rPr>
                <w:rFonts w:asciiTheme="minorHAnsi" w:eastAsia="Calibri" w:hAnsiTheme="minorHAnsi" w:cstheme="minorHAnsi"/>
                <w:sz w:val="22"/>
                <w:szCs w:val="22"/>
              </w:rPr>
            </w:pPr>
            <w:r w:rsidRPr="00FF724F">
              <w:rPr>
                <w:rFonts w:asciiTheme="minorHAnsi" w:eastAsia="Calibri" w:hAnsiTheme="minorHAnsi" w:cstheme="minorHAnsi"/>
                <w:sz w:val="22"/>
                <w:szCs w:val="22"/>
              </w:rPr>
              <w:t>Gestione contemporanea di protocolli con diversi sistemi di rivelazione e smascheramento</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C0368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C0368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C0368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28</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rsidP="00A31C32">
            <w:pPr>
              <w:widowControl w:val="0"/>
              <w:tabs>
                <w:tab w:val="left" w:pos="1427"/>
              </w:tabs>
              <w:jc w:val="both"/>
              <w:rPr>
                <w:rFonts w:asciiTheme="minorHAnsi" w:eastAsia="Calibri" w:hAnsiTheme="minorHAnsi" w:cstheme="minorHAnsi"/>
                <w:sz w:val="22"/>
                <w:szCs w:val="22"/>
              </w:rPr>
            </w:pPr>
            <w:r w:rsidRPr="00A31C32">
              <w:rPr>
                <w:rFonts w:asciiTheme="minorHAnsi" w:eastAsia="Calibri" w:hAnsiTheme="minorHAnsi" w:cstheme="minorHAnsi"/>
                <w:sz w:val="22"/>
                <w:szCs w:val="22"/>
              </w:rPr>
              <w:t>Sistema di prevenzione dell'evaporazione dei reagenti durante l'incubazione</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C0368B">
            <w:pPr>
              <w:widowControl w:val="0"/>
              <w:rPr>
                <w:rFonts w:ascii="MS Gothic" w:eastAsia="MS Gothic" w:hAnsi="MS Gothic" w:cs="MS Gothic"/>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C0368B">
            <w:pPr>
              <w:widowControl w:val="0"/>
              <w:rPr>
                <w:rFonts w:ascii="MS Gothic" w:eastAsia="MS Gothic" w:hAnsi="MS Gothic" w:cs="MS Gothic"/>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C0368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29</w:t>
            </w:r>
          </w:p>
        </w:tc>
        <w:tc>
          <w:tcPr>
            <w:tcW w:w="5529" w:type="dxa"/>
            <w:tcBorders>
              <w:top w:val="single" w:sz="4" w:space="0" w:color="000000"/>
              <w:left w:val="single" w:sz="4" w:space="0" w:color="000000"/>
              <w:bottom w:val="single" w:sz="4" w:space="0" w:color="000000"/>
              <w:right w:val="single" w:sz="4" w:space="0" w:color="000000"/>
            </w:tcBorders>
          </w:tcPr>
          <w:p w:rsidR="00B042C1" w:rsidRPr="00FF724F" w:rsidRDefault="00B042C1">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Lo strumento deve garantire l'</w:t>
            </w:r>
            <w:r w:rsidRPr="00FF724F">
              <w:rPr>
                <w:rFonts w:asciiTheme="minorHAnsi" w:eastAsia="Calibri" w:hAnsiTheme="minorHAnsi" w:cstheme="minorHAnsi"/>
                <w:sz w:val="22"/>
                <w:szCs w:val="22"/>
              </w:rPr>
              <w:t>eliminazione dei reflui in sicurezza</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C0368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C0368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C0368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30</w:t>
            </w:r>
          </w:p>
        </w:tc>
        <w:tc>
          <w:tcPr>
            <w:tcW w:w="5529" w:type="dxa"/>
            <w:tcBorders>
              <w:top w:val="single" w:sz="4" w:space="0" w:color="000000"/>
              <w:left w:val="single" w:sz="4" w:space="0" w:color="000000"/>
              <w:bottom w:val="single" w:sz="4" w:space="0" w:color="000000"/>
              <w:right w:val="single" w:sz="4" w:space="0" w:color="000000"/>
            </w:tcBorders>
          </w:tcPr>
          <w:p w:rsidR="00B042C1" w:rsidRPr="00F4378E" w:rsidRDefault="00B042C1" w:rsidP="00F4378E">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Fornitura di </w:t>
            </w:r>
            <w:proofErr w:type="spellStart"/>
            <w:r w:rsidRPr="00F4378E">
              <w:rPr>
                <w:rFonts w:asciiTheme="minorHAnsi" w:eastAsia="Calibri" w:hAnsiTheme="minorHAnsi" w:cstheme="minorHAnsi"/>
                <w:sz w:val="22"/>
                <w:szCs w:val="22"/>
              </w:rPr>
              <w:t>montavetrini</w:t>
            </w:r>
            <w:proofErr w:type="spellEnd"/>
            <w:r w:rsidRPr="00F4378E">
              <w:rPr>
                <w:rFonts w:asciiTheme="minorHAnsi" w:eastAsia="Calibri" w:hAnsiTheme="minorHAnsi" w:cstheme="minorHAnsi"/>
                <w:sz w:val="22"/>
                <w:szCs w:val="22"/>
              </w:rPr>
              <w:t xml:space="preserve"> idoneo per il montaggio dei preparati di IHC , in grado di  garantire l'adesione permanente del </w:t>
            </w:r>
            <w:proofErr w:type="spellStart"/>
            <w:r w:rsidRPr="00F4378E">
              <w:rPr>
                <w:rFonts w:asciiTheme="minorHAnsi" w:eastAsia="Calibri" w:hAnsiTheme="minorHAnsi" w:cstheme="minorHAnsi"/>
                <w:sz w:val="22"/>
                <w:szCs w:val="22"/>
              </w:rPr>
              <w:t>coprioggetto</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C0368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C0368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C0368B">
            <w:pPr>
              <w:widowControl w:val="0"/>
              <w:rPr>
                <w:rFonts w:ascii="MS Gothic" w:eastAsia="MS Gothic" w:hAnsi="MS Gothic" w:cs="MS Gothic"/>
                <w:sz w:val="22"/>
                <w:szCs w:val="22"/>
              </w:rPr>
            </w:pPr>
          </w:p>
        </w:tc>
      </w:tr>
    </w:tbl>
    <w:p w:rsidR="007D58F5" w:rsidRPr="005279DA" w:rsidRDefault="007D58F5">
      <w:pPr>
        <w:rPr>
          <w:rFonts w:asciiTheme="minorHAnsi" w:eastAsia="Calibri" w:hAnsiTheme="minorHAnsi" w:cstheme="minorHAnsi"/>
          <w:b/>
          <w:sz w:val="32"/>
          <w:szCs w:val="32"/>
        </w:rPr>
      </w:pPr>
    </w:p>
    <w:p w:rsidR="00B80627" w:rsidRPr="005279DA" w:rsidRDefault="00B80627">
      <w:pPr>
        <w:rPr>
          <w:rFonts w:asciiTheme="minorHAnsi" w:eastAsia="Calibri" w:hAnsiTheme="minorHAnsi" w:cstheme="minorHAnsi"/>
          <w:b/>
          <w:sz w:val="32"/>
          <w:szCs w:val="32"/>
        </w:rPr>
      </w:pPr>
      <w:r w:rsidRPr="005279DA">
        <w:rPr>
          <w:rFonts w:asciiTheme="minorHAnsi" w:eastAsia="Calibri" w:hAnsiTheme="minorHAnsi" w:cstheme="minorHAnsi"/>
          <w:b/>
          <w:sz w:val="32"/>
          <w:szCs w:val="32"/>
        </w:rPr>
        <w:t>CARATTERISTICHE DEI REAGENTI</w:t>
      </w:r>
      <w:r w:rsidR="00644445">
        <w:rPr>
          <w:rFonts w:asciiTheme="minorHAnsi" w:eastAsia="Calibri" w:hAnsiTheme="minorHAnsi" w:cstheme="minorHAnsi"/>
          <w:b/>
          <w:sz w:val="32"/>
          <w:szCs w:val="32"/>
        </w:rPr>
        <w:t xml:space="preserve"> E CONSUMABILI</w:t>
      </w:r>
    </w:p>
    <w:tbl>
      <w:tblPr>
        <w:tblW w:w="9747" w:type="dxa"/>
        <w:tblLayout w:type="fixed"/>
        <w:tblLook w:val="0000" w:firstRow="0" w:lastRow="0" w:firstColumn="0" w:lastColumn="0" w:noHBand="0" w:noVBand="0"/>
      </w:tblPr>
      <w:tblGrid>
        <w:gridCol w:w="675"/>
        <w:gridCol w:w="5529"/>
        <w:gridCol w:w="850"/>
        <w:gridCol w:w="851"/>
        <w:gridCol w:w="1842"/>
      </w:tblGrid>
      <w:tr w:rsidR="00B042C1" w:rsidRPr="00330EA7" w:rsidTr="002479A7">
        <w:trPr>
          <w:cantSplit/>
        </w:trPr>
        <w:tc>
          <w:tcPr>
            <w:tcW w:w="675" w:type="dxa"/>
            <w:tcBorders>
              <w:bottom w:val="single" w:sz="4" w:space="0" w:color="000000"/>
            </w:tcBorders>
            <w:vAlign w:val="center"/>
          </w:tcPr>
          <w:p w:rsidR="00B042C1" w:rsidRPr="00941D42" w:rsidRDefault="00B042C1" w:rsidP="002479A7">
            <w:pPr>
              <w:widowControl w:val="0"/>
              <w:jc w:val="center"/>
              <w:rPr>
                <w:rFonts w:asciiTheme="minorHAnsi" w:eastAsia="Calibri" w:hAnsiTheme="minorHAnsi" w:cstheme="minorHAnsi"/>
                <w:b/>
                <w:sz w:val="22"/>
                <w:szCs w:val="22"/>
              </w:rPr>
            </w:pPr>
          </w:p>
        </w:tc>
        <w:tc>
          <w:tcPr>
            <w:tcW w:w="5529" w:type="dxa"/>
            <w:tcBorders>
              <w:bottom w:val="single" w:sz="4" w:space="0" w:color="000000"/>
            </w:tcBorders>
          </w:tcPr>
          <w:p w:rsidR="00B042C1" w:rsidRPr="00941D42" w:rsidRDefault="00B042C1" w:rsidP="002479A7">
            <w:pPr>
              <w:widowControl w:val="0"/>
              <w:jc w:val="both"/>
              <w:rPr>
                <w:rFonts w:asciiTheme="minorHAnsi" w:eastAsia="Calibri" w:hAnsiTheme="minorHAnsi" w:cstheme="minorHAnsi"/>
                <w:sz w:val="22"/>
                <w:szCs w:val="22"/>
              </w:rPr>
            </w:pPr>
          </w:p>
        </w:tc>
        <w:tc>
          <w:tcPr>
            <w:tcW w:w="850" w:type="dxa"/>
            <w:tcBorders>
              <w:bottom w:val="single" w:sz="4" w:space="0" w:color="000000"/>
            </w:tcBorders>
            <w:vAlign w:val="center"/>
          </w:tcPr>
          <w:p w:rsidR="00B042C1" w:rsidRPr="00941D42" w:rsidRDefault="00B042C1" w:rsidP="002479A7">
            <w:pPr>
              <w:widowControl w:val="0"/>
              <w:rPr>
                <w:rFonts w:ascii="MS Gothic" w:eastAsia="MS Gothic" w:hAnsi="MS Gothic" w:cs="MS Gothic"/>
                <w:sz w:val="22"/>
                <w:szCs w:val="22"/>
              </w:rPr>
            </w:pPr>
          </w:p>
        </w:tc>
        <w:tc>
          <w:tcPr>
            <w:tcW w:w="851" w:type="dxa"/>
            <w:tcBorders>
              <w:bottom w:val="single" w:sz="4" w:space="0" w:color="000000"/>
              <w:right w:val="single" w:sz="4" w:space="0" w:color="000000"/>
            </w:tcBorders>
            <w:vAlign w:val="center"/>
          </w:tcPr>
          <w:p w:rsidR="00B042C1" w:rsidRPr="00941D42" w:rsidRDefault="00B042C1" w:rsidP="002479A7">
            <w:pPr>
              <w:widowControl w:val="0"/>
              <w:rPr>
                <w:rFonts w:ascii="MS Gothic" w:eastAsia="MS Gothic" w:hAnsi="MS Gothic" w:cs="MS Gothic"/>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B042C1" w:rsidRPr="00011367" w:rsidRDefault="00B042C1" w:rsidP="002479A7">
            <w:pPr>
              <w:widowControl w:val="0"/>
              <w:jc w:val="center"/>
              <w:rPr>
                <w:rFonts w:asciiTheme="minorHAnsi" w:eastAsia="Calibri" w:hAnsiTheme="minorHAnsi" w:cstheme="minorHAnsi"/>
                <w:sz w:val="18"/>
                <w:szCs w:val="18"/>
              </w:rPr>
            </w:pPr>
            <w:r w:rsidRPr="00011367">
              <w:rPr>
                <w:rFonts w:asciiTheme="minorHAnsi" w:eastAsia="Calibri" w:hAnsiTheme="minorHAnsi" w:cstheme="minorHAnsi"/>
                <w:sz w:val="18"/>
                <w:szCs w:val="18"/>
              </w:rPr>
              <w:t>Rif. documentazione tecnica presentata (nome documento, pagina)</w:t>
            </w: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highlight w:val="yellow"/>
              </w:rPr>
            </w:pPr>
            <w:r w:rsidRPr="005279DA">
              <w:rPr>
                <w:rFonts w:asciiTheme="minorHAnsi" w:eastAsia="Calibri" w:hAnsiTheme="minorHAnsi" w:cstheme="minorHAnsi"/>
                <w:b/>
                <w:sz w:val="22"/>
                <w:szCs w:val="22"/>
              </w:rPr>
              <w:t>24</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rsidP="0039686B">
            <w:pPr>
              <w:widowControl w:val="0"/>
              <w:jc w:val="both"/>
              <w:rPr>
                <w:rFonts w:asciiTheme="minorHAnsi" w:hAnsiTheme="minorHAnsi" w:cstheme="minorHAnsi"/>
                <w:color w:val="000000"/>
                <w:sz w:val="22"/>
                <w:szCs w:val="22"/>
              </w:rPr>
            </w:pPr>
            <w:r w:rsidRPr="005279DA">
              <w:rPr>
                <w:rFonts w:asciiTheme="minorHAnsi" w:hAnsiTheme="minorHAnsi" w:cstheme="minorHAnsi"/>
                <w:color w:val="000000"/>
                <w:sz w:val="22"/>
                <w:szCs w:val="22"/>
              </w:rPr>
              <w:t xml:space="preserve">Reagenti </w:t>
            </w:r>
            <w:proofErr w:type="spellStart"/>
            <w:r w:rsidRPr="005279DA">
              <w:rPr>
                <w:rFonts w:asciiTheme="minorHAnsi" w:hAnsiTheme="minorHAnsi" w:cstheme="minorHAnsi"/>
                <w:color w:val="000000"/>
                <w:sz w:val="22"/>
                <w:szCs w:val="22"/>
              </w:rPr>
              <w:t>barcodati</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39686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lastRenderedPageBreak/>
              <w:t>25</w:t>
            </w:r>
          </w:p>
        </w:tc>
        <w:tc>
          <w:tcPr>
            <w:tcW w:w="5529" w:type="dxa"/>
            <w:tcBorders>
              <w:top w:val="single" w:sz="4" w:space="0" w:color="000000"/>
              <w:left w:val="single" w:sz="4" w:space="0" w:color="000000"/>
              <w:bottom w:val="single" w:sz="4" w:space="0" w:color="000000"/>
              <w:right w:val="single" w:sz="4" w:space="0" w:color="000000"/>
            </w:tcBorders>
          </w:tcPr>
          <w:p w:rsidR="00B042C1" w:rsidRPr="00941D42" w:rsidRDefault="00B042C1" w:rsidP="00AB5585">
            <w:pPr>
              <w:widowControl w:val="0"/>
              <w:jc w:val="both"/>
              <w:rPr>
                <w:rFonts w:asciiTheme="minorHAnsi" w:hAnsiTheme="minorHAnsi" w:cstheme="minorHAnsi"/>
                <w:color w:val="000000"/>
                <w:sz w:val="22"/>
                <w:szCs w:val="22"/>
              </w:rPr>
            </w:pPr>
            <w:r w:rsidRPr="00941D42">
              <w:rPr>
                <w:rFonts w:asciiTheme="minorHAnsi" w:hAnsiTheme="minorHAnsi" w:cstheme="minorHAnsi"/>
                <w:color w:val="000000"/>
                <w:sz w:val="22"/>
                <w:szCs w:val="22"/>
              </w:rPr>
              <w:t>Reagenti</w:t>
            </w:r>
            <w:r>
              <w:rPr>
                <w:rFonts w:asciiTheme="minorHAnsi" w:hAnsiTheme="minorHAnsi" w:cstheme="minorHAnsi"/>
                <w:color w:val="000000"/>
                <w:sz w:val="22"/>
                <w:szCs w:val="22"/>
              </w:rPr>
              <w:t>/coloranti dotati di marcatura CE IVDR secondo Regolamento UE 2017/746 (o CE IVD secondo direttiva 98/79 CE ove applicabile)</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39686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p>
        </w:tc>
        <w:tc>
          <w:tcPr>
            <w:tcW w:w="5529" w:type="dxa"/>
            <w:tcBorders>
              <w:top w:val="single" w:sz="4" w:space="0" w:color="000000"/>
              <w:left w:val="single" w:sz="4" w:space="0" w:color="000000"/>
              <w:bottom w:val="single" w:sz="4" w:space="0" w:color="000000"/>
              <w:right w:val="single" w:sz="4" w:space="0" w:color="000000"/>
            </w:tcBorders>
          </w:tcPr>
          <w:p w:rsidR="00B042C1" w:rsidRPr="00171475" w:rsidRDefault="00B042C1" w:rsidP="0039686B">
            <w:pPr>
              <w:widowControl w:val="0"/>
              <w:jc w:val="both"/>
              <w:rPr>
                <w:rFonts w:asciiTheme="minorHAnsi" w:eastAsia="Calibri" w:hAnsiTheme="minorHAnsi" w:cstheme="minorHAnsi"/>
                <w:i/>
                <w:sz w:val="22"/>
                <w:szCs w:val="22"/>
                <w:highlight w:val="yellow"/>
              </w:rPr>
            </w:pPr>
            <w:r>
              <w:rPr>
                <w:rFonts w:asciiTheme="minorHAnsi" w:eastAsia="Calibri" w:hAnsiTheme="minorHAnsi" w:cstheme="minorHAnsi"/>
                <w:sz w:val="22"/>
                <w:szCs w:val="22"/>
              </w:rPr>
              <w:t>Reagenti pronti all’uso e/o concentrati</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39686B">
            <w:pPr>
              <w:widowControl w:val="0"/>
              <w:rPr>
                <w:rFonts w:ascii="MS Gothic" w:eastAsia="MS Gothic" w:hAnsi="MS Gothic" w:cs="MS Gothic"/>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39686B">
            <w:pPr>
              <w:widowControl w:val="0"/>
              <w:rPr>
                <w:rFonts w:ascii="MS Gothic" w:eastAsia="MS Gothic" w:hAnsi="MS Gothic" w:cs="MS Gothic"/>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39686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p>
        </w:tc>
        <w:tc>
          <w:tcPr>
            <w:tcW w:w="5529" w:type="dxa"/>
            <w:tcBorders>
              <w:top w:val="single" w:sz="4" w:space="0" w:color="000000"/>
              <w:left w:val="single" w:sz="4" w:space="0" w:color="000000"/>
              <w:bottom w:val="single" w:sz="4" w:space="0" w:color="000000"/>
              <w:right w:val="single" w:sz="4" w:space="0" w:color="000000"/>
            </w:tcBorders>
          </w:tcPr>
          <w:p w:rsidR="00B042C1" w:rsidRPr="001815C2" w:rsidRDefault="00B042C1" w:rsidP="0039686B">
            <w:pPr>
              <w:widowControl w:val="0"/>
              <w:jc w:val="both"/>
              <w:rPr>
                <w:rFonts w:asciiTheme="minorHAnsi" w:eastAsia="Calibri" w:hAnsiTheme="minorHAnsi" w:cstheme="minorHAnsi"/>
                <w:sz w:val="22"/>
                <w:szCs w:val="22"/>
              </w:rPr>
            </w:pPr>
            <w:r w:rsidRPr="001815C2">
              <w:rPr>
                <w:rFonts w:asciiTheme="minorHAnsi" w:eastAsia="Calibri" w:hAnsiTheme="minorHAnsi" w:cstheme="minorHAnsi"/>
                <w:sz w:val="22"/>
                <w:szCs w:val="22"/>
              </w:rPr>
              <w:t>Gli anticorpi devono essere validati almeno per l’uso in formalina / paraffina</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39686B">
            <w:pPr>
              <w:widowControl w:val="0"/>
              <w:rPr>
                <w:rFonts w:ascii="MS Gothic" w:eastAsia="MS Gothic" w:hAnsi="MS Gothic" w:cs="MS Gothic"/>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39686B">
            <w:pPr>
              <w:widowControl w:val="0"/>
              <w:rPr>
                <w:rFonts w:ascii="MS Gothic" w:eastAsia="MS Gothic" w:hAnsi="MS Gothic" w:cs="MS Gothic"/>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39686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t>27</w:t>
            </w:r>
          </w:p>
        </w:tc>
        <w:tc>
          <w:tcPr>
            <w:tcW w:w="5529" w:type="dxa"/>
            <w:tcBorders>
              <w:top w:val="single" w:sz="4" w:space="0" w:color="000000"/>
              <w:left w:val="single" w:sz="4" w:space="0" w:color="000000"/>
              <w:bottom w:val="single" w:sz="4" w:space="0" w:color="000000"/>
              <w:right w:val="single" w:sz="4" w:space="0" w:color="000000"/>
            </w:tcBorders>
          </w:tcPr>
          <w:p w:rsidR="00B042C1" w:rsidRPr="00A944AF" w:rsidRDefault="00B042C1" w:rsidP="00F4378E">
            <w:pPr>
              <w:widowControl w:val="0"/>
              <w:tabs>
                <w:tab w:val="left" w:pos="1080"/>
              </w:tabs>
              <w:jc w:val="both"/>
              <w:rPr>
                <w:rFonts w:asciiTheme="minorHAnsi" w:eastAsia="Calibri" w:hAnsiTheme="minorHAnsi" w:cstheme="minorHAnsi"/>
                <w:sz w:val="22"/>
                <w:szCs w:val="22"/>
                <w:highlight w:val="yellow"/>
              </w:rPr>
            </w:pPr>
            <w:r w:rsidRPr="00DC3063">
              <w:rPr>
                <w:rFonts w:asciiTheme="minorHAnsi" w:eastAsia="Calibri" w:hAnsiTheme="minorHAnsi" w:cstheme="minorHAnsi"/>
                <w:sz w:val="22"/>
                <w:szCs w:val="22"/>
              </w:rPr>
              <w:t>Garanzia s</w:t>
            </w:r>
            <w:r>
              <w:rPr>
                <w:rFonts w:asciiTheme="minorHAnsi" w:eastAsia="Calibri" w:hAnsiTheme="minorHAnsi" w:cstheme="minorHAnsi"/>
                <w:sz w:val="22"/>
                <w:szCs w:val="22"/>
              </w:rPr>
              <w:t>ull'</w:t>
            </w:r>
            <w:r w:rsidRPr="00DC3063">
              <w:rPr>
                <w:rFonts w:asciiTheme="minorHAnsi" w:eastAsia="Calibri" w:hAnsiTheme="minorHAnsi" w:cstheme="minorHAnsi"/>
                <w:sz w:val="22"/>
                <w:szCs w:val="22"/>
              </w:rPr>
              <w:t>anticorpo e sui reagenti analitici con sostituzione di lotti non corrispondenti ai prerequisiti dichiarati</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39686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F4378E" w:rsidRDefault="00B042C1" w:rsidP="00475095">
            <w:pPr>
              <w:widowControl w:val="0"/>
              <w:jc w:val="center"/>
              <w:rPr>
                <w:rFonts w:asciiTheme="minorHAnsi" w:eastAsia="Calibri" w:hAnsiTheme="minorHAnsi" w:cstheme="minorHAnsi"/>
                <w:b/>
                <w:sz w:val="22"/>
                <w:szCs w:val="22"/>
              </w:rPr>
            </w:pPr>
            <w:r w:rsidRPr="00F4378E">
              <w:rPr>
                <w:rFonts w:asciiTheme="minorHAnsi" w:eastAsia="Calibri" w:hAnsiTheme="minorHAnsi" w:cstheme="minorHAnsi"/>
                <w:b/>
                <w:sz w:val="22"/>
                <w:szCs w:val="22"/>
              </w:rPr>
              <w:t>28</w:t>
            </w:r>
          </w:p>
        </w:tc>
        <w:tc>
          <w:tcPr>
            <w:tcW w:w="5529" w:type="dxa"/>
            <w:tcBorders>
              <w:top w:val="single" w:sz="4" w:space="0" w:color="000000"/>
              <w:left w:val="single" w:sz="4" w:space="0" w:color="000000"/>
              <w:bottom w:val="single" w:sz="4" w:space="0" w:color="000000"/>
              <w:right w:val="single" w:sz="4" w:space="0" w:color="000000"/>
            </w:tcBorders>
          </w:tcPr>
          <w:p w:rsidR="00B042C1" w:rsidRPr="00F4378E" w:rsidRDefault="00B042C1" w:rsidP="00AB5585">
            <w:pPr>
              <w:widowControl w:val="0"/>
              <w:jc w:val="both"/>
              <w:rPr>
                <w:rFonts w:asciiTheme="minorHAnsi" w:eastAsia="Calibri" w:hAnsiTheme="minorHAnsi" w:cstheme="minorHAnsi"/>
                <w:sz w:val="22"/>
                <w:szCs w:val="22"/>
              </w:rPr>
            </w:pPr>
            <w:r w:rsidRPr="00F4378E">
              <w:rPr>
                <w:rFonts w:asciiTheme="minorHAnsi" w:eastAsia="Calibri" w:hAnsiTheme="minorHAnsi" w:cstheme="minorHAnsi"/>
                <w:sz w:val="22"/>
                <w:szCs w:val="22"/>
              </w:rPr>
              <w:t>Fornitura, alle medesime condizioni economiche, di Anticorpi sostitutivi di quelli divenuti obsoleti, di ultimissima generazione</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F4378E" w:rsidRDefault="00B042C1" w:rsidP="0039686B">
            <w:pPr>
              <w:widowControl w:val="0"/>
              <w:rPr>
                <w:rFonts w:asciiTheme="minorHAnsi" w:eastAsia="Calibri" w:hAnsiTheme="minorHAnsi" w:cstheme="minorHAnsi"/>
                <w:sz w:val="22"/>
                <w:szCs w:val="22"/>
              </w:rPr>
            </w:pPr>
            <w:r w:rsidRPr="00F4378E">
              <w:rPr>
                <w:rFonts w:ascii="MS Gothic" w:eastAsia="MS Gothic" w:hAnsi="MS Gothic" w:cs="MS Gothic" w:hint="eastAsia"/>
                <w:sz w:val="22"/>
                <w:szCs w:val="22"/>
              </w:rPr>
              <w:t>☐</w:t>
            </w:r>
            <w:r w:rsidRPr="00F4378E">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39686B">
            <w:pPr>
              <w:widowControl w:val="0"/>
              <w:rPr>
                <w:rFonts w:asciiTheme="minorHAnsi" w:eastAsia="Calibri" w:hAnsiTheme="minorHAnsi" w:cstheme="minorHAnsi"/>
                <w:sz w:val="22"/>
                <w:szCs w:val="22"/>
              </w:rPr>
            </w:pPr>
            <w:r w:rsidRPr="00F4378E">
              <w:rPr>
                <w:rFonts w:ascii="MS Gothic" w:eastAsia="MS Gothic" w:hAnsi="MS Gothic" w:cs="MS Gothic" w:hint="eastAsia"/>
                <w:sz w:val="22"/>
                <w:szCs w:val="22"/>
              </w:rPr>
              <w:t>☐</w:t>
            </w:r>
            <w:r w:rsidRPr="00F4378E">
              <w:rPr>
                <w:rFonts w:asciiTheme="minorHAnsi" w:eastAsia="Calibri" w:hAnsiTheme="minorHAnsi" w:cstheme="minorHAnsi"/>
                <w:sz w:val="22"/>
                <w:szCs w:val="22"/>
              </w:rPr>
              <w:t xml:space="preserve">  NO</w:t>
            </w:r>
          </w:p>
        </w:tc>
        <w:tc>
          <w:tcPr>
            <w:tcW w:w="1842" w:type="dxa"/>
            <w:tcBorders>
              <w:top w:val="single" w:sz="4" w:space="0" w:color="000000"/>
              <w:left w:val="single" w:sz="4" w:space="0" w:color="000000"/>
              <w:bottom w:val="single" w:sz="4" w:space="0" w:color="000000"/>
              <w:right w:val="single" w:sz="4" w:space="0" w:color="000000"/>
            </w:tcBorders>
          </w:tcPr>
          <w:p w:rsidR="00B042C1" w:rsidRPr="00F4378E" w:rsidRDefault="00B042C1" w:rsidP="0039686B">
            <w:pPr>
              <w:widowControl w:val="0"/>
              <w:rPr>
                <w:rFonts w:ascii="MS Gothic" w:eastAsia="MS Gothic" w:hAnsi="MS Gothic" w:cs="MS Gothic"/>
                <w:sz w:val="22"/>
                <w:szCs w:val="22"/>
              </w:rPr>
            </w:pPr>
          </w:p>
        </w:tc>
      </w:tr>
      <w:tr w:rsidR="00B042C1" w:rsidRPr="005279DA" w:rsidTr="00B042C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475095">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t>30</w:t>
            </w:r>
          </w:p>
        </w:tc>
        <w:tc>
          <w:tcPr>
            <w:tcW w:w="5529" w:type="dxa"/>
            <w:tcBorders>
              <w:top w:val="single" w:sz="4" w:space="0" w:color="000000"/>
              <w:left w:val="single" w:sz="4" w:space="0" w:color="000000"/>
              <w:bottom w:val="single" w:sz="4" w:space="0" w:color="000000"/>
              <w:right w:val="single" w:sz="4" w:space="0" w:color="000000"/>
            </w:tcBorders>
          </w:tcPr>
          <w:p w:rsidR="00B042C1" w:rsidRPr="00F4378E" w:rsidRDefault="00B042C1" w:rsidP="00AB5585">
            <w:pPr>
              <w:widowControl w:val="0"/>
              <w:jc w:val="both"/>
              <w:rPr>
                <w:rFonts w:asciiTheme="minorHAnsi" w:eastAsia="Calibri" w:hAnsiTheme="minorHAnsi" w:cstheme="minorHAnsi"/>
                <w:sz w:val="22"/>
                <w:szCs w:val="22"/>
              </w:rPr>
            </w:pPr>
            <w:r w:rsidRPr="00F4378E">
              <w:rPr>
                <w:rFonts w:asciiTheme="minorHAnsi" w:eastAsia="Calibri" w:hAnsiTheme="minorHAnsi" w:cstheme="minorHAnsi"/>
                <w:sz w:val="22"/>
                <w:szCs w:val="22"/>
              </w:rPr>
              <w:t xml:space="preserve">Fornitura di vetrini </w:t>
            </w:r>
            <w:proofErr w:type="spellStart"/>
            <w:r w:rsidRPr="00F4378E">
              <w:rPr>
                <w:rFonts w:asciiTheme="minorHAnsi" w:eastAsia="Calibri" w:hAnsiTheme="minorHAnsi" w:cstheme="minorHAnsi"/>
                <w:sz w:val="22"/>
                <w:szCs w:val="22"/>
              </w:rPr>
              <w:t>portaoggetto</w:t>
            </w:r>
            <w:proofErr w:type="spellEnd"/>
            <w:r w:rsidRPr="00F4378E">
              <w:rPr>
                <w:rFonts w:asciiTheme="minorHAnsi" w:eastAsia="Calibri" w:hAnsiTheme="minorHAnsi" w:cstheme="minorHAnsi"/>
                <w:sz w:val="22"/>
                <w:szCs w:val="22"/>
              </w:rPr>
              <w:t xml:space="preserve"> elettrostatici di altissima qualità, in cui la superficie del vetrino garantisca l’adesione alla sezione istologica al vetrino durante l’intera procedura</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39686B">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 xml:space="preserve">  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rsidP="0039686B">
            <w:pPr>
              <w:widowControl w:val="0"/>
              <w:rPr>
                <w:rFonts w:ascii="MS Gothic" w:eastAsia="MS Gothic" w:hAnsi="MS Gothic" w:cs="MS Gothic"/>
                <w:sz w:val="22"/>
                <w:szCs w:val="22"/>
              </w:rPr>
            </w:pPr>
          </w:p>
        </w:tc>
      </w:tr>
    </w:tbl>
    <w:p w:rsidR="00B80627" w:rsidRPr="005279DA" w:rsidRDefault="00B80627">
      <w:pPr>
        <w:rPr>
          <w:rFonts w:asciiTheme="minorHAnsi" w:eastAsia="Calibri" w:hAnsiTheme="minorHAnsi" w:cstheme="minorHAnsi"/>
          <w:b/>
          <w:sz w:val="32"/>
          <w:szCs w:val="32"/>
        </w:rPr>
      </w:pPr>
    </w:p>
    <w:p w:rsidR="007D58F5" w:rsidRPr="005279DA" w:rsidRDefault="007D58F5">
      <w:pPr>
        <w:rPr>
          <w:rFonts w:asciiTheme="minorHAnsi" w:eastAsia="Calibri" w:hAnsiTheme="minorHAnsi" w:cstheme="minorHAnsi"/>
          <w:b/>
          <w:sz w:val="32"/>
          <w:szCs w:val="32"/>
        </w:rPr>
      </w:pPr>
    </w:p>
    <w:p w:rsidR="007D58F5" w:rsidRPr="005279DA" w:rsidRDefault="00F21A69">
      <w:pPr>
        <w:rPr>
          <w:rFonts w:asciiTheme="minorHAnsi" w:eastAsia="Calibri" w:hAnsiTheme="minorHAnsi" w:cstheme="minorHAnsi"/>
          <w:b/>
          <w:sz w:val="32"/>
          <w:szCs w:val="32"/>
        </w:rPr>
      </w:pPr>
      <w:r w:rsidRPr="005279DA">
        <w:rPr>
          <w:rFonts w:asciiTheme="minorHAnsi" w:eastAsia="Calibri" w:hAnsiTheme="minorHAnsi" w:cstheme="minorHAnsi"/>
          <w:b/>
          <w:sz w:val="32"/>
          <w:szCs w:val="32"/>
        </w:rPr>
        <w:t>ASSISTENZA POST VENDITA PER LA STRUMENTAZIONE FORNITA</w:t>
      </w:r>
    </w:p>
    <w:tbl>
      <w:tblPr>
        <w:tblW w:w="9747" w:type="dxa"/>
        <w:tblLayout w:type="fixed"/>
        <w:tblLook w:val="0000" w:firstRow="0" w:lastRow="0" w:firstColumn="0" w:lastColumn="0" w:noHBand="0" w:noVBand="0"/>
      </w:tblPr>
      <w:tblGrid>
        <w:gridCol w:w="675"/>
        <w:gridCol w:w="5529"/>
        <w:gridCol w:w="850"/>
        <w:gridCol w:w="851"/>
        <w:gridCol w:w="1842"/>
      </w:tblGrid>
      <w:tr w:rsidR="00B042C1" w:rsidRPr="00330EA7" w:rsidTr="002479A7">
        <w:trPr>
          <w:cantSplit/>
        </w:trPr>
        <w:tc>
          <w:tcPr>
            <w:tcW w:w="675" w:type="dxa"/>
            <w:tcBorders>
              <w:bottom w:val="single" w:sz="4" w:space="0" w:color="000000"/>
            </w:tcBorders>
            <w:vAlign w:val="center"/>
          </w:tcPr>
          <w:p w:rsidR="00B042C1" w:rsidRPr="00941D42" w:rsidRDefault="00B042C1" w:rsidP="002479A7">
            <w:pPr>
              <w:widowControl w:val="0"/>
              <w:jc w:val="center"/>
              <w:rPr>
                <w:rFonts w:asciiTheme="minorHAnsi" w:eastAsia="Calibri" w:hAnsiTheme="minorHAnsi" w:cstheme="minorHAnsi"/>
                <w:b/>
                <w:sz w:val="22"/>
                <w:szCs w:val="22"/>
              </w:rPr>
            </w:pPr>
          </w:p>
        </w:tc>
        <w:tc>
          <w:tcPr>
            <w:tcW w:w="5529" w:type="dxa"/>
            <w:tcBorders>
              <w:bottom w:val="single" w:sz="4" w:space="0" w:color="000000"/>
            </w:tcBorders>
          </w:tcPr>
          <w:p w:rsidR="00B042C1" w:rsidRPr="00941D42" w:rsidRDefault="00B042C1" w:rsidP="002479A7">
            <w:pPr>
              <w:widowControl w:val="0"/>
              <w:jc w:val="both"/>
              <w:rPr>
                <w:rFonts w:asciiTheme="minorHAnsi" w:eastAsia="Calibri" w:hAnsiTheme="minorHAnsi" w:cstheme="minorHAnsi"/>
                <w:sz w:val="22"/>
                <w:szCs w:val="22"/>
              </w:rPr>
            </w:pPr>
          </w:p>
        </w:tc>
        <w:tc>
          <w:tcPr>
            <w:tcW w:w="850" w:type="dxa"/>
            <w:tcBorders>
              <w:bottom w:val="single" w:sz="4" w:space="0" w:color="000000"/>
            </w:tcBorders>
            <w:vAlign w:val="center"/>
          </w:tcPr>
          <w:p w:rsidR="00B042C1" w:rsidRPr="00941D42" w:rsidRDefault="00B042C1" w:rsidP="002479A7">
            <w:pPr>
              <w:widowControl w:val="0"/>
              <w:rPr>
                <w:rFonts w:ascii="MS Gothic" w:eastAsia="MS Gothic" w:hAnsi="MS Gothic" w:cs="MS Gothic"/>
                <w:sz w:val="22"/>
                <w:szCs w:val="22"/>
              </w:rPr>
            </w:pPr>
          </w:p>
        </w:tc>
        <w:tc>
          <w:tcPr>
            <w:tcW w:w="851" w:type="dxa"/>
            <w:tcBorders>
              <w:bottom w:val="single" w:sz="4" w:space="0" w:color="000000"/>
              <w:right w:val="single" w:sz="4" w:space="0" w:color="000000"/>
            </w:tcBorders>
            <w:vAlign w:val="center"/>
          </w:tcPr>
          <w:p w:rsidR="00B042C1" w:rsidRPr="00941D42" w:rsidRDefault="00B042C1" w:rsidP="002479A7">
            <w:pPr>
              <w:widowControl w:val="0"/>
              <w:rPr>
                <w:rFonts w:ascii="MS Gothic" w:eastAsia="MS Gothic" w:hAnsi="MS Gothic" w:cs="MS Gothic"/>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B042C1" w:rsidRPr="00011367" w:rsidRDefault="00B042C1" w:rsidP="002479A7">
            <w:pPr>
              <w:widowControl w:val="0"/>
              <w:jc w:val="center"/>
              <w:rPr>
                <w:rFonts w:asciiTheme="minorHAnsi" w:eastAsia="Calibri" w:hAnsiTheme="minorHAnsi" w:cstheme="minorHAnsi"/>
                <w:sz w:val="18"/>
                <w:szCs w:val="18"/>
              </w:rPr>
            </w:pPr>
            <w:r w:rsidRPr="00011367">
              <w:rPr>
                <w:rFonts w:asciiTheme="minorHAnsi" w:eastAsia="Calibri" w:hAnsiTheme="minorHAnsi" w:cstheme="minorHAnsi"/>
                <w:sz w:val="18"/>
                <w:szCs w:val="18"/>
              </w:rPr>
              <w:t>Rif. documentazione tecnica presentata (nome documento, pagina)</w:t>
            </w:r>
          </w:p>
        </w:tc>
      </w:tr>
      <w:tr w:rsidR="00B042C1" w:rsidRPr="005279DA" w:rsidTr="00B042C1">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B042C1">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t>3</w:t>
            </w:r>
            <w:r>
              <w:rPr>
                <w:rFonts w:asciiTheme="minorHAnsi" w:eastAsia="Calibri" w:hAnsiTheme="minorHAnsi" w:cstheme="minorHAnsi"/>
                <w:b/>
                <w:sz w:val="22"/>
                <w:szCs w:val="22"/>
              </w:rPr>
              <w:t>1</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pPr>
              <w:widowControl w:val="0"/>
              <w:jc w:val="both"/>
              <w:rPr>
                <w:rFonts w:asciiTheme="minorHAnsi" w:eastAsia="Calibri" w:hAnsiTheme="minorHAnsi" w:cstheme="minorHAnsi"/>
                <w:sz w:val="22"/>
                <w:szCs w:val="22"/>
              </w:rPr>
            </w:pPr>
            <w:r w:rsidRPr="005279DA">
              <w:rPr>
                <w:rFonts w:asciiTheme="minorHAnsi" w:eastAsia="Calibri" w:hAnsiTheme="minorHAnsi" w:cstheme="minorHAnsi"/>
                <w:sz w:val="22"/>
                <w:szCs w:val="22"/>
              </w:rPr>
              <w:t>Illimitati interventi su chiamata.</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pPr>
              <w:widowControl w:val="0"/>
              <w:rPr>
                <w:rFonts w:ascii="MS Gothic" w:eastAsia="MS Gothic" w:hAnsi="MS Gothic" w:cs="MS Gothic"/>
                <w:sz w:val="22"/>
                <w:szCs w:val="22"/>
              </w:rPr>
            </w:pPr>
          </w:p>
        </w:tc>
      </w:tr>
      <w:tr w:rsidR="00B042C1" w:rsidRPr="005279DA" w:rsidTr="00B042C1">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B042C1">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t>3</w:t>
            </w:r>
            <w:r>
              <w:rPr>
                <w:rFonts w:asciiTheme="minorHAnsi" w:eastAsia="Calibri" w:hAnsiTheme="minorHAnsi" w:cstheme="minorHAnsi"/>
                <w:b/>
                <w:sz w:val="22"/>
                <w:szCs w:val="22"/>
              </w:rPr>
              <w:t>2</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pPr>
              <w:widowControl w:val="0"/>
              <w:jc w:val="both"/>
              <w:rPr>
                <w:rFonts w:asciiTheme="minorHAnsi" w:eastAsia="Calibri" w:hAnsiTheme="minorHAnsi" w:cstheme="minorHAnsi"/>
                <w:sz w:val="22"/>
                <w:szCs w:val="22"/>
              </w:rPr>
            </w:pPr>
            <w:r w:rsidRPr="005279DA">
              <w:rPr>
                <w:rFonts w:asciiTheme="minorHAnsi" w:eastAsia="Calibri" w:hAnsiTheme="minorHAnsi" w:cstheme="minorHAnsi"/>
                <w:sz w:val="22"/>
                <w:szCs w:val="22"/>
              </w:rPr>
              <w:t>Parti di ricambio/consumo incluse.</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pPr>
              <w:widowControl w:val="0"/>
              <w:rPr>
                <w:rFonts w:ascii="MS Gothic" w:eastAsia="MS Gothic" w:hAnsi="MS Gothic" w:cs="MS Gothic"/>
                <w:sz w:val="22"/>
                <w:szCs w:val="22"/>
              </w:rPr>
            </w:pPr>
          </w:p>
        </w:tc>
      </w:tr>
      <w:tr w:rsidR="00B042C1" w:rsidRPr="005279DA" w:rsidTr="00B042C1">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B042C1">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t>3</w:t>
            </w:r>
            <w:r>
              <w:rPr>
                <w:rFonts w:asciiTheme="minorHAnsi" w:eastAsia="Calibri" w:hAnsiTheme="minorHAnsi" w:cstheme="minorHAnsi"/>
                <w:b/>
                <w:sz w:val="22"/>
                <w:szCs w:val="22"/>
              </w:rPr>
              <w:t>3</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rsidP="00136E31">
            <w:pPr>
              <w:widowControl w:val="0"/>
              <w:jc w:val="both"/>
              <w:rPr>
                <w:rFonts w:asciiTheme="minorHAnsi" w:eastAsia="Calibri" w:hAnsiTheme="minorHAnsi" w:cstheme="minorHAnsi"/>
                <w:sz w:val="22"/>
                <w:szCs w:val="22"/>
              </w:rPr>
            </w:pPr>
            <w:r w:rsidRPr="005279DA">
              <w:rPr>
                <w:rFonts w:asciiTheme="minorHAnsi" w:eastAsia="Calibri" w:hAnsiTheme="minorHAnsi" w:cstheme="minorHAnsi"/>
                <w:sz w:val="22"/>
                <w:szCs w:val="22"/>
              </w:rPr>
              <w:t>Tempo massimo di intervento dalla chiamata non superiore a 8 ore lavorative, sabato e festivi esclusi.</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pPr>
              <w:widowControl w:val="0"/>
              <w:rPr>
                <w:rFonts w:ascii="MS Gothic" w:eastAsia="MS Gothic" w:hAnsi="MS Gothic" w:cs="MS Gothic"/>
                <w:sz w:val="22"/>
                <w:szCs w:val="22"/>
              </w:rPr>
            </w:pPr>
          </w:p>
        </w:tc>
      </w:tr>
      <w:tr w:rsidR="00B042C1" w:rsidRPr="005279DA" w:rsidTr="00B042C1">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B042C1">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t>3</w:t>
            </w:r>
            <w:r>
              <w:rPr>
                <w:rFonts w:asciiTheme="minorHAnsi" w:eastAsia="Calibri" w:hAnsiTheme="minorHAnsi" w:cstheme="minorHAnsi"/>
                <w:b/>
                <w:sz w:val="22"/>
                <w:szCs w:val="22"/>
              </w:rPr>
              <w:t>4</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rsidP="00136E31">
            <w:pPr>
              <w:widowControl w:val="0"/>
              <w:jc w:val="both"/>
              <w:rPr>
                <w:rFonts w:asciiTheme="minorHAnsi" w:eastAsia="Calibri" w:hAnsiTheme="minorHAnsi" w:cstheme="minorHAnsi"/>
                <w:sz w:val="22"/>
                <w:szCs w:val="22"/>
              </w:rPr>
            </w:pPr>
            <w:r w:rsidRPr="005279DA">
              <w:rPr>
                <w:rFonts w:asciiTheme="minorHAnsi" w:eastAsia="Calibri" w:hAnsiTheme="minorHAnsi" w:cstheme="minorHAnsi"/>
                <w:sz w:val="22"/>
                <w:szCs w:val="22"/>
              </w:rPr>
              <w:t xml:space="preserve">Tempo massimo di ripristino funzionalità (risoluzione guasto o disponibilità apparecchiatura sostitutiva) dalla chiamata non superiore a 24 ore lavorative, </w:t>
            </w:r>
            <w:r w:rsidR="00874284" w:rsidRPr="00310EAE">
              <w:rPr>
                <w:rFonts w:asciiTheme="minorHAnsi" w:eastAsia="Calibri" w:hAnsiTheme="minorHAnsi" w:cstheme="minorHAnsi"/>
                <w:sz w:val="22"/>
                <w:szCs w:val="22"/>
              </w:rPr>
              <w:t>orario standard da lunedì a venerdì</w:t>
            </w:r>
            <w:r w:rsidR="00874284">
              <w:rPr>
                <w:rFonts w:asciiTheme="minorHAnsi" w:eastAsia="Calibri" w:hAnsiTheme="minorHAnsi" w:cstheme="minorHAnsi"/>
                <w:sz w:val="22"/>
                <w:szCs w:val="22"/>
              </w:rPr>
              <w:t>,</w:t>
            </w:r>
            <w:r w:rsidR="00874284" w:rsidRPr="005279DA">
              <w:rPr>
                <w:rFonts w:asciiTheme="minorHAnsi" w:eastAsia="Calibri" w:hAnsiTheme="minorHAnsi" w:cstheme="minorHAnsi"/>
                <w:sz w:val="22"/>
                <w:szCs w:val="22"/>
              </w:rPr>
              <w:t xml:space="preserve"> </w:t>
            </w:r>
            <w:r w:rsidRPr="005279DA">
              <w:rPr>
                <w:rFonts w:asciiTheme="minorHAnsi" w:eastAsia="Calibri" w:hAnsiTheme="minorHAnsi" w:cstheme="minorHAnsi"/>
                <w:sz w:val="22"/>
                <w:szCs w:val="22"/>
              </w:rPr>
              <w:t>sabato e festivi esclusi.</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pPr>
              <w:widowControl w:val="0"/>
              <w:rPr>
                <w:rFonts w:ascii="MS Gothic" w:eastAsia="MS Gothic" w:hAnsi="MS Gothic" w:cs="MS Gothic"/>
                <w:sz w:val="22"/>
                <w:szCs w:val="22"/>
              </w:rPr>
            </w:pPr>
          </w:p>
        </w:tc>
      </w:tr>
      <w:tr w:rsidR="00B042C1" w:rsidRPr="005279DA" w:rsidTr="00B042C1">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B042C1">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t>3</w:t>
            </w:r>
            <w:r>
              <w:rPr>
                <w:rFonts w:asciiTheme="minorHAnsi" w:eastAsia="Calibri" w:hAnsiTheme="minorHAnsi" w:cstheme="minorHAnsi"/>
                <w:b/>
                <w:sz w:val="22"/>
                <w:szCs w:val="22"/>
              </w:rPr>
              <w:t>5</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pPr>
              <w:widowControl w:val="0"/>
              <w:jc w:val="both"/>
              <w:rPr>
                <w:rFonts w:asciiTheme="minorHAnsi" w:eastAsia="Calibri" w:hAnsiTheme="minorHAnsi" w:cstheme="minorHAnsi"/>
                <w:sz w:val="22"/>
                <w:szCs w:val="22"/>
              </w:rPr>
            </w:pPr>
            <w:r w:rsidRPr="005279DA">
              <w:rPr>
                <w:rFonts w:asciiTheme="minorHAnsi" w:eastAsia="Calibri" w:hAnsiTheme="minorHAnsi" w:cstheme="minorHAnsi"/>
                <w:sz w:val="22"/>
                <w:szCs w:val="22"/>
              </w:rPr>
              <w:t>Manutenzioni preventive incluse, secondo modalità e frequenza previste dal fabbricante.</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pPr>
              <w:widowControl w:val="0"/>
              <w:rPr>
                <w:rFonts w:ascii="MS Gothic" w:eastAsia="MS Gothic" w:hAnsi="MS Gothic" w:cs="MS Gothic"/>
                <w:sz w:val="22"/>
                <w:szCs w:val="22"/>
              </w:rPr>
            </w:pPr>
          </w:p>
        </w:tc>
      </w:tr>
      <w:tr w:rsidR="00B042C1" w:rsidRPr="005279DA" w:rsidTr="00B042C1">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B042C1">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t>3</w:t>
            </w:r>
            <w:r>
              <w:rPr>
                <w:rFonts w:asciiTheme="minorHAnsi" w:eastAsia="Calibri" w:hAnsiTheme="minorHAnsi" w:cstheme="minorHAnsi"/>
                <w:b/>
                <w:sz w:val="22"/>
                <w:szCs w:val="22"/>
              </w:rPr>
              <w:t>6</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pPr>
              <w:widowControl w:val="0"/>
              <w:jc w:val="both"/>
              <w:rPr>
                <w:rFonts w:asciiTheme="minorHAnsi" w:eastAsia="Calibri" w:hAnsiTheme="minorHAnsi" w:cstheme="minorHAnsi"/>
                <w:sz w:val="22"/>
                <w:szCs w:val="22"/>
              </w:rPr>
            </w:pPr>
            <w:r w:rsidRPr="005279DA">
              <w:rPr>
                <w:rFonts w:asciiTheme="minorHAnsi" w:eastAsia="Calibri" w:hAnsiTheme="minorHAnsi" w:cstheme="minorHAnsi"/>
                <w:sz w:val="22"/>
                <w:szCs w:val="22"/>
              </w:rPr>
              <w:t>Ripristino dell’operatività completa in caso di trasferimento dei dispositivi presso altra sede in tempi non superiori a 5 gg lavorativi senza interruzione dell’attività.</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pPr>
              <w:widowControl w:val="0"/>
              <w:rPr>
                <w:rFonts w:ascii="MS Gothic" w:eastAsia="MS Gothic" w:hAnsi="MS Gothic" w:cs="MS Gothic"/>
                <w:sz w:val="22"/>
                <w:szCs w:val="22"/>
              </w:rPr>
            </w:pPr>
          </w:p>
        </w:tc>
      </w:tr>
      <w:tr w:rsidR="00B042C1" w:rsidRPr="005279DA" w:rsidTr="00B042C1">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B042C1">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t>3</w:t>
            </w:r>
            <w:r>
              <w:rPr>
                <w:rFonts w:asciiTheme="minorHAnsi" w:eastAsia="Calibri" w:hAnsiTheme="minorHAnsi" w:cstheme="minorHAnsi"/>
                <w:b/>
                <w:sz w:val="22"/>
                <w:szCs w:val="22"/>
              </w:rPr>
              <w:t>7</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pPr>
              <w:widowControl w:val="0"/>
              <w:jc w:val="both"/>
              <w:rPr>
                <w:rFonts w:asciiTheme="minorHAnsi" w:eastAsia="Calibri" w:hAnsiTheme="minorHAnsi" w:cstheme="minorHAnsi"/>
                <w:sz w:val="22"/>
                <w:szCs w:val="22"/>
              </w:rPr>
            </w:pPr>
            <w:r w:rsidRPr="005279DA">
              <w:rPr>
                <w:rFonts w:asciiTheme="minorHAnsi" w:eastAsia="Calibri" w:hAnsiTheme="minorHAnsi" w:cstheme="minorHAnsi"/>
                <w:sz w:val="22"/>
                <w:szCs w:val="22"/>
              </w:rPr>
              <w:t>Attività di interfacciamento bidirezionale con il gestionale informatizzato, a titolo gratuito, in caso di cambio del sistema gestionale informatizzato.</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pPr>
              <w:widowControl w:val="0"/>
              <w:rPr>
                <w:rFonts w:asciiTheme="minorHAnsi" w:eastAsia="Calibri"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pPr>
              <w:widowControl w:val="0"/>
              <w:rPr>
                <w:rFonts w:ascii="MS Gothic" w:eastAsia="MS Gothic" w:hAnsi="MS Gothic" w:cs="MS Gothic"/>
                <w:sz w:val="22"/>
                <w:szCs w:val="22"/>
              </w:rPr>
            </w:pPr>
          </w:p>
        </w:tc>
      </w:tr>
      <w:tr w:rsidR="00B042C1" w:rsidRPr="005279DA" w:rsidTr="00B042C1">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rsidP="00B042C1">
            <w:pPr>
              <w:widowControl w:val="0"/>
              <w:jc w:val="center"/>
              <w:rPr>
                <w:rFonts w:asciiTheme="minorHAnsi" w:eastAsia="Calibri" w:hAnsiTheme="minorHAnsi" w:cstheme="minorHAnsi"/>
                <w:b/>
                <w:sz w:val="22"/>
                <w:szCs w:val="22"/>
              </w:rPr>
            </w:pPr>
            <w:r w:rsidRPr="005279DA">
              <w:rPr>
                <w:rFonts w:asciiTheme="minorHAnsi" w:eastAsia="Calibri" w:hAnsiTheme="minorHAnsi" w:cstheme="minorHAnsi"/>
                <w:b/>
                <w:sz w:val="22"/>
                <w:szCs w:val="22"/>
              </w:rPr>
              <w:t>3</w:t>
            </w:r>
            <w:r>
              <w:rPr>
                <w:rFonts w:asciiTheme="minorHAnsi" w:eastAsia="Calibri" w:hAnsiTheme="minorHAnsi" w:cstheme="minorHAnsi"/>
                <w:b/>
                <w:sz w:val="22"/>
                <w:szCs w:val="22"/>
              </w:rPr>
              <w:t>8</w:t>
            </w:r>
          </w:p>
        </w:tc>
        <w:tc>
          <w:tcPr>
            <w:tcW w:w="5529" w:type="dxa"/>
            <w:tcBorders>
              <w:top w:val="single" w:sz="4" w:space="0" w:color="000000"/>
              <w:left w:val="single" w:sz="4" w:space="0" w:color="000000"/>
              <w:bottom w:val="single" w:sz="4" w:space="0" w:color="000000"/>
              <w:right w:val="single" w:sz="4" w:space="0" w:color="000000"/>
            </w:tcBorders>
          </w:tcPr>
          <w:p w:rsidR="00B042C1" w:rsidRPr="005279DA" w:rsidRDefault="00B042C1">
            <w:pPr>
              <w:widowControl w:val="0"/>
              <w:jc w:val="both"/>
              <w:rPr>
                <w:rFonts w:asciiTheme="minorHAnsi" w:eastAsia="Calibri" w:hAnsiTheme="minorHAnsi" w:cstheme="minorHAnsi"/>
                <w:sz w:val="22"/>
                <w:szCs w:val="22"/>
              </w:rPr>
            </w:pPr>
            <w:r w:rsidRPr="005279DA">
              <w:rPr>
                <w:rFonts w:asciiTheme="minorHAnsi" w:eastAsia="Calibri" w:hAnsiTheme="minorHAnsi" w:cstheme="minorHAnsi"/>
                <w:sz w:val="22"/>
                <w:szCs w:val="22"/>
              </w:rPr>
              <w:t>Servizio di approfondimento diagnostico in laboratori di riferimento.</w:t>
            </w:r>
          </w:p>
        </w:tc>
        <w:tc>
          <w:tcPr>
            <w:tcW w:w="850"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pPr>
              <w:widowControl w:val="0"/>
              <w:rPr>
                <w:rFonts w:asciiTheme="minorHAnsi" w:eastAsia="MS Gothic"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B042C1" w:rsidRPr="005279DA" w:rsidRDefault="00B042C1">
            <w:pPr>
              <w:widowControl w:val="0"/>
              <w:rPr>
                <w:rFonts w:asciiTheme="minorHAnsi" w:eastAsia="MS Gothic" w:hAnsiTheme="minorHAnsi" w:cstheme="minorHAnsi"/>
                <w:sz w:val="22"/>
                <w:szCs w:val="22"/>
              </w:rPr>
            </w:pPr>
            <w:r w:rsidRPr="005279DA">
              <w:rPr>
                <w:rFonts w:ascii="MS Gothic" w:eastAsia="MS Gothic" w:hAnsi="MS Gothic" w:cs="MS Gothic" w:hint="eastAsia"/>
                <w:sz w:val="22"/>
                <w:szCs w:val="22"/>
              </w:rPr>
              <w:t>☐</w:t>
            </w:r>
            <w:r w:rsidRPr="005279DA">
              <w:rPr>
                <w:rFonts w:asciiTheme="minorHAnsi" w:eastAsia="Calibri" w:hAnsiTheme="minorHAnsi" w:cstheme="minorHAnsi"/>
                <w:sz w:val="22"/>
                <w:szCs w:val="22"/>
              </w:rPr>
              <w:t>NO</w:t>
            </w:r>
          </w:p>
        </w:tc>
        <w:tc>
          <w:tcPr>
            <w:tcW w:w="1842" w:type="dxa"/>
            <w:tcBorders>
              <w:top w:val="single" w:sz="4" w:space="0" w:color="000000"/>
              <w:left w:val="single" w:sz="4" w:space="0" w:color="000000"/>
              <w:bottom w:val="single" w:sz="4" w:space="0" w:color="000000"/>
              <w:right w:val="single" w:sz="4" w:space="0" w:color="000000"/>
            </w:tcBorders>
          </w:tcPr>
          <w:p w:rsidR="00B042C1" w:rsidRPr="005279DA" w:rsidRDefault="00B042C1">
            <w:pPr>
              <w:widowControl w:val="0"/>
              <w:rPr>
                <w:rFonts w:ascii="MS Gothic" w:eastAsia="MS Gothic" w:hAnsi="MS Gothic" w:cs="MS Gothic"/>
                <w:sz w:val="22"/>
                <w:szCs w:val="22"/>
              </w:rPr>
            </w:pPr>
          </w:p>
        </w:tc>
      </w:tr>
    </w:tbl>
    <w:p w:rsidR="007D58F5" w:rsidRPr="005279DA" w:rsidRDefault="007D58F5">
      <w:pPr>
        <w:rPr>
          <w:rFonts w:asciiTheme="minorHAnsi" w:eastAsia="Calibri" w:hAnsiTheme="minorHAnsi" w:cstheme="minorHAnsi"/>
          <w:sz w:val="34"/>
          <w:szCs w:val="34"/>
        </w:rPr>
      </w:pPr>
    </w:p>
    <w:p w:rsidR="007D58F5" w:rsidRPr="005279DA" w:rsidRDefault="007D58F5">
      <w:pPr>
        <w:rPr>
          <w:rFonts w:asciiTheme="minorHAnsi" w:eastAsia="Calibri" w:hAnsiTheme="minorHAnsi" w:cstheme="minorHAnsi"/>
          <w:sz w:val="34"/>
          <w:szCs w:val="34"/>
        </w:rPr>
      </w:pPr>
    </w:p>
    <w:p w:rsidR="007D58F5" w:rsidRPr="005279DA" w:rsidRDefault="007D58F5">
      <w:pPr>
        <w:rPr>
          <w:rFonts w:asciiTheme="minorHAnsi" w:eastAsia="Calibri" w:hAnsiTheme="minorHAnsi" w:cstheme="minorHAnsi"/>
          <w:sz w:val="34"/>
          <w:szCs w:val="34"/>
        </w:rPr>
      </w:pPr>
    </w:p>
    <w:p w:rsidR="007D58F5" w:rsidRPr="005279DA" w:rsidRDefault="007D58F5">
      <w:pPr>
        <w:rPr>
          <w:rFonts w:asciiTheme="minorHAnsi" w:eastAsia="Calibri" w:hAnsiTheme="minorHAnsi" w:cstheme="minorHAnsi"/>
          <w:sz w:val="34"/>
          <w:szCs w:val="34"/>
        </w:rPr>
      </w:pPr>
    </w:p>
    <w:p w:rsidR="00F1674F" w:rsidRPr="005279DA" w:rsidRDefault="00F1674F">
      <w:pPr>
        <w:rPr>
          <w:rFonts w:asciiTheme="minorHAnsi" w:eastAsia="Calibri" w:hAnsiTheme="minorHAnsi" w:cstheme="minorHAnsi"/>
          <w:sz w:val="34"/>
          <w:szCs w:val="34"/>
        </w:rPr>
      </w:pPr>
    </w:p>
    <w:p w:rsidR="00F1674F" w:rsidRPr="005279DA" w:rsidRDefault="00F1674F">
      <w:pPr>
        <w:rPr>
          <w:rFonts w:asciiTheme="minorHAnsi" w:eastAsia="Calibri" w:hAnsiTheme="minorHAnsi" w:cstheme="minorHAnsi"/>
          <w:sz w:val="34"/>
          <w:szCs w:val="34"/>
        </w:rPr>
      </w:pPr>
    </w:p>
    <w:p w:rsidR="007D58F5" w:rsidRPr="005279DA" w:rsidRDefault="00F21A69">
      <w:pPr>
        <w:jc w:val="center"/>
        <w:rPr>
          <w:rFonts w:asciiTheme="minorHAnsi" w:eastAsia="Calibri" w:hAnsiTheme="minorHAnsi" w:cstheme="minorHAnsi"/>
          <w:b/>
          <w:sz w:val="32"/>
          <w:szCs w:val="32"/>
          <w:u w:val="single"/>
        </w:rPr>
      </w:pPr>
      <w:r w:rsidRPr="005279DA">
        <w:rPr>
          <w:rFonts w:asciiTheme="minorHAnsi" w:eastAsia="Calibri" w:hAnsiTheme="minorHAnsi" w:cstheme="minorHAnsi"/>
          <w:b/>
          <w:sz w:val="32"/>
          <w:szCs w:val="32"/>
          <w:u w:val="single"/>
        </w:rPr>
        <w:lastRenderedPageBreak/>
        <w:t>REQUISITI OGGETTO DI VALUTAZIONE (sezione B)</w:t>
      </w:r>
    </w:p>
    <w:tbl>
      <w:tblPr>
        <w:tblW w:w="9851" w:type="dxa"/>
        <w:tblLayout w:type="fixed"/>
        <w:tblLook w:val="0000" w:firstRow="0" w:lastRow="0" w:firstColumn="0" w:lastColumn="0" w:noHBand="0" w:noVBand="0"/>
      </w:tblPr>
      <w:tblGrid>
        <w:gridCol w:w="817"/>
        <w:gridCol w:w="142"/>
        <w:gridCol w:w="7"/>
        <w:gridCol w:w="702"/>
        <w:gridCol w:w="3260"/>
        <w:gridCol w:w="2842"/>
        <w:gridCol w:w="2081"/>
      </w:tblGrid>
      <w:tr w:rsidR="007D58F5" w:rsidRPr="005279DA" w:rsidTr="00A21E6C">
        <w:trPr>
          <w:cantSplit/>
        </w:trPr>
        <w:tc>
          <w:tcPr>
            <w:tcW w:w="966"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rsidR="007D58F5" w:rsidRPr="005279DA" w:rsidRDefault="00F21A69" w:rsidP="00A21E6C">
            <w:pPr>
              <w:widowControl w:val="0"/>
              <w:jc w:val="center"/>
              <w:rPr>
                <w:rFonts w:asciiTheme="minorHAnsi" w:eastAsia="Calibri" w:hAnsiTheme="minorHAnsi" w:cstheme="minorHAnsi"/>
                <w:b/>
                <w:sz w:val="16"/>
                <w:szCs w:val="16"/>
              </w:rPr>
            </w:pPr>
            <w:r w:rsidRPr="005279DA">
              <w:rPr>
                <w:rFonts w:asciiTheme="minorHAnsi" w:eastAsia="Calibri" w:hAnsiTheme="minorHAnsi" w:cstheme="minorHAnsi"/>
                <w:b/>
                <w:sz w:val="16"/>
                <w:szCs w:val="16"/>
              </w:rPr>
              <w:t>Punteggio</w:t>
            </w:r>
            <w:r w:rsidR="00A21E6C">
              <w:rPr>
                <w:rFonts w:asciiTheme="minorHAnsi" w:eastAsia="Calibri" w:hAnsiTheme="minorHAnsi" w:cstheme="minorHAnsi"/>
                <w:b/>
                <w:sz w:val="16"/>
                <w:szCs w:val="16"/>
              </w:rPr>
              <w:t xml:space="preserve"> massimo</w:t>
            </w:r>
          </w:p>
        </w:tc>
        <w:tc>
          <w:tcPr>
            <w:tcW w:w="702"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7D58F5" w:rsidRPr="005279DA" w:rsidRDefault="00F21A69" w:rsidP="00A21E6C">
            <w:pPr>
              <w:widowControl w:val="0"/>
              <w:jc w:val="center"/>
              <w:rPr>
                <w:rFonts w:asciiTheme="minorHAnsi" w:eastAsia="Calibri" w:hAnsiTheme="minorHAnsi" w:cstheme="minorHAnsi"/>
                <w:b/>
                <w:sz w:val="16"/>
                <w:szCs w:val="16"/>
              </w:rPr>
            </w:pPr>
            <w:r w:rsidRPr="005279DA">
              <w:rPr>
                <w:rFonts w:asciiTheme="minorHAnsi" w:eastAsia="Calibri" w:hAnsiTheme="minorHAnsi" w:cstheme="minorHAnsi"/>
                <w:b/>
                <w:sz w:val="16"/>
                <w:szCs w:val="16"/>
              </w:rPr>
              <w:t>ID</w:t>
            </w:r>
          </w:p>
        </w:tc>
        <w:tc>
          <w:tcPr>
            <w:tcW w:w="326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7D58F5" w:rsidRPr="005279DA" w:rsidRDefault="00F21A69" w:rsidP="00A21E6C">
            <w:pPr>
              <w:widowControl w:val="0"/>
              <w:jc w:val="center"/>
              <w:rPr>
                <w:rFonts w:asciiTheme="minorHAnsi" w:eastAsia="Calibri" w:hAnsiTheme="minorHAnsi" w:cstheme="minorHAnsi"/>
                <w:b/>
                <w:sz w:val="16"/>
                <w:szCs w:val="16"/>
              </w:rPr>
            </w:pPr>
            <w:r w:rsidRPr="005279DA">
              <w:rPr>
                <w:rFonts w:asciiTheme="minorHAnsi" w:eastAsia="Calibri" w:hAnsiTheme="minorHAnsi" w:cstheme="minorHAnsi"/>
                <w:b/>
                <w:sz w:val="16"/>
                <w:szCs w:val="16"/>
              </w:rPr>
              <w:t>Requisito</w:t>
            </w:r>
          </w:p>
        </w:tc>
        <w:tc>
          <w:tcPr>
            <w:tcW w:w="2842"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7D58F5" w:rsidRPr="005279DA" w:rsidRDefault="00F21A69" w:rsidP="00A21E6C">
            <w:pPr>
              <w:widowControl w:val="0"/>
              <w:jc w:val="center"/>
              <w:rPr>
                <w:rFonts w:asciiTheme="minorHAnsi" w:eastAsia="Calibri" w:hAnsiTheme="minorHAnsi" w:cstheme="minorHAnsi"/>
                <w:b/>
                <w:sz w:val="16"/>
                <w:szCs w:val="16"/>
              </w:rPr>
            </w:pPr>
            <w:r w:rsidRPr="005279DA">
              <w:rPr>
                <w:rFonts w:asciiTheme="minorHAnsi" w:eastAsia="Calibri" w:hAnsiTheme="minorHAnsi" w:cstheme="minorHAnsi"/>
                <w:b/>
                <w:sz w:val="16"/>
                <w:szCs w:val="16"/>
              </w:rPr>
              <w:t>Criterio di valutazione</w:t>
            </w:r>
          </w:p>
        </w:tc>
        <w:tc>
          <w:tcPr>
            <w:tcW w:w="2081"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7D58F5" w:rsidRPr="005279DA" w:rsidRDefault="00F21A69" w:rsidP="00B042C1">
            <w:pPr>
              <w:widowControl w:val="0"/>
              <w:jc w:val="center"/>
              <w:rPr>
                <w:rFonts w:asciiTheme="minorHAnsi" w:eastAsia="Calibri" w:hAnsiTheme="minorHAnsi" w:cstheme="minorHAnsi"/>
                <w:b/>
                <w:sz w:val="16"/>
                <w:szCs w:val="16"/>
              </w:rPr>
            </w:pPr>
            <w:r w:rsidRPr="005279DA">
              <w:rPr>
                <w:rFonts w:asciiTheme="minorHAnsi" w:eastAsia="Calibri" w:hAnsiTheme="minorHAnsi" w:cstheme="minorHAnsi"/>
                <w:b/>
                <w:sz w:val="16"/>
                <w:szCs w:val="16"/>
              </w:rPr>
              <w:t>Risposta Ditta</w:t>
            </w:r>
          </w:p>
        </w:tc>
      </w:tr>
      <w:tr w:rsidR="007D58F5" w:rsidRPr="005279DA">
        <w:trPr>
          <w:cantSplit/>
        </w:trPr>
        <w:tc>
          <w:tcPr>
            <w:tcW w:w="9851" w:type="dxa"/>
            <w:gridSpan w:val="7"/>
            <w:tcBorders>
              <w:top w:val="single" w:sz="4" w:space="0" w:color="000000"/>
              <w:left w:val="single" w:sz="4" w:space="0" w:color="000000"/>
              <w:bottom w:val="single" w:sz="4" w:space="0" w:color="000000"/>
              <w:right w:val="single" w:sz="4" w:space="0" w:color="000000"/>
            </w:tcBorders>
            <w:shd w:val="clear" w:color="auto" w:fill="00B0F0"/>
          </w:tcPr>
          <w:p w:rsidR="007D58F5" w:rsidRPr="005279DA" w:rsidRDefault="00F21A69" w:rsidP="00C75652">
            <w:pPr>
              <w:widowControl w:val="0"/>
              <w:rPr>
                <w:rFonts w:asciiTheme="minorHAnsi" w:eastAsia="Calibri" w:hAnsiTheme="minorHAnsi" w:cstheme="minorHAnsi"/>
                <w:b/>
                <w:sz w:val="20"/>
                <w:szCs w:val="20"/>
              </w:rPr>
            </w:pPr>
            <w:r w:rsidRPr="005279DA">
              <w:rPr>
                <w:rFonts w:asciiTheme="minorHAnsi" w:eastAsia="Calibri" w:hAnsiTheme="minorHAnsi" w:cstheme="minorHAnsi"/>
                <w:b/>
                <w:sz w:val="20"/>
                <w:szCs w:val="20"/>
              </w:rPr>
              <w:t>Qualità tecnica della strumentazione</w:t>
            </w:r>
            <w:r w:rsidR="00E07BE3" w:rsidRPr="005279DA">
              <w:rPr>
                <w:rFonts w:asciiTheme="minorHAnsi" w:eastAsia="Calibri" w:hAnsiTheme="minorHAnsi" w:cstheme="minorHAnsi"/>
                <w:b/>
                <w:sz w:val="20"/>
                <w:szCs w:val="20"/>
              </w:rPr>
              <w:t xml:space="preserve"> </w:t>
            </w:r>
            <w:r w:rsidRPr="005279DA">
              <w:rPr>
                <w:rFonts w:asciiTheme="minorHAnsi" w:eastAsia="Calibri" w:hAnsiTheme="minorHAnsi" w:cstheme="minorHAnsi"/>
                <w:b/>
                <w:sz w:val="20"/>
                <w:szCs w:val="20"/>
              </w:rPr>
              <w:t>(</w:t>
            </w:r>
            <w:r w:rsidR="00C75652">
              <w:rPr>
                <w:rFonts w:asciiTheme="minorHAnsi" w:eastAsia="Calibri" w:hAnsiTheme="minorHAnsi" w:cstheme="minorHAnsi"/>
                <w:b/>
                <w:sz w:val="20"/>
                <w:szCs w:val="20"/>
              </w:rPr>
              <w:t>47</w:t>
            </w:r>
            <w:r w:rsidRPr="005279DA">
              <w:rPr>
                <w:rFonts w:asciiTheme="minorHAnsi" w:eastAsia="Calibri" w:hAnsiTheme="minorHAnsi" w:cstheme="minorHAnsi"/>
                <w:b/>
                <w:sz w:val="20"/>
                <w:szCs w:val="20"/>
              </w:rPr>
              <w:t xml:space="preserve"> punti)</w:t>
            </w:r>
          </w:p>
        </w:tc>
      </w:tr>
      <w:tr w:rsidR="007D58F5" w:rsidRPr="005279DA" w:rsidTr="00C24D41">
        <w:trPr>
          <w:cantSplit/>
        </w:trPr>
        <w:tc>
          <w:tcPr>
            <w:tcW w:w="959" w:type="dxa"/>
            <w:gridSpan w:val="2"/>
            <w:tcBorders>
              <w:top w:val="single" w:sz="4" w:space="0" w:color="000000"/>
              <w:left w:val="single" w:sz="4" w:space="0" w:color="000000"/>
              <w:bottom w:val="single" w:sz="4" w:space="0" w:color="000000"/>
              <w:right w:val="single" w:sz="4" w:space="0" w:color="000000"/>
            </w:tcBorders>
            <w:vAlign w:val="center"/>
          </w:tcPr>
          <w:p w:rsidR="002F65F1" w:rsidRPr="005279DA" w:rsidRDefault="00A21E6C" w:rsidP="002F65F1">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3</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7D58F5" w:rsidRPr="005279DA" w:rsidRDefault="002F65F1">
            <w:pPr>
              <w:widowControl w:val="0"/>
              <w:jc w:val="center"/>
              <w:rPr>
                <w:rFonts w:asciiTheme="minorHAnsi" w:eastAsia="Calibri" w:hAnsiTheme="minorHAnsi" w:cstheme="minorHAnsi"/>
                <w:b/>
                <w:sz w:val="20"/>
                <w:szCs w:val="20"/>
              </w:rPr>
            </w:pPr>
            <w:r w:rsidRPr="005279DA">
              <w:rPr>
                <w:rFonts w:asciiTheme="minorHAnsi" w:eastAsia="Calibri" w:hAnsiTheme="minorHAnsi" w:cstheme="minorHAnsi"/>
                <w:b/>
                <w:sz w:val="20"/>
                <w:szCs w:val="20"/>
              </w:rPr>
              <w:t>W1</w:t>
            </w:r>
          </w:p>
        </w:tc>
        <w:tc>
          <w:tcPr>
            <w:tcW w:w="3260" w:type="dxa"/>
            <w:tcBorders>
              <w:top w:val="single" w:sz="4" w:space="0" w:color="000000"/>
              <w:left w:val="single" w:sz="4" w:space="0" w:color="000000"/>
              <w:bottom w:val="single" w:sz="4" w:space="0" w:color="000000"/>
              <w:right w:val="single" w:sz="4" w:space="0" w:color="000000"/>
            </w:tcBorders>
            <w:vAlign w:val="center"/>
          </w:tcPr>
          <w:p w:rsidR="007D58F5" w:rsidRPr="005279DA" w:rsidRDefault="00952AB1" w:rsidP="00FC4F92">
            <w:pPr>
              <w:widowControl w:val="0"/>
              <w:rPr>
                <w:rFonts w:asciiTheme="minorHAnsi" w:eastAsia="Calibri" w:hAnsiTheme="minorHAnsi" w:cstheme="minorHAnsi"/>
                <w:sz w:val="20"/>
                <w:szCs w:val="20"/>
                <w:u w:val="single"/>
              </w:rPr>
            </w:pPr>
            <w:r w:rsidRPr="005279DA">
              <w:rPr>
                <w:rFonts w:asciiTheme="minorHAnsi" w:eastAsia="Calibri" w:hAnsiTheme="minorHAnsi" w:cstheme="minorHAnsi"/>
                <w:sz w:val="20"/>
                <w:szCs w:val="20"/>
              </w:rPr>
              <w:t>Capacità massima di vetrini a bordo</w:t>
            </w:r>
            <w:r w:rsidR="00160A7B" w:rsidRPr="005279DA">
              <w:rPr>
                <w:rFonts w:asciiTheme="minorHAnsi" w:eastAsia="Calibri" w:hAnsiTheme="minorHAnsi" w:cstheme="minorHAnsi"/>
                <w:sz w:val="20"/>
                <w:szCs w:val="20"/>
              </w:rPr>
              <w:t xml:space="preserve"> (per singolo strumento)</w:t>
            </w:r>
          </w:p>
        </w:tc>
        <w:tc>
          <w:tcPr>
            <w:tcW w:w="2842" w:type="dxa"/>
            <w:tcBorders>
              <w:top w:val="single" w:sz="4" w:space="0" w:color="000000"/>
              <w:left w:val="single" w:sz="4" w:space="0" w:color="000000"/>
              <w:bottom w:val="single" w:sz="4" w:space="0" w:color="000000"/>
              <w:right w:val="single" w:sz="4" w:space="0" w:color="000000"/>
            </w:tcBorders>
          </w:tcPr>
          <w:p w:rsidR="00160A7B" w:rsidRPr="005279DA" w:rsidRDefault="00160A7B" w:rsidP="00160A7B">
            <w:pPr>
              <w:widowControl w:val="0"/>
              <w:rPr>
                <w:rFonts w:asciiTheme="minorHAnsi" w:eastAsia="Calibri" w:hAnsiTheme="minorHAnsi" w:cstheme="minorHAnsi"/>
                <w:sz w:val="20"/>
                <w:szCs w:val="20"/>
              </w:rPr>
            </w:pPr>
            <w:r w:rsidRPr="005279DA">
              <w:rPr>
                <w:rFonts w:asciiTheme="minorHAnsi" w:eastAsia="Calibri" w:hAnsiTheme="minorHAnsi" w:cstheme="minorHAnsi"/>
                <w:b/>
                <w:sz w:val="20"/>
                <w:szCs w:val="20"/>
              </w:rPr>
              <w:t xml:space="preserve">TABELLARE </w:t>
            </w:r>
          </w:p>
          <w:p w:rsidR="00160A7B" w:rsidRPr="005279DA" w:rsidRDefault="00A33349" w:rsidP="00160A7B">
            <w:pPr>
              <w:widowControl w:val="0"/>
              <w:rPr>
                <w:rFonts w:asciiTheme="minorHAnsi" w:eastAsia="Calibri" w:hAnsiTheme="minorHAnsi" w:cstheme="minorHAnsi"/>
                <w:sz w:val="16"/>
                <w:szCs w:val="16"/>
              </w:rPr>
            </w:pPr>
            <w:r w:rsidRPr="005279DA">
              <w:rPr>
                <w:rFonts w:asciiTheme="minorHAnsi" w:eastAsia="Calibri" w:hAnsiTheme="minorHAnsi" w:cstheme="minorHAnsi"/>
                <w:sz w:val="16"/>
                <w:szCs w:val="16"/>
              </w:rPr>
              <w:t xml:space="preserve">N ≥ </w:t>
            </w:r>
            <w:r w:rsidR="00160A7B" w:rsidRPr="005279DA">
              <w:rPr>
                <w:rFonts w:asciiTheme="minorHAnsi" w:eastAsia="Calibri" w:hAnsiTheme="minorHAnsi" w:cstheme="minorHAnsi"/>
                <w:sz w:val="16"/>
                <w:szCs w:val="16"/>
              </w:rPr>
              <w:t xml:space="preserve">35 </w:t>
            </w:r>
            <w:r w:rsidRPr="005279DA">
              <w:rPr>
                <w:rFonts w:asciiTheme="minorHAnsi" w:eastAsia="Calibri" w:hAnsiTheme="minorHAnsi" w:cstheme="minorHAnsi"/>
                <w:sz w:val="16"/>
                <w:szCs w:val="16"/>
              </w:rPr>
              <w:t xml:space="preserve">= </w:t>
            </w:r>
            <w:r w:rsidR="00160A7B" w:rsidRPr="005279DA">
              <w:rPr>
                <w:rFonts w:asciiTheme="minorHAnsi" w:eastAsia="Calibri" w:hAnsiTheme="minorHAnsi" w:cstheme="minorHAnsi"/>
                <w:sz w:val="16"/>
                <w:szCs w:val="16"/>
              </w:rPr>
              <w:t>punti 3</w:t>
            </w:r>
          </w:p>
          <w:p w:rsidR="00160A7B" w:rsidRPr="005279DA" w:rsidRDefault="00A33349" w:rsidP="00160A7B">
            <w:pPr>
              <w:widowControl w:val="0"/>
              <w:rPr>
                <w:rFonts w:asciiTheme="minorHAnsi" w:eastAsia="Calibri" w:hAnsiTheme="minorHAnsi" w:cstheme="minorHAnsi"/>
                <w:sz w:val="16"/>
                <w:szCs w:val="16"/>
              </w:rPr>
            </w:pPr>
            <w:r w:rsidRPr="005279DA">
              <w:rPr>
                <w:rFonts w:asciiTheme="minorHAnsi" w:eastAsia="Calibri" w:hAnsiTheme="minorHAnsi" w:cstheme="minorHAnsi"/>
                <w:sz w:val="16"/>
                <w:szCs w:val="16"/>
              </w:rPr>
              <w:t xml:space="preserve">N </w:t>
            </w:r>
            <w:r w:rsidR="00160A7B" w:rsidRPr="005279DA">
              <w:rPr>
                <w:rFonts w:asciiTheme="minorHAnsi" w:eastAsia="Calibri" w:hAnsiTheme="minorHAnsi" w:cstheme="minorHAnsi"/>
                <w:sz w:val="16"/>
                <w:szCs w:val="16"/>
              </w:rPr>
              <w:t>&lt;35</w:t>
            </w:r>
            <w:r w:rsidRPr="005279DA">
              <w:rPr>
                <w:rFonts w:asciiTheme="minorHAnsi" w:eastAsia="Calibri" w:hAnsiTheme="minorHAnsi" w:cstheme="minorHAnsi"/>
                <w:sz w:val="16"/>
                <w:szCs w:val="16"/>
              </w:rPr>
              <w:t xml:space="preserve"> =</w:t>
            </w:r>
            <w:r w:rsidR="00160A7B" w:rsidRPr="005279DA">
              <w:rPr>
                <w:rFonts w:asciiTheme="minorHAnsi" w:eastAsia="Calibri" w:hAnsiTheme="minorHAnsi" w:cstheme="minorHAnsi"/>
                <w:sz w:val="16"/>
                <w:szCs w:val="16"/>
              </w:rPr>
              <w:t xml:space="preserve"> punti 0 </w:t>
            </w:r>
          </w:p>
          <w:p w:rsidR="007D58F5" w:rsidRPr="005279DA" w:rsidRDefault="007D58F5" w:rsidP="00CF6697">
            <w:pPr>
              <w:widowControl w:val="0"/>
              <w:rPr>
                <w:rFonts w:asciiTheme="minorHAnsi" w:eastAsia="Calibri" w:hAnsiTheme="minorHAnsi" w:cstheme="minorHAnsi"/>
                <w:sz w:val="20"/>
                <w:szCs w:val="20"/>
              </w:rPr>
            </w:pPr>
          </w:p>
        </w:tc>
        <w:tc>
          <w:tcPr>
            <w:tcW w:w="2081" w:type="dxa"/>
            <w:tcBorders>
              <w:top w:val="single" w:sz="4" w:space="0" w:color="000000"/>
              <w:left w:val="single" w:sz="4" w:space="0" w:color="000000"/>
              <w:bottom w:val="single" w:sz="4" w:space="0" w:color="000000"/>
              <w:right w:val="single" w:sz="4" w:space="0" w:color="000000"/>
            </w:tcBorders>
          </w:tcPr>
          <w:p w:rsidR="007D58F5" w:rsidRPr="005279DA" w:rsidRDefault="007D58F5">
            <w:pPr>
              <w:widowControl w:val="0"/>
              <w:rPr>
                <w:rFonts w:asciiTheme="minorHAnsi" w:eastAsia="Calibri" w:hAnsiTheme="minorHAnsi" w:cstheme="minorHAnsi"/>
                <w:sz w:val="20"/>
                <w:szCs w:val="20"/>
              </w:rPr>
            </w:pPr>
          </w:p>
        </w:tc>
      </w:tr>
      <w:tr w:rsidR="003F4373" w:rsidRPr="005279DA" w:rsidTr="00C24D41">
        <w:trPr>
          <w:cantSplit/>
        </w:trPr>
        <w:tc>
          <w:tcPr>
            <w:tcW w:w="959" w:type="dxa"/>
            <w:gridSpan w:val="2"/>
            <w:tcBorders>
              <w:top w:val="single" w:sz="4" w:space="0" w:color="000000"/>
              <w:left w:val="single" w:sz="4" w:space="0" w:color="000000"/>
              <w:bottom w:val="single" w:sz="4" w:space="0" w:color="000000"/>
              <w:right w:val="single" w:sz="4" w:space="0" w:color="000000"/>
            </w:tcBorders>
            <w:vAlign w:val="center"/>
          </w:tcPr>
          <w:p w:rsidR="003F4373" w:rsidRPr="005279DA" w:rsidRDefault="002F65F1">
            <w:pPr>
              <w:widowControl w:val="0"/>
              <w:jc w:val="center"/>
              <w:rPr>
                <w:rFonts w:asciiTheme="minorHAnsi" w:eastAsia="Calibri" w:hAnsiTheme="minorHAnsi" w:cstheme="minorHAnsi"/>
                <w:sz w:val="20"/>
                <w:szCs w:val="20"/>
              </w:rPr>
            </w:pPr>
            <w:r w:rsidRPr="005279DA">
              <w:rPr>
                <w:rFonts w:asciiTheme="minorHAnsi" w:eastAsia="Calibri" w:hAnsiTheme="minorHAnsi" w:cstheme="minorHAnsi"/>
                <w:sz w:val="20"/>
                <w:szCs w:val="20"/>
              </w:rPr>
              <w:t>4</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7661C4" w:rsidRPr="005279DA" w:rsidRDefault="007661C4" w:rsidP="00C24D41">
            <w:pPr>
              <w:widowControl w:val="0"/>
              <w:jc w:val="center"/>
              <w:rPr>
                <w:rFonts w:asciiTheme="minorHAnsi" w:eastAsia="Calibri" w:hAnsiTheme="minorHAnsi" w:cstheme="minorHAnsi"/>
                <w:b/>
                <w:sz w:val="20"/>
                <w:szCs w:val="20"/>
              </w:rPr>
            </w:pPr>
            <w:r w:rsidRPr="005279DA">
              <w:rPr>
                <w:rFonts w:asciiTheme="minorHAnsi" w:eastAsia="Calibri" w:hAnsiTheme="minorHAnsi" w:cstheme="minorHAnsi"/>
                <w:b/>
                <w:sz w:val="20"/>
                <w:szCs w:val="20"/>
              </w:rPr>
              <w:t>W2</w:t>
            </w:r>
          </w:p>
        </w:tc>
        <w:tc>
          <w:tcPr>
            <w:tcW w:w="3260" w:type="dxa"/>
            <w:tcBorders>
              <w:top w:val="single" w:sz="4" w:space="0" w:color="000000"/>
              <w:left w:val="single" w:sz="4" w:space="0" w:color="000000"/>
              <w:bottom w:val="single" w:sz="4" w:space="0" w:color="000000"/>
              <w:right w:val="single" w:sz="4" w:space="0" w:color="000000"/>
            </w:tcBorders>
            <w:vAlign w:val="center"/>
          </w:tcPr>
          <w:p w:rsidR="003F4373" w:rsidRPr="005279DA" w:rsidRDefault="00952AB1" w:rsidP="00045446">
            <w:pPr>
              <w:pStyle w:val="Default"/>
              <w:rPr>
                <w:rFonts w:asciiTheme="minorHAnsi" w:eastAsia="Calibri" w:hAnsiTheme="minorHAnsi" w:cstheme="minorHAnsi"/>
                <w:sz w:val="20"/>
                <w:szCs w:val="20"/>
              </w:rPr>
            </w:pPr>
            <w:r w:rsidRPr="005279DA">
              <w:rPr>
                <w:rFonts w:asciiTheme="minorHAnsi" w:eastAsia="Calibri" w:hAnsiTheme="minorHAnsi" w:cstheme="minorHAnsi"/>
                <w:sz w:val="20"/>
                <w:szCs w:val="20"/>
              </w:rPr>
              <w:t>Capac</w:t>
            </w:r>
            <w:r w:rsidR="00FC4F92">
              <w:rPr>
                <w:rFonts w:asciiTheme="minorHAnsi" w:eastAsia="Calibri" w:hAnsiTheme="minorHAnsi" w:cstheme="minorHAnsi"/>
                <w:sz w:val="20"/>
                <w:szCs w:val="20"/>
              </w:rPr>
              <w:t xml:space="preserve">ità massima reagenti </w:t>
            </w:r>
            <w:r w:rsidR="00045446">
              <w:rPr>
                <w:rFonts w:asciiTheme="minorHAnsi" w:eastAsia="Calibri" w:hAnsiTheme="minorHAnsi" w:cstheme="minorHAnsi"/>
                <w:sz w:val="20"/>
                <w:szCs w:val="20"/>
              </w:rPr>
              <w:t>a bordo</w:t>
            </w:r>
            <w:r w:rsidR="00FC4F92">
              <w:rPr>
                <w:rFonts w:asciiTheme="minorHAnsi" w:eastAsia="Calibri" w:hAnsiTheme="minorHAnsi" w:cstheme="minorHAnsi"/>
                <w:sz w:val="20"/>
                <w:szCs w:val="20"/>
              </w:rPr>
              <w:t xml:space="preserve"> (</w:t>
            </w:r>
            <w:r w:rsidRPr="005279DA">
              <w:rPr>
                <w:rFonts w:asciiTheme="minorHAnsi" w:eastAsia="Calibri" w:hAnsiTheme="minorHAnsi" w:cstheme="minorHAnsi"/>
                <w:sz w:val="20"/>
                <w:szCs w:val="20"/>
              </w:rPr>
              <w:t>per singolo strumento)</w:t>
            </w:r>
          </w:p>
        </w:tc>
        <w:tc>
          <w:tcPr>
            <w:tcW w:w="2842" w:type="dxa"/>
            <w:tcBorders>
              <w:top w:val="single" w:sz="4" w:space="0" w:color="000000"/>
              <w:left w:val="single" w:sz="4" w:space="0" w:color="000000"/>
              <w:bottom w:val="single" w:sz="4" w:space="0" w:color="000000"/>
              <w:right w:val="single" w:sz="4" w:space="0" w:color="000000"/>
            </w:tcBorders>
          </w:tcPr>
          <w:p w:rsidR="00C043B7" w:rsidRPr="005279DA" w:rsidRDefault="00C043B7" w:rsidP="00C043B7">
            <w:pPr>
              <w:widowControl w:val="0"/>
              <w:rPr>
                <w:rFonts w:asciiTheme="minorHAnsi" w:eastAsia="Calibri" w:hAnsiTheme="minorHAnsi" w:cstheme="minorHAnsi"/>
                <w:sz w:val="20"/>
                <w:szCs w:val="20"/>
              </w:rPr>
            </w:pPr>
            <w:r w:rsidRPr="005279DA">
              <w:rPr>
                <w:rFonts w:asciiTheme="minorHAnsi" w:eastAsia="Calibri" w:hAnsiTheme="minorHAnsi" w:cstheme="minorHAnsi"/>
                <w:b/>
                <w:sz w:val="20"/>
                <w:szCs w:val="20"/>
              </w:rPr>
              <w:t xml:space="preserve">TABELLARE </w:t>
            </w:r>
          </w:p>
          <w:p w:rsidR="00C043B7" w:rsidRPr="005279DA" w:rsidRDefault="00C043B7" w:rsidP="00C043B7">
            <w:pPr>
              <w:widowControl w:val="0"/>
              <w:rPr>
                <w:rFonts w:asciiTheme="minorHAnsi" w:eastAsia="Calibri" w:hAnsiTheme="minorHAnsi" w:cstheme="minorHAnsi"/>
                <w:sz w:val="16"/>
                <w:szCs w:val="16"/>
              </w:rPr>
            </w:pPr>
            <w:r w:rsidRPr="005279DA">
              <w:rPr>
                <w:rFonts w:asciiTheme="minorHAnsi" w:eastAsia="Calibri" w:hAnsiTheme="minorHAnsi" w:cstheme="minorHAnsi"/>
                <w:sz w:val="16"/>
                <w:szCs w:val="16"/>
              </w:rPr>
              <w:t xml:space="preserve">N ≤ </w:t>
            </w:r>
            <w:r w:rsidR="00A33349" w:rsidRPr="005279DA">
              <w:rPr>
                <w:rFonts w:asciiTheme="minorHAnsi" w:eastAsia="Calibri" w:hAnsiTheme="minorHAnsi" w:cstheme="minorHAnsi"/>
                <w:sz w:val="16"/>
                <w:szCs w:val="16"/>
              </w:rPr>
              <w:t>30</w:t>
            </w:r>
            <w:r w:rsidRPr="005279DA">
              <w:rPr>
                <w:rFonts w:asciiTheme="minorHAnsi" w:eastAsia="Calibri" w:hAnsiTheme="minorHAnsi" w:cstheme="minorHAnsi"/>
                <w:sz w:val="16"/>
                <w:szCs w:val="16"/>
              </w:rPr>
              <w:t xml:space="preserve"> = 0 punti</w:t>
            </w:r>
          </w:p>
          <w:p w:rsidR="00C043B7" w:rsidRPr="005279DA" w:rsidRDefault="00A33349" w:rsidP="00C043B7">
            <w:pPr>
              <w:widowControl w:val="0"/>
              <w:rPr>
                <w:rFonts w:asciiTheme="minorHAnsi" w:eastAsia="Calibri" w:hAnsiTheme="minorHAnsi" w:cstheme="minorHAnsi"/>
                <w:sz w:val="16"/>
                <w:szCs w:val="16"/>
              </w:rPr>
            </w:pPr>
            <w:r w:rsidRPr="005279DA">
              <w:rPr>
                <w:rFonts w:asciiTheme="minorHAnsi" w:eastAsia="Calibri" w:hAnsiTheme="minorHAnsi" w:cstheme="minorHAnsi"/>
                <w:sz w:val="16"/>
                <w:szCs w:val="16"/>
              </w:rPr>
              <w:t xml:space="preserve">30 </w:t>
            </w:r>
            <w:r w:rsidR="00C043B7" w:rsidRPr="005279DA">
              <w:rPr>
                <w:rFonts w:asciiTheme="minorHAnsi" w:eastAsia="Calibri" w:hAnsiTheme="minorHAnsi" w:cstheme="minorHAnsi"/>
                <w:sz w:val="16"/>
                <w:szCs w:val="16"/>
              </w:rPr>
              <w:t xml:space="preserve"> &lt; </w:t>
            </w:r>
            <w:r w:rsidRPr="005279DA">
              <w:rPr>
                <w:rFonts w:asciiTheme="minorHAnsi" w:eastAsia="Calibri" w:hAnsiTheme="minorHAnsi" w:cstheme="minorHAnsi"/>
                <w:sz w:val="16"/>
                <w:szCs w:val="16"/>
              </w:rPr>
              <w:t>N</w:t>
            </w:r>
            <w:r w:rsidR="00C043B7" w:rsidRPr="005279DA">
              <w:rPr>
                <w:rFonts w:asciiTheme="minorHAnsi" w:eastAsia="Calibri" w:hAnsiTheme="minorHAnsi" w:cstheme="minorHAnsi"/>
                <w:sz w:val="16"/>
                <w:szCs w:val="16"/>
              </w:rPr>
              <w:t xml:space="preserve"> ≤ </w:t>
            </w:r>
            <w:r w:rsidRPr="005279DA">
              <w:rPr>
                <w:rFonts w:asciiTheme="minorHAnsi" w:eastAsia="Calibri" w:hAnsiTheme="minorHAnsi" w:cstheme="minorHAnsi"/>
                <w:sz w:val="16"/>
                <w:szCs w:val="16"/>
              </w:rPr>
              <w:t>40</w:t>
            </w:r>
            <w:r w:rsidR="00C043B7" w:rsidRPr="005279DA">
              <w:rPr>
                <w:rFonts w:asciiTheme="minorHAnsi" w:eastAsia="Calibri" w:hAnsiTheme="minorHAnsi" w:cstheme="minorHAnsi"/>
                <w:sz w:val="16"/>
                <w:szCs w:val="16"/>
              </w:rPr>
              <w:t xml:space="preserve"> = 1 punto</w:t>
            </w:r>
          </w:p>
          <w:p w:rsidR="00C043B7" w:rsidRPr="005279DA" w:rsidRDefault="00A33349" w:rsidP="00C043B7">
            <w:pPr>
              <w:widowControl w:val="0"/>
              <w:rPr>
                <w:rFonts w:asciiTheme="minorHAnsi" w:eastAsia="Calibri" w:hAnsiTheme="minorHAnsi" w:cstheme="minorHAnsi"/>
                <w:sz w:val="16"/>
                <w:szCs w:val="16"/>
              </w:rPr>
            </w:pPr>
            <w:r w:rsidRPr="005279DA">
              <w:rPr>
                <w:rFonts w:asciiTheme="minorHAnsi" w:eastAsia="Calibri" w:hAnsiTheme="minorHAnsi" w:cstheme="minorHAnsi"/>
                <w:sz w:val="16"/>
                <w:szCs w:val="16"/>
              </w:rPr>
              <w:t>40</w:t>
            </w:r>
            <w:r w:rsidR="00C043B7" w:rsidRPr="005279DA">
              <w:rPr>
                <w:rFonts w:asciiTheme="minorHAnsi" w:eastAsia="Calibri" w:hAnsiTheme="minorHAnsi" w:cstheme="minorHAnsi"/>
                <w:sz w:val="16"/>
                <w:szCs w:val="16"/>
              </w:rPr>
              <w:t xml:space="preserve"> &lt; </w:t>
            </w:r>
            <w:r w:rsidRPr="005279DA">
              <w:rPr>
                <w:rFonts w:asciiTheme="minorHAnsi" w:eastAsia="Calibri" w:hAnsiTheme="minorHAnsi" w:cstheme="minorHAnsi"/>
                <w:sz w:val="16"/>
                <w:szCs w:val="16"/>
              </w:rPr>
              <w:t>N</w:t>
            </w:r>
            <w:r w:rsidR="00C043B7" w:rsidRPr="005279DA">
              <w:rPr>
                <w:rFonts w:asciiTheme="minorHAnsi" w:eastAsia="Calibri" w:hAnsiTheme="minorHAnsi" w:cstheme="minorHAnsi"/>
                <w:sz w:val="16"/>
                <w:szCs w:val="16"/>
              </w:rPr>
              <w:t xml:space="preserve"> ≤ </w:t>
            </w:r>
            <w:r w:rsidRPr="005279DA">
              <w:rPr>
                <w:rFonts w:asciiTheme="minorHAnsi" w:eastAsia="Calibri" w:hAnsiTheme="minorHAnsi" w:cstheme="minorHAnsi"/>
                <w:sz w:val="16"/>
                <w:szCs w:val="16"/>
              </w:rPr>
              <w:t>50</w:t>
            </w:r>
            <w:r w:rsidR="00C043B7" w:rsidRPr="005279DA">
              <w:rPr>
                <w:rFonts w:asciiTheme="minorHAnsi" w:eastAsia="Calibri" w:hAnsiTheme="minorHAnsi" w:cstheme="minorHAnsi"/>
                <w:sz w:val="16"/>
                <w:szCs w:val="16"/>
              </w:rPr>
              <w:t xml:space="preserve"> = 2 punti</w:t>
            </w:r>
          </w:p>
          <w:p w:rsidR="00C043B7" w:rsidRPr="005279DA" w:rsidRDefault="00A33349" w:rsidP="00C043B7">
            <w:pPr>
              <w:widowControl w:val="0"/>
              <w:rPr>
                <w:rFonts w:asciiTheme="minorHAnsi" w:eastAsia="Calibri" w:hAnsiTheme="minorHAnsi" w:cstheme="minorHAnsi"/>
                <w:sz w:val="16"/>
                <w:szCs w:val="16"/>
              </w:rPr>
            </w:pPr>
            <w:r w:rsidRPr="005279DA">
              <w:rPr>
                <w:rFonts w:asciiTheme="minorHAnsi" w:eastAsia="Calibri" w:hAnsiTheme="minorHAnsi" w:cstheme="minorHAnsi"/>
                <w:sz w:val="16"/>
                <w:szCs w:val="16"/>
              </w:rPr>
              <w:t>50</w:t>
            </w:r>
            <w:r w:rsidR="00C043B7" w:rsidRPr="005279DA">
              <w:rPr>
                <w:rFonts w:asciiTheme="minorHAnsi" w:eastAsia="Calibri" w:hAnsiTheme="minorHAnsi" w:cstheme="minorHAnsi"/>
                <w:sz w:val="16"/>
                <w:szCs w:val="16"/>
              </w:rPr>
              <w:t xml:space="preserve"> &lt; </w:t>
            </w:r>
            <w:r w:rsidRPr="005279DA">
              <w:rPr>
                <w:rFonts w:asciiTheme="minorHAnsi" w:eastAsia="Calibri" w:hAnsiTheme="minorHAnsi" w:cstheme="minorHAnsi"/>
                <w:sz w:val="16"/>
                <w:szCs w:val="16"/>
              </w:rPr>
              <w:t>N</w:t>
            </w:r>
            <w:r w:rsidR="00C043B7" w:rsidRPr="005279DA">
              <w:rPr>
                <w:rFonts w:asciiTheme="minorHAnsi" w:eastAsia="Calibri" w:hAnsiTheme="minorHAnsi" w:cstheme="minorHAnsi"/>
                <w:sz w:val="16"/>
                <w:szCs w:val="16"/>
              </w:rPr>
              <w:t xml:space="preserve"> </w:t>
            </w:r>
            <w:r w:rsidRPr="005279DA">
              <w:rPr>
                <w:rFonts w:asciiTheme="minorHAnsi" w:eastAsia="Calibri" w:hAnsiTheme="minorHAnsi" w:cstheme="minorHAnsi"/>
                <w:sz w:val="16"/>
                <w:szCs w:val="16"/>
              </w:rPr>
              <w:t>≤</w:t>
            </w:r>
            <w:r w:rsidR="00C043B7" w:rsidRPr="005279DA">
              <w:rPr>
                <w:rFonts w:asciiTheme="minorHAnsi" w:eastAsia="Calibri" w:hAnsiTheme="minorHAnsi" w:cstheme="minorHAnsi"/>
                <w:sz w:val="16"/>
                <w:szCs w:val="16"/>
              </w:rPr>
              <w:t xml:space="preserve"> </w:t>
            </w:r>
            <w:r w:rsidRPr="005279DA">
              <w:rPr>
                <w:rFonts w:asciiTheme="minorHAnsi" w:eastAsia="Calibri" w:hAnsiTheme="minorHAnsi" w:cstheme="minorHAnsi"/>
                <w:sz w:val="16"/>
                <w:szCs w:val="16"/>
              </w:rPr>
              <w:t>60</w:t>
            </w:r>
            <w:r w:rsidR="00C043B7" w:rsidRPr="005279DA">
              <w:rPr>
                <w:rFonts w:asciiTheme="minorHAnsi" w:eastAsia="Calibri" w:hAnsiTheme="minorHAnsi" w:cstheme="minorHAnsi"/>
                <w:sz w:val="16"/>
                <w:szCs w:val="16"/>
              </w:rPr>
              <w:t xml:space="preserve"> = 3 punti</w:t>
            </w:r>
          </w:p>
          <w:p w:rsidR="00296E40" w:rsidRPr="005279DA" w:rsidRDefault="00A33349" w:rsidP="00A33349">
            <w:pPr>
              <w:widowControl w:val="0"/>
              <w:rPr>
                <w:rFonts w:asciiTheme="minorHAnsi" w:eastAsia="Calibri" w:hAnsiTheme="minorHAnsi" w:cstheme="minorHAnsi"/>
                <w:sz w:val="20"/>
                <w:szCs w:val="20"/>
              </w:rPr>
            </w:pPr>
            <w:r w:rsidRPr="005279DA">
              <w:rPr>
                <w:rFonts w:asciiTheme="minorHAnsi" w:eastAsia="Calibri" w:hAnsiTheme="minorHAnsi" w:cstheme="minorHAnsi"/>
                <w:sz w:val="16"/>
                <w:szCs w:val="16"/>
              </w:rPr>
              <w:t>N &gt;</w:t>
            </w:r>
            <w:r w:rsidR="00C043B7" w:rsidRPr="005279DA">
              <w:rPr>
                <w:rFonts w:asciiTheme="minorHAnsi" w:eastAsia="Calibri" w:hAnsiTheme="minorHAnsi" w:cstheme="minorHAnsi"/>
                <w:sz w:val="16"/>
                <w:szCs w:val="16"/>
              </w:rPr>
              <w:t xml:space="preserve"> </w:t>
            </w:r>
            <w:r w:rsidRPr="005279DA">
              <w:rPr>
                <w:rFonts w:asciiTheme="minorHAnsi" w:eastAsia="Calibri" w:hAnsiTheme="minorHAnsi" w:cstheme="minorHAnsi"/>
                <w:sz w:val="16"/>
                <w:szCs w:val="16"/>
              </w:rPr>
              <w:t>60</w:t>
            </w:r>
            <w:r w:rsidR="00C043B7" w:rsidRPr="005279DA">
              <w:rPr>
                <w:rFonts w:asciiTheme="minorHAnsi" w:eastAsia="Calibri" w:hAnsiTheme="minorHAnsi" w:cstheme="minorHAnsi"/>
                <w:sz w:val="16"/>
                <w:szCs w:val="16"/>
              </w:rPr>
              <w:t xml:space="preserve"> = 4 punti</w:t>
            </w:r>
          </w:p>
        </w:tc>
        <w:tc>
          <w:tcPr>
            <w:tcW w:w="2081" w:type="dxa"/>
            <w:tcBorders>
              <w:top w:val="single" w:sz="4" w:space="0" w:color="000000"/>
              <w:left w:val="single" w:sz="4" w:space="0" w:color="000000"/>
              <w:bottom w:val="single" w:sz="4" w:space="0" w:color="000000"/>
              <w:right w:val="single" w:sz="4" w:space="0" w:color="000000"/>
            </w:tcBorders>
          </w:tcPr>
          <w:p w:rsidR="003F4373" w:rsidRPr="005279DA" w:rsidRDefault="003F4373">
            <w:pPr>
              <w:widowControl w:val="0"/>
              <w:rPr>
                <w:rFonts w:asciiTheme="minorHAnsi" w:eastAsia="Calibri" w:hAnsiTheme="minorHAnsi" w:cstheme="minorHAnsi"/>
                <w:sz w:val="20"/>
                <w:szCs w:val="20"/>
              </w:rPr>
            </w:pPr>
          </w:p>
        </w:tc>
      </w:tr>
      <w:tr w:rsidR="007D58F5" w:rsidRPr="005279DA" w:rsidTr="00C24D41">
        <w:trPr>
          <w:cantSplit/>
        </w:trPr>
        <w:tc>
          <w:tcPr>
            <w:tcW w:w="959" w:type="dxa"/>
            <w:gridSpan w:val="2"/>
            <w:tcBorders>
              <w:top w:val="single" w:sz="4" w:space="0" w:color="000000"/>
              <w:left w:val="single" w:sz="4" w:space="0" w:color="000000"/>
              <w:bottom w:val="single" w:sz="4" w:space="0" w:color="000000"/>
              <w:right w:val="single" w:sz="4" w:space="0" w:color="000000"/>
            </w:tcBorders>
            <w:vAlign w:val="center"/>
          </w:tcPr>
          <w:p w:rsidR="007D58F5" w:rsidRPr="005279DA" w:rsidRDefault="00C75652">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6</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7D58F5" w:rsidRPr="005279DA" w:rsidRDefault="007661C4" w:rsidP="00F04422">
            <w:pPr>
              <w:widowControl w:val="0"/>
              <w:jc w:val="center"/>
              <w:rPr>
                <w:rFonts w:asciiTheme="minorHAnsi" w:eastAsia="Calibri" w:hAnsiTheme="minorHAnsi" w:cstheme="minorHAnsi"/>
                <w:b/>
                <w:sz w:val="20"/>
                <w:szCs w:val="20"/>
              </w:rPr>
            </w:pPr>
            <w:r w:rsidRPr="005279DA">
              <w:rPr>
                <w:rFonts w:asciiTheme="minorHAnsi" w:eastAsia="Calibri" w:hAnsiTheme="minorHAnsi" w:cstheme="minorHAnsi"/>
                <w:b/>
                <w:sz w:val="20"/>
                <w:szCs w:val="20"/>
              </w:rPr>
              <w:t>W3</w:t>
            </w:r>
          </w:p>
        </w:tc>
        <w:tc>
          <w:tcPr>
            <w:tcW w:w="3260" w:type="dxa"/>
            <w:tcBorders>
              <w:top w:val="single" w:sz="4" w:space="0" w:color="000000"/>
              <w:left w:val="single" w:sz="4" w:space="0" w:color="000000"/>
              <w:bottom w:val="single" w:sz="4" w:space="0" w:color="000000"/>
              <w:right w:val="single" w:sz="4" w:space="0" w:color="000000"/>
            </w:tcBorders>
            <w:vAlign w:val="center"/>
          </w:tcPr>
          <w:p w:rsidR="009E3698" w:rsidRPr="005279DA" w:rsidRDefault="00F21A69" w:rsidP="00282EB0">
            <w:pPr>
              <w:widowControl w:val="0"/>
              <w:rPr>
                <w:rFonts w:asciiTheme="minorHAnsi" w:eastAsia="Calibri" w:hAnsiTheme="minorHAnsi" w:cstheme="minorHAnsi"/>
                <w:sz w:val="20"/>
                <w:szCs w:val="20"/>
              </w:rPr>
            </w:pPr>
            <w:r w:rsidRPr="005279DA">
              <w:rPr>
                <w:rFonts w:asciiTheme="minorHAnsi" w:eastAsia="Calibri" w:hAnsiTheme="minorHAnsi" w:cstheme="minorHAnsi"/>
                <w:sz w:val="20"/>
                <w:szCs w:val="20"/>
              </w:rPr>
              <w:t xml:space="preserve">Produttività </w:t>
            </w:r>
            <w:r w:rsidR="00952AB1" w:rsidRPr="005279DA">
              <w:rPr>
                <w:rFonts w:asciiTheme="minorHAnsi" w:eastAsia="Calibri" w:hAnsiTheme="minorHAnsi" w:cstheme="minorHAnsi"/>
                <w:sz w:val="20"/>
                <w:szCs w:val="20"/>
              </w:rPr>
              <w:t xml:space="preserve">di vetrini prodotti per singola giornata </w:t>
            </w:r>
            <w:r w:rsidR="00FC4F92">
              <w:rPr>
                <w:rFonts w:asciiTheme="minorHAnsi" w:eastAsia="Calibri" w:hAnsiTheme="minorHAnsi" w:cstheme="minorHAnsi"/>
                <w:sz w:val="20"/>
                <w:szCs w:val="20"/>
              </w:rPr>
              <w:t>(</w:t>
            </w:r>
            <w:r w:rsidR="00A33349" w:rsidRPr="005279DA">
              <w:rPr>
                <w:rFonts w:asciiTheme="minorHAnsi" w:eastAsia="Calibri" w:hAnsiTheme="minorHAnsi" w:cstheme="minorHAnsi"/>
                <w:sz w:val="20"/>
                <w:szCs w:val="20"/>
              </w:rPr>
              <w:t>per singolo strumento)</w:t>
            </w:r>
          </w:p>
        </w:tc>
        <w:tc>
          <w:tcPr>
            <w:tcW w:w="2842" w:type="dxa"/>
            <w:tcBorders>
              <w:top w:val="single" w:sz="4" w:space="0" w:color="000000"/>
              <w:left w:val="single" w:sz="4" w:space="0" w:color="000000"/>
              <w:bottom w:val="single" w:sz="4" w:space="0" w:color="000000"/>
              <w:right w:val="single" w:sz="4" w:space="0" w:color="000000"/>
            </w:tcBorders>
          </w:tcPr>
          <w:p w:rsidR="00045446" w:rsidRPr="00941D42" w:rsidRDefault="00045446" w:rsidP="00045446">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 xml:space="preserve">DISCREZIONALE </w:t>
            </w:r>
          </w:p>
          <w:p w:rsidR="00045446" w:rsidRDefault="00045446" w:rsidP="00045446">
            <w:pPr>
              <w:widowControl w:val="0"/>
              <w:rPr>
                <w:rFonts w:asciiTheme="minorHAnsi" w:eastAsia="Calibri" w:hAnsiTheme="minorHAnsi" w:cstheme="minorHAnsi"/>
                <w:b/>
                <w:sz w:val="20"/>
                <w:szCs w:val="20"/>
              </w:rPr>
            </w:pPr>
            <w:r w:rsidRPr="00941D42">
              <w:rPr>
                <w:rFonts w:asciiTheme="minorHAnsi" w:eastAsia="Calibri" w:hAnsiTheme="minorHAnsi" w:cstheme="minorHAnsi"/>
                <w:sz w:val="20"/>
                <w:szCs w:val="20"/>
              </w:rPr>
              <w:t xml:space="preserve">Punteggio massimo: attribuito alla ditta che </w:t>
            </w:r>
            <w:r>
              <w:rPr>
                <w:rFonts w:asciiTheme="minorHAnsi" w:eastAsia="Calibri" w:hAnsiTheme="minorHAnsi" w:cstheme="minorHAnsi"/>
                <w:sz w:val="20"/>
                <w:szCs w:val="20"/>
              </w:rPr>
              <w:t>offre la migliore produttività</w:t>
            </w:r>
          </w:p>
          <w:p w:rsidR="009E3698" w:rsidRPr="005279DA" w:rsidRDefault="009E3698" w:rsidP="00282EB0">
            <w:pPr>
              <w:widowControl w:val="0"/>
              <w:rPr>
                <w:rFonts w:asciiTheme="minorHAnsi" w:eastAsia="Calibri" w:hAnsiTheme="minorHAnsi" w:cstheme="minorHAnsi"/>
                <w:sz w:val="20"/>
                <w:szCs w:val="20"/>
              </w:rPr>
            </w:pPr>
          </w:p>
        </w:tc>
        <w:tc>
          <w:tcPr>
            <w:tcW w:w="2081" w:type="dxa"/>
            <w:tcBorders>
              <w:top w:val="single" w:sz="4" w:space="0" w:color="000000"/>
              <w:left w:val="single" w:sz="4" w:space="0" w:color="000000"/>
              <w:bottom w:val="single" w:sz="4" w:space="0" w:color="000000"/>
              <w:right w:val="single" w:sz="4" w:space="0" w:color="000000"/>
            </w:tcBorders>
          </w:tcPr>
          <w:p w:rsidR="007D58F5" w:rsidRPr="005279DA" w:rsidRDefault="007D58F5">
            <w:pPr>
              <w:widowControl w:val="0"/>
              <w:rPr>
                <w:rFonts w:asciiTheme="minorHAnsi" w:eastAsia="Calibri" w:hAnsiTheme="minorHAnsi" w:cstheme="minorHAnsi"/>
                <w:sz w:val="20"/>
                <w:szCs w:val="20"/>
              </w:rPr>
            </w:pPr>
          </w:p>
        </w:tc>
      </w:tr>
      <w:tr w:rsidR="005726C8" w:rsidRPr="005279DA" w:rsidTr="00C24D41">
        <w:trPr>
          <w:cantSplit/>
        </w:trPr>
        <w:tc>
          <w:tcPr>
            <w:tcW w:w="959" w:type="dxa"/>
            <w:gridSpan w:val="2"/>
            <w:tcBorders>
              <w:top w:val="single" w:sz="4" w:space="0" w:color="000000"/>
              <w:left w:val="single" w:sz="4" w:space="0" w:color="000000"/>
              <w:bottom w:val="single" w:sz="4" w:space="0" w:color="000000"/>
              <w:right w:val="single" w:sz="4" w:space="0" w:color="000000"/>
            </w:tcBorders>
            <w:vAlign w:val="center"/>
          </w:tcPr>
          <w:p w:rsidR="005726C8" w:rsidRPr="005279DA" w:rsidRDefault="00C75652">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7</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5726C8" w:rsidRPr="005279DA" w:rsidRDefault="00FC4F92" w:rsidP="00B042C1">
            <w:pPr>
              <w:widowControl w:val="0"/>
              <w:jc w:val="center"/>
              <w:rPr>
                <w:rFonts w:asciiTheme="minorHAnsi" w:eastAsia="Calibri" w:hAnsiTheme="minorHAnsi" w:cstheme="minorHAnsi"/>
                <w:b/>
                <w:sz w:val="20"/>
                <w:szCs w:val="20"/>
              </w:rPr>
            </w:pPr>
            <w:r w:rsidRPr="005279DA">
              <w:rPr>
                <w:rFonts w:asciiTheme="minorHAnsi" w:eastAsia="Calibri" w:hAnsiTheme="minorHAnsi" w:cstheme="minorHAnsi"/>
                <w:b/>
                <w:sz w:val="20"/>
                <w:szCs w:val="20"/>
              </w:rPr>
              <w:t>W</w:t>
            </w:r>
            <w:r w:rsidR="00B042C1">
              <w:rPr>
                <w:rFonts w:asciiTheme="minorHAnsi" w:eastAsia="Calibri" w:hAnsiTheme="minorHAnsi" w:cstheme="minorHAnsi"/>
                <w:b/>
                <w:sz w:val="20"/>
                <w:szCs w:val="20"/>
              </w:rPr>
              <w:t>4</w:t>
            </w:r>
          </w:p>
        </w:tc>
        <w:tc>
          <w:tcPr>
            <w:tcW w:w="3260" w:type="dxa"/>
            <w:tcBorders>
              <w:top w:val="single" w:sz="4" w:space="0" w:color="000000"/>
              <w:left w:val="single" w:sz="4" w:space="0" w:color="000000"/>
              <w:bottom w:val="single" w:sz="4" w:space="0" w:color="000000"/>
              <w:right w:val="single" w:sz="4" w:space="0" w:color="000000"/>
            </w:tcBorders>
            <w:vAlign w:val="center"/>
          </w:tcPr>
          <w:p w:rsidR="005726C8" w:rsidRPr="005279DA" w:rsidRDefault="00A33349" w:rsidP="0036074F">
            <w:pPr>
              <w:widowControl w:val="0"/>
              <w:rPr>
                <w:rFonts w:asciiTheme="minorHAnsi" w:eastAsia="Calibri" w:hAnsiTheme="minorHAnsi" w:cstheme="minorHAnsi"/>
                <w:sz w:val="20"/>
                <w:szCs w:val="20"/>
                <w:highlight w:val="yellow"/>
              </w:rPr>
            </w:pPr>
            <w:r w:rsidRPr="005279DA">
              <w:rPr>
                <w:rFonts w:asciiTheme="minorHAnsi" w:eastAsia="Calibri" w:hAnsiTheme="minorHAnsi" w:cstheme="minorHAnsi"/>
                <w:sz w:val="20"/>
                <w:szCs w:val="20"/>
              </w:rPr>
              <w:t>Sistema di c</w:t>
            </w:r>
            <w:r w:rsidR="005726C8" w:rsidRPr="005279DA">
              <w:rPr>
                <w:rFonts w:asciiTheme="minorHAnsi" w:eastAsia="Calibri" w:hAnsiTheme="minorHAnsi" w:cstheme="minorHAnsi"/>
                <w:sz w:val="20"/>
                <w:szCs w:val="20"/>
              </w:rPr>
              <w:t>aricamento d</w:t>
            </w:r>
            <w:r w:rsidRPr="005279DA">
              <w:rPr>
                <w:rFonts w:asciiTheme="minorHAnsi" w:eastAsia="Calibri" w:hAnsiTheme="minorHAnsi" w:cstheme="minorHAnsi"/>
                <w:sz w:val="20"/>
                <w:szCs w:val="20"/>
              </w:rPr>
              <w:t>e</w:t>
            </w:r>
            <w:r w:rsidR="005726C8" w:rsidRPr="005279DA">
              <w:rPr>
                <w:rFonts w:asciiTheme="minorHAnsi" w:eastAsia="Calibri" w:hAnsiTheme="minorHAnsi" w:cstheme="minorHAnsi"/>
                <w:sz w:val="20"/>
                <w:szCs w:val="20"/>
              </w:rPr>
              <w:t>i vetrini in continuo</w:t>
            </w:r>
            <w:r w:rsidR="0036074F" w:rsidRPr="005279DA">
              <w:rPr>
                <w:rFonts w:asciiTheme="minorHAnsi" w:eastAsia="Calibri" w:hAnsiTheme="minorHAnsi" w:cstheme="minorHAnsi"/>
                <w:sz w:val="20"/>
                <w:szCs w:val="20"/>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5726C8" w:rsidRPr="005279DA" w:rsidRDefault="005726C8" w:rsidP="005726C8">
            <w:pPr>
              <w:widowControl w:val="0"/>
              <w:rPr>
                <w:rFonts w:asciiTheme="minorHAnsi" w:eastAsia="Calibri" w:hAnsiTheme="minorHAnsi" w:cstheme="minorHAnsi"/>
                <w:b/>
                <w:sz w:val="20"/>
                <w:szCs w:val="20"/>
              </w:rPr>
            </w:pPr>
            <w:r w:rsidRPr="005279DA">
              <w:rPr>
                <w:rFonts w:asciiTheme="minorHAnsi" w:eastAsia="Calibri" w:hAnsiTheme="minorHAnsi" w:cstheme="minorHAnsi"/>
                <w:b/>
                <w:sz w:val="20"/>
                <w:szCs w:val="20"/>
              </w:rPr>
              <w:t xml:space="preserve">TABELLARE </w:t>
            </w:r>
          </w:p>
          <w:p w:rsidR="005726C8" w:rsidRPr="005279DA" w:rsidRDefault="005726C8" w:rsidP="005726C8">
            <w:pPr>
              <w:widowControl w:val="0"/>
              <w:rPr>
                <w:rFonts w:asciiTheme="minorHAnsi" w:eastAsia="Calibri" w:hAnsiTheme="minorHAnsi" w:cstheme="minorHAnsi"/>
                <w:sz w:val="16"/>
                <w:szCs w:val="16"/>
              </w:rPr>
            </w:pPr>
            <w:r w:rsidRPr="005279DA">
              <w:rPr>
                <w:rFonts w:asciiTheme="minorHAnsi" w:eastAsia="Calibri" w:hAnsiTheme="minorHAnsi" w:cstheme="minorHAnsi"/>
                <w:sz w:val="16"/>
                <w:szCs w:val="16"/>
              </w:rPr>
              <w:t xml:space="preserve">Con camera di precarico = </w:t>
            </w:r>
            <w:r w:rsidR="00C75652">
              <w:rPr>
                <w:rFonts w:asciiTheme="minorHAnsi" w:eastAsia="Calibri" w:hAnsiTheme="minorHAnsi" w:cstheme="minorHAnsi"/>
                <w:sz w:val="16"/>
                <w:szCs w:val="16"/>
              </w:rPr>
              <w:t>7</w:t>
            </w:r>
            <w:r w:rsidRPr="005279DA">
              <w:rPr>
                <w:rFonts w:asciiTheme="minorHAnsi" w:eastAsia="Calibri" w:hAnsiTheme="minorHAnsi" w:cstheme="minorHAnsi"/>
                <w:sz w:val="16"/>
                <w:szCs w:val="16"/>
              </w:rPr>
              <w:t xml:space="preserve"> punti</w:t>
            </w:r>
          </w:p>
          <w:p w:rsidR="005726C8" w:rsidRPr="005279DA" w:rsidRDefault="005726C8" w:rsidP="005726C8">
            <w:pPr>
              <w:widowControl w:val="0"/>
              <w:rPr>
                <w:rFonts w:asciiTheme="minorHAnsi" w:eastAsia="Calibri" w:hAnsiTheme="minorHAnsi" w:cstheme="minorHAnsi"/>
                <w:sz w:val="16"/>
                <w:szCs w:val="16"/>
              </w:rPr>
            </w:pPr>
            <w:r w:rsidRPr="005279DA">
              <w:rPr>
                <w:rFonts w:asciiTheme="minorHAnsi" w:eastAsia="Calibri" w:hAnsiTheme="minorHAnsi" w:cstheme="minorHAnsi"/>
                <w:sz w:val="16"/>
                <w:szCs w:val="16"/>
              </w:rPr>
              <w:t>Senza camera di precarico = 0</w:t>
            </w:r>
            <w:r w:rsidR="00A33349" w:rsidRPr="005279DA">
              <w:rPr>
                <w:rFonts w:asciiTheme="minorHAnsi" w:eastAsia="Calibri" w:hAnsiTheme="minorHAnsi" w:cstheme="minorHAnsi"/>
                <w:sz w:val="16"/>
                <w:szCs w:val="16"/>
              </w:rPr>
              <w:t xml:space="preserve"> punti</w:t>
            </w:r>
          </w:p>
          <w:p w:rsidR="005726C8" w:rsidRPr="005279DA" w:rsidRDefault="005726C8" w:rsidP="005726C8">
            <w:pPr>
              <w:widowControl w:val="0"/>
              <w:rPr>
                <w:rFonts w:asciiTheme="minorHAnsi" w:eastAsia="Calibri" w:hAnsiTheme="minorHAnsi" w:cstheme="minorHAnsi"/>
                <w:sz w:val="20"/>
                <w:szCs w:val="20"/>
              </w:rPr>
            </w:pPr>
          </w:p>
          <w:p w:rsidR="005726C8" w:rsidRPr="005279DA" w:rsidRDefault="005726C8" w:rsidP="00282EB0">
            <w:pPr>
              <w:widowControl w:val="0"/>
              <w:rPr>
                <w:rFonts w:asciiTheme="minorHAnsi" w:eastAsia="Calibri" w:hAnsiTheme="minorHAnsi" w:cstheme="minorHAnsi"/>
                <w:b/>
                <w:sz w:val="20"/>
                <w:szCs w:val="20"/>
              </w:rPr>
            </w:pPr>
          </w:p>
        </w:tc>
        <w:tc>
          <w:tcPr>
            <w:tcW w:w="2081" w:type="dxa"/>
            <w:tcBorders>
              <w:top w:val="single" w:sz="4" w:space="0" w:color="000000"/>
              <w:left w:val="single" w:sz="4" w:space="0" w:color="000000"/>
              <w:bottom w:val="single" w:sz="4" w:space="0" w:color="000000"/>
              <w:right w:val="single" w:sz="4" w:space="0" w:color="000000"/>
            </w:tcBorders>
          </w:tcPr>
          <w:p w:rsidR="005726C8" w:rsidRPr="005279DA" w:rsidRDefault="005726C8">
            <w:pPr>
              <w:widowControl w:val="0"/>
              <w:rPr>
                <w:rFonts w:asciiTheme="minorHAnsi" w:eastAsia="Calibri" w:hAnsiTheme="minorHAnsi" w:cstheme="minorHAnsi"/>
                <w:sz w:val="20"/>
                <w:szCs w:val="20"/>
              </w:rPr>
            </w:pPr>
          </w:p>
        </w:tc>
      </w:tr>
      <w:tr w:rsidR="007D58F5" w:rsidRPr="005279DA" w:rsidTr="00C24D41">
        <w:trPr>
          <w:cantSplit/>
        </w:trPr>
        <w:tc>
          <w:tcPr>
            <w:tcW w:w="959" w:type="dxa"/>
            <w:gridSpan w:val="2"/>
            <w:tcBorders>
              <w:top w:val="single" w:sz="4" w:space="0" w:color="000000"/>
              <w:left w:val="single" w:sz="4" w:space="0" w:color="000000"/>
              <w:bottom w:val="single" w:sz="4" w:space="0" w:color="000000"/>
              <w:right w:val="single" w:sz="4" w:space="0" w:color="000000"/>
            </w:tcBorders>
            <w:vAlign w:val="center"/>
          </w:tcPr>
          <w:p w:rsidR="007D58F5" w:rsidRPr="005279DA" w:rsidRDefault="002F65F1">
            <w:pPr>
              <w:widowControl w:val="0"/>
              <w:jc w:val="center"/>
              <w:rPr>
                <w:rFonts w:asciiTheme="minorHAnsi" w:eastAsia="Calibri" w:hAnsiTheme="minorHAnsi" w:cstheme="minorHAnsi"/>
                <w:color w:val="000000"/>
                <w:sz w:val="20"/>
                <w:szCs w:val="20"/>
              </w:rPr>
            </w:pPr>
            <w:r w:rsidRPr="005279DA">
              <w:rPr>
                <w:rFonts w:asciiTheme="minorHAnsi" w:eastAsia="Calibri" w:hAnsiTheme="minorHAnsi" w:cstheme="minorHAnsi"/>
                <w:color w:val="000000"/>
                <w:sz w:val="20"/>
                <w:szCs w:val="20"/>
              </w:rPr>
              <w:t>1</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7D58F5" w:rsidRPr="005279DA" w:rsidRDefault="007661C4" w:rsidP="00B042C1">
            <w:pPr>
              <w:widowControl w:val="0"/>
              <w:jc w:val="center"/>
              <w:rPr>
                <w:rFonts w:asciiTheme="minorHAnsi" w:eastAsia="Calibri" w:hAnsiTheme="minorHAnsi" w:cstheme="minorHAnsi"/>
                <w:b/>
                <w:sz w:val="20"/>
                <w:szCs w:val="20"/>
              </w:rPr>
            </w:pPr>
            <w:r w:rsidRPr="005279DA">
              <w:rPr>
                <w:rFonts w:asciiTheme="minorHAnsi" w:eastAsia="Calibri" w:hAnsiTheme="minorHAnsi" w:cstheme="minorHAnsi"/>
                <w:b/>
                <w:sz w:val="20"/>
                <w:szCs w:val="20"/>
              </w:rPr>
              <w:t>W</w:t>
            </w:r>
            <w:r w:rsidR="00B042C1">
              <w:rPr>
                <w:rFonts w:asciiTheme="minorHAnsi" w:eastAsia="Calibri" w:hAnsiTheme="minorHAnsi" w:cstheme="minorHAnsi"/>
                <w:b/>
                <w:sz w:val="20"/>
                <w:szCs w:val="20"/>
              </w:rPr>
              <w:t>5</w:t>
            </w:r>
          </w:p>
        </w:tc>
        <w:tc>
          <w:tcPr>
            <w:tcW w:w="3260" w:type="dxa"/>
            <w:tcBorders>
              <w:top w:val="single" w:sz="4" w:space="0" w:color="000000"/>
              <w:left w:val="single" w:sz="4" w:space="0" w:color="000000"/>
              <w:bottom w:val="single" w:sz="4" w:space="0" w:color="000000"/>
              <w:right w:val="single" w:sz="4" w:space="0" w:color="000000"/>
            </w:tcBorders>
            <w:vAlign w:val="center"/>
          </w:tcPr>
          <w:p w:rsidR="007D58F5" w:rsidRPr="005279DA" w:rsidRDefault="00806C17" w:rsidP="00806C17">
            <w:pPr>
              <w:widowControl w:val="0"/>
              <w:rPr>
                <w:rFonts w:asciiTheme="minorHAnsi" w:eastAsia="Calibri" w:hAnsiTheme="minorHAnsi" w:cstheme="minorHAnsi"/>
                <w:sz w:val="20"/>
                <w:szCs w:val="20"/>
              </w:rPr>
            </w:pPr>
            <w:r w:rsidRPr="005279DA">
              <w:rPr>
                <w:rFonts w:asciiTheme="minorHAnsi" w:eastAsia="Calibri" w:hAnsiTheme="minorHAnsi" w:cstheme="minorHAnsi"/>
                <w:sz w:val="20"/>
                <w:szCs w:val="20"/>
              </w:rPr>
              <w:t>Gestione in contemporanea e con accesso random di protocolli multipli di colorazione</w:t>
            </w:r>
          </w:p>
        </w:tc>
        <w:tc>
          <w:tcPr>
            <w:tcW w:w="2842" w:type="dxa"/>
            <w:tcBorders>
              <w:top w:val="single" w:sz="4" w:space="0" w:color="000000"/>
              <w:left w:val="single" w:sz="4" w:space="0" w:color="000000"/>
              <w:bottom w:val="single" w:sz="4" w:space="0" w:color="000000"/>
              <w:right w:val="single" w:sz="4" w:space="0" w:color="000000"/>
            </w:tcBorders>
          </w:tcPr>
          <w:p w:rsidR="007D58F5" w:rsidRPr="005279DA" w:rsidRDefault="000F4F3F" w:rsidP="000F4F3F">
            <w:pPr>
              <w:widowControl w:val="0"/>
              <w:rPr>
                <w:rFonts w:asciiTheme="minorHAnsi" w:eastAsia="Calibri" w:hAnsiTheme="minorHAnsi" w:cstheme="minorHAnsi"/>
                <w:b/>
                <w:sz w:val="20"/>
                <w:szCs w:val="20"/>
              </w:rPr>
            </w:pPr>
            <w:r w:rsidRPr="005279DA">
              <w:rPr>
                <w:rFonts w:asciiTheme="minorHAnsi" w:eastAsia="Calibri" w:hAnsiTheme="minorHAnsi" w:cstheme="minorHAnsi"/>
                <w:b/>
                <w:sz w:val="20"/>
                <w:szCs w:val="20"/>
              </w:rPr>
              <w:t>TABELLARE</w:t>
            </w:r>
            <w:r w:rsidR="00F42D63" w:rsidRPr="005279DA">
              <w:rPr>
                <w:rFonts w:asciiTheme="minorHAnsi" w:eastAsia="Calibri" w:hAnsiTheme="minorHAnsi" w:cstheme="minorHAnsi"/>
                <w:b/>
                <w:sz w:val="20"/>
                <w:szCs w:val="20"/>
              </w:rPr>
              <w:t xml:space="preserve"> </w:t>
            </w:r>
          </w:p>
          <w:p w:rsidR="0060381F" w:rsidRPr="005279DA" w:rsidRDefault="0060381F" w:rsidP="0060381F">
            <w:pPr>
              <w:widowControl w:val="0"/>
              <w:rPr>
                <w:rFonts w:asciiTheme="minorHAnsi" w:eastAsia="Calibri" w:hAnsiTheme="minorHAnsi" w:cstheme="minorHAnsi"/>
                <w:sz w:val="16"/>
                <w:szCs w:val="16"/>
              </w:rPr>
            </w:pPr>
            <w:r w:rsidRPr="005279DA">
              <w:rPr>
                <w:rFonts w:asciiTheme="minorHAnsi" w:eastAsia="Calibri" w:hAnsiTheme="minorHAnsi" w:cstheme="minorHAnsi"/>
                <w:sz w:val="16"/>
                <w:szCs w:val="16"/>
              </w:rPr>
              <w:t>No = 0 punti.</w:t>
            </w:r>
          </w:p>
          <w:p w:rsidR="0060381F" w:rsidRPr="005279DA" w:rsidRDefault="0060381F" w:rsidP="00A21E6C">
            <w:pPr>
              <w:widowControl w:val="0"/>
              <w:rPr>
                <w:rFonts w:asciiTheme="minorHAnsi" w:eastAsia="Calibri" w:hAnsiTheme="minorHAnsi" w:cstheme="minorHAnsi"/>
                <w:b/>
                <w:sz w:val="20"/>
                <w:szCs w:val="20"/>
              </w:rPr>
            </w:pPr>
            <w:r w:rsidRPr="005279DA">
              <w:rPr>
                <w:rFonts w:asciiTheme="minorHAnsi" w:eastAsia="Calibri" w:hAnsiTheme="minorHAnsi" w:cstheme="minorHAnsi"/>
                <w:sz w:val="16"/>
                <w:szCs w:val="16"/>
              </w:rPr>
              <w:t xml:space="preserve">Sì = </w:t>
            </w:r>
            <w:r w:rsidR="00A21E6C">
              <w:rPr>
                <w:rFonts w:asciiTheme="minorHAnsi" w:eastAsia="Calibri" w:hAnsiTheme="minorHAnsi" w:cstheme="minorHAnsi"/>
                <w:sz w:val="16"/>
                <w:szCs w:val="16"/>
              </w:rPr>
              <w:t>1</w:t>
            </w:r>
            <w:r w:rsidRPr="005279DA">
              <w:rPr>
                <w:rFonts w:asciiTheme="minorHAnsi" w:eastAsia="Calibri" w:hAnsiTheme="minorHAnsi" w:cstheme="minorHAnsi"/>
                <w:sz w:val="16"/>
                <w:szCs w:val="16"/>
              </w:rPr>
              <w:t xml:space="preserve"> punto.</w:t>
            </w:r>
          </w:p>
        </w:tc>
        <w:tc>
          <w:tcPr>
            <w:tcW w:w="2081" w:type="dxa"/>
            <w:tcBorders>
              <w:top w:val="single" w:sz="4" w:space="0" w:color="000000"/>
              <w:left w:val="single" w:sz="4" w:space="0" w:color="000000"/>
              <w:bottom w:val="single" w:sz="4" w:space="0" w:color="000000"/>
              <w:right w:val="single" w:sz="4" w:space="0" w:color="000000"/>
            </w:tcBorders>
          </w:tcPr>
          <w:p w:rsidR="007D58F5" w:rsidRPr="005279DA" w:rsidRDefault="007D58F5">
            <w:pPr>
              <w:widowControl w:val="0"/>
              <w:rPr>
                <w:rFonts w:asciiTheme="minorHAnsi" w:eastAsia="Calibri" w:hAnsiTheme="minorHAnsi" w:cstheme="minorHAnsi"/>
                <w:sz w:val="20"/>
                <w:szCs w:val="20"/>
                <w:highlight w:val="yellow"/>
              </w:rPr>
            </w:pPr>
          </w:p>
        </w:tc>
      </w:tr>
      <w:tr w:rsidR="0036074F" w:rsidRPr="005279DA" w:rsidTr="00C24D41">
        <w:trPr>
          <w:cantSplit/>
        </w:trPr>
        <w:tc>
          <w:tcPr>
            <w:tcW w:w="959" w:type="dxa"/>
            <w:gridSpan w:val="2"/>
            <w:tcBorders>
              <w:top w:val="single" w:sz="4" w:space="0" w:color="000000"/>
              <w:left w:val="single" w:sz="4" w:space="0" w:color="000000"/>
              <w:bottom w:val="single" w:sz="4" w:space="0" w:color="000000"/>
              <w:right w:val="single" w:sz="4" w:space="0" w:color="000000"/>
            </w:tcBorders>
            <w:vAlign w:val="center"/>
          </w:tcPr>
          <w:p w:rsidR="008F11CA" w:rsidRPr="005279DA" w:rsidRDefault="008F11CA">
            <w:pPr>
              <w:widowControl w:val="0"/>
              <w:jc w:val="center"/>
              <w:rPr>
                <w:rFonts w:asciiTheme="minorHAnsi" w:eastAsia="Calibri" w:hAnsiTheme="minorHAnsi" w:cstheme="minorHAnsi"/>
                <w:color w:val="000000"/>
                <w:sz w:val="20"/>
                <w:szCs w:val="20"/>
              </w:rPr>
            </w:pPr>
          </w:p>
          <w:p w:rsidR="0036074F" w:rsidRPr="005279DA" w:rsidRDefault="008F11CA">
            <w:pPr>
              <w:widowControl w:val="0"/>
              <w:jc w:val="center"/>
              <w:rPr>
                <w:rFonts w:asciiTheme="minorHAnsi" w:eastAsia="Calibri" w:hAnsiTheme="minorHAnsi" w:cstheme="minorHAnsi"/>
                <w:color w:val="000000"/>
                <w:sz w:val="20"/>
                <w:szCs w:val="20"/>
              </w:rPr>
            </w:pPr>
            <w:r w:rsidRPr="005279DA">
              <w:rPr>
                <w:rFonts w:asciiTheme="minorHAnsi" w:eastAsia="Calibri" w:hAnsiTheme="minorHAnsi" w:cstheme="minorHAnsi"/>
                <w:color w:val="000000"/>
                <w:sz w:val="20"/>
                <w:szCs w:val="20"/>
              </w:rPr>
              <w:t>4</w:t>
            </w:r>
          </w:p>
          <w:p w:rsidR="008F11CA" w:rsidRPr="005279DA" w:rsidRDefault="008F11CA" w:rsidP="008F11CA">
            <w:pPr>
              <w:widowControl w:val="0"/>
              <w:rPr>
                <w:rFonts w:asciiTheme="minorHAnsi" w:eastAsia="Calibri" w:hAnsiTheme="minorHAnsi" w:cstheme="minorHAnsi"/>
                <w:color w:val="00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36074F" w:rsidRPr="005279DA" w:rsidRDefault="00FC4F92" w:rsidP="00B042C1">
            <w:pPr>
              <w:widowControl w:val="0"/>
              <w:jc w:val="center"/>
              <w:rPr>
                <w:rFonts w:asciiTheme="minorHAnsi" w:eastAsia="Calibri" w:hAnsiTheme="minorHAnsi" w:cstheme="minorHAnsi"/>
                <w:b/>
                <w:sz w:val="20"/>
                <w:szCs w:val="20"/>
              </w:rPr>
            </w:pPr>
            <w:r>
              <w:rPr>
                <w:rFonts w:asciiTheme="minorHAnsi" w:eastAsia="Calibri" w:hAnsiTheme="minorHAnsi" w:cstheme="minorHAnsi"/>
                <w:b/>
                <w:sz w:val="20"/>
                <w:szCs w:val="20"/>
              </w:rPr>
              <w:t>W</w:t>
            </w:r>
            <w:r w:rsidR="00B042C1">
              <w:rPr>
                <w:rFonts w:asciiTheme="minorHAnsi" w:eastAsia="Calibri" w:hAnsiTheme="minorHAnsi" w:cstheme="minorHAnsi"/>
                <w:b/>
                <w:sz w:val="20"/>
                <w:szCs w:val="20"/>
              </w:rPr>
              <w:t>6</w:t>
            </w:r>
          </w:p>
        </w:tc>
        <w:tc>
          <w:tcPr>
            <w:tcW w:w="3260" w:type="dxa"/>
            <w:tcBorders>
              <w:top w:val="single" w:sz="4" w:space="0" w:color="000000"/>
              <w:left w:val="single" w:sz="4" w:space="0" w:color="000000"/>
              <w:bottom w:val="single" w:sz="4" w:space="0" w:color="000000"/>
              <w:right w:val="single" w:sz="4" w:space="0" w:color="000000"/>
            </w:tcBorders>
            <w:vAlign w:val="center"/>
          </w:tcPr>
          <w:p w:rsidR="0036074F" w:rsidRPr="005279DA" w:rsidRDefault="008F11CA" w:rsidP="008F11CA">
            <w:pPr>
              <w:widowControl w:val="0"/>
              <w:rPr>
                <w:rFonts w:asciiTheme="minorHAnsi" w:eastAsia="Calibri" w:hAnsiTheme="minorHAnsi" w:cstheme="minorHAnsi"/>
                <w:sz w:val="20"/>
                <w:szCs w:val="20"/>
                <w:highlight w:val="yellow"/>
              </w:rPr>
            </w:pPr>
            <w:r w:rsidRPr="005279DA">
              <w:rPr>
                <w:rFonts w:asciiTheme="minorHAnsi" w:eastAsia="Calibri" w:hAnsiTheme="minorHAnsi" w:cstheme="minorHAnsi"/>
                <w:sz w:val="20"/>
                <w:szCs w:val="20"/>
              </w:rPr>
              <w:t xml:space="preserve">Sistema di caricamento </w:t>
            </w:r>
            <w:r w:rsidR="0036074F" w:rsidRPr="005279DA">
              <w:rPr>
                <w:rFonts w:asciiTheme="minorHAnsi" w:eastAsia="Calibri" w:hAnsiTheme="minorHAnsi" w:cstheme="minorHAnsi"/>
                <w:sz w:val="20"/>
                <w:szCs w:val="20"/>
              </w:rPr>
              <w:t xml:space="preserve">in continuo dei reagenti </w:t>
            </w:r>
          </w:p>
        </w:tc>
        <w:tc>
          <w:tcPr>
            <w:tcW w:w="2842" w:type="dxa"/>
            <w:tcBorders>
              <w:top w:val="single" w:sz="4" w:space="0" w:color="000000"/>
              <w:left w:val="single" w:sz="4" w:space="0" w:color="000000"/>
              <w:bottom w:val="single" w:sz="4" w:space="0" w:color="000000"/>
              <w:right w:val="single" w:sz="4" w:space="0" w:color="000000"/>
            </w:tcBorders>
          </w:tcPr>
          <w:p w:rsidR="0036074F" w:rsidRPr="005279DA" w:rsidRDefault="0036074F" w:rsidP="0036074F">
            <w:pPr>
              <w:widowControl w:val="0"/>
              <w:rPr>
                <w:rFonts w:asciiTheme="minorHAnsi" w:eastAsia="Calibri" w:hAnsiTheme="minorHAnsi" w:cstheme="minorHAnsi"/>
                <w:b/>
                <w:sz w:val="20"/>
                <w:szCs w:val="20"/>
              </w:rPr>
            </w:pPr>
            <w:r w:rsidRPr="005279DA">
              <w:rPr>
                <w:rFonts w:asciiTheme="minorHAnsi" w:eastAsia="Calibri" w:hAnsiTheme="minorHAnsi" w:cstheme="minorHAnsi"/>
                <w:b/>
                <w:sz w:val="20"/>
                <w:szCs w:val="20"/>
              </w:rPr>
              <w:t xml:space="preserve">TABELLARE </w:t>
            </w:r>
          </w:p>
          <w:p w:rsidR="0036074F" w:rsidRPr="005279DA" w:rsidRDefault="0036074F" w:rsidP="0036074F">
            <w:pPr>
              <w:widowControl w:val="0"/>
              <w:rPr>
                <w:rFonts w:asciiTheme="minorHAnsi" w:eastAsia="Calibri" w:hAnsiTheme="minorHAnsi" w:cstheme="minorHAnsi"/>
                <w:sz w:val="16"/>
                <w:szCs w:val="16"/>
              </w:rPr>
            </w:pPr>
          </w:p>
          <w:p w:rsidR="0036074F" w:rsidRPr="005279DA" w:rsidRDefault="00491721" w:rsidP="008F11CA">
            <w:pPr>
              <w:widowControl w:val="0"/>
              <w:rPr>
                <w:rFonts w:asciiTheme="minorHAnsi" w:eastAsia="Calibri" w:hAnsiTheme="minorHAnsi" w:cstheme="minorHAnsi"/>
                <w:sz w:val="16"/>
                <w:szCs w:val="16"/>
              </w:rPr>
            </w:pPr>
            <w:r>
              <w:rPr>
                <w:rFonts w:asciiTheme="minorHAnsi" w:eastAsia="Calibri" w:hAnsiTheme="minorHAnsi" w:cstheme="minorHAnsi"/>
                <w:sz w:val="16"/>
                <w:szCs w:val="16"/>
              </w:rPr>
              <w:t>C</w:t>
            </w:r>
            <w:r w:rsidR="008F11CA" w:rsidRPr="005279DA">
              <w:rPr>
                <w:rFonts w:asciiTheme="minorHAnsi" w:eastAsia="Calibri" w:hAnsiTheme="minorHAnsi" w:cstheme="minorHAnsi"/>
                <w:sz w:val="16"/>
                <w:szCs w:val="16"/>
              </w:rPr>
              <w:t xml:space="preserve">on interruzione della colorazione o apertura della camera di lavoro </w:t>
            </w:r>
            <w:r w:rsidR="0036074F" w:rsidRPr="005279DA">
              <w:rPr>
                <w:rFonts w:asciiTheme="minorHAnsi" w:eastAsia="Calibri" w:hAnsiTheme="minorHAnsi" w:cstheme="minorHAnsi"/>
                <w:sz w:val="16"/>
                <w:szCs w:val="16"/>
              </w:rPr>
              <w:t xml:space="preserve">= </w:t>
            </w:r>
            <w:r w:rsidR="008F11CA" w:rsidRPr="005279DA">
              <w:rPr>
                <w:rFonts w:asciiTheme="minorHAnsi" w:eastAsia="Calibri" w:hAnsiTheme="minorHAnsi" w:cstheme="minorHAnsi"/>
                <w:sz w:val="16"/>
                <w:szCs w:val="16"/>
              </w:rPr>
              <w:t>2</w:t>
            </w:r>
            <w:r w:rsidR="0036074F" w:rsidRPr="005279DA">
              <w:rPr>
                <w:rFonts w:asciiTheme="minorHAnsi" w:eastAsia="Calibri" w:hAnsiTheme="minorHAnsi" w:cstheme="minorHAnsi"/>
                <w:sz w:val="16"/>
                <w:szCs w:val="16"/>
              </w:rPr>
              <w:t xml:space="preserve"> punt</w:t>
            </w:r>
            <w:r w:rsidR="008F11CA" w:rsidRPr="005279DA">
              <w:rPr>
                <w:rFonts w:asciiTheme="minorHAnsi" w:eastAsia="Calibri" w:hAnsiTheme="minorHAnsi" w:cstheme="minorHAnsi"/>
                <w:sz w:val="16"/>
                <w:szCs w:val="16"/>
              </w:rPr>
              <w:t>i</w:t>
            </w:r>
            <w:r w:rsidR="0036074F" w:rsidRPr="005279DA">
              <w:rPr>
                <w:rFonts w:asciiTheme="minorHAnsi" w:eastAsia="Calibri" w:hAnsiTheme="minorHAnsi" w:cstheme="minorHAnsi"/>
                <w:sz w:val="16"/>
                <w:szCs w:val="16"/>
              </w:rPr>
              <w:t>.</w:t>
            </w:r>
          </w:p>
          <w:p w:rsidR="008F11CA" w:rsidRPr="005279DA" w:rsidRDefault="00491721" w:rsidP="008F11CA">
            <w:pPr>
              <w:widowControl w:val="0"/>
              <w:rPr>
                <w:rFonts w:asciiTheme="minorHAnsi" w:eastAsia="Calibri" w:hAnsiTheme="minorHAnsi" w:cstheme="minorHAnsi"/>
                <w:b/>
                <w:sz w:val="20"/>
                <w:szCs w:val="20"/>
              </w:rPr>
            </w:pPr>
            <w:r>
              <w:rPr>
                <w:rFonts w:asciiTheme="minorHAnsi" w:eastAsia="Calibri" w:hAnsiTheme="minorHAnsi" w:cstheme="minorHAnsi"/>
                <w:sz w:val="16"/>
                <w:szCs w:val="16"/>
              </w:rPr>
              <w:t>S</w:t>
            </w:r>
            <w:r w:rsidR="008F11CA" w:rsidRPr="005279DA">
              <w:rPr>
                <w:rFonts w:asciiTheme="minorHAnsi" w:eastAsia="Calibri" w:hAnsiTheme="minorHAnsi" w:cstheme="minorHAnsi"/>
                <w:sz w:val="16"/>
                <w:szCs w:val="16"/>
              </w:rPr>
              <w:t>enza interruzione della colorazione e senza apertura della camera di lavoro = 4 punti</w:t>
            </w:r>
          </w:p>
        </w:tc>
        <w:tc>
          <w:tcPr>
            <w:tcW w:w="2081" w:type="dxa"/>
            <w:tcBorders>
              <w:top w:val="single" w:sz="4" w:space="0" w:color="000000"/>
              <w:left w:val="single" w:sz="4" w:space="0" w:color="000000"/>
              <w:bottom w:val="single" w:sz="4" w:space="0" w:color="000000"/>
              <w:right w:val="single" w:sz="4" w:space="0" w:color="000000"/>
            </w:tcBorders>
          </w:tcPr>
          <w:p w:rsidR="0036074F" w:rsidRPr="005279DA" w:rsidRDefault="0036074F">
            <w:pPr>
              <w:widowControl w:val="0"/>
              <w:rPr>
                <w:rFonts w:asciiTheme="minorHAnsi" w:eastAsia="Calibri" w:hAnsiTheme="minorHAnsi" w:cstheme="minorHAnsi"/>
                <w:sz w:val="20"/>
                <w:szCs w:val="20"/>
                <w:highlight w:val="yellow"/>
              </w:rPr>
            </w:pPr>
          </w:p>
        </w:tc>
      </w:tr>
      <w:tr w:rsidR="008F11CA" w:rsidRPr="005279DA" w:rsidTr="00C24D41">
        <w:trPr>
          <w:cantSplit/>
        </w:trPr>
        <w:tc>
          <w:tcPr>
            <w:tcW w:w="959" w:type="dxa"/>
            <w:gridSpan w:val="2"/>
            <w:tcBorders>
              <w:top w:val="single" w:sz="4" w:space="0" w:color="000000"/>
              <w:left w:val="single" w:sz="4" w:space="0" w:color="000000"/>
              <w:bottom w:val="single" w:sz="4" w:space="0" w:color="000000"/>
              <w:right w:val="single" w:sz="4" w:space="0" w:color="000000"/>
            </w:tcBorders>
            <w:vAlign w:val="center"/>
          </w:tcPr>
          <w:p w:rsidR="008F11CA" w:rsidRPr="005279DA" w:rsidRDefault="00FE5260">
            <w:pPr>
              <w:widowControl w:val="0"/>
              <w:jc w:val="cente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3</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8F11CA" w:rsidRPr="005279DA" w:rsidRDefault="00FC4F92" w:rsidP="00B042C1">
            <w:pPr>
              <w:widowControl w:val="0"/>
              <w:jc w:val="center"/>
              <w:rPr>
                <w:rFonts w:asciiTheme="minorHAnsi" w:eastAsia="Calibri" w:hAnsiTheme="minorHAnsi" w:cstheme="minorHAnsi"/>
                <w:b/>
                <w:sz w:val="20"/>
                <w:szCs w:val="20"/>
              </w:rPr>
            </w:pPr>
            <w:r>
              <w:rPr>
                <w:rFonts w:asciiTheme="minorHAnsi" w:eastAsia="Calibri" w:hAnsiTheme="minorHAnsi" w:cstheme="minorHAnsi"/>
                <w:b/>
                <w:sz w:val="20"/>
                <w:szCs w:val="20"/>
              </w:rPr>
              <w:t>W</w:t>
            </w:r>
            <w:r w:rsidR="00B042C1">
              <w:rPr>
                <w:rFonts w:asciiTheme="minorHAnsi" w:eastAsia="Calibri" w:hAnsiTheme="minorHAnsi" w:cstheme="minorHAnsi"/>
                <w:b/>
                <w:sz w:val="20"/>
                <w:szCs w:val="20"/>
              </w:rPr>
              <w:t>7</w:t>
            </w:r>
          </w:p>
        </w:tc>
        <w:tc>
          <w:tcPr>
            <w:tcW w:w="3260" w:type="dxa"/>
            <w:tcBorders>
              <w:top w:val="single" w:sz="4" w:space="0" w:color="000000"/>
              <w:left w:val="single" w:sz="4" w:space="0" w:color="000000"/>
              <w:bottom w:val="single" w:sz="4" w:space="0" w:color="000000"/>
              <w:right w:val="single" w:sz="4" w:space="0" w:color="000000"/>
            </w:tcBorders>
            <w:vAlign w:val="center"/>
          </w:tcPr>
          <w:p w:rsidR="008F11CA" w:rsidRPr="005279DA" w:rsidRDefault="008F11CA" w:rsidP="008F11CA">
            <w:pPr>
              <w:widowControl w:val="0"/>
              <w:shd w:val="clear" w:color="auto" w:fill="FFFFFF"/>
              <w:rPr>
                <w:rFonts w:asciiTheme="minorHAnsi" w:eastAsia="Calibri" w:hAnsiTheme="minorHAnsi" w:cstheme="minorHAnsi"/>
                <w:sz w:val="20"/>
                <w:szCs w:val="20"/>
              </w:rPr>
            </w:pPr>
            <w:r w:rsidRPr="005279DA">
              <w:rPr>
                <w:rFonts w:asciiTheme="minorHAnsi" w:eastAsia="Calibri" w:hAnsiTheme="minorHAnsi" w:cstheme="minorHAnsi"/>
                <w:sz w:val="20"/>
                <w:szCs w:val="20"/>
              </w:rPr>
              <w:t>Sistema di riconoscimento automatico dei reagenti / tamponi</w:t>
            </w:r>
          </w:p>
        </w:tc>
        <w:tc>
          <w:tcPr>
            <w:tcW w:w="2842" w:type="dxa"/>
            <w:tcBorders>
              <w:top w:val="single" w:sz="4" w:space="0" w:color="000000"/>
              <w:left w:val="single" w:sz="4" w:space="0" w:color="000000"/>
              <w:bottom w:val="single" w:sz="4" w:space="0" w:color="000000"/>
              <w:right w:val="single" w:sz="4" w:space="0" w:color="000000"/>
            </w:tcBorders>
          </w:tcPr>
          <w:p w:rsidR="008F11CA" w:rsidRPr="005279DA" w:rsidRDefault="008F11CA" w:rsidP="008F11CA">
            <w:pPr>
              <w:widowControl w:val="0"/>
              <w:rPr>
                <w:rFonts w:asciiTheme="minorHAnsi" w:eastAsia="Calibri" w:hAnsiTheme="minorHAnsi" w:cstheme="minorHAnsi"/>
                <w:b/>
                <w:sz w:val="20"/>
                <w:szCs w:val="20"/>
              </w:rPr>
            </w:pPr>
            <w:r w:rsidRPr="005279DA">
              <w:rPr>
                <w:rFonts w:asciiTheme="minorHAnsi" w:eastAsia="Calibri" w:hAnsiTheme="minorHAnsi" w:cstheme="minorHAnsi"/>
                <w:b/>
                <w:sz w:val="20"/>
                <w:szCs w:val="20"/>
              </w:rPr>
              <w:t xml:space="preserve">TABELLARE </w:t>
            </w:r>
          </w:p>
          <w:p w:rsidR="008F11CA" w:rsidRPr="005279DA" w:rsidRDefault="008F11CA" w:rsidP="008F11CA">
            <w:pPr>
              <w:widowControl w:val="0"/>
              <w:rPr>
                <w:rFonts w:asciiTheme="minorHAnsi" w:eastAsia="Calibri" w:hAnsiTheme="minorHAnsi" w:cstheme="minorHAnsi"/>
                <w:sz w:val="16"/>
                <w:szCs w:val="16"/>
              </w:rPr>
            </w:pPr>
            <w:r w:rsidRPr="005279DA">
              <w:rPr>
                <w:rFonts w:asciiTheme="minorHAnsi" w:eastAsia="Calibri" w:hAnsiTheme="minorHAnsi" w:cstheme="minorHAnsi"/>
                <w:sz w:val="16"/>
                <w:szCs w:val="16"/>
              </w:rPr>
              <w:t>No, nessun sistema= 0 punti.</w:t>
            </w:r>
          </w:p>
          <w:p w:rsidR="008F11CA" w:rsidRPr="005279DA" w:rsidRDefault="008F11CA" w:rsidP="008F11CA">
            <w:pPr>
              <w:widowControl w:val="0"/>
              <w:rPr>
                <w:rFonts w:asciiTheme="minorHAnsi" w:eastAsia="Calibri" w:hAnsiTheme="minorHAnsi" w:cstheme="minorHAnsi"/>
                <w:sz w:val="16"/>
                <w:szCs w:val="16"/>
              </w:rPr>
            </w:pPr>
            <w:r w:rsidRPr="005279DA">
              <w:rPr>
                <w:rFonts w:asciiTheme="minorHAnsi" w:eastAsia="Calibri" w:hAnsiTheme="minorHAnsi" w:cstheme="minorHAnsi"/>
                <w:sz w:val="16"/>
                <w:szCs w:val="16"/>
              </w:rPr>
              <w:t>Sì, con lettore codice a barre</w:t>
            </w:r>
            <w:r w:rsidR="00991901">
              <w:rPr>
                <w:rFonts w:asciiTheme="minorHAnsi" w:eastAsia="Calibri" w:hAnsiTheme="minorHAnsi" w:cstheme="minorHAnsi"/>
                <w:sz w:val="16"/>
                <w:szCs w:val="16"/>
              </w:rPr>
              <w:t xml:space="preserve">/QR code </w:t>
            </w:r>
            <w:r w:rsidRPr="005279DA">
              <w:rPr>
                <w:rFonts w:asciiTheme="minorHAnsi" w:eastAsia="Calibri" w:hAnsiTheme="minorHAnsi" w:cstheme="minorHAnsi"/>
                <w:sz w:val="16"/>
                <w:szCs w:val="16"/>
              </w:rPr>
              <w:t xml:space="preserve"> integrato = 2 punti.</w:t>
            </w:r>
          </w:p>
          <w:p w:rsidR="008F11CA" w:rsidRPr="005279DA" w:rsidRDefault="008F11CA" w:rsidP="00FE5260">
            <w:pPr>
              <w:widowControl w:val="0"/>
              <w:jc w:val="both"/>
              <w:rPr>
                <w:rFonts w:asciiTheme="minorHAnsi" w:eastAsia="Calibri" w:hAnsiTheme="minorHAnsi" w:cstheme="minorHAnsi"/>
                <w:b/>
                <w:sz w:val="20"/>
                <w:szCs w:val="20"/>
              </w:rPr>
            </w:pPr>
            <w:r w:rsidRPr="005279DA">
              <w:rPr>
                <w:rFonts w:asciiTheme="minorHAnsi" w:eastAsia="Calibri" w:hAnsiTheme="minorHAnsi" w:cstheme="minorHAnsi"/>
                <w:sz w:val="16"/>
                <w:szCs w:val="16"/>
              </w:rPr>
              <w:t>Si, con lettore codice a barre</w:t>
            </w:r>
            <w:r w:rsidR="00991901">
              <w:rPr>
                <w:rFonts w:asciiTheme="minorHAnsi" w:eastAsia="Calibri" w:hAnsiTheme="minorHAnsi" w:cstheme="minorHAnsi"/>
                <w:sz w:val="16"/>
                <w:szCs w:val="16"/>
              </w:rPr>
              <w:t xml:space="preserve"> QR code</w:t>
            </w:r>
            <w:r w:rsidRPr="005279DA">
              <w:rPr>
                <w:rFonts w:asciiTheme="minorHAnsi" w:eastAsia="Calibri" w:hAnsiTheme="minorHAnsi" w:cstheme="minorHAnsi"/>
                <w:sz w:val="16"/>
                <w:szCs w:val="16"/>
              </w:rPr>
              <w:t xml:space="preserve"> integrato e sistema di sblocco delle taniche dei tamponi = </w:t>
            </w:r>
            <w:r w:rsidR="00FE5260">
              <w:rPr>
                <w:rFonts w:asciiTheme="minorHAnsi" w:eastAsia="Calibri" w:hAnsiTheme="minorHAnsi" w:cstheme="minorHAnsi"/>
                <w:sz w:val="16"/>
                <w:szCs w:val="16"/>
              </w:rPr>
              <w:t>3</w:t>
            </w:r>
            <w:r w:rsidRPr="005279DA">
              <w:rPr>
                <w:rFonts w:asciiTheme="minorHAnsi" w:eastAsia="Calibri" w:hAnsiTheme="minorHAnsi" w:cstheme="minorHAnsi"/>
                <w:sz w:val="16"/>
                <w:szCs w:val="16"/>
              </w:rPr>
              <w:t xml:space="preserve"> punti</w:t>
            </w:r>
          </w:p>
        </w:tc>
        <w:tc>
          <w:tcPr>
            <w:tcW w:w="2081" w:type="dxa"/>
            <w:tcBorders>
              <w:top w:val="single" w:sz="4" w:space="0" w:color="000000"/>
              <w:left w:val="single" w:sz="4" w:space="0" w:color="000000"/>
              <w:bottom w:val="single" w:sz="4" w:space="0" w:color="000000"/>
              <w:right w:val="single" w:sz="4" w:space="0" w:color="000000"/>
            </w:tcBorders>
          </w:tcPr>
          <w:p w:rsidR="008F11CA" w:rsidRPr="005279DA" w:rsidRDefault="008F11CA">
            <w:pPr>
              <w:widowControl w:val="0"/>
              <w:rPr>
                <w:rFonts w:asciiTheme="minorHAnsi" w:eastAsia="Calibri" w:hAnsiTheme="minorHAnsi" w:cstheme="minorHAnsi"/>
                <w:sz w:val="20"/>
                <w:szCs w:val="20"/>
              </w:rPr>
            </w:pPr>
          </w:p>
        </w:tc>
      </w:tr>
      <w:tr w:rsidR="007D58F5" w:rsidRPr="005279DA" w:rsidTr="00C24D41">
        <w:trPr>
          <w:cantSplit/>
        </w:trPr>
        <w:tc>
          <w:tcPr>
            <w:tcW w:w="959" w:type="dxa"/>
            <w:gridSpan w:val="2"/>
            <w:tcBorders>
              <w:top w:val="single" w:sz="4" w:space="0" w:color="000000"/>
              <w:left w:val="single" w:sz="4" w:space="0" w:color="000000"/>
              <w:bottom w:val="single" w:sz="4" w:space="0" w:color="000000"/>
              <w:right w:val="single" w:sz="4" w:space="0" w:color="000000"/>
            </w:tcBorders>
            <w:vAlign w:val="center"/>
          </w:tcPr>
          <w:p w:rsidR="007D58F5" w:rsidRPr="005279DA" w:rsidRDefault="002F65F1">
            <w:pPr>
              <w:widowControl w:val="0"/>
              <w:jc w:val="center"/>
              <w:rPr>
                <w:rFonts w:asciiTheme="minorHAnsi" w:eastAsia="Calibri" w:hAnsiTheme="minorHAnsi" w:cstheme="minorHAnsi"/>
                <w:color w:val="000000"/>
                <w:sz w:val="20"/>
                <w:szCs w:val="20"/>
              </w:rPr>
            </w:pPr>
            <w:r w:rsidRPr="005279DA">
              <w:rPr>
                <w:rFonts w:asciiTheme="minorHAnsi" w:eastAsia="Calibri" w:hAnsiTheme="minorHAnsi" w:cstheme="minorHAnsi"/>
                <w:color w:val="000000"/>
                <w:sz w:val="20"/>
                <w:szCs w:val="20"/>
              </w:rPr>
              <w:t>1</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7D58F5" w:rsidRPr="005279DA" w:rsidRDefault="007661C4" w:rsidP="00B042C1">
            <w:pPr>
              <w:widowControl w:val="0"/>
              <w:jc w:val="center"/>
              <w:rPr>
                <w:rFonts w:asciiTheme="minorHAnsi" w:eastAsia="Calibri" w:hAnsiTheme="minorHAnsi" w:cstheme="minorHAnsi"/>
                <w:b/>
                <w:sz w:val="20"/>
                <w:szCs w:val="20"/>
              </w:rPr>
            </w:pPr>
            <w:r w:rsidRPr="005279DA">
              <w:rPr>
                <w:rFonts w:asciiTheme="minorHAnsi" w:eastAsia="Calibri" w:hAnsiTheme="minorHAnsi" w:cstheme="minorHAnsi"/>
                <w:b/>
                <w:sz w:val="20"/>
                <w:szCs w:val="20"/>
              </w:rPr>
              <w:t>W</w:t>
            </w:r>
            <w:r w:rsidR="00B042C1">
              <w:rPr>
                <w:rFonts w:asciiTheme="minorHAnsi" w:eastAsia="Calibri" w:hAnsiTheme="minorHAnsi" w:cstheme="minorHAnsi"/>
                <w:b/>
                <w:sz w:val="20"/>
                <w:szCs w:val="20"/>
              </w:rPr>
              <w:t>8</w:t>
            </w:r>
          </w:p>
        </w:tc>
        <w:tc>
          <w:tcPr>
            <w:tcW w:w="3260" w:type="dxa"/>
            <w:tcBorders>
              <w:top w:val="single" w:sz="4" w:space="0" w:color="000000"/>
              <w:left w:val="single" w:sz="4" w:space="0" w:color="000000"/>
              <w:bottom w:val="single" w:sz="4" w:space="0" w:color="000000"/>
              <w:right w:val="single" w:sz="4" w:space="0" w:color="000000"/>
            </w:tcBorders>
            <w:vAlign w:val="center"/>
          </w:tcPr>
          <w:p w:rsidR="007D58F5" w:rsidRPr="005279DA" w:rsidRDefault="00806C17" w:rsidP="00991901">
            <w:pPr>
              <w:widowControl w:val="0"/>
              <w:shd w:val="clear" w:color="auto" w:fill="FFFFFF"/>
              <w:rPr>
                <w:rFonts w:asciiTheme="minorHAnsi" w:eastAsia="Calibri" w:hAnsiTheme="minorHAnsi" w:cstheme="minorHAnsi"/>
                <w:sz w:val="20"/>
                <w:szCs w:val="20"/>
              </w:rPr>
            </w:pPr>
            <w:r w:rsidRPr="005279DA">
              <w:rPr>
                <w:rFonts w:asciiTheme="minorHAnsi" w:eastAsia="Calibri" w:hAnsiTheme="minorHAnsi" w:cstheme="minorHAnsi"/>
                <w:sz w:val="20"/>
                <w:szCs w:val="20"/>
              </w:rPr>
              <w:t>Gestione in contemporanea e con accesso random di protocolli  con diversi sistemi di ri</w:t>
            </w:r>
            <w:r w:rsidR="00991901">
              <w:rPr>
                <w:rFonts w:asciiTheme="minorHAnsi" w:eastAsia="Calibri" w:hAnsiTheme="minorHAnsi" w:cstheme="minorHAnsi"/>
                <w:sz w:val="20"/>
                <w:szCs w:val="20"/>
              </w:rPr>
              <w:t>vel</w:t>
            </w:r>
            <w:r w:rsidRPr="005279DA">
              <w:rPr>
                <w:rFonts w:asciiTheme="minorHAnsi" w:eastAsia="Calibri" w:hAnsiTheme="minorHAnsi" w:cstheme="minorHAnsi"/>
                <w:sz w:val="20"/>
                <w:szCs w:val="20"/>
              </w:rPr>
              <w:t>azione</w:t>
            </w:r>
          </w:p>
        </w:tc>
        <w:tc>
          <w:tcPr>
            <w:tcW w:w="2842" w:type="dxa"/>
            <w:tcBorders>
              <w:top w:val="single" w:sz="4" w:space="0" w:color="000000"/>
              <w:left w:val="single" w:sz="4" w:space="0" w:color="000000"/>
              <w:bottom w:val="single" w:sz="4" w:space="0" w:color="000000"/>
              <w:right w:val="single" w:sz="4" w:space="0" w:color="000000"/>
            </w:tcBorders>
          </w:tcPr>
          <w:p w:rsidR="007D58F5" w:rsidRPr="005279DA" w:rsidRDefault="004865F4" w:rsidP="004865F4">
            <w:pPr>
              <w:widowControl w:val="0"/>
              <w:jc w:val="both"/>
              <w:rPr>
                <w:rFonts w:asciiTheme="minorHAnsi" w:eastAsia="Calibri" w:hAnsiTheme="minorHAnsi" w:cstheme="minorHAnsi"/>
                <w:b/>
                <w:sz w:val="20"/>
                <w:szCs w:val="20"/>
              </w:rPr>
            </w:pPr>
            <w:r w:rsidRPr="005279DA">
              <w:rPr>
                <w:rFonts w:asciiTheme="minorHAnsi" w:eastAsia="Calibri" w:hAnsiTheme="minorHAnsi" w:cstheme="minorHAnsi"/>
                <w:b/>
                <w:sz w:val="20"/>
                <w:szCs w:val="20"/>
              </w:rPr>
              <w:t>TABELLARE</w:t>
            </w:r>
            <w:r w:rsidR="00F42D63" w:rsidRPr="005279DA">
              <w:rPr>
                <w:rFonts w:asciiTheme="minorHAnsi" w:eastAsia="Calibri" w:hAnsiTheme="minorHAnsi" w:cstheme="minorHAnsi"/>
                <w:b/>
                <w:sz w:val="20"/>
                <w:szCs w:val="20"/>
              </w:rPr>
              <w:t xml:space="preserve"> </w:t>
            </w:r>
          </w:p>
          <w:p w:rsidR="0060381F" w:rsidRPr="005279DA" w:rsidRDefault="0060381F" w:rsidP="0060381F">
            <w:pPr>
              <w:widowControl w:val="0"/>
              <w:rPr>
                <w:rFonts w:asciiTheme="minorHAnsi" w:eastAsia="Calibri" w:hAnsiTheme="minorHAnsi" w:cstheme="minorHAnsi"/>
                <w:sz w:val="16"/>
                <w:szCs w:val="16"/>
              </w:rPr>
            </w:pPr>
            <w:r w:rsidRPr="005279DA">
              <w:rPr>
                <w:rFonts w:asciiTheme="minorHAnsi" w:eastAsia="Calibri" w:hAnsiTheme="minorHAnsi" w:cstheme="minorHAnsi"/>
                <w:sz w:val="16"/>
                <w:szCs w:val="16"/>
              </w:rPr>
              <w:t>No = 0 punti.</w:t>
            </w:r>
          </w:p>
          <w:p w:rsidR="0060381F" w:rsidRPr="005279DA" w:rsidRDefault="0060381F" w:rsidP="0060381F">
            <w:pPr>
              <w:widowControl w:val="0"/>
              <w:jc w:val="both"/>
              <w:rPr>
                <w:rFonts w:asciiTheme="minorHAnsi" w:eastAsia="Calibri" w:hAnsiTheme="minorHAnsi" w:cstheme="minorHAnsi"/>
                <w:b/>
                <w:sz w:val="20"/>
                <w:szCs w:val="20"/>
              </w:rPr>
            </w:pPr>
            <w:r w:rsidRPr="005279DA">
              <w:rPr>
                <w:rFonts w:asciiTheme="minorHAnsi" w:eastAsia="Calibri" w:hAnsiTheme="minorHAnsi" w:cstheme="minorHAnsi"/>
                <w:sz w:val="16"/>
                <w:szCs w:val="16"/>
              </w:rPr>
              <w:t>Sì = 1 punto.</w:t>
            </w:r>
          </w:p>
        </w:tc>
        <w:tc>
          <w:tcPr>
            <w:tcW w:w="2081" w:type="dxa"/>
            <w:tcBorders>
              <w:top w:val="single" w:sz="4" w:space="0" w:color="000000"/>
              <w:left w:val="single" w:sz="4" w:space="0" w:color="000000"/>
              <w:bottom w:val="single" w:sz="4" w:space="0" w:color="000000"/>
              <w:right w:val="single" w:sz="4" w:space="0" w:color="000000"/>
            </w:tcBorders>
          </w:tcPr>
          <w:p w:rsidR="007D58F5" w:rsidRPr="005279DA" w:rsidRDefault="007D58F5">
            <w:pPr>
              <w:widowControl w:val="0"/>
              <w:rPr>
                <w:rFonts w:asciiTheme="minorHAnsi" w:eastAsia="Calibri" w:hAnsiTheme="minorHAnsi" w:cstheme="minorHAnsi"/>
                <w:sz w:val="20"/>
                <w:szCs w:val="20"/>
              </w:rPr>
            </w:pPr>
          </w:p>
        </w:tc>
      </w:tr>
      <w:tr w:rsidR="00917624" w:rsidRPr="005279DA" w:rsidTr="00C24D41">
        <w:trPr>
          <w:cantSplit/>
        </w:trPr>
        <w:tc>
          <w:tcPr>
            <w:tcW w:w="959" w:type="dxa"/>
            <w:gridSpan w:val="2"/>
            <w:tcBorders>
              <w:top w:val="single" w:sz="4" w:space="0" w:color="000000"/>
              <w:left w:val="single" w:sz="4" w:space="0" w:color="000000"/>
              <w:bottom w:val="single" w:sz="4" w:space="0" w:color="000000"/>
              <w:right w:val="single" w:sz="4" w:space="0" w:color="000000"/>
            </w:tcBorders>
            <w:vAlign w:val="center"/>
          </w:tcPr>
          <w:p w:rsidR="00917624" w:rsidRPr="005279DA" w:rsidRDefault="00917624">
            <w:pPr>
              <w:widowControl w:val="0"/>
              <w:jc w:val="center"/>
              <w:rPr>
                <w:rFonts w:asciiTheme="minorHAnsi" w:eastAsia="Calibri" w:hAnsiTheme="minorHAnsi" w:cstheme="minorHAnsi"/>
                <w:color w:val="000000"/>
                <w:sz w:val="20"/>
                <w:szCs w:val="20"/>
              </w:rPr>
            </w:pPr>
            <w:r w:rsidRPr="005279DA">
              <w:rPr>
                <w:rFonts w:asciiTheme="minorHAnsi" w:eastAsia="Calibri" w:hAnsiTheme="minorHAnsi" w:cstheme="minorHAnsi"/>
                <w:color w:val="000000"/>
                <w:sz w:val="20"/>
                <w:szCs w:val="20"/>
              </w:rPr>
              <w:t>4</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917624" w:rsidRPr="005279DA" w:rsidRDefault="00917624" w:rsidP="00B042C1">
            <w:pPr>
              <w:widowControl w:val="0"/>
              <w:jc w:val="center"/>
              <w:rPr>
                <w:rFonts w:asciiTheme="minorHAnsi" w:eastAsia="Calibri" w:hAnsiTheme="minorHAnsi" w:cstheme="minorHAnsi"/>
                <w:b/>
                <w:sz w:val="20"/>
                <w:szCs w:val="20"/>
              </w:rPr>
            </w:pPr>
            <w:r w:rsidRPr="005279DA">
              <w:rPr>
                <w:rFonts w:asciiTheme="minorHAnsi" w:eastAsia="Calibri" w:hAnsiTheme="minorHAnsi" w:cstheme="minorHAnsi"/>
                <w:b/>
                <w:sz w:val="20"/>
                <w:szCs w:val="20"/>
              </w:rPr>
              <w:t>W</w:t>
            </w:r>
            <w:r w:rsidR="00B042C1">
              <w:rPr>
                <w:rFonts w:asciiTheme="minorHAnsi" w:eastAsia="Calibri" w:hAnsiTheme="minorHAnsi" w:cstheme="minorHAnsi"/>
                <w:b/>
                <w:sz w:val="20"/>
                <w:szCs w:val="20"/>
              </w:rPr>
              <w:t>9</w:t>
            </w:r>
          </w:p>
        </w:tc>
        <w:tc>
          <w:tcPr>
            <w:tcW w:w="3260" w:type="dxa"/>
            <w:tcBorders>
              <w:top w:val="single" w:sz="4" w:space="0" w:color="000000"/>
              <w:left w:val="single" w:sz="4" w:space="0" w:color="000000"/>
              <w:bottom w:val="single" w:sz="4" w:space="0" w:color="000000"/>
              <w:right w:val="single" w:sz="4" w:space="0" w:color="000000"/>
            </w:tcBorders>
            <w:vAlign w:val="center"/>
          </w:tcPr>
          <w:p w:rsidR="00917624" w:rsidRPr="005279DA" w:rsidRDefault="00917624" w:rsidP="00D67197">
            <w:pPr>
              <w:widowControl w:val="0"/>
              <w:rPr>
                <w:rFonts w:asciiTheme="minorHAnsi" w:eastAsia="Calibri" w:hAnsiTheme="minorHAnsi" w:cstheme="minorHAnsi"/>
                <w:sz w:val="20"/>
                <w:szCs w:val="20"/>
              </w:rPr>
            </w:pPr>
            <w:r w:rsidRPr="005279DA">
              <w:rPr>
                <w:rFonts w:asciiTheme="minorHAnsi" w:eastAsia="Calibri" w:hAnsiTheme="minorHAnsi" w:cstheme="minorHAnsi"/>
                <w:sz w:val="20"/>
                <w:szCs w:val="20"/>
              </w:rPr>
              <w:t>Sistema di misurazione automatica del numero di test eseguibili</w:t>
            </w:r>
            <w:r>
              <w:rPr>
                <w:rFonts w:asciiTheme="minorHAnsi" w:eastAsia="Calibri" w:hAnsiTheme="minorHAnsi" w:cstheme="minorHAnsi"/>
                <w:sz w:val="20"/>
                <w:szCs w:val="20"/>
              </w:rPr>
              <w:t xml:space="preserve"> rimanenti</w:t>
            </w:r>
          </w:p>
        </w:tc>
        <w:tc>
          <w:tcPr>
            <w:tcW w:w="2842" w:type="dxa"/>
            <w:tcBorders>
              <w:top w:val="single" w:sz="4" w:space="0" w:color="000000"/>
              <w:left w:val="single" w:sz="4" w:space="0" w:color="000000"/>
              <w:bottom w:val="single" w:sz="4" w:space="0" w:color="000000"/>
              <w:right w:val="single" w:sz="4" w:space="0" w:color="000000"/>
            </w:tcBorders>
          </w:tcPr>
          <w:p w:rsidR="00917624" w:rsidRPr="005279DA" w:rsidRDefault="00917624" w:rsidP="00917624">
            <w:pPr>
              <w:widowControl w:val="0"/>
              <w:rPr>
                <w:rFonts w:asciiTheme="minorHAnsi" w:eastAsia="Calibri" w:hAnsiTheme="minorHAnsi" w:cstheme="minorHAnsi"/>
                <w:b/>
                <w:sz w:val="20"/>
                <w:szCs w:val="20"/>
              </w:rPr>
            </w:pPr>
            <w:r w:rsidRPr="005279DA">
              <w:rPr>
                <w:rFonts w:asciiTheme="minorHAnsi" w:eastAsia="Calibri" w:hAnsiTheme="minorHAnsi" w:cstheme="minorHAnsi"/>
                <w:b/>
                <w:sz w:val="20"/>
                <w:szCs w:val="20"/>
              </w:rPr>
              <w:t xml:space="preserve">DISCREZIONALE </w:t>
            </w:r>
          </w:p>
          <w:p w:rsidR="00917624" w:rsidRDefault="00917624" w:rsidP="00917624">
            <w:pPr>
              <w:widowControl w:val="0"/>
              <w:rPr>
                <w:rFonts w:asciiTheme="minorHAnsi" w:eastAsia="Calibri" w:hAnsiTheme="minorHAnsi" w:cstheme="minorHAnsi"/>
                <w:b/>
                <w:sz w:val="20"/>
                <w:szCs w:val="20"/>
              </w:rPr>
            </w:pPr>
            <w:r w:rsidRPr="00941D42">
              <w:rPr>
                <w:rFonts w:asciiTheme="minorHAnsi" w:eastAsia="Calibri" w:hAnsiTheme="minorHAnsi" w:cstheme="minorHAnsi"/>
                <w:sz w:val="20"/>
                <w:szCs w:val="20"/>
              </w:rPr>
              <w:t xml:space="preserve">Punteggio massimo: attribuito alla ditta che </w:t>
            </w:r>
            <w:r>
              <w:rPr>
                <w:rFonts w:asciiTheme="minorHAnsi" w:eastAsia="Calibri" w:hAnsiTheme="minorHAnsi" w:cstheme="minorHAnsi"/>
                <w:sz w:val="20"/>
                <w:szCs w:val="20"/>
              </w:rPr>
              <w:t xml:space="preserve">offre il miglior sistema </w:t>
            </w:r>
            <w:r w:rsidRPr="005279DA">
              <w:rPr>
                <w:rFonts w:asciiTheme="minorHAnsi" w:eastAsia="Calibri" w:hAnsiTheme="minorHAnsi" w:cstheme="minorHAnsi"/>
                <w:sz w:val="20"/>
                <w:szCs w:val="20"/>
              </w:rPr>
              <w:t>di misurazione automatica del numero di test eseguibili</w:t>
            </w:r>
            <w:r>
              <w:rPr>
                <w:rFonts w:asciiTheme="minorHAnsi" w:eastAsia="Calibri" w:hAnsiTheme="minorHAnsi" w:cstheme="minorHAnsi"/>
                <w:sz w:val="20"/>
                <w:szCs w:val="20"/>
              </w:rPr>
              <w:t xml:space="preserve"> rimanenti</w:t>
            </w:r>
          </w:p>
          <w:p w:rsidR="00917624" w:rsidRPr="005279DA" w:rsidRDefault="00917624" w:rsidP="00917624">
            <w:pPr>
              <w:widowControl w:val="0"/>
              <w:rPr>
                <w:rFonts w:asciiTheme="minorHAnsi" w:eastAsia="Calibri" w:hAnsiTheme="minorHAnsi" w:cstheme="minorHAnsi"/>
                <w:b/>
                <w:sz w:val="20"/>
                <w:szCs w:val="20"/>
              </w:rPr>
            </w:pPr>
          </w:p>
        </w:tc>
        <w:tc>
          <w:tcPr>
            <w:tcW w:w="2081" w:type="dxa"/>
            <w:tcBorders>
              <w:top w:val="single" w:sz="4" w:space="0" w:color="000000"/>
              <w:left w:val="single" w:sz="4" w:space="0" w:color="000000"/>
              <w:bottom w:val="single" w:sz="4" w:space="0" w:color="000000"/>
              <w:right w:val="single" w:sz="4" w:space="0" w:color="000000"/>
            </w:tcBorders>
          </w:tcPr>
          <w:p w:rsidR="00917624" w:rsidRPr="005279DA" w:rsidRDefault="00917624">
            <w:pPr>
              <w:widowControl w:val="0"/>
              <w:rPr>
                <w:rFonts w:asciiTheme="minorHAnsi" w:eastAsia="Calibri" w:hAnsiTheme="minorHAnsi" w:cstheme="minorHAnsi"/>
                <w:sz w:val="20"/>
                <w:szCs w:val="20"/>
              </w:rPr>
            </w:pPr>
          </w:p>
        </w:tc>
      </w:tr>
      <w:tr w:rsidR="007D58F5" w:rsidRPr="005279DA" w:rsidTr="00C24D41">
        <w:trPr>
          <w:cantSplit/>
        </w:trPr>
        <w:tc>
          <w:tcPr>
            <w:tcW w:w="959" w:type="dxa"/>
            <w:gridSpan w:val="2"/>
            <w:tcBorders>
              <w:top w:val="single" w:sz="4" w:space="0" w:color="000000"/>
              <w:left w:val="single" w:sz="4" w:space="0" w:color="000000"/>
              <w:bottom w:val="single" w:sz="4" w:space="0" w:color="000000"/>
              <w:right w:val="single" w:sz="4" w:space="0" w:color="000000"/>
            </w:tcBorders>
            <w:vAlign w:val="center"/>
          </w:tcPr>
          <w:p w:rsidR="007D58F5" w:rsidRPr="005279DA" w:rsidRDefault="00877677">
            <w:pPr>
              <w:widowControl w:val="0"/>
              <w:jc w:val="center"/>
              <w:rPr>
                <w:rFonts w:asciiTheme="minorHAnsi" w:eastAsia="Calibri" w:hAnsiTheme="minorHAnsi" w:cstheme="minorHAnsi"/>
                <w:sz w:val="20"/>
                <w:szCs w:val="20"/>
              </w:rPr>
            </w:pPr>
            <w:r w:rsidRPr="005279DA">
              <w:rPr>
                <w:rFonts w:asciiTheme="minorHAnsi" w:eastAsia="Calibri" w:hAnsiTheme="minorHAnsi" w:cstheme="minorHAnsi"/>
                <w:sz w:val="20"/>
                <w:szCs w:val="20"/>
              </w:rPr>
              <w:t>3</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7D58F5" w:rsidRPr="005279DA" w:rsidRDefault="007661C4" w:rsidP="00B042C1">
            <w:pPr>
              <w:widowControl w:val="0"/>
              <w:jc w:val="center"/>
              <w:rPr>
                <w:rFonts w:asciiTheme="minorHAnsi" w:eastAsia="Calibri" w:hAnsiTheme="minorHAnsi" w:cstheme="minorHAnsi"/>
                <w:b/>
                <w:sz w:val="20"/>
                <w:szCs w:val="20"/>
              </w:rPr>
            </w:pPr>
            <w:r w:rsidRPr="005279DA">
              <w:rPr>
                <w:rFonts w:asciiTheme="minorHAnsi" w:eastAsia="Calibri" w:hAnsiTheme="minorHAnsi" w:cstheme="minorHAnsi"/>
                <w:b/>
                <w:sz w:val="20"/>
                <w:szCs w:val="20"/>
              </w:rPr>
              <w:t>W</w:t>
            </w:r>
            <w:r w:rsidR="00B042C1">
              <w:rPr>
                <w:rFonts w:asciiTheme="minorHAnsi" w:eastAsia="Calibri" w:hAnsiTheme="minorHAnsi" w:cstheme="minorHAnsi"/>
                <w:b/>
                <w:sz w:val="20"/>
                <w:szCs w:val="20"/>
              </w:rPr>
              <w:t>10</w:t>
            </w:r>
          </w:p>
        </w:tc>
        <w:tc>
          <w:tcPr>
            <w:tcW w:w="3260" w:type="dxa"/>
            <w:tcBorders>
              <w:top w:val="single" w:sz="4" w:space="0" w:color="000000"/>
              <w:left w:val="single" w:sz="4" w:space="0" w:color="000000"/>
              <w:bottom w:val="single" w:sz="4" w:space="0" w:color="000000"/>
              <w:right w:val="single" w:sz="4" w:space="0" w:color="000000"/>
            </w:tcBorders>
            <w:vAlign w:val="center"/>
          </w:tcPr>
          <w:p w:rsidR="007D58F5" w:rsidRPr="005279DA" w:rsidRDefault="00660429" w:rsidP="00806C17">
            <w:pPr>
              <w:widowControl w:val="0"/>
              <w:rPr>
                <w:rFonts w:asciiTheme="minorHAnsi" w:eastAsia="Calibri" w:hAnsiTheme="minorHAnsi" w:cstheme="minorHAnsi"/>
                <w:b/>
                <w:sz w:val="20"/>
                <w:szCs w:val="20"/>
                <w:u w:val="single"/>
              </w:rPr>
            </w:pPr>
            <w:r w:rsidRPr="005279DA">
              <w:rPr>
                <w:rFonts w:asciiTheme="minorHAnsi" w:eastAsia="Calibri" w:hAnsiTheme="minorHAnsi" w:cstheme="minorHAnsi"/>
                <w:sz w:val="20"/>
                <w:szCs w:val="20"/>
              </w:rPr>
              <w:t>Sistema di controllo dell’effettiva quantità di reagente</w:t>
            </w:r>
          </w:p>
        </w:tc>
        <w:tc>
          <w:tcPr>
            <w:tcW w:w="2842" w:type="dxa"/>
            <w:tcBorders>
              <w:top w:val="single" w:sz="4" w:space="0" w:color="000000"/>
              <w:left w:val="single" w:sz="4" w:space="0" w:color="000000"/>
              <w:bottom w:val="single" w:sz="4" w:space="0" w:color="000000"/>
              <w:right w:val="single" w:sz="4" w:space="0" w:color="000000"/>
            </w:tcBorders>
          </w:tcPr>
          <w:p w:rsidR="007D58F5" w:rsidRPr="005279DA" w:rsidRDefault="00855F05" w:rsidP="00B2431E">
            <w:pPr>
              <w:widowControl w:val="0"/>
              <w:rPr>
                <w:rFonts w:asciiTheme="minorHAnsi" w:eastAsia="Calibri" w:hAnsiTheme="minorHAnsi" w:cstheme="minorHAnsi"/>
                <w:b/>
                <w:sz w:val="20"/>
                <w:szCs w:val="20"/>
              </w:rPr>
            </w:pPr>
            <w:r w:rsidRPr="005279DA">
              <w:rPr>
                <w:rFonts w:asciiTheme="minorHAnsi" w:eastAsia="Calibri" w:hAnsiTheme="minorHAnsi" w:cstheme="minorHAnsi"/>
                <w:b/>
                <w:sz w:val="20"/>
                <w:szCs w:val="20"/>
              </w:rPr>
              <w:t>DISCREZIONALE</w:t>
            </w:r>
            <w:r w:rsidR="0060381F" w:rsidRPr="005279DA">
              <w:rPr>
                <w:rFonts w:asciiTheme="minorHAnsi" w:eastAsia="Calibri" w:hAnsiTheme="minorHAnsi" w:cstheme="minorHAnsi"/>
                <w:b/>
                <w:sz w:val="20"/>
                <w:szCs w:val="20"/>
              </w:rPr>
              <w:t xml:space="preserve"> </w:t>
            </w:r>
          </w:p>
          <w:p w:rsidR="00991901" w:rsidRDefault="00991901" w:rsidP="00991901">
            <w:pPr>
              <w:widowControl w:val="0"/>
              <w:rPr>
                <w:rFonts w:asciiTheme="minorHAnsi" w:eastAsia="Calibri" w:hAnsiTheme="minorHAnsi" w:cstheme="minorHAnsi"/>
                <w:b/>
                <w:sz w:val="20"/>
                <w:szCs w:val="20"/>
              </w:rPr>
            </w:pPr>
            <w:r w:rsidRPr="00941D42">
              <w:rPr>
                <w:rFonts w:asciiTheme="minorHAnsi" w:eastAsia="Calibri" w:hAnsiTheme="minorHAnsi" w:cstheme="minorHAnsi"/>
                <w:sz w:val="20"/>
                <w:szCs w:val="20"/>
              </w:rPr>
              <w:t xml:space="preserve">Punteggio massimo: attribuito alla ditta che </w:t>
            </w:r>
            <w:r>
              <w:rPr>
                <w:rFonts w:asciiTheme="minorHAnsi" w:eastAsia="Calibri" w:hAnsiTheme="minorHAnsi" w:cstheme="minorHAnsi"/>
                <w:sz w:val="20"/>
                <w:szCs w:val="20"/>
              </w:rPr>
              <w:t>offre il miglior sistema di controllo dell’effettiva quantità di reagente</w:t>
            </w:r>
          </w:p>
          <w:p w:rsidR="00B2431E" w:rsidRPr="005279DA" w:rsidRDefault="00B2431E" w:rsidP="00B2431E">
            <w:pPr>
              <w:widowControl w:val="0"/>
              <w:rPr>
                <w:rFonts w:asciiTheme="minorHAnsi" w:eastAsia="Calibri" w:hAnsiTheme="minorHAnsi" w:cstheme="minorHAnsi"/>
                <w:b/>
                <w:sz w:val="20"/>
                <w:szCs w:val="20"/>
              </w:rPr>
            </w:pPr>
          </w:p>
        </w:tc>
        <w:tc>
          <w:tcPr>
            <w:tcW w:w="2081" w:type="dxa"/>
            <w:tcBorders>
              <w:top w:val="single" w:sz="4" w:space="0" w:color="000000"/>
              <w:left w:val="single" w:sz="4" w:space="0" w:color="000000"/>
              <w:bottom w:val="single" w:sz="4" w:space="0" w:color="000000"/>
              <w:right w:val="single" w:sz="4" w:space="0" w:color="000000"/>
            </w:tcBorders>
          </w:tcPr>
          <w:p w:rsidR="007D58F5" w:rsidRPr="005279DA" w:rsidRDefault="007D58F5">
            <w:pPr>
              <w:widowControl w:val="0"/>
              <w:rPr>
                <w:rFonts w:asciiTheme="minorHAnsi" w:eastAsia="Calibri" w:hAnsiTheme="minorHAnsi" w:cstheme="minorHAnsi"/>
                <w:sz w:val="20"/>
                <w:szCs w:val="20"/>
              </w:rPr>
            </w:pPr>
          </w:p>
        </w:tc>
      </w:tr>
      <w:tr w:rsidR="00660429" w:rsidRPr="005279DA" w:rsidTr="00C24D41">
        <w:trPr>
          <w:cantSplit/>
        </w:trPr>
        <w:tc>
          <w:tcPr>
            <w:tcW w:w="959" w:type="dxa"/>
            <w:gridSpan w:val="2"/>
            <w:tcBorders>
              <w:top w:val="single" w:sz="4" w:space="0" w:color="000000"/>
              <w:left w:val="single" w:sz="4" w:space="0" w:color="000000"/>
              <w:bottom w:val="single" w:sz="4" w:space="0" w:color="000000"/>
              <w:right w:val="single" w:sz="4" w:space="0" w:color="000000"/>
            </w:tcBorders>
            <w:vAlign w:val="center"/>
          </w:tcPr>
          <w:p w:rsidR="00660429" w:rsidRPr="005279DA" w:rsidRDefault="00991901" w:rsidP="00EB6F33">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lastRenderedPageBreak/>
              <w:t>1</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660429" w:rsidRPr="005279DA" w:rsidRDefault="00917624" w:rsidP="00EB6F33">
            <w:pPr>
              <w:widowControl w:val="0"/>
              <w:jc w:val="center"/>
              <w:rPr>
                <w:rFonts w:asciiTheme="minorHAnsi" w:eastAsia="Calibri" w:hAnsiTheme="minorHAnsi" w:cstheme="minorHAnsi"/>
                <w:b/>
                <w:sz w:val="20"/>
                <w:szCs w:val="20"/>
              </w:rPr>
            </w:pPr>
            <w:r>
              <w:rPr>
                <w:rFonts w:asciiTheme="minorHAnsi" w:eastAsia="Calibri" w:hAnsiTheme="minorHAnsi" w:cstheme="minorHAnsi"/>
                <w:b/>
                <w:sz w:val="20"/>
                <w:szCs w:val="20"/>
              </w:rPr>
              <w:t>W11</w:t>
            </w:r>
          </w:p>
        </w:tc>
        <w:tc>
          <w:tcPr>
            <w:tcW w:w="3260" w:type="dxa"/>
            <w:tcBorders>
              <w:top w:val="single" w:sz="4" w:space="0" w:color="000000"/>
              <w:left w:val="single" w:sz="4" w:space="0" w:color="000000"/>
              <w:bottom w:val="single" w:sz="4" w:space="0" w:color="000000"/>
              <w:right w:val="single" w:sz="4" w:space="0" w:color="000000"/>
            </w:tcBorders>
            <w:vAlign w:val="center"/>
          </w:tcPr>
          <w:p w:rsidR="00660429" w:rsidRPr="00991901" w:rsidRDefault="00991901" w:rsidP="00991901">
            <w:pPr>
              <w:widowControl w:val="0"/>
              <w:rPr>
                <w:rFonts w:asciiTheme="minorHAnsi" w:eastAsia="Calibri" w:hAnsiTheme="minorHAnsi" w:cstheme="minorHAnsi"/>
                <w:sz w:val="20"/>
                <w:szCs w:val="20"/>
              </w:rPr>
            </w:pPr>
            <w:r w:rsidRPr="00991901">
              <w:rPr>
                <w:rFonts w:asciiTheme="minorHAnsi" w:eastAsia="Calibri" w:hAnsiTheme="minorHAnsi" w:cstheme="minorHAnsi"/>
                <w:sz w:val="20"/>
                <w:szCs w:val="20"/>
              </w:rPr>
              <w:t>Programmazione manuale di protocolli</w:t>
            </w:r>
          </w:p>
        </w:tc>
        <w:tc>
          <w:tcPr>
            <w:tcW w:w="2842" w:type="dxa"/>
            <w:tcBorders>
              <w:top w:val="single" w:sz="4" w:space="0" w:color="000000"/>
              <w:left w:val="single" w:sz="4" w:space="0" w:color="000000"/>
              <w:bottom w:val="single" w:sz="4" w:space="0" w:color="000000"/>
              <w:right w:val="single" w:sz="4" w:space="0" w:color="000000"/>
            </w:tcBorders>
          </w:tcPr>
          <w:p w:rsidR="00101236" w:rsidRPr="005279DA" w:rsidRDefault="00101236" w:rsidP="00101236">
            <w:pPr>
              <w:widowControl w:val="0"/>
              <w:jc w:val="both"/>
              <w:rPr>
                <w:rFonts w:asciiTheme="minorHAnsi" w:eastAsia="Calibri" w:hAnsiTheme="minorHAnsi" w:cstheme="minorHAnsi"/>
                <w:b/>
                <w:sz w:val="20"/>
                <w:szCs w:val="20"/>
              </w:rPr>
            </w:pPr>
            <w:r w:rsidRPr="005279DA">
              <w:rPr>
                <w:rFonts w:asciiTheme="minorHAnsi" w:eastAsia="Calibri" w:hAnsiTheme="minorHAnsi" w:cstheme="minorHAnsi"/>
                <w:b/>
                <w:sz w:val="20"/>
                <w:szCs w:val="20"/>
              </w:rPr>
              <w:t xml:space="preserve">TABELLARE </w:t>
            </w:r>
          </w:p>
          <w:p w:rsidR="00101236" w:rsidRPr="005279DA" w:rsidRDefault="00101236" w:rsidP="00101236">
            <w:pPr>
              <w:widowControl w:val="0"/>
              <w:rPr>
                <w:rFonts w:asciiTheme="minorHAnsi" w:eastAsia="Calibri" w:hAnsiTheme="minorHAnsi" w:cstheme="minorHAnsi"/>
                <w:sz w:val="20"/>
                <w:szCs w:val="20"/>
              </w:rPr>
            </w:pPr>
            <w:r w:rsidRPr="005279DA">
              <w:rPr>
                <w:rFonts w:asciiTheme="minorHAnsi" w:eastAsia="Calibri" w:hAnsiTheme="minorHAnsi" w:cstheme="minorHAnsi"/>
                <w:sz w:val="20"/>
                <w:szCs w:val="20"/>
              </w:rPr>
              <w:t>No = 0 punti.</w:t>
            </w:r>
          </w:p>
          <w:p w:rsidR="00660429" w:rsidRPr="005279DA" w:rsidRDefault="00101236" w:rsidP="00101236">
            <w:pPr>
              <w:widowControl w:val="0"/>
              <w:jc w:val="both"/>
              <w:rPr>
                <w:rFonts w:asciiTheme="minorHAnsi" w:eastAsia="Calibri" w:hAnsiTheme="minorHAnsi" w:cstheme="minorHAnsi"/>
                <w:b/>
                <w:sz w:val="20"/>
                <w:szCs w:val="20"/>
              </w:rPr>
            </w:pPr>
            <w:r w:rsidRPr="005279DA">
              <w:rPr>
                <w:rFonts w:asciiTheme="minorHAnsi" w:eastAsia="Calibri" w:hAnsiTheme="minorHAnsi" w:cstheme="minorHAnsi"/>
                <w:sz w:val="20"/>
                <w:szCs w:val="20"/>
              </w:rPr>
              <w:t>Sì = 1 punto.</w:t>
            </w:r>
          </w:p>
        </w:tc>
        <w:tc>
          <w:tcPr>
            <w:tcW w:w="2081" w:type="dxa"/>
            <w:tcBorders>
              <w:top w:val="single" w:sz="4" w:space="0" w:color="000000"/>
              <w:left w:val="single" w:sz="4" w:space="0" w:color="000000"/>
              <w:bottom w:val="single" w:sz="4" w:space="0" w:color="000000"/>
              <w:right w:val="single" w:sz="4" w:space="0" w:color="000000"/>
            </w:tcBorders>
            <w:vAlign w:val="center"/>
          </w:tcPr>
          <w:p w:rsidR="00660429" w:rsidRPr="005279DA" w:rsidRDefault="00660429" w:rsidP="00EB6F33">
            <w:pPr>
              <w:widowControl w:val="0"/>
              <w:jc w:val="center"/>
              <w:rPr>
                <w:rFonts w:asciiTheme="minorHAnsi" w:eastAsia="Calibri" w:hAnsiTheme="minorHAnsi" w:cstheme="minorHAnsi"/>
                <w:sz w:val="20"/>
                <w:szCs w:val="20"/>
              </w:rPr>
            </w:pPr>
          </w:p>
        </w:tc>
      </w:tr>
      <w:tr w:rsidR="0058209C" w:rsidRPr="005279DA" w:rsidTr="00C24D41">
        <w:trPr>
          <w:cantSplit/>
        </w:trPr>
        <w:tc>
          <w:tcPr>
            <w:tcW w:w="959" w:type="dxa"/>
            <w:gridSpan w:val="2"/>
            <w:tcBorders>
              <w:top w:val="single" w:sz="4" w:space="0" w:color="000000"/>
              <w:left w:val="single" w:sz="4" w:space="0" w:color="000000"/>
              <w:bottom w:val="single" w:sz="4" w:space="0" w:color="000000"/>
              <w:right w:val="single" w:sz="4" w:space="0" w:color="000000"/>
            </w:tcBorders>
            <w:vAlign w:val="center"/>
          </w:tcPr>
          <w:p w:rsidR="0058209C" w:rsidRPr="005279DA" w:rsidRDefault="00C75652" w:rsidP="00EB6F33">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5</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58209C" w:rsidRPr="005279DA" w:rsidRDefault="00917624" w:rsidP="00EB6F33">
            <w:pPr>
              <w:widowControl w:val="0"/>
              <w:jc w:val="center"/>
              <w:rPr>
                <w:rFonts w:asciiTheme="minorHAnsi" w:eastAsia="Calibri" w:hAnsiTheme="minorHAnsi" w:cstheme="minorHAnsi"/>
                <w:b/>
                <w:sz w:val="20"/>
                <w:szCs w:val="20"/>
              </w:rPr>
            </w:pPr>
            <w:r>
              <w:rPr>
                <w:rFonts w:asciiTheme="minorHAnsi" w:eastAsia="Calibri" w:hAnsiTheme="minorHAnsi" w:cstheme="minorHAnsi"/>
                <w:b/>
                <w:sz w:val="20"/>
                <w:szCs w:val="20"/>
              </w:rPr>
              <w:t>W12</w:t>
            </w:r>
          </w:p>
        </w:tc>
        <w:tc>
          <w:tcPr>
            <w:tcW w:w="3260" w:type="dxa"/>
            <w:tcBorders>
              <w:top w:val="single" w:sz="4" w:space="0" w:color="000000"/>
              <w:left w:val="single" w:sz="4" w:space="0" w:color="000000"/>
              <w:bottom w:val="single" w:sz="4" w:space="0" w:color="000000"/>
              <w:right w:val="single" w:sz="4" w:space="0" w:color="000000"/>
            </w:tcBorders>
            <w:vAlign w:val="center"/>
          </w:tcPr>
          <w:p w:rsidR="006B439C" w:rsidRPr="00991901" w:rsidRDefault="008F11CA" w:rsidP="002964DA">
            <w:pPr>
              <w:widowControl w:val="0"/>
              <w:rPr>
                <w:rFonts w:asciiTheme="minorHAnsi" w:eastAsia="Calibri" w:hAnsiTheme="minorHAnsi" w:cstheme="minorHAnsi"/>
                <w:sz w:val="20"/>
                <w:szCs w:val="20"/>
              </w:rPr>
            </w:pPr>
            <w:r w:rsidRPr="00991901">
              <w:rPr>
                <w:rFonts w:asciiTheme="minorHAnsi" w:eastAsia="Calibri" w:hAnsiTheme="minorHAnsi" w:cstheme="minorHAnsi"/>
                <w:sz w:val="20"/>
                <w:szCs w:val="20"/>
              </w:rPr>
              <w:t>Sistema etichettatura vetrini</w:t>
            </w:r>
          </w:p>
        </w:tc>
        <w:tc>
          <w:tcPr>
            <w:tcW w:w="2842" w:type="dxa"/>
            <w:tcBorders>
              <w:top w:val="single" w:sz="4" w:space="0" w:color="000000"/>
              <w:left w:val="single" w:sz="4" w:space="0" w:color="000000"/>
              <w:bottom w:val="single" w:sz="4" w:space="0" w:color="000000"/>
              <w:right w:val="single" w:sz="4" w:space="0" w:color="000000"/>
            </w:tcBorders>
          </w:tcPr>
          <w:p w:rsidR="0058209C" w:rsidRPr="00991901" w:rsidRDefault="006B439C" w:rsidP="00101236">
            <w:pPr>
              <w:widowControl w:val="0"/>
              <w:jc w:val="both"/>
              <w:rPr>
                <w:rFonts w:asciiTheme="minorHAnsi" w:eastAsia="Calibri" w:hAnsiTheme="minorHAnsi" w:cstheme="minorHAnsi"/>
                <w:b/>
                <w:sz w:val="20"/>
                <w:szCs w:val="20"/>
              </w:rPr>
            </w:pPr>
            <w:r w:rsidRPr="00991901">
              <w:rPr>
                <w:rFonts w:asciiTheme="minorHAnsi" w:eastAsia="Calibri" w:hAnsiTheme="minorHAnsi" w:cstheme="minorHAnsi"/>
                <w:b/>
                <w:sz w:val="20"/>
                <w:szCs w:val="20"/>
              </w:rPr>
              <w:t>TABELLARE</w:t>
            </w:r>
          </w:p>
          <w:p w:rsidR="006B439C" w:rsidRPr="00991901" w:rsidRDefault="006B439C" w:rsidP="006B439C">
            <w:pPr>
              <w:widowControl w:val="0"/>
              <w:rPr>
                <w:rFonts w:asciiTheme="minorHAnsi" w:eastAsia="Calibri" w:hAnsiTheme="minorHAnsi" w:cstheme="minorHAnsi"/>
                <w:sz w:val="20"/>
                <w:szCs w:val="20"/>
              </w:rPr>
            </w:pPr>
            <w:r w:rsidRPr="00991901">
              <w:rPr>
                <w:rFonts w:asciiTheme="minorHAnsi" w:eastAsia="Calibri" w:hAnsiTheme="minorHAnsi" w:cstheme="minorHAnsi"/>
                <w:sz w:val="20"/>
                <w:szCs w:val="20"/>
              </w:rPr>
              <w:t xml:space="preserve">Con </w:t>
            </w:r>
            <w:proofErr w:type="spellStart"/>
            <w:r w:rsidRPr="00991901">
              <w:rPr>
                <w:rFonts w:asciiTheme="minorHAnsi" w:eastAsia="Calibri" w:hAnsiTheme="minorHAnsi" w:cstheme="minorHAnsi"/>
                <w:sz w:val="20"/>
                <w:szCs w:val="20"/>
              </w:rPr>
              <w:t>rietichettatura</w:t>
            </w:r>
            <w:proofErr w:type="spellEnd"/>
            <w:r w:rsidRPr="00991901">
              <w:rPr>
                <w:rFonts w:asciiTheme="minorHAnsi" w:eastAsia="Calibri" w:hAnsiTheme="minorHAnsi" w:cstheme="minorHAnsi"/>
                <w:sz w:val="20"/>
                <w:szCs w:val="20"/>
              </w:rPr>
              <w:t xml:space="preserve"> = 0 punti</w:t>
            </w:r>
          </w:p>
          <w:p w:rsidR="006B439C" w:rsidRPr="00991901" w:rsidRDefault="006B439C" w:rsidP="00C75652">
            <w:pPr>
              <w:widowControl w:val="0"/>
              <w:rPr>
                <w:rFonts w:asciiTheme="minorHAnsi" w:eastAsia="Calibri" w:hAnsiTheme="minorHAnsi" w:cstheme="minorHAnsi"/>
                <w:b/>
                <w:sz w:val="20"/>
                <w:szCs w:val="20"/>
              </w:rPr>
            </w:pPr>
            <w:r w:rsidRPr="00991901">
              <w:rPr>
                <w:rFonts w:asciiTheme="minorHAnsi" w:eastAsia="Calibri" w:hAnsiTheme="minorHAnsi" w:cstheme="minorHAnsi"/>
                <w:sz w:val="20"/>
                <w:szCs w:val="20"/>
              </w:rPr>
              <w:t xml:space="preserve">Senza </w:t>
            </w:r>
            <w:proofErr w:type="spellStart"/>
            <w:r w:rsidRPr="00991901">
              <w:rPr>
                <w:rFonts w:asciiTheme="minorHAnsi" w:eastAsia="Calibri" w:hAnsiTheme="minorHAnsi" w:cstheme="minorHAnsi"/>
                <w:sz w:val="20"/>
                <w:szCs w:val="20"/>
              </w:rPr>
              <w:t>rietichettatura</w:t>
            </w:r>
            <w:proofErr w:type="spellEnd"/>
            <w:r w:rsidRPr="00991901">
              <w:rPr>
                <w:rFonts w:asciiTheme="minorHAnsi" w:eastAsia="Calibri" w:hAnsiTheme="minorHAnsi" w:cstheme="minorHAnsi"/>
                <w:sz w:val="20"/>
                <w:szCs w:val="20"/>
              </w:rPr>
              <w:t xml:space="preserve"> = </w:t>
            </w:r>
            <w:r w:rsidR="00C75652">
              <w:rPr>
                <w:rFonts w:asciiTheme="minorHAnsi" w:eastAsia="Calibri" w:hAnsiTheme="minorHAnsi" w:cstheme="minorHAnsi"/>
                <w:sz w:val="20"/>
                <w:szCs w:val="20"/>
              </w:rPr>
              <w:t>5</w:t>
            </w:r>
            <w:r w:rsidRPr="00991901">
              <w:rPr>
                <w:rFonts w:asciiTheme="minorHAnsi" w:eastAsia="Calibri" w:hAnsiTheme="minorHAnsi" w:cstheme="minorHAnsi"/>
                <w:sz w:val="20"/>
                <w:szCs w:val="20"/>
              </w:rPr>
              <w:t xml:space="preserve"> punti</w:t>
            </w:r>
          </w:p>
        </w:tc>
        <w:tc>
          <w:tcPr>
            <w:tcW w:w="2081" w:type="dxa"/>
            <w:tcBorders>
              <w:top w:val="single" w:sz="4" w:space="0" w:color="000000"/>
              <w:left w:val="single" w:sz="4" w:space="0" w:color="000000"/>
              <w:bottom w:val="single" w:sz="4" w:space="0" w:color="000000"/>
              <w:right w:val="single" w:sz="4" w:space="0" w:color="000000"/>
            </w:tcBorders>
            <w:vAlign w:val="center"/>
          </w:tcPr>
          <w:p w:rsidR="0058209C" w:rsidRPr="005279DA" w:rsidRDefault="0058209C" w:rsidP="00EB6F33">
            <w:pPr>
              <w:widowControl w:val="0"/>
              <w:jc w:val="center"/>
              <w:rPr>
                <w:rFonts w:asciiTheme="minorHAnsi" w:eastAsia="Calibri" w:hAnsiTheme="minorHAnsi" w:cstheme="minorHAnsi"/>
                <w:sz w:val="20"/>
                <w:szCs w:val="20"/>
              </w:rPr>
            </w:pPr>
          </w:p>
        </w:tc>
      </w:tr>
      <w:tr w:rsidR="00FE5260" w:rsidRPr="005279DA" w:rsidTr="00FE5260">
        <w:trPr>
          <w:cantSplit/>
        </w:trPr>
        <w:tc>
          <w:tcPr>
            <w:tcW w:w="959" w:type="dxa"/>
            <w:gridSpan w:val="2"/>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rsidP="00FE5260">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5</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rsidP="00FE5260">
            <w:pPr>
              <w:widowControl w:val="0"/>
              <w:jc w:val="center"/>
              <w:rPr>
                <w:rFonts w:asciiTheme="minorHAnsi" w:eastAsia="Calibri" w:hAnsiTheme="minorHAnsi" w:cstheme="minorHAnsi"/>
                <w:b/>
                <w:sz w:val="20"/>
                <w:szCs w:val="20"/>
              </w:rPr>
            </w:pPr>
            <w:r>
              <w:rPr>
                <w:rFonts w:asciiTheme="minorHAnsi" w:eastAsia="Calibri" w:hAnsiTheme="minorHAnsi" w:cstheme="minorHAnsi"/>
                <w:b/>
                <w:sz w:val="20"/>
                <w:szCs w:val="20"/>
              </w:rPr>
              <w:t>W13</w:t>
            </w:r>
          </w:p>
        </w:tc>
        <w:tc>
          <w:tcPr>
            <w:tcW w:w="3260" w:type="dxa"/>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rsidP="00FE5260">
            <w:pPr>
              <w:widowControl w:val="0"/>
              <w:rPr>
                <w:rFonts w:asciiTheme="minorHAnsi" w:eastAsia="Calibri" w:hAnsiTheme="minorHAnsi" w:cstheme="minorHAnsi"/>
                <w:sz w:val="20"/>
                <w:szCs w:val="20"/>
              </w:rPr>
            </w:pPr>
            <w:r w:rsidRPr="005279DA">
              <w:rPr>
                <w:rFonts w:asciiTheme="minorHAnsi" w:eastAsia="Calibri" w:hAnsiTheme="minorHAnsi" w:cstheme="minorHAnsi"/>
                <w:sz w:val="20"/>
                <w:szCs w:val="20"/>
              </w:rPr>
              <w:t>Sistema di raccolta e smaltimento liquidi reflui prodotti</w:t>
            </w:r>
            <w:r>
              <w:rPr>
                <w:rFonts w:asciiTheme="minorHAnsi" w:eastAsia="Calibri" w:hAnsiTheme="minorHAnsi" w:cstheme="minorHAnsi"/>
                <w:sz w:val="20"/>
                <w:szCs w:val="20"/>
              </w:rPr>
              <w:t xml:space="preserve"> (descrivere)</w:t>
            </w:r>
          </w:p>
        </w:tc>
        <w:tc>
          <w:tcPr>
            <w:tcW w:w="2842" w:type="dxa"/>
            <w:tcBorders>
              <w:top w:val="single" w:sz="4" w:space="0" w:color="000000"/>
              <w:left w:val="single" w:sz="4" w:space="0" w:color="000000"/>
              <w:bottom w:val="single" w:sz="4" w:space="0" w:color="000000"/>
              <w:right w:val="single" w:sz="4" w:space="0" w:color="000000"/>
            </w:tcBorders>
          </w:tcPr>
          <w:p w:rsidR="00FE5260" w:rsidRPr="005279DA" w:rsidRDefault="00FE5260" w:rsidP="00FE5260">
            <w:pPr>
              <w:widowControl w:val="0"/>
              <w:jc w:val="both"/>
              <w:rPr>
                <w:rFonts w:asciiTheme="minorHAnsi" w:eastAsia="Calibri" w:hAnsiTheme="minorHAnsi" w:cstheme="minorHAnsi"/>
                <w:b/>
                <w:sz w:val="20"/>
                <w:szCs w:val="20"/>
              </w:rPr>
            </w:pPr>
            <w:r w:rsidRPr="005279DA">
              <w:rPr>
                <w:rFonts w:asciiTheme="minorHAnsi" w:eastAsia="Calibri" w:hAnsiTheme="minorHAnsi" w:cstheme="minorHAnsi"/>
                <w:b/>
                <w:sz w:val="20"/>
                <w:szCs w:val="20"/>
              </w:rPr>
              <w:t xml:space="preserve">DISCREZIONALE </w:t>
            </w:r>
          </w:p>
          <w:p w:rsidR="00FE5260" w:rsidRPr="00F76DAB" w:rsidRDefault="00FE5260" w:rsidP="00FE5260">
            <w:pPr>
              <w:widowControl w:val="0"/>
              <w:rPr>
                <w:rFonts w:asciiTheme="minorHAnsi" w:eastAsia="Calibri" w:hAnsiTheme="minorHAnsi" w:cstheme="minorHAnsi"/>
                <w:b/>
                <w:sz w:val="20"/>
                <w:szCs w:val="20"/>
              </w:rPr>
            </w:pPr>
            <w:r w:rsidRPr="00941D42">
              <w:rPr>
                <w:rFonts w:asciiTheme="minorHAnsi" w:eastAsia="Calibri" w:hAnsiTheme="minorHAnsi" w:cstheme="minorHAnsi"/>
                <w:sz w:val="20"/>
                <w:szCs w:val="20"/>
              </w:rPr>
              <w:t xml:space="preserve">Punteggio massimo: attribuito alla ditta che </w:t>
            </w:r>
            <w:r>
              <w:rPr>
                <w:rFonts w:asciiTheme="minorHAnsi" w:eastAsia="Calibri" w:hAnsiTheme="minorHAnsi" w:cstheme="minorHAnsi"/>
                <w:sz w:val="20"/>
                <w:szCs w:val="20"/>
              </w:rPr>
              <w:t>fornisce un sistema di raccolta e smaltimento liquidi reflui che riduca il rischio per l’operatore.</w:t>
            </w:r>
          </w:p>
        </w:tc>
        <w:tc>
          <w:tcPr>
            <w:tcW w:w="2081" w:type="dxa"/>
            <w:tcBorders>
              <w:top w:val="single" w:sz="4" w:space="0" w:color="000000"/>
              <w:left w:val="single" w:sz="4" w:space="0" w:color="000000"/>
              <w:bottom w:val="single" w:sz="4" w:space="0" w:color="000000"/>
              <w:right w:val="single" w:sz="4" w:space="0" w:color="000000"/>
            </w:tcBorders>
          </w:tcPr>
          <w:p w:rsidR="00FE5260" w:rsidRPr="005279DA" w:rsidRDefault="00FE5260" w:rsidP="00FE5260">
            <w:pPr>
              <w:widowControl w:val="0"/>
              <w:rPr>
                <w:rFonts w:asciiTheme="minorHAnsi" w:eastAsia="Calibri" w:hAnsiTheme="minorHAnsi" w:cstheme="minorHAnsi"/>
                <w:sz w:val="20"/>
                <w:szCs w:val="20"/>
                <w:highlight w:val="yellow"/>
              </w:rPr>
            </w:pPr>
          </w:p>
        </w:tc>
      </w:tr>
      <w:tr w:rsidR="00FE5260" w:rsidRPr="005279DA" w:rsidTr="00D123D8">
        <w:trPr>
          <w:cantSplit/>
        </w:trPr>
        <w:tc>
          <w:tcPr>
            <w:tcW w:w="9851" w:type="dxa"/>
            <w:gridSpan w:val="7"/>
            <w:tcBorders>
              <w:top w:val="single" w:sz="4" w:space="0" w:color="000000"/>
              <w:left w:val="single" w:sz="4" w:space="0" w:color="000000"/>
              <w:bottom w:val="single" w:sz="4" w:space="0" w:color="000000"/>
              <w:right w:val="single" w:sz="4" w:space="0" w:color="000000"/>
            </w:tcBorders>
            <w:shd w:val="clear" w:color="auto" w:fill="00B0F0"/>
          </w:tcPr>
          <w:p w:rsidR="00FE5260" w:rsidRPr="005279DA" w:rsidRDefault="00FE5260" w:rsidP="00C75652">
            <w:pPr>
              <w:widowControl w:val="0"/>
              <w:tabs>
                <w:tab w:val="left" w:pos="3256"/>
              </w:tabs>
              <w:rPr>
                <w:rFonts w:asciiTheme="minorHAnsi" w:eastAsia="Calibri" w:hAnsiTheme="minorHAnsi" w:cstheme="minorHAnsi"/>
                <w:sz w:val="20"/>
                <w:szCs w:val="20"/>
              </w:rPr>
            </w:pPr>
            <w:proofErr w:type="spellStart"/>
            <w:r w:rsidRPr="005279DA">
              <w:rPr>
                <w:rFonts w:asciiTheme="minorHAnsi" w:eastAsia="Calibri" w:hAnsiTheme="minorHAnsi" w:cstheme="minorHAnsi"/>
                <w:b/>
                <w:sz w:val="20"/>
                <w:szCs w:val="20"/>
              </w:rPr>
              <w:t>Caretteristiche</w:t>
            </w:r>
            <w:proofErr w:type="spellEnd"/>
            <w:r w:rsidRPr="005279DA">
              <w:rPr>
                <w:rFonts w:asciiTheme="minorHAnsi" w:eastAsia="Calibri" w:hAnsiTheme="minorHAnsi" w:cstheme="minorHAnsi"/>
                <w:b/>
                <w:sz w:val="20"/>
                <w:szCs w:val="20"/>
              </w:rPr>
              <w:t xml:space="preserve"> dei reagenti </w:t>
            </w:r>
            <w:r>
              <w:rPr>
                <w:rFonts w:asciiTheme="minorHAnsi" w:eastAsia="Calibri" w:hAnsiTheme="minorHAnsi" w:cstheme="minorHAnsi"/>
                <w:b/>
                <w:sz w:val="20"/>
                <w:szCs w:val="20"/>
              </w:rPr>
              <w:t xml:space="preserve">e anticorpi </w:t>
            </w:r>
            <w:r w:rsidRPr="005279DA">
              <w:rPr>
                <w:rFonts w:asciiTheme="minorHAnsi" w:eastAsia="Calibri" w:hAnsiTheme="minorHAnsi" w:cstheme="minorHAnsi"/>
                <w:b/>
                <w:sz w:val="20"/>
                <w:szCs w:val="20"/>
              </w:rPr>
              <w:t>(</w:t>
            </w:r>
            <w:r>
              <w:rPr>
                <w:rFonts w:asciiTheme="minorHAnsi" w:eastAsia="Calibri" w:hAnsiTheme="minorHAnsi" w:cstheme="minorHAnsi"/>
                <w:b/>
                <w:sz w:val="20"/>
                <w:szCs w:val="20"/>
              </w:rPr>
              <w:t>1</w:t>
            </w:r>
            <w:r w:rsidR="00C75652">
              <w:rPr>
                <w:rFonts w:asciiTheme="minorHAnsi" w:eastAsia="Calibri" w:hAnsiTheme="minorHAnsi" w:cstheme="minorHAnsi"/>
                <w:b/>
                <w:sz w:val="20"/>
                <w:szCs w:val="20"/>
              </w:rPr>
              <w:t>9</w:t>
            </w:r>
            <w:r w:rsidRPr="005279DA">
              <w:rPr>
                <w:rFonts w:asciiTheme="minorHAnsi" w:eastAsia="Calibri" w:hAnsiTheme="minorHAnsi" w:cstheme="minorHAnsi"/>
                <w:b/>
                <w:sz w:val="20"/>
                <w:szCs w:val="20"/>
              </w:rPr>
              <w:t xml:space="preserve"> punti)</w:t>
            </w:r>
            <w:r w:rsidRPr="005279DA">
              <w:rPr>
                <w:rFonts w:asciiTheme="minorHAnsi" w:eastAsia="Calibri" w:hAnsiTheme="minorHAnsi" w:cstheme="minorHAnsi"/>
                <w:b/>
                <w:sz w:val="20"/>
                <w:szCs w:val="20"/>
              </w:rPr>
              <w:tab/>
            </w:r>
          </w:p>
        </w:tc>
      </w:tr>
      <w:tr w:rsidR="00FE5260" w:rsidRPr="005279DA" w:rsidTr="00C24D41">
        <w:trPr>
          <w:cantSplit/>
        </w:trPr>
        <w:tc>
          <w:tcPr>
            <w:tcW w:w="966" w:type="dxa"/>
            <w:gridSpan w:val="3"/>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rsidP="00EB6F33">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rsidP="00B042C1">
            <w:pPr>
              <w:widowControl w:val="0"/>
              <w:jc w:val="center"/>
              <w:rPr>
                <w:rFonts w:asciiTheme="minorHAnsi" w:eastAsia="Calibri" w:hAnsiTheme="minorHAnsi" w:cstheme="minorHAnsi"/>
                <w:b/>
                <w:sz w:val="20"/>
                <w:szCs w:val="20"/>
              </w:rPr>
            </w:pPr>
            <w:r w:rsidRPr="005279DA">
              <w:rPr>
                <w:rFonts w:asciiTheme="minorHAnsi" w:eastAsia="Calibri" w:hAnsiTheme="minorHAnsi" w:cstheme="minorHAnsi"/>
                <w:b/>
                <w:sz w:val="20"/>
                <w:szCs w:val="20"/>
              </w:rPr>
              <w:t>W1</w:t>
            </w:r>
            <w:r w:rsidR="00B042C1">
              <w:rPr>
                <w:rFonts w:asciiTheme="minorHAnsi" w:eastAsia="Calibri" w:hAnsiTheme="minorHAnsi" w:cstheme="minorHAnsi"/>
                <w:b/>
                <w:sz w:val="20"/>
                <w:szCs w:val="20"/>
              </w:rPr>
              <w:t>4</w:t>
            </w:r>
          </w:p>
        </w:tc>
        <w:tc>
          <w:tcPr>
            <w:tcW w:w="3260" w:type="dxa"/>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rsidP="00B042C1">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 xml:space="preserve">Fornitura dei cloni anticorpali specificati in elenco allegato </w:t>
            </w:r>
            <w:r w:rsidR="00B042C1">
              <w:rPr>
                <w:rFonts w:asciiTheme="minorHAnsi" w:eastAsia="Calibri" w:hAnsiTheme="minorHAnsi" w:cstheme="minorHAnsi"/>
                <w:sz w:val="20"/>
                <w:szCs w:val="20"/>
              </w:rPr>
              <w:t>C</w:t>
            </w:r>
          </w:p>
        </w:tc>
        <w:tc>
          <w:tcPr>
            <w:tcW w:w="2842" w:type="dxa"/>
            <w:tcBorders>
              <w:top w:val="single" w:sz="4" w:space="0" w:color="000000"/>
              <w:left w:val="single" w:sz="4" w:space="0" w:color="000000"/>
              <w:bottom w:val="single" w:sz="4" w:space="0" w:color="000000"/>
              <w:right w:val="single" w:sz="4" w:space="0" w:color="000000"/>
            </w:tcBorders>
          </w:tcPr>
          <w:p w:rsidR="00FE5260" w:rsidRPr="005279DA" w:rsidRDefault="00FE5260" w:rsidP="00C37369">
            <w:pPr>
              <w:widowControl w:val="0"/>
              <w:rPr>
                <w:rFonts w:asciiTheme="minorHAnsi" w:eastAsia="Calibri" w:hAnsiTheme="minorHAnsi" w:cstheme="minorHAnsi"/>
                <w:b/>
                <w:sz w:val="20"/>
                <w:szCs w:val="20"/>
              </w:rPr>
            </w:pPr>
            <w:r w:rsidRPr="005279DA">
              <w:rPr>
                <w:rFonts w:asciiTheme="minorHAnsi" w:eastAsia="Calibri" w:hAnsiTheme="minorHAnsi" w:cstheme="minorHAnsi"/>
                <w:b/>
                <w:sz w:val="20"/>
                <w:szCs w:val="20"/>
              </w:rPr>
              <w:t>DISCREZIONALE</w:t>
            </w:r>
          </w:p>
          <w:p w:rsidR="00FE5260" w:rsidRDefault="00FE5260" w:rsidP="00DF27B5">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Nessuno = 0 punti</w:t>
            </w:r>
          </w:p>
          <w:p w:rsidR="00FE5260" w:rsidRDefault="00FE5260" w:rsidP="00DF27B5">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&lt;= 50% = 2 punti</w:t>
            </w:r>
          </w:p>
          <w:p w:rsidR="00FE5260" w:rsidRPr="005279DA" w:rsidRDefault="00FE5260" w:rsidP="00DF27B5">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&gt;50% = 4 punti</w:t>
            </w:r>
          </w:p>
        </w:tc>
        <w:tc>
          <w:tcPr>
            <w:tcW w:w="2081" w:type="dxa"/>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rsidP="00EB6F33">
            <w:pPr>
              <w:widowControl w:val="0"/>
              <w:jc w:val="center"/>
              <w:rPr>
                <w:rFonts w:asciiTheme="minorHAnsi" w:eastAsia="Calibri" w:hAnsiTheme="minorHAnsi" w:cstheme="minorHAnsi"/>
                <w:sz w:val="20"/>
                <w:szCs w:val="20"/>
              </w:rPr>
            </w:pPr>
          </w:p>
        </w:tc>
      </w:tr>
      <w:tr w:rsidR="00FE5260" w:rsidRPr="005279DA" w:rsidTr="00C24D41">
        <w:trPr>
          <w:cantSplit/>
        </w:trPr>
        <w:tc>
          <w:tcPr>
            <w:tcW w:w="966" w:type="dxa"/>
            <w:gridSpan w:val="3"/>
            <w:tcBorders>
              <w:top w:val="single" w:sz="4" w:space="0" w:color="000000"/>
              <w:left w:val="single" w:sz="4" w:space="0" w:color="000000"/>
              <w:bottom w:val="single" w:sz="4" w:space="0" w:color="000000"/>
              <w:right w:val="single" w:sz="4" w:space="0" w:color="000000"/>
            </w:tcBorders>
            <w:vAlign w:val="center"/>
          </w:tcPr>
          <w:p w:rsidR="00FE5260" w:rsidRPr="005279DA" w:rsidRDefault="00C75652">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5</w:t>
            </w:r>
          </w:p>
        </w:tc>
        <w:tc>
          <w:tcPr>
            <w:tcW w:w="702" w:type="dxa"/>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rsidP="00B042C1">
            <w:pPr>
              <w:widowControl w:val="0"/>
              <w:jc w:val="center"/>
              <w:rPr>
                <w:rFonts w:asciiTheme="minorHAnsi" w:eastAsia="Calibri" w:hAnsiTheme="minorHAnsi" w:cstheme="minorHAnsi"/>
                <w:b/>
                <w:sz w:val="20"/>
                <w:szCs w:val="20"/>
              </w:rPr>
            </w:pPr>
            <w:r>
              <w:rPr>
                <w:rFonts w:asciiTheme="minorHAnsi" w:eastAsia="Calibri" w:hAnsiTheme="minorHAnsi" w:cstheme="minorHAnsi"/>
                <w:b/>
                <w:sz w:val="20"/>
                <w:szCs w:val="20"/>
              </w:rPr>
              <w:t>W1</w:t>
            </w:r>
            <w:r w:rsidR="00B042C1">
              <w:rPr>
                <w:rFonts w:asciiTheme="minorHAnsi" w:eastAsia="Calibri" w:hAnsiTheme="minorHAnsi" w:cstheme="minorHAnsi"/>
                <w:b/>
                <w:sz w:val="20"/>
                <w:szCs w:val="20"/>
              </w:rPr>
              <w:t>5</w:t>
            </w:r>
          </w:p>
        </w:tc>
        <w:tc>
          <w:tcPr>
            <w:tcW w:w="3260" w:type="dxa"/>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rsidP="00D67197">
            <w:pPr>
              <w:widowControl w:val="0"/>
              <w:rPr>
                <w:rFonts w:asciiTheme="minorHAnsi" w:eastAsia="Calibri" w:hAnsiTheme="minorHAnsi" w:cstheme="minorHAnsi"/>
                <w:sz w:val="20"/>
                <w:szCs w:val="20"/>
              </w:rPr>
            </w:pPr>
            <w:r w:rsidRPr="005279DA">
              <w:rPr>
                <w:rFonts w:asciiTheme="minorHAnsi" w:eastAsia="Calibri" w:hAnsiTheme="minorHAnsi" w:cstheme="minorHAnsi"/>
                <w:sz w:val="20"/>
                <w:szCs w:val="20"/>
              </w:rPr>
              <w:t>Sistema di raccolta e smaltimento liquidi reflui prodotti</w:t>
            </w:r>
            <w:r>
              <w:rPr>
                <w:rFonts w:asciiTheme="minorHAnsi" w:eastAsia="Calibri" w:hAnsiTheme="minorHAnsi" w:cstheme="minorHAnsi"/>
                <w:sz w:val="20"/>
                <w:szCs w:val="20"/>
              </w:rPr>
              <w:t xml:space="preserve"> (descrivere presenza di taniche separate e volumi di reflui prodotti)</w:t>
            </w:r>
          </w:p>
        </w:tc>
        <w:tc>
          <w:tcPr>
            <w:tcW w:w="2842" w:type="dxa"/>
            <w:tcBorders>
              <w:top w:val="single" w:sz="4" w:space="0" w:color="000000"/>
              <w:left w:val="single" w:sz="4" w:space="0" w:color="000000"/>
              <w:bottom w:val="single" w:sz="4" w:space="0" w:color="000000"/>
              <w:right w:val="single" w:sz="4" w:space="0" w:color="000000"/>
            </w:tcBorders>
          </w:tcPr>
          <w:p w:rsidR="00FE5260" w:rsidRPr="005279DA" w:rsidRDefault="00FE5260" w:rsidP="00D67197">
            <w:pPr>
              <w:widowControl w:val="0"/>
              <w:jc w:val="both"/>
              <w:rPr>
                <w:rFonts w:asciiTheme="minorHAnsi" w:eastAsia="Calibri" w:hAnsiTheme="minorHAnsi" w:cstheme="minorHAnsi"/>
                <w:b/>
                <w:sz w:val="20"/>
                <w:szCs w:val="20"/>
              </w:rPr>
            </w:pPr>
            <w:r w:rsidRPr="005279DA">
              <w:rPr>
                <w:rFonts w:asciiTheme="minorHAnsi" w:eastAsia="Calibri" w:hAnsiTheme="minorHAnsi" w:cstheme="minorHAnsi"/>
                <w:b/>
                <w:sz w:val="20"/>
                <w:szCs w:val="20"/>
              </w:rPr>
              <w:t xml:space="preserve">DISCREZIONALE </w:t>
            </w:r>
          </w:p>
          <w:p w:rsidR="00FE5260" w:rsidRPr="00F76DAB" w:rsidRDefault="00FE5260" w:rsidP="00153749">
            <w:pPr>
              <w:widowControl w:val="0"/>
              <w:rPr>
                <w:rFonts w:asciiTheme="minorHAnsi" w:eastAsia="Calibri" w:hAnsiTheme="minorHAnsi" w:cstheme="minorHAnsi"/>
                <w:b/>
                <w:sz w:val="20"/>
                <w:szCs w:val="20"/>
              </w:rPr>
            </w:pPr>
            <w:r w:rsidRPr="00941D42">
              <w:rPr>
                <w:rFonts w:asciiTheme="minorHAnsi" w:eastAsia="Calibri" w:hAnsiTheme="minorHAnsi" w:cstheme="minorHAnsi"/>
                <w:sz w:val="20"/>
                <w:szCs w:val="20"/>
              </w:rPr>
              <w:t xml:space="preserve">Punteggio massimo: attribuito alla ditta che </w:t>
            </w:r>
            <w:r>
              <w:rPr>
                <w:rFonts w:asciiTheme="minorHAnsi" w:eastAsia="Calibri" w:hAnsiTheme="minorHAnsi" w:cstheme="minorHAnsi"/>
                <w:sz w:val="20"/>
                <w:szCs w:val="20"/>
              </w:rPr>
              <w:t>fornisce un sistema di taniche separate per rifiuti tossici e non tossici e con volumi inferiori di reflui prodotti.</w:t>
            </w:r>
          </w:p>
        </w:tc>
        <w:tc>
          <w:tcPr>
            <w:tcW w:w="2081" w:type="dxa"/>
            <w:tcBorders>
              <w:top w:val="single" w:sz="4" w:space="0" w:color="000000"/>
              <w:left w:val="single" w:sz="4" w:space="0" w:color="000000"/>
              <w:bottom w:val="single" w:sz="4" w:space="0" w:color="000000"/>
              <w:right w:val="single" w:sz="4" w:space="0" w:color="000000"/>
            </w:tcBorders>
          </w:tcPr>
          <w:p w:rsidR="00FE5260" w:rsidRPr="005279DA" w:rsidRDefault="00FE5260">
            <w:pPr>
              <w:widowControl w:val="0"/>
              <w:rPr>
                <w:rFonts w:asciiTheme="minorHAnsi" w:eastAsia="Calibri" w:hAnsiTheme="minorHAnsi" w:cstheme="minorHAnsi"/>
                <w:sz w:val="20"/>
                <w:szCs w:val="20"/>
                <w:highlight w:val="yellow"/>
              </w:rPr>
            </w:pPr>
          </w:p>
        </w:tc>
      </w:tr>
      <w:tr w:rsidR="00FE5260" w:rsidRPr="005279DA" w:rsidTr="00C24D41">
        <w:trPr>
          <w:cantSplit/>
        </w:trPr>
        <w:tc>
          <w:tcPr>
            <w:tcW w:w="966" w:type="dxa"/>
            <w:gridSpan w:val="3"/>
            <w:tcBorders>
              <w:top w:val="single" w:sz="4" w:space="0" w:color="000000"/>
              <w:left w:val="single" w:sz="4" w:space="0" w:color="000000"/>
              <w:bottom w:val="single" w:sz="4" w:space="0" w:color="000000"/>
              <w:right w:val="single" w:sz="4" w:space="0" w:color="000000"/>
            </w:tcBorders>
            <w:vAlign w:val="center"/>
          </w:tcPr>
          <w:p w:rsidR="00FE5260" w:rsidRPr="00941D42" w:rsidRDefault="00FE5260" w:rsidP="00FE5260">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FE5260" w:rsidRPr="00941D42" w:rsidRDefault="00FE5260" w:rsidP="00B042C1">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W1</w:t>
            </w:r>
            <w:r w:rsidR="00B042C1">
              <w:rPr>
                <w:rFonts w:asciiTheme="minorHAnsi" w:eastAsia="Calibri" w:hAnsiTheme="minorHAnsi" w:cstheme="minorHAnsi"/>
                <w:b/>
                <w:sz w:val="20"/>
                <w:szCs w:val="20"/>
              </w:rPr>
              <w:t>6</w:t>
            </w:r>
          </w:p>
        </w:tc>
        <w:tc>
          <w:tcPr>
            <w:tcW w:w="3260" w:type="dxa"/>
            <w:tcBorders>
              <w:top w:val="single" w:sz="4" w:space="0" w:color="000000"/>
              <w:left w:val="single" w:sz="4" w:space="0" w:color="000000"/>
              <w:bottom w:val="single" w:sz="4" w:space="0" w:color="000000"/>
              <w:right w:val="single" w:sz="4" w:space="0" w:color="000000"/>
            </w:tcBorders>
            <w:vAlign w:val="center"/>
          </w:tcPr>
          <w:p w:rsidR="00FE5260" w:rsidRPr="00941D42" w:rsidRDefault="00FE5260" w:rsidP="00FE5260">
            <w:pPr>
              <w:pStyle w:val="Default"/>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 xml:space="preserve">Disponibilità a fornire anticorpi e cloni aggiuntivi o diversi da quelli in elenco, con significato anche </w:t>
            </w:r>
            <w:proofErr w:type="spellStart"/>
            <w:r>
              <w:rPr>
                <w:rFonts w:asciiTheme="minorHAnsi" w:eastAsia="Calibri" w:hAnsiTheme="minorHAnsi" w:cstheme="minorHAnsi"/>
                <w:color w:val="auto"/>
                <w:sz w:val="20"/>
                <w:szCs w:val="20"/>
              </w:rPr>
              <w:t>farmacopredittivo</w:t>
            </w:r>
            <w:proofErr w:type="spellEnd"/>
          </w:p>
        </w:tc>
        <w:tc>
          <w:tcPr>
            <w:tcW w:w="2842" w:type="dxa"/>
            <w:tcBorders>
              <w:top w:val="single" w:sz="4" w:space="0" w:color="000000"/>
              <w:left w:val="single" w:sz="4" w:space="0" w:color="000000"/>
              <w:bottom w:val="single" w:sz="4" w:space="0" w:color="000000"/>
              <w:right w:val="single" w:sz="4" w:space="0" w:color="000000"/>
            </w:tcBorders>
          </w:tcPr>
          <w:p w:rsidR="00FE5260" w:rsidRPr="00941D42" w:rsidRDefault="00FE5260" w:rsidP="00FE5260">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 xml:space="preserve">TABELLARE </w:t>
            </w:r>
          </w:p>
          <w:p w:rsidR="00FE5260" w:rsidRPr="00941D42" w:rsidRDefault="00FE5260" w:rsidP="00FE5260">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No = 0 punti</w:t>
            </w:r>
          </w:p>
          <w:p w:rsidR="00FE5260" w:rsidRPr="00941D42" w:rsidRDefault="00FE5260" w:rsidP="00FE5260">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Sì = </w:t>
            </w:r>
            <w:r>
              <w:rPr>
                <w:rFonts w:asciiTheme="minorHAnsi" w:eastAsia="Calibri" w:hAnsiTheme="minorHAnsi" w:cstheme="minorHAnsi"/>
                <w:sz w:val="20"/>
                <w:szCs w:val="20"/>
              </w:rPr>
              <w:t>4</w:t>
            </w:r>
            <w:r w:rsidRPr="00941D42">
              <w:rPr>
                <w:rFonts w:asciiTheme="minorHAnsi" w:eastAsia="Calibri" w:hAnsiTheme="minorHAnsi" w:cstheme="minorHAnsi"/>
                <w:sz w:val="20"/>
                <w:szCs w:val="20"/>
              </w:rPr>
              <w:t xml:space="preserve"> punt</w:t>
            </w:r>
            <w:r>
              <w:rPr>
                <w:rFonts w:asciiTheme="minorHAnsi" w:eastAsia="Calibri" w:hAnsiTheme="minorHAnsi" w:cstheme="minorHAnsi"/>
                <w:sz w:val="20"/>
                <w:szCs w:val="20"/>
              </w:rPr>
              <w:t>i</w:t>
            </w:r>
          </w:p>
        </w:tc>
        <w:tc>
          <w:tcPr>
            <w:tcW w:w="2081" w:type="dxa"/>
            <w:tcBorders>
              <w:top w:val="single" w:sz="4" w:space="0" w:color="000000"/>
              <w:left w:val="single" w:sz="4" w:space="0" w:color="000000"/>
              <w:bottom w:val="single" w:sz="4" w:space="0" w:color="000000"/>
              <w:right w:val="single" w:sz="4" w:space="0" w:color="000000"/>
            </w:tcBorders>
          </w:tcPr>
          <w:p w:rsidR="00FE5260" w:rsidRPr="00941D42" w:rsidRDefault="00FE5260" w:rsidP="00FE5260">
            <w:pPr>
              <w:widowControl w:val="0"/>
              <w:rPr>
                <w:rFonts w:asciiTheme="minorHAnsi" w:eastAsia="Calibri" w:hAnsiTheme="minorHAnsi" w:cstheme="minorHAnsi"/>
                <w:sz w:val="20"/>
                <w:szCs w:val="20"/>
              </w:rPr>
            </w:pPr>
          </w:p>
        </w:tc>
      </w:tr>
      <w:tr w:rsidR="00FE5260" w:rsidRPr="005279DA" w:rsidTr="00C24D41">
        <w:trPr>
          <w:cantSplit/>
        </w:trPr>
        <w:tc>
          <w:tcPr>
            <w:tcW w:w="966" w:type="dxa"/>
            <w:gridSpan w:val="3"/>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rsidP="00B042C1">
            <w:pPr>
              <w:widowControl w:val="0"/>
              <w:jc w:val="center"/>
              <w:rPr>
                <w:rFonts w:asciiTheme="minorHAnsi" w:eastAsia="Calibri" w:hAnsiTheme="minorHAnsi" w:cstheme="minorHAnsi"/>
                <w:b/>
                <w:sz w:val="20"/>
                <w:szCs w:val="20"/>
              </w:rPr>
            </w:pPr>
            <w:r w:rsidRPr="005279DA">
              <w:rPr>
                <w:rFonts w:asciiTheme="minorHAnsi" w:eastAsia="Calibri" w:hAnsiTheme="minorHAnsi" w:cstheme="minorHAnsi"/>
                <w:b/>
                <w:sz w:val="20"/>
                <w:szCs w:val="20"/>
              </w:rPr>
              <w:t>W1</w:t>
            </w:r>
            <w:r w:rsidR="00B042C1">
              <w:rPr>
                <w:rFonts w:asciiTheme="minorHAnsi" w:eastAsia="Calibri" w:hAnsiTheme="minorHAnsi" w:cstheme="minorHAnsi"/>
                <w:b/>
                <w:sz w:val="20"/>
                <w:szCs w:val="20"/>
              </w:rPr>
              <w:t>7</w:t>
            </w:r>
          </w:p>
        </w:tc>
        <w:tc>
          <w:tcPr>
            <w:tcW w:w="3260" w:type="dxa"/>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rsidP="00A6441D">
            <w:pPr>
              <w:pStyle w:val="Default"/>
              <w:rPr>
                <w:rFonts w:asciiTheme="minorHAnsi" w:eastAsia="Calibri" w:hAnsiTheme="minorHAnsi" w:cstheme="minorHAnsi"/>
                <w:color w:val="auto"/>
                <w:sz w:val="20"/>
                <w:szCs w:val="20"/>
              </w:rPr>
            </w:pPr>
            <w:r w:rsidRPr="005279DA">
              <w:rPr>
                <w:rFonts w:asciiTheme="minorHAnsi" w:eastAsia="Calibri" w:hAnsiTheme="minorHAnsi" w:cstheme="minorHAnsi"/>
                <w:color w:val="auto"/>
                <w:sz w:val="20"/>
                <w:szCs w:val="20"/>
              </w:rPr>
              <w:t>Reagenti pronti all’uso</w:t>
            </w:r>
          </w:p>
        </w:tc>
        <w:tc>
          <w:tcPr>
            <w:tcW w:w="2842" w:type="dxa"/>
            <w:tcBorders>
              <w:top w:val="single" w:sz="4" w:space="0" w:color="000000"/>
              <w:left w:val="single" w:sz="4" w:space="0" w:color="000000"/>
              <w:bottom w:val="single" w:sz="4" w:space="0" w:color="000000"/>
              <w:right w:val="single" w:sz="4" w:space="0" w:color="000000"/>
            </w:tcBorders>
          </w:tcPr>
          <w:p w:rsidR="00FE5260" w:rsidRDefault="00FE5260" w:rsidP="00B80627">
            <w:pPr>
              <w:widowControl w:val="0"/>
              <w:rPr>
                <w:rFonts w:asciiTheme="minorHAnsi" w:eastAsia="Calibri" w:hAnsiTheme="minorHAnsi" w:cstheme="minorHAnsi"/>
                <w:b/>
                <w:sz w:val="20"/>
                <w:szCs w:val="20"/>
              </w:rPr>
            </w:pPr>
            <w:r w:rsidRPr="005279DA">
              <w:rPr>
                <w:rFonts w:asciiTheme="minorHAnsi" w:eastAsia="Calibri" w:hAnsiTheme="minorHAnsi" w:cstheme="minorHAnsi"/>
                <w:b/>
                <w:sz w:val="20"/>
                <w:szCs w:val="20"/>
              </w:rPr>
              <w:t xml:space="preserve">TABELLARE </w:t>
            </w:r>
          </w:p>
          <w:p w:rsidR="00FE5260" w:rsidRDefault="00FE5260" w:rsidP="00B80627">
            <w:pPr>
              <w:widowControl w:val="0"/>
              <w:rPr>
                <w:rFonts w:asciiTheme="minorHAnsi" w:eastAsia="Calibri" w:hAnsiTheme="minorHAnsi" w:cstheme="minorHAnsi"/>
                <w:sz w:val="20"/>
                <w:szCs w:val="20"/>
              </w:rPr>
            </w:pPr>
            <w:r w:rsidRPr="00A21E6C">
              <w:rPr>
                <w:rFonts w:asciiTheme="minorHAnsi" w:eastAsia="Calibri" w:hAnsiTheme="minorHAnsi" w:cstheme="minorHAnsi"/>
                <w:sz w:val="20"/>
                <w:szCs w:val="20"/>
              </w:rPr>
              <w:t>100%</w:t>
            </w:r>
            <w:r>
              <w:rPr>
                <w:rFonts w:asciiTheme="minorHAnsi" w:eastAsia="Calibri" w:hAnsiTheme="minorHAnsi" w:cstheme="minorHAnsi"/>
                <w:sz w:val="20"/>
                <w:szCs w:val="20"/>
              </w:rPr>
              <w:t xml:space="preserve"> = 4 punti</w:t>
            </w:r>
          </w:p>
          <w:p w:rsidR="00FE5260" w:rsidRDefault="00FE5260" w:rsidP="00B80627">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Da 75% a 99% = 3 punti</w:t>
            </w:r>
          </w:p>
          <w:p w:rsidR="00FE5260" w:rsidRDefault="00FE5260" w:rsidP="00B80627">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Da 50% a 74% = 2 punti</w:t>
            </w:r>
          </w:p>
          <w:p w:rsidR="00FE5260" w:rsidRPr="00A21E6C" w:rsidRDefault="00FE5260" w:rsidP="00B80627">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&lt;50% = 0 punti</w:t>
            </w:r>
          </w:p>
          <w:p w:rsidR="00FE5260" w:rsidRPr="005279DA" w:rsidRDefault="00FE5260" w:rsidP="009A222A">
            <w:pPr>
              <w:widowControl w:val="0"/>
              <w:rPr>
                <w:rFonts w:asciiTheme="minorHAnsi" w:eastAsia="Calibri" w:hAnsiTheme="minorHAnsi" w:cstheme="minorHAnsi"/>
                <w:sz w:val="20"/>
                <w:szCs w:val="20"/>
              </w:rPr>
            </w:pPr>
          </w:p>
        </w:tc>
        <w:tc>
          <w:tcPr>
            <w:tcW w:w="2081" w:type="dxa"/>
            <w:tcBorders>
              <w:top w:val="single" w:sz="4" w:space="0" w:color="000000"/>
              <w:left w:val="single" w:sz="4" w:space="0" w:color="000000"/>
              <w:bottom w:val="single" w:sz="4" w:space="0" w:color="000000"/>
              <w:right w:val="single" w:sz="4" w:space="0" w:color="000000"/>
            </w:tcBorders>
          </w:tcPr>
          <w:p w:rsidR="00FE5260" w:rsidRPr="005279DA" w:rsidRDefault="00FE5260">
            <w:pPr>
              <w:widowControl w:val="0"/>
              <w:rPr>
                <w:rFonts w:asciiTheme="minorHAnsi" w:eastAsia="Calibri" w:hAnsiTheme="minorHAnsi" w:cstheme="minorHAnsi"/>
                <w:sz w:val="20"/>
                <w:szCs w:val="20"/>
              </w:rPr>
            </w:pPr>
          </w:p>
        </w:tc>
      </w:tr>
      <w:tr w:rsidR="00FE5260" w:rsidRPr="005279DA" w:rsidTr="00C24D41">
        <w:trPr>
          <w:cantSplit/>
        </w:trPr>
        <w:tc>
          <w:tcPr>
            <w:tcW w:w="966" w:type="dxa"/>
            <w:gridSpan w:val="3"/>
            <w:tcBorders>
              <w:top w:val="single" w:sz="4" w:space="0" w:color="000000"/>
              <w:left w:val="single" w:sz="4" w:space="0" w:color="000000"/>
              <w:bottom w:val="single" w:sz="4" w:space="0" w:color="000000"/>
              <w:right w:val="single" w:sz="4" w:space="0" w:color="000000"/>
            </w:tcBorders>
            <w:vAlign w:val="center"/>
          </w:tcPr>
          <w:p w:rsidR="00FE5260" w:rsidRPr="00F76DAB" w:rsidRDefault="00FE5260">
            <w:pPr>
              <w:widowControl w:val="0"/>
              <w:jc w:val="center"/>
              <w:rPr>
                <w:rFonts w:asciiTheme="minorHAnsi" w:eastAsia="Calibri" w:hAnsiTheme="minorHAnsi" w:cstheme="minorHAnsi"/>
                <w:sz w:val="20"/>
                <w:szCs w:val="20"/>
              </w:rPr>
            </w:pPr>
            <w:r w:rsidRPr="00F76DAB">
              <w:rPr>
                <w:rFonts w:asciiTheme="minorHAnsi" w:eastAsia="Calibri" w:hAnsiTheme="minorHAnsi" w:cstheme="minorHAnsi"/>
                <w:sz w:val="20"/>
                <w:szCs w:val="20"/>
              </w:rPr>
              <w:t>2</w:t>
            </w:r>
          </w:p>
        </w:tc>
        <w:tc>
          <w:tcPr>
            <w:tcW w:w="702" w:type="dxa"/>
            <w:tcBorders>
              <w:top w:val="single" w:sz="4" w:space="0" w:color="000000"/>
              <w:left w:val="single" w:sz="4" w:space="0" w:color="000000"/>
              <w:bottom w:val="single" w:sz="4" w:space="0" w:color="000000"/>
              <w:right w:val="single" w:sz="4" w:space="0" w:color="000000"/>
            </w:tcBorders>
            <w:vAlign w:val="center"/>
          </w:tcPr>
          <w:p w:rsidR="00FE5260" w:rsidRPr="00F76DAB" w:rsidRDefault="00FE5260" w:rsidP="00B042C1">
            <w:pPr>
              <w:widowControl w:val="0"/>
              <w:jc w:val="center"/>
              <w:rPr>
                <w:rFonts w:asciiTheme="minorHAnsi" w:eastAsia="Calibri" w:hAnsiTheme="minorHAnsi" w:cstheme="minorHAnsi"/>
                <w:b/>
                <w:sz w:val="20"/>
                <w:szCs w:val="20"/>
              </w:rPr>
            </w:pPr>
            <w:r w:rsidRPr="00F76DAB">
              <w:rPr>
                <w:rFonts w:asciiTheme="minorHAnsi" w:eastAsia="Calibri" w:hAnsiTheme="minorHAnsi" w:cstheme="minorHAnsi"/>
                <w:b/>
                <w:sz w:val="20"/>
                <w:szCs w:val="20"/>
              </w:rPr>
              <w:t>W1</w:t>
            </w:r>
            <w:r w:rsidR="00B042C1">
              <w:rPr>
                <w:rFonts w:asciiTheme="minorHAnsi" w:eastAsia="Calibri" w:hAnsiTheme="minorHAnsi" w:cstheme="minorHAnsi"/>
                <w:b/>
                <w:sz w:val="20"/>
                <w:szCs w:val="20"/>
              </w:rPr>
              <w:t>8</w:t>
            </w:r>
          </w:p>
        </w:tc>
        <w:tc>
          <w:tcPr>
            <w:tcW w:w="3260" w:type="dxa"/>
            <w:tcBorders>
              <w:top w:val="single" w:sz="4" w:space="0" w:color="000000"/>
              <w:left w:val="single" w:sz="4" w:space="0" w:color="000000"/>
              <w:bottom w:val="single" w:sz="4" w:space="0" w:color="000000"/>
              <w:right w:val="single" w:sz="4" w:space="0" w:color="000000"/>
            </w:tcBorders>
            <w:vAlign w:val="center"/>
          </w:tcPr>
          <w:p w:rsidR="00FE5260" w:rsidRPr="00F76DAB" w:rsidRDefault="00FE5260" w:rsidP="007129CE">
            <w:pPr>
              <w:pStyle w:val="Default"/>
              <w:rPr>
                <w:rFonts w:asciiTheme="minorHAnsi" w:eastAsia="Calibri" w:hAnsiTheme="minorHAnsi" w:cstheme="minorHAnsi"/>
                <w:sz w:val="20"/>
                <w:szCs w:val="20"/>
              </w:rPr>
            </w:pPr>
            <w:r w:rsidRPr="00F76DAB">
              <w:rPr>
                <w:rFonts w:asciiTheme="minorHAnsi" w:eastAsia="Calibri" w:hAnsiTheme="minorHAnsi" w:cstheme="minorHAnsi"/>
                <w:sz w:val="20"/>
                <w:szCs w:val="20"/>
              </w:rPr>
              <w:t>Volumi del confezionamento reagenti (descrivere gli imballaggi)</w:t>
            </w:r>
          </w:p>
        </w:tc>
        <w:tc>
          <w:tcPr>
            <w:tcW w:w="2842" w:type="dxa"/>
            <w:tcBorders>
              <w:top w:val="single" w:sz="4" w:space="0" w:color="000000"/>
              <w:left w:val="single" w:sz="4" w:space="0" w:color="000000"/>
              <w:bottom w:val="single" w:sz="4" w:space="0" w:color="000000"/>
              <w:right w:val="single" w:sz="4" w:space="0" w:color="000000"/>
            </w:tcBorders>
          </w:tcPr>
          <w:p w:rsidR="00FE5260" w:rsidRPr="005279DA" w:rsidRDefault="00FE5260" w:rsidP="00153749">
            <w:pPr>
              <w:widowControl w:val="0"/>
              <w:rPr>
                <w:rFonts w:asciiTheme="minorHAnsi" w:eastAsia="Calibri" w:hAnsiTheme="minorHAnsi" w:cstheme="minorHAnsi"/>
                <w:b/>
                <w:sz w:val="20"/>
                <w:szCs w:val="20"/>
              </w:rPr>
            </w:pPr>
            <w:r w:rsidRPr="005279DA">
              <w:rPr>
                <w:rFonts w:asciiTheme="minorHAnsi" w:eastAsia="Calibri" w:hAnsiTheme="minorHAnsi" w:cstheme="minorHAnsi"/>
                <w:b/>
                <w:sz w:val="20"/>
                <w:szCs w:val="20"/>
              </w:rPr>
              <w:t xml:space="preserve">DISCREZIONALE </w:t>
            </w:r>
          </w:p>
          <w:p w:rsidR="00FE5260" w:rsidRDefault="00FE5260" w:rsidP="00153749">
            <w:pPr>
              <w:widowControl w:val="0"/>
              <w:rPr>
                <w:rFonts w:asciiTheme="minorHAnsi" w:eastAsia="Calibri" w:hAnsiTheme="minorHAnsi" w:cstheme="minorHAnsi"/>
                <w:b/>
                <w:sz w:val="20"/>
                <w:szCs w:val="20"/>
              </w:rPr>
            </w:pPr>
            <w:r w:rsidRPr="00941D42">
              <w:rPr>
                <w:rFonts w:asciiTheme="minorHAnsi" w:eastAsia="Calibri" w:hAnsiTheme="minorHAnsi" w:cstheme="minorHAnsi"/>
                <w:sz w:val="20"/>
                <w:szCs w:val="20"/>
              </w:rPr>
              <w:t xml:space="preserve">Punteggio massimo: attribuito alla ditta che </w:t>
            </w:r>
            <w:r>
              <w:rPr>
                <w:rFonts w:asciiTheme="minorHAnsi" w:eastAsia="Calibri" w:hAnsiTheme="minorHAnsi" w:cstheme="minorHAnsi"/>
                <w:sz w:val="20"/>
                <w:szCs w:val="20"/>
              </w:rPr>
              <w:t>fornisce confezionamenti dei reagenti di minor volume</w:t>
            </w:r>
          </w:p>
          <w:p w:rsidR="00FE5260" w:rsidRPr="00A21E6C" w:rsidRDefault="00FE5260" w:rsidP="00A6441D">
            <w:pPr>
              <w:widowControl w:val="0"/>
              <w:rPr>
                <w:rFonts w:asciiTheme="minorHAnsi" w:eastAsia="Calibri" w:hAnsiTheme="minorHAnsi" w:cstheme="minorHAnsi"/>
                <w:b/>
                <w:sz w:val="20"/>
                <w:szCs w:val="20"/>
                <w:highlight w:val="yellow"/>
              </w:rPr>
            </w:pPr>
          </w:p>
        </w:tc>
        <w:tc>
          <w:tcPr>
            <w:tcW w:w="2081" w:type="dxa"/>
            <w:tcBorders>
              <w:top w:val="single" w:sz="4" w:space="0" w:color="000000"/>
              <w:left w:val="single" w:sz="4" w:space="0" w:color="000000"/>
              <w:bottom w:val="single" w:sz="4" w:space="0" w:color="000000"/>
              <w:right w:val="single" w:sz="4" w:space="0" w:color="000000"/>
            </w:tcBorders>
          </w:tcPr>
          <w:p w:rsidR="00FE5260" w:rsidRPr="00A21E6C" w:rsidRDefault="00FE5260">
            <w:pPr>
              <w:widowControl w:val="0"/>
              <w:rPr>
                <w:rFonts w:asciiTheme="minorHAnsi" w:eastAsia="Calibri" w:hAnsiTheme="minorHAnsi" w:cstheme="minorHAnsi"/>
                <w:sz w:val="20"/>
                <w:szCs w:val="20"/>
                <w:highlight w:val="yellow"/>
              </w:rPr>
            </w:pPr>
          </w:p>
        </w:tc>
      </w:tr>
      <w:tr w:rsidR="00FE5260" w:rsidRPr="005279DA">
        <w:trPr>
          <w:cantSplit/>
        </w:trPr>
        <w:tc>
          <w:tcPr>
            <w:tcW w:w="9851" w:type="dxa"/>
            <w:gridSpan w:val="7"/>
            <w:tcBorders>
              <w:top w:val="single" w:sz="4" w:space="0" w:color="000000"/>
              <w:left w:val="single" w:sz="4" w:space="0" w:color="000000"/>
              <w:bottom w:val="single" w:sz="4" w:space="0" w:color="000000"/>
              <w:right w:val="single" w:sz="4" w:space="0" w:color="000000"/>
            </w:tcBorders>
            <w:shd w:val="clear" w:color="auto" w:fill="00B0F0"/>
          </w:tcPr>
          <w:p w:rsidR="00FE5260" w:rsidRPr="005279DA" w:rsidRDefault="00FE5260" w:rsidP="00FE5260">
            <w:pPr>
              <w:widowControl w:val="0"/>
              <w:rPr>
                <w:rFonts w:asciiTheme="minorHAnsi" w:eastAsia="Calibri" w:hAnsiTheme="minorHAnsi" w:cstheme="minorHAnsi"/>
                <w:sz w:val="20"/>
                <w:szCs w:val="20"/>
              </w:rPr>
            </w:pPr>
            <w:r w:rsidRPr="005279DA">
              <w:rPr>
                <w:rFonts w:asciiTheme="minorHAnsi" w:eastAsia="Calibri" w:hAnsiTheme="minorHAnsi" w:cstheme="minorHAnsi"/>
                <w:b/>
                <w:sz w:val="20"/>
                <w:szCs w:val="20"/>
              </w:rPr>
              <w:t>Servizio post-installazione (</w:t>
            </w:r>
            <w:r>
              <w:rPr>
                <w:rFonts w:asciiTheme="minorHAnsi" w:eastAsia="Calibri" w:hAnsiTheme="minorHAnsi" w:cstheme="minorHAnsi"/>
                <w:b/>
                <w:sz w:val="20"/>
                <w:szCs w:val="20"/>
              </w:rPr>
              <w:t>4</w:t>
            </w:r>
            <w:r w:rsidRPr="005279DA">
              <w:rPr>
                <w:rFonts w:asciiTheme="minorHAnsi" w:eastAsia="Calibri" w:hAnsiTheme="minorHAnsi" w:cstheme="minorHAnsi"/>
                <w:b/>
                <w:sz w:val="20"/>
                <w:szCs w:val="20"/>
              </w:rPr>
              <w:t xml:space="preserve"> punti)</w:t>
            </w:r>
          </w:p>
        </w:tc>
      </w:tr>
      <w:tr w:rsidR="00FE5260" w:rsidRPr="005279DA" w:rsidTr="00475095">
        <w:trPr>
          <w:cantSplit/>
          <w:trHeight w:val="1976"/>
        </w:trPr>
        <w:tc>
          <w:tcPr>
            <w:tcW w:w="817" w:type="dxa"/>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pPr>
              <w:widowControl w:val="0"/>
              <w:jc w:val="center"/>
              <w:rPr>
                <w:rFonts w:asciiTheme="minorHAnsi" w:eastAsia="Calibri" w:hAnsiTheme="minorHAnsi" w:cstheme="minorHAnsi"/>
                <w:color w:val="000000"/>
                <w:sz w:val="20"/>
                <w:szCs w:val="20"/>
              </w:rPr>
            </w:pPr>
            <w:r w:rsidRPr="005279DA">
              <w:rPr>
                <w:rFonts w:asciiTheme="minorHAnsi" w:eastAsia="Calibri" w:hAnsiTheme="minorHAnsi" w:cstheme="minorHAnsi"/>
                <w:color w:val="000000"/>
                <w:sz w:val="20"/>
                <w:szCs w:val="20"/>
              </w:rPr>
              <w:t>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rsidP="00B042C1">
            <w:pPr>
              <w:widowControl w:val="0"/>
              <w:jc w:val="center"/>
              <w:rPr>
                <w:rFonts w:asciiTheme="minorHAnsi" w:eastAsia="Calibri" w:hAnsiTheme="minorHAnsi" w:cstheme="minorHAnsi"/>
                <w:b/>
                <w:sz w:val="20"/>
                <w:szCs w:val="20"/>
              </w:rPr>
            </w:pPr>
            <w:r w:rsidRPr="005279DA">
              <w:rPr>
                <w:rFonts w:asciiTheme="minorHAnsi" w:eastAsia="Calibri" w:hAnsiTheme="minorHAnsi" w:cstheme="minorHAnsi"/>
                <w:b/>
                <w:sz w:val="20"/>
                <w:szCs w:val="20"/>
              </w:rPr>
              <w:t>W</w:t>
            </w:r>
            <w:r w:rsidR="00B042C1">
              <w:rPr>
                <w:rFonts w:asciiTheme="minorHAnsi" w:eastAsia="Calibri" w:hAnsiTheme="minorHAnsi" w:cstheme="minorHAnsi"/>
                <w:b/>
                <w:sz w:val="20"/>
                <w:szCs w:val="20"/>
              </w:rPr>
              <w:t>19</w:t>
            </w:r>
          </w:p>
        </w:tc>
        <w:tc>
          <w:tcPr>
            <w:tcW w:w="3260" w:type="dxa"/>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rsidP="0039686B">
            <w:pPr>
              <w:widowControl w:val="0"/>
              <w:rPr>
                <w:rFonts w:asciiTheme="minorHAnsi" w:eastAsia="Calibri" w:hAnsiTheme="minorHAnsi" w:cstheme="minorHAnsi"/>
                <w:b/>
                <w:sz w:val="20"/>
                <w:szCs w:val="20"/>
              </w:rPr>
            </w:pPr>
            <w:r w:rsidRPr="005279DA">
              <w:rPr>
                <w:rFonts w:asciiTheme="minorHAnsi" w:eastAsia="Calibri" w:hAnsiTheme="minorHAnsi" w:cstheme="minorHAnsi"/>
                <w:sz w:val="20"/>
                <w:szCs w:val="20"/>
              </w:rPr>
              <w:t xml:space="preserve">Tempo massimo di intervento dalla chiamata: caratteristiche migliorative rispetto al requisito minimo (tempo non superiore a 8 ore lavorative, </w:t>
            </w:r>
            <w:r w:rsidR="00874284">
              <w:rPr>
                <w:rFonts w:asciiTheme="minorHAnsi" w:eastAsia="Calibri" w:hAnsiTheme="minorHAnsi" w:cstheme="minorHAnsi"/>
                <w:sz w:val="20"/>
                <w:szCs w:val="20"/>
              </w:rPr>
              <w:t>orario standard da lunedì a venerdì, sabato e festivi esclusi).</w:t>
            </w:r>
          </w:p>
        </w:tc>
        <w:tc>
          <w:tcPr>
            <w:tcW w:w="2842" w:type="dxa"/>
            <w:tcBorders>
              <w:top w:val="single" w:sz="4" w:space="0" w:color="000000"/>
              <w:left w:val="single" w:sz="4" w:space="0" w:color="000000"/>
              <w:bottom w:val="single" w:sz="4" w:space="0" w:color="000000"/>
              <w:right w:val="single" w:sz="4" w:space="0" w:color="000000"/>
            </w:tcBorders>
          </w:tcPr>
          <w:p w:rsidR="00FE5260" w:rsidRPr="005279DA" w:rsidRDefault="00FE5260" w:rsidP="00DB6AFE">
            <w:pPr>
              <w:widowControl w:val="0"/>
              <w:jc w:val="both"/>
              <w:rPr>
                <w:rFonts w:asciiTheme="minorHAnsi" w:eastAsia="Calibri" w:hAnsiTheme="minorHAnsi" w:cstheme="minorHAnsi"/>
                <w:b/>
                <w:sz w:val="20"/>
                <w:szCs w:val="20"/>
              </w:rPr>
            </w:pPr>
            <w:r w:rsidRPr="005279DA">
              <w:rPr>
                <w:rFonts w:asciiTheme="minorHAnsi" w:eastAsia="Calibri" w:hAnsiTheme="minorHAnsi" w:cstheme="minorHAnsi"/>
                <w:b/>
                <w:sz w:val="20"/>
                <w:szCs w:val="20"/>
              </w:rPr>
              <w:t>PROPORZIONALE (QUANTITATIVO)</w:t>
            </w:r>
          </w:p>
          <w:p w:rsidR="00FE5260" w:rsidRPr="005279DA" w:rsidRDefault="00FE5260" w:rsidP="00DB6AFE">
            <w:pPr>
              <w:widowControl w:val="0"/>
              <w:jc w:val="both"/>
              <w:rPr>
                <w:rFonts w:asciiTheme="minorHAnsi" w:eastAsia="Calibri" w:hAnsiTheme="minorHAnsi" w:cstheme="minorHAnsi"/>
                <w:sz w:val="20"/>
                <w:szCs w:val="20"/>
              </w:rPr>
            </w:pPr>
            <w:r w:rsidRPr="005279DA">
              <w:rPr>
                <w:rFonts w:asciiTheme="minorHAnsi" w:eastAsia="Calibri" w:hAnsiTheme="minorHAnsi" w:cstheme="minorHAnsi"/>
                <w:sz w:val="20"/>
                <w:szCs w:val="20"/>
              </w:rPr>
              <w:t xml:space="preserve">Punteggio massimo: attribuito alla ditta che garantisce tempo minimo di intervento (espresso in ore solari, </w:t>
            </w:r>
            <w:r w:rsidR="00874284">
              <w:rPr>
                <w:rFonts w:asciiTheme="minorHAnsi" w:eastAsia="Calibri" w:hAnsiTheme="minorHAnsi" w:cstheme="minorHAnsi"/>
                <w:sz w:val="20"/>
                <w:szCs w:val="20"/>
              </w:rPr>
              <w:t xml:space="preserve">sabato e </w:t>
            </w:r>
            <w:r w:rsidRPr="005279DA">
              <w:rPr>
                <w:rFonts w:asciiTheme="minorHAnsi" w:eastAsia="Calibri" w:hAnsiTheme="minorHAnsi" w:cstheme="minorHAnsi"/>
                <w:sz w:val="20"/>
                <w:szCs w:val="20"/>
              </w:rPr>
              <w:t>festivi esclusi).</w:t>
            </w:r>
          </w:p>
          <w:p w:rsidR="00FE5260" w:rsidRPr="005279DA" w:rsidRDefault="00FE5260" w:rsidP="00DB6AFE">
            <w:pPr>
              <w:widowControl w:val="0"/>
              <w:jc w:val="both"/>
              <w:rPr>
                <w:rFonts w:asciiTheme="minorHAnsi" w:eastAsia="Calibri" w:hAnsiTheme="minorHAnsi" w:cstheme="minorHAnsi"/>
                <w:sz w:val="20"/>
                <w:szCs w:val="20"/>
              </w:rPr>
            </w:pPr>
            <w:r w:rsidRPr="005279DA">
              <w:rPr>
                <w:rFonts w:asciiTheme="minorHAnsi" w:eastAsia="Calibri" w:hAnsiTheme="minorHAnsi" w:cstheme="minorHAnsi"/>
                <w:sz w:val="20"/>
                <w:szCs w:val="20"/>
              </w:rPr>
              <w:t>Punteggio 0: attribuito alla ditta che garantisce tempo intervento uguale al tempo massimo richiesto.</w:t>
            </w:r>
          </w:p>
          <w:p w:rsidR="00FE5260" w:rsidRPr="005279DA" w:rsidRDefault="00FE5260" w:rsidP="00DB6AFE">
            <w:pPr>
              <w:widowControl w:val="0"/>
              <w:jc w:val="both"/>
              <w:rPr>
                <w:rFonts w:asciiTheme="minorHAnsi" w:eastAsia="Calibri" w:hAnsiTheme="minorHAnsi" w:cstheme="minorHAnsi"/>
                <w:sz w:val="20"/>
                <w:szCs w:val="20"/>
              </w:rPr>
            </w:pPr>
            <w:r w:rsidRPr="005279DA">
              <w:rPr>
                <w:rFonts w:asciiTheme="minorHAnsi" w:eastAsia="Calibri" w:hAnsiTheme="minorHAnsi" w:cstheme="minorHAnsi"/>
                <w:sz w:val="20"/>
                <w:szCs w:val="20"/>
              </w:rPr>
              <w:t>Gli altri punteggi verranno attribuiti in modo proporzionale</w:t>
            </w:r>
          </w:p>
        </w:tc>
        <w:tc>
          <w:tcPr>
            <w:tcW w:w="2081" w:type="dxa"/>
            <w:tcBorders>
              <w:top w:val="single" w:sz="4" w:space="0" w:color="000000"/>
              <w:left w:val="single" w:sz="4" w:space="0" w:color="000000"/>
              <w:bottom w:val="single" w:sz="4" w:space="0" w:color="000000"/>
              <w:right w:val="single" w:sz="4" w:space="0" w:color="000000"/>
            </w:tcBorders>
          </w:tcPr>
          <w:p w:rsidR="00FE5260" w:rsidRPr="005279DA" w:rsidRDefault="00FE5260">
            <w:pPr>
              <w:widowControl w:val="0"/>
              <w:rPr>
                <w:rFonts w:asciiTheme="minorHAnsi" w:eastAsia="Calibri" w:hAnsiTheme="minorHAnsi" w:cstheme="minorHAnsi"/>
                <w:sz w:val="20"/>
                <w:szCs w:val="20"/>
              </w:rPr>
            </w:pPr>
          </w:p>
        </w:tc>
      </w:tr>
      <w:tr w:rsidR="00FE5260" w:rsidRPr="005279DA" w:rsidTr="00475095">
        <w:trPr>
          <w:cantSplit/>
        </w:trPr>
        <w:tc>
          <w:tcPr>
            <w:tcW w:w="817" w:type="dxa"/>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lastRenderedPageBreak/>
              <w:t>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rsidP="00B042C1">
            <w:pPr>
              <w:widowControl w:val="0"/>
              <w:jc w:val="center"/>
              <w:rPr>
                <w:rFonts w:asciiTheme="minorHAnsi" w:eastAsia="Calibri" w:hAnsiTheme="minorHAnsi" w:cstheme="minorHAnsi"/>
                <w:b/>
                <w:sz w:val="20"/>
                <w:szCs w:val="20"/>
              </w:rPr>
            </w:pPr>
            <w:r w:rsidRPr="005279DA">
              <w:rPr>
                <w:rFonts w:asciiTheme="minorHAnsi" w:eastAsia="Calibri" w:hAnsiTheme="minorHAnsi" w:cstheme="minorHAnsi"/>
                <w:b/>
                <w:sz w:val="20"/>
                <w:szCs w:val="20"/>
              </w:rPr>
              <w:t>W2</w:t>
            </w:r>
            <w:r w:rsidR="00B042C1">
              <w:rPr>
                <w:rFonts w:asciiTheme="minorHAnsi" w:eastAsia="Calibri" w:hAnsiTheme="minorHAnsi" w:cstheme="minorHAnsi"/>
                <w:b/>
                <w:sz w:val="20"/>
                <w:szCs w:val="20"/>
              </w:rPr>
              <w:t>0</w:t>
            </w:r>
          </w:p>
        </w:tc>
        <w:tc>
          <w:tcPr>
            <w:tcW w:w="3260" w:type="dxa"/>
            <w:tcBorders>
              <w:top w:val="single" w:sz="4" w:space="0" w:color="000000"/>
              <w:left w:val="single" w:sz="4" w:space="0" w:color="000000"/>
              <w:bottom w:val="single" w:sz="4" w:space="0" w:color="000000"/>
              <w:right w:val="single" w:sz="4" w:space="0" w:color="000000"/>
            </w:tcBorders>
            <w:vAlign w:val="center"/>
          </w:tcPr>
          <w:p w:rsidR="00FE5260" w:rsidRPr="005279DA" w:rsidRDefault="00FE5260" w:rsidP="0039686B">
            <w:pPr>
              <w:widowControl w:val="0"/>
              <w:jc w:val="both"/>
              <w:rPr>
                <w:rFonts w:asciiTheme="minorHAnsi" w:eastAsia="Calibri" w:hAnsiTheme="minorHAnsi" w:cstheme="minorHAnsi"/>
                <w:sz w:val="20"/>
                <w:szCs w:val="20"/>
              </w:rPr>
            </w:pPr>
            <w:r w:rsidRPr="005279DA">
              <w:rPr>
                <w:rFonts w:asciiTheme="minorHAnsi" w:eastAsia="Calibri" w:hAnsiTheme="minorHAnsi" w:cstheme="minorHAnsi"/>
                <w:sz w:val="20"/>
                <w:szCs w:val="20"/>
              </w:rPr>
              <w:t>Tempo massimo di ripristino funzionalità dalla chiamata: caratteristiche migliorative rispetto al requisito minimo (</w:t>
            </w:r>
            <w:r w:rsidR="00874284" w:rsidRPr="00941D42">
              <w:rPr>
                <w:rFonts w:asciiTheme="minorHAnsi" w:eastAsia="Calibri" w:hAnsiTheme="minorHAnsi" w:cstheme="minorHAnsi"/>
                <w:sz w:val="20"/>
                <w:szCs w:val="20"/>
              </w:rPr>
              <w:t>non superiore a 24 ore lavorative</w:t>
            </w:r>
            <w:r w:rsidR="00874284">
              <w:rPr>
                <w:rFonts w:asciiTheme="minorHAnsi" w:eastAsia="Calibri" w:hAnsiTheme="minorHAnsi" w:cstheme="minorHAnsi"/>
                <w:sz w:val="20"/>
                <w:szCs w:val="20"/>
              </w:rPr>
              <w:t>,</w:t>
            </w:r>
            <w:r w:rsidR="00874284" w:rsidRPr="00941D42">
              <w:rPr>
                <w:rFonts w:asciiTheme="minorHAnsi" w:eastAsia="Calibri" w:hAnsiTheme="minorHAnsi" w:cstheme="minorHAnsi"/>
                <w:sz w:val="22"/>
                <w:szCs w:val="22"/>
              </w:rPr>
              <w:t xml:space="preserve"> </w:t>
            </w:r>
            <w:r w:rsidR="00874284">
              <w:rPr>
                <w:rFonts w:asciiTheme="minorHAnsi" w:eastAsia="Calibri" w:hAnsiTheme="minorHAnsi" w:cstheme="minorHAnsi"/>
                <w:sz w:val="20"/>
                <w:szCs w:val="20"/>
              </w:rPr>
              <w:t>orario standard da lunedì a venerdì, sabato e festivi esclusi</w:t>
            </w:r>
            <w:r w:rsidRPr="005279DA">
              <w:rPr>
                <w:rFonts w:asciiTheme="minorHAnsi" w:eastAsia="Calibri" w:hAnsiTheme="minorHAnsi" w:cstheme="minorHAnsi"/>
                <w:sz w:val="22"/>
                <w:szCs w:val="22"/>
              </w:rPr>
              <w:t>)</w:t>
            </w:r>
            <w:r w:rsidR="00874284">
              <w:rPr>
                <w:rFonts w:asciiTheme="minorHAnsi" w:eastAsia="Calibri" w:hAnsiTheme="minorHAnsi" w:cstheme="minorHAnsi"/>
                <w:sz w:val="22"/>
                <w:szCs w:val="22"/>
              </w:rPr>
              <w:t>.</w:t>
            </w:r>
          </w:p>
        </w:tc>
        <w:tc>
          <w:tcPr>
            <w:tcW w:w="2842" w:type="dxa"/>
            <w:tcBorders>
              <w:top w:val="single" w:sz="4" w:space="0" w:color="000000"/>
              <w:left w:val="single" w:sz="4" w:space="0" w:color="000000"/>
              <w:bottom w:val="single" w:sz="4" w:space="0" w:color="000000"/>
              <w:right w:val="single" w:sz="4" w:space="0" w:color="000000"/>
            </w:tcBorders>
          </w:tcPr>
          <w:p w:rsidR="00FE5260" w:rsidRPr="005279DA" w:rsidRDefault="00FE5260" w:rsidP="00DB6AFE">
            <w:pPr>
              <w:widowControl w:val="0"/>
              <w:jc w:val="both"/>
              <w:rPr>
                <w:rFonts w:asciiTheme="minorHAnsi" w:eastAsia="Calibri" w:hAnsiTheme="minorHAnsi" w:cstheme="minorHAnsi"/>
                <w:b/>
                <w:sz w:val="20"/>
                <w:szCs w:val="20"/>
              </w:rPr>
            </w:pPr>
            <w:r w:rsidRPr="005279DA">
              <w:rPr>
                <w:rFonts w:asciiTheme="minorHAnsi" w:eastAsia="Calibri" w:hAnsiTheme="minorHAnsi" w:cstheme="minorHAnsi"/>
                <w:b/>
                <w:sz w:val="20"/>
                <w:szCs w:val="20"/>
              </w:rPr>
              <w:t>PROPORZIONALE (QUANTITATIVO)</w:t>
            </w:r>
          </w:p>
          <w:p w:rsidR="00FE5260" w:rsidRPr="005279DA" w:rsidRDefault="00FE5260" w:rsidP="00DB6AFE">
            <w:pPr>
              <w:widowControl w:val="0"/>
              <w:jc w:val="both"/>
              <w:rPr>
                <w:rFonts w:asciiTheme="minorHAnsi" w:eastAsia="Calibri" w:hAnsiTheme="minorHAnsi" w:cstheme="minorHAnsi"/>
                <w:sz w:val="20"/>
                <w:szCs w:val="20"/>
              </w:rPr>
            </w:pPr>
            <w:r w:rsidRPr="005279DA">
              <w:rPr>
                <w:rFonts w:asciiTheme="minorHAnsi" w:eastAsia="Calibri" w:hAnsiTheme="minorHAnsi" w:cstheme="minorHAnsi"/>
                <w:sz w:val="20"/>
                <w:szCs w:val="20"/>
              </w:rPr>
              <w:t xml:space="preserve">Punteggio massimo: attribuito alla ditta che garantisce tempo minimo di intervento (espresso in ore solari, </w:t>
            </w:r>
            <w:r w:rsidR="00874284">
              <w:rPr>
                <w:rFonts w:asciiTheme="minorHAnsi" w:eastAsia="Calibri" w:hAnsiTheme="minorHAnsi" w:cstheme="minorHAnsi"/>
                <w:sz w:val="20"/>
                <w:szCs w:val="20"/>
              </w:rPr>
              <w:t xml:space="preserve">sabato e </w:t>
            </w:r>
            <w:r w:rsidRPr="005279DA">
              <w:rPr>
                <w:rFonts w:asciiTheme="minorHAnsi" w:eastAsia="Calibri" w:hAnsiTheme="minorHAnsi" w:cstheme="minorHAnsi"/>
                <w:sz w:val="20"/>
                <w:szCs w:val="20"/>
              </w:rPr>
              <w:t>festivi esclusi).</w:t>
            </w:r>
          </w:p>
          <w:p w:rsidR="00FE5260" w:rsidRPr="005279DA" w:rsidRDefault="00FE5260" w:rsidP="00DB6AFE">
            <w:pPr>
              <w:widowControl w:val="0"/>
              <w:jc w:val="both"/>
              <w:rPr>
                <w:rFonts w:asciiTheme="minorHAnsi" w:eastAsia="Calibri" w:hAnsiTheme="minorHAnsi" w:cstheme="minorHAnsi"/>
                <w:sz w:val="20"/>
                <w:szCs w:val="20"/>
              </w:rPr>
            </w:pPr>
            <w:r w:rsidRPr="005279DA">
              <w:rPr>
                <w:rFonts w:asciiTheme="minorHAnsi" w:eastAsia="Calibri" w:hAnsiTheme="minorHAnsi" w:cstheme="minorHAnsi"/>
                <w:sz w:val="20"/>
                <w:szCs w:val="20"/>
              </w:rPr>
              <w:t>Punteggio 0: attribuito alla ditta che garantisce tempo intervento uguale al tempo massimo richiesto.</w:t>
            </w:r>
          </w:p>
          <w:p w:rsidR="00FE5260" w:rsidRPr="005279DA" w:rsidRDefault="00FE5260" w:rsidP="00DB6AFE">
            <w:pPr>
              <w:widowControl w:val="0"/>
              <w:jc w:val="both"/>
              <w:rPr>
                <w:rFonts w:asciiTheme="minorHAnsi" w:eastAsia="Calibri" w:hAnsiTheme="minorHAnsi" w:cstheme="minorHAnsi"/>
                <w:sz w:val="20"/>
                <w:szCs w:val="20"/>
              </w:rPr>
            </w:pPr>
            <w:r w:rsidRPr="005279DA">
              <w:rPr>
                <w:rFonts w:asciiTheme="minorHAnsi" w:eastAsia="Calibri" w:hAnsiTheme="minorHAnsi" w:cstheme="minorHAnsi"/>
                <w:sz w:val="20"/>
                <w:szCs w:val="20"/>
              </w:rPr>
              <w:t>Gli altri punteggi verranno attribuiti in modo proporzionale</w:t>
            </w:r>
          </w:p>
        </w:tc>
        <w:tc>
          <w:tcPr>
            <w:tcW w:w="2081" w:type="dxa"/>
            <w:tcBorders>
              <w:top w:val="single" w:sz="4" w:space="0" w:color="000000"/>
              <w:left w:val="single" w:sz="4" w:space="0" w:color="000000"/>
              <w:bottom w:val="single" w:sz="4" w:space="0" w:color="000000"/>
              <w:right w:val="single" w:sz="4" w:space="0" w:color="000000"/>
            </w:tcBorders>
          </w:tcPr>
          <w:p w:rsidR="00FE5260" w:rsidRPr="005279DA" w:rsidRDefault="00FE5260">
            <w:pPr>
              <w:widowControl w:val="0"/>
              <w:rPr>
                <w:rFonts w:asciiTheme="minorHAnsi" w:eastAsia="Calibri" w:hAnsiTheme="minorHAnsi" w:cstheme="minorHAnsi"/>
                <w:sz w:val="20"/>
                <w:szCs w:val="20"/>
              </w:rPr>
            </w:pPr>
          </w:p>
        </w:tc>
      </w:tr>
    </w:tbl>
    <w:p w:rsidR="007D58F5" w:rsidRPr="005279DA" w:rsidRDefault="007D58F5">
      <w:pPr>
        <w:rPr>
          <w:rFonts w:asciiTheme="minorHAnsi" w:eastAsia="Calibri" w:hAnsiTheme="minorHAnsi" w:cstheme="minorHAnsi"/>
          <w:sz w:val="22"/>
          <w:szCs w:val="22"/>
        </w:rPr>
      </w:pPr>
    </w:p>
    <w:sectPr w:rsidR="007D58F5" w:rsidRPr="005279DA" w:rsidSect="007D58F5">
      <w:headerReference w:type="default" r:id="rId10"/>
      <w:footerReference w:type="default" r:id="rId11"/>
      <w:headerReference w:type="first" r:id="rId12"/>
      <w:footerReference w:type="first" r:id="rId13"/>
      <w:pgSz w:w="11906" w:h="16838"/>
      <w:pgMar w:top="1418" w:right="1134" w:bottom="1134" w:left="1134" w:header="720" w:footer="720"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445" w:rsidRDefault="00644445" w:rsidP="007D58F5">
      <w:r>
        <w:separator/>
      </w:r>
    </w:p>
  </w:endnote>
  <w:endnote w:type="continuationSeparator" w:id="0">
    <w:p w:rsidR="00644445" w:rsidRDefault="00644445" w:rsidP="007D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1"/>
    <w:family w:val="auto"/>
    <w:pitch w:val="variable"/>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rlito">
    <w:panose1 w:val="020F0502020204030204"/>
    <w:charset w:val="00"/>
    <w:family w:val="swiss"/>
    <w:pitch w:val="variable"/>
    <w:sig w:usb0="E10002FF" w:usb1="5000ECFF" w:usb2="00000009" w:usb3="00000000" w:csb0="0000019F" w:csb1="00000000"/>
  </w:font>
  <w:font w:name="Droid Sans Fallback">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45" w:rsidRDefault="00644445">
    <w:pPr>
      <w:spacing w:line="168" w:lineRule="auto"/>
      <w:ind w:right="360"/>
      <w:rPr>
        <w:rFonts w:ascii="Calibri" w:eastAsia="Calibri" w:hAnsi="Calibri" w:cs="Calibri"/>
        <w:b/>
        <w:color w:val="018749"/>
        <w:sz w:val="14"/>
        <w:szCs w:val="14"/>
      </w:rPr>
    </w:pPr>
    <w:r>
      <w:rPr>
        <w:rFonts w:ascii="Calibri" w:eastAsia="Calibri" w:hAnsi="Calibri" w:cs="Calibri"/>
        <w:b/>
        <w:color w:val="018749"/>
        <w:sz w:val="14"/>
        <w:szCs w:val="14"/>
      </w:rPr>
      <w:tab/>
    </w:r>
  </w:p>
  <w:p w:rsidR="00644445" w:rsidRDefault="00644445" w:rsidP="00393F16">
    <w:pPr>
      <w:spacing w:line="168" w:lineRule="auto"/>
      <w:ind w:right="360"/>
      <w:rPr>
        <w:rFonts w:ascii="Calibri" w:eastAsia="Calibri" w:hAnsi="Calibri" w:cs="Calibri"/>
        <w:b/>
        <w:color w:val="018749"/>
        <w:sz w:val="14"/>
        <w:szCs w:val="14"/>
      </w:rPr>
    </w:pPr>
    <w:r>
      <w:rPr>
        <w:rFonts w:ascii="Calibri" w:eastAsia="Calibri" w:hAnsi="Calibri" w:cs="Calibri"/>
        <w:b/>
        <w:color w:val="018749"/>
        <w:sz w:val="14"/>
        <w:szCs w:val="14"/>
      </w:rPr>
      <w:tab/>
    </w:r>
  </w:p>
  <w:p w:rsidR="00644445" w:rsidRPr="00581A59" w:rsidRDefault="00644445" w:rsidP="00393F16">
    <w:pPr>
      <w:spacing w:line="168" w:lineRule="auto"/>
      <w:ind w:right="360"/>
      <w:rPr>
        <w:rFonts w:ascii="Calibri" w:eastAsia="Calibri" w:hAnsi="Calibri" w:cs="Calibri"/>
        <w:b/>
        <w:color w:val="018749"/>
        <w:sz w:val="14"/>
        <w:szCs w:val="14"/>
      </w:rPr>
    </w:pPr>
    <w:r w:rsidRPr="00581A59">
      <w:rPr>
        <w:rFonts w:ascii="Calibri" w:eastAsia="Calibri" w:hAnsi="Calibri" w:cs="Calibri"/>
        <w:b/>
        <w:color w:val="018749"/>
        <w:sz w:val="14"/>
        <w:szCs w:val="14"/>
      </w:rPr>
      <w:t xml:space="preserve">SISTEMI AUTOMATIZZATI PER INDAGINI IMMUNOISTOCHIMICHE ED ISTOCHIMICHE  </w:t>
    </w:r>
  </w:p>
  <w:p w:rsidR="00644445" w:rsidRDefault="00644445" w:rsidP="00393F16">
    <w:pPr>
      <w:spacing w:line="168" w:lineRule="auto"/>
      <w:ind w:right="360"/>
      <w:rPr>
        <w:rFonts w:ascii="Calibri" w:eastAsia="Calibri" w:hAnsi="Calibri" w:cs="Calibri"/>
        <w:b/>
        <w:color w:val="018749"/>
        <w:sz w:val="14"/>
        <w:szCs w:val="14"/>
      </w:rPr>
    </w:pPr>
    <w:r w:rsidRPr="00581A59">
      <w:rPr>
        <w:rFonts w:ascii="Calibri" w:eastAsia="Calibri" w:hAnsi="Calibri" w:cs="Calibri"/>
        <w:b/>
        <w:color w:val="018749"/>
        <w:sz w:val="14"/>
        <w:szCs w:val="14"/>
      </w:rPr>
      <w:t xml:space="preserve">Lotto </w:t>
    </w:r>
    <w:r>
      <w:rPr>
        <w:rFonts w:ascii="Calibri" w:eastAsia="Calibri" w:hAnsi="Calibri" w:cs="Calibri"/>
        <w:b/>
        <w:color w:val="018749"/>
        <w:sz w:val="14"/>
        <w:szCs w:val="14"/>
      </w:rPr>
      <w:t>2</w:t>
    </w:r>
    <w:r w:rsidRPr="00581A59">
      <w:rPr>
        <w:rFonts w:ascii="Calibri" w:eastAsia="Calibri" w:hAnsi="Calibri" w:cs="Calibri"/>
        <w:b/>
        <w:color w:val="018749"/>
        <w:sz w:val="14"/>
        <w:szCs w:val="14"/>
      </w:rPr>
      <w:t xml:space="preserve"> - Immunoistochimica IHC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45" w:rsidRDefault="00644445">
    <w:pPr>
      <w:spacing w:line="168" w:lineRule="auto"/>
      <w:ind w:right="360"/>
      <w:rPr>
        <w:rFonts w:ascii="Calibri" w:eastAsia="Calibri" w:hAnsi="Calibri" w:cs="Calibri"/>
        <w:b/>
        <w:color w:val="018749"/>
        <w:sz w:val="14"/>
        <w:szCs w:val="14"/>
      </w:rPr>
    </w:pPr>
    <w:r>
      <w:rPr>
        <w:rFonts w:ascii="Calibri" w:eastAsia="Calibri" w:hAnsi="Calibri" w:cs="Calibri"/>
        <w:b/>
        <w:color w:val="018749"/>
        <w:sz w:val="14"/>
        <w:szCs w:val="14"/>
      </w:rPr>
      <w:tab/>
    </w:r>
  </w:p>
  <w:p w:rsidR="00644445" w:rsidRPr="00581A59" w:rsidRDefault="00644445" w:rsidP="00581A59">
    <w:pPr>
      <w:spacing w:line="168" w:lineRule="auto"/>
      <w:ind w:right="360"/>
      <w:rPr>
        <w:rFonts w:ascii="Calibri" w:eastAsia="Calibri" w:hAnsi="Calibri" w:cs="Calibri"/>
        <w:b/>
        <w:color w:val="018749"/>
        <w:sz w:val="14"/>
        <w:szCs w:val="14"/>
      </w:rPr>
    </w:pPr>
    <w:r w:rsidRPr="00581A59">
      <w:rPr>
        <w:rFonts w:ascii="Calibri" w:eastAsia="Calibri" w:hAnsi="Calibri" w:cs="Calibri"/>
        <w:b/>
        <w:color w:val="018749"/>
        <w:sz w:val="14"/>
        <w:szCs w:val="14"/>
      </w:rPr>
      <w:t xml:space="preserve">SISTEMI AUTOMATIZZATI PER INDAGINI IMMUNOISTOCHIMICHE ED ISTOCHIMICHE  </w:t>
    </w:r>
  </w:p>
  <w:p w:rsidR="00644445" w:rsidRDefault="00644445" w:rsidP="00581A59">
    <w:pPr>
      <w:spacing w:line="168" w:lineRule="auto"/>
      <w:ind w:right="360"/>
      <w:rPr>
        <w:rFonts w:ascii="Calibri" w:eastAsia="Calibri" w:hAnsi="Calibri" w:cs="Calibri"/>
        <w:b/>
        <w:color w:val="018749"/>
        <w:sz w:val="14"/>
        <w:szCs w:val="14"/>
      </w:rPr>
    </w:pPr>
    <w:r w:rsidRPr="00581A59">
      <w:rPr>
        <w:rFonts w:ascii="Calibri" w:eastAsia="Calibri" w:hAnsi="Calibri" w:cs="Calibri"/>
        <w:b/>
        <w:color w:val="018749"/>
        <w:sz w:val="14"/>
        <w:szCs w:val="14"/>
      </w:rPr>
      <w:t xml:space="preserve">Lotto </w:t>
    </w:r>
    <w:r>
      <w:rPr>
        <w:rFonts w:ascii="Calibri" w:eastAsia="Calibri" w:hAnsi="Calibri" w:cs="Calibri"/>
        <w:b/>
        <w:color w:val="018749"/>
        <w:sz w:val="14"/>
        <w:szCs w:val="14"/>
      </w:rPr>
      <w:t>2</w:t>
    </w:r>
    <w:r w:rsidRPr="00581A59">
      <w:rPr>
        <w:rFonts w:ascii="Calibri" w:eastAsia="Calibri" w:hAnsi="Calibri" w:cs="Calibri"/>
        <w:b/>
        <w:color w:val="018749"/>
        <w:sz w:val="14"/>
        <w:szCs w:val="14"/>
      </w:rPr>
      <w:t xml:space="preserve"> - Immunoistochimica </w:t>
    </w:r>
    <w:r>
      <w:rPr>
        <w:rFonts w:ascii="Calibri" w:eastAsia="Calibri" w:hAnsi="Calibri" w:cs="Calibri"/>
        <w:b/>
        <w:color w:val="018749"/>
        <w:sz w:val="14"/>
        <w:szCs w:val="14"/>
      </w:rPr>
      <w:t>non predittiva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445" w:rsidRDefault="00644445">
      <w:pPr>
        <w:rPr>
          <w:sz w:val="12"/>
        </w:rPr>
      </w:pPr>
      <w:r>
        <w:separator/>
      </w:r>
    </w:p>
  </w:footnote>
  <w:footnote w:type="continuationSeparator" w:id="0">
    <w:p w:rsidR="00644445" w:rsidRDefault="00644445">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45" w:rsidRDefault="00644445">
    <w:pPr>
      <w:tabs>
        <w:tab w:val="center" w:pos="4819"/>
        <w:tab w:val="right" w:pos="9638"/>
      </w:tabs>
      <w:ind w:left="-567"/>
      <w:rPr>
        <w:color w:val="000000"/>
        <w:sz w:val="20"/>
        <w:szCs w:val="20"/>
      </w:rPr>
    </w:pPr>
    <w:r>
      <w:rPr>
        <w:noProof/>
      </w:rPr>
      <w:drawing>
        <wp:inline distT="0" distB="0" distL="0" distR="0">
          <wp:extent cx="2927350" cy="641350"/>
          <wp:effectExtent l="0" t="0" r="0" b="0"/>
          <wp:docPr id="1" name="image2.jpg" descr="pr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prova"/>
                  <pic:cNvPicPr>
                    <a:picLocks noChangeAspect="1" noChangeArrowheads="1"/>
                  </pic:cNvPicPr>
                </pic:nvPicPr>
                <pic:blipFill>
                  <a:blip r:embed="rId1"/>
                  <a:stretch>
                    <a:fillRect/>
                  </a:stretch>
                </pic:blipFill>
                <pic:spPr bwMode="auto">
                  <a:xfrm>
                    <a:off x="0" y="0"/>
                    <a:ext cx="2927350" cy="641350"/>
                  </a:xfrm>
                  <a:prstGeom prst="rect">
                    <a:avLst/>
                  </a:prstGeom>
                </pic:spPr>
              </pic:pic>
            </a:graphicData>
          </a:graphic>
        </wp:inline>
      </w:drawing>
    </w:r>
  </w:p>
  <w:p w:rsidR="00644445" w:rsidRDefault="00644445">
    <w:pPr>
      <w:tabs>
        <w:tab w:val="center" w:pos="4819"/>
        <w:tab w:val="right" w:pos="9638"/>
      </w:tabs>
      <w:ind w:left="567"/>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45" w:rsidRDefault="00644445">
    <w:pPr>
      <w:tabs>
        <w:tab w:val="center" w:pos="4819"/>
        <w:tab w:val="right" w:pos="9638"/>
      </w:tabs>
      <w:rPr>
        <w:color w:val="000000"/>
        <w:sz w:val="20"/>
        <w:szCs w:val="20"/>
      </w:rPr>
    </w:pPr>
    <w:r>
      <w:rPr>
        <w:noProof/>
      </w:rPr>
      <w:drawing>
        <wp:inline distT="0" distB="0" distL="0" distR="0">
          <wp:extent cx="6369050" cy="831850"/>
          <wp:effectExtent l="0" t="0" r="0" b="0"/>
          <wp:docPr id="2" name="image1.jpg" descr="LOGO AUSL BOLOGNA 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LOGO AUSL BOLOGNA stampa"/>
                  <pic:cNvPicPr>
                    <a:picLocks noChangeAspect="1" noChangeArrowheads="1"/>
                  </pic:cNvPicPr>
                </pic:nvPicPr>
                <pic:blipFill>
                  <a:blip r:embed="rId1"/>
                  <a:stretch>
                    <a:fillRect/>
                  </a:stretch>
                </pic:blipFill>
                <pic:spPr bwMode="auto">
                  <a:xfrm>
                    <a:off x="0" y="0"/>
                    <a:ext cx="6369050" cy="8318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4887"/>
    <w:multiLevelType w:val="multilevel"/>
    <w:tmpl w:val="42D2C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21F6E0E"/>
    <w:multiLevelType w:val="multilevel"/>
    <w:tmpl w:val="C11A934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nsid w:val="2ED55838"/>
    <w:multiLevelType w:val="multilevel"/>
    <w:tmpl w:val="6166F9D4"/>
    <w:lvl w:ilvl="0">
      <w:start w:val="1"/>
      <w:numFmt w:val="bullet"/>
      <w:lvlText w:val="●"/>
      <w:lvlJc w:val="left"/>
      <w:pPr>
        <w:tabs>
          <w:tab w:val="num" w:pos="0"/>
        </w:tabs>
        <w:ind w:left="453" w:hanging="453"/>
      </w:pPr>
      <w:rPr>
        <w:rFonts w:ascii="Noto Sans Symbols" w:hAnsi="Noto Sans Symbols" w:cs="Noto Sans Symbols" w:hint="default"/>
        <w:color w:val="000000"/>
      </w:rPr>
    </w:lvl>
    <w:lvl w:ilvl="1">
      <w:start w:val="1"/>
      <w:numFmt w:val="bullet"/>
      <w:lvlText w:val="o"/>
      <w:lvlJc w:val="left"/>
      <w:pPr>
        <w:tabs>
          <w:tab w:val="num" w:pos="0"/>
        </w:tabs>
        <w:ind w:left="164" w:hanging="360"/>
      </w:pPr>
      <w:rPr>
        <w:rFonts w:ascii="Courier New" w:hAnsi="Courier New" w:cs="Courier New" w:hint="default"/>
      </w:rPr>
    </w:lvl>
    <w:lvl w:ilvl="2">
      <w:start w:val="1"/>
      <w:numFmt w:val="bullet"/>
      <w:lvlText w:val="▪"/>
      <w:lvlJc w:val="left"/>
      <w:pPr>
        <w:tabs>
          <w:tab w:val="num" w:pos="0"/>
        </w:tabs>
        <w:ind w:left="884" w:hanging="360"/>
      </w:pPr>
      <w:rPr>
        <w:rFonts w:ascii="Noto Sans Symbols" w:hAnsi="Noto Sans Symbols" w:cs="Noto Sans Symbols" w:hint="default"/>
      </w:rPr>
    </w:lvl>
    <w:lvl w:ilvl="3">
      <w:start w:val="1"/>
      <w:numFmt w:val="bullet"/>
      <w:lvlText w:val="●"/>
      <w:lvlJc w:val="left"/>
      <w:pPr>
        <w:tabs>
          <w:tab w:val="num" w:pos="0"/>
        </w:tabs>
        <w:ind w:left="1604" w:hanging="360"/>
      </w:pPr>
      <w:rPr>
        <w:rFonts w:ascii="Noto Sans Symbols" w:hAnsi="Noto Sans Symbols" w:cs="Noto Sans Symbols" w:hint="default"/>
      </w:rPr>
    </w:lvl>
    <w:lvl w:ilvl="4">
      <w:start w:val="1"/>
      <w:numFmt w:val="bullet"/>
      <w:lvlText w:val="o"/>
      <w:lvlJc w:val="left"/>
      <w:pPr>
        <w:tabs>
          <w:tab w:val="num" w:pos="0"/>
        </w:tabs>
        <w:ind w:left="2324" w:hanging="360"/>
      </w:pPr>
      <w:rPr>
        <w:rFonts w:ascii="Courier New" w:hAnsi="Courier New" w:cs="Courier New" w:hint="default"/>
      </w:rPr>
    </w:lvl>
    <w:lvl w:ilvl="5">
      <w:start w:val="1"/>
      <w:numFmt w:val="bullet"/>
      <w:lvlText w:val="▪"/>
      <w:lvlJc w:val="left"/>
      <w:pPr>
        <w:tabs>
          <w:tab w:val="num" w:pos="0"/>
        </w:tabs>
        <w:ind w:left="3044" w:hanging="360"/>
      </w:pPr>
      <w:rPr>
        <w:rFonts w:ascii="Noto Sans Symbols" w:hAnsi="Noto Sans Symbols" w:cs="Noto Sans Symbols" w:hint="default"/>
      </w:rPr>
    </w:lvl>
    <w:lvl w:ilvl="6">
      <w:start w:val="1"/>
      <w:numFmt w:val="bullet"/>
      <w:lvlText w:val="●"/>
      <w:lvlJc w:val="left"/>
      <w:pPr>
        <w:tabs>
          <w:tab w:val="num" w:pos="0"/>
        </w:tabs>
        <w:ind w:left="3764" w:hanging="360"/>
      </w:pPr>
      <w:rPr>
        <w:rFonts w:ascii="Noto Sans Symbols" w:hAnsi="Noto Sans Symbols" w:cs="Noto Sans Symbols" w:hint="default"/>
      </w:rPr>
    </w:lvl>
    <w:lvl w:ilvl="7">
      <w:start w:val="1"/>
      <w:numFmt w:val="bullet"/>
      <w:lvlText w:val="o"/>
      <w:lvlJc w:val="left"/>
      <w:pPr>
        <w:tabs>
          <w:tab w:val="num" w:pos="0"/>
        </w:tabs>
        <w:ind w:left="4484" w:hanging="360"/>
      </w:pPr>
      <w:rPr>
        <w:rFonts w:ascii="Courier New" w:hAnsi="Courier New" w:cs="Courier New" w:hint="default"/>
      </w:rPr>
    </w:lvl>
    <w:lvl w:ilvl="8">
      <w:start w:val="1"/>
      <w:numFmt w:val="bullet"/>
      <w:lvlText w:val="▪"/>
      <w:lvlJc w:val="left"/>
      <w:pPr>
        <w:tabs>
          <w:tab w:val="num" w:pos="0"/>
        </w:tabs>
        <w:ind w:left="5204" w:hanging="360"/>
      </w:pPr>
      <w:rPr>
        <w:rFonts w:ascii="Noto Sans Symbols" w:hAnsi="Noto Sans Symbols" w:cs="Noto Sans Symbols" w:hint="default"/>
      </w:rPr>
    </w:lvl>
  </w:abstractNum>
  <w:abstractNum w:abstractNumId="3">
    <w:nsid w:val="2F3D7A11"/>
    <w:multiLevelType w:val="multilevel"/>
    <w:tmpl w:val="C728D7E0"/>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nsid w:val="46305B6F"/>
    <w:multiLevelType w:val="multilevel"/>
    <w:tmpl w:val="008C72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49EE656B"/>
    <w:multiLevelType w:val="multilevel"/>
    <w:tmpl w:val="1EB2E1F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nsid w:val="582E2982"/>
    <w:multiLevelType w:val="multilevel"/>
    <w:tmpl w:val="13029D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5E621C0E"/>
    <w:multiLevelType w:val="multilevel"/>
    <w:tmpl w:val="FD42860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nsid w:val="61CE76DE"/>
    <w:multiLevelType w:val="hybridMultilevel"/>
    <w:tmpl w:val="A04C308A"/>
    <w:lvl w:ilvl="0" w:tplc="9D44A752">
      <w:numFmt w:val="bullet"/>
      <w:lvlText w:val=""/>
      <w:lvlJc w:val="left"/>
      <w:pPr>
        <w:ind w:left="720" w:hanging="360"/>
      </w:pPr>
      <w:rPr>
        <w:rFonts w:ascii="Wingdings" w:eastAsia="Calibri"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8CB0F36"/>
    <w:multiLevelType w:val="hybridMultilevel"/>
    <w:tmpl w:val="8E18BC0E"/>
    <w:lvl w:ilvl="0" w:tplc="54EA0FE8">
      <w:start w:val="2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E493DEA"/>
    <w:multiLevelType w:val="multilevel"/>
    <w:tmpl w:val="E6AA90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71A216E2"/>
    <w:multiLevelType w:val="multilevel"/>
    <w:tmpl w:val="45A2EA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78743E10"/>
    <w:multiLevelType w:val="multilevel"/>
    <w:tmpl w:val="5A98FF7A"/>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abstractNumId w:val="3"/>
  </w:num>
  <w:num w:numId="2">
    <w:abstractNumId w:val="2"/>
  </w:num>
  <w:num w:numId="3">
    <w:abstractNumId w:val="7"/>
  </w:num>
  <w:num w:numId="4">
    <w:abstractNumId w:val="1"/>
  </w:num>
  <w:num w:numId="5">
    <w:abstractNumId w:val="12"/>
  </w:num>
  <w:num w:numId="6">
    <w:abstractNumId w:val="5"/>
  </w:num>
  <w:num w:numId="7">
    <w:abstractNumId w:val="0"/>
  </w:num>
  <w:num w:numId="8">
    <w:abstractNumId w:val="10"/>
  </w:num>
  <w:num w:numId="9">
    <w:abstractNumId w:val="4"/>
  </w:num>
  <w:num w:numId="10">
    <w:abstractNumId w:val="11"/>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autoHyphenation/>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8F5"/>
    <w:rsid w:val="0000265C"/>
    <w:rsid w:val="00011367"/>
    <w:rsid w:val="000245A7"/>
    <w:rsid w:val="00037824"/>
    <w:rsid w:val="00045446"/>
    <w:rsid w:val="0006286B"/>
    <w:rsid w:val="00063C2D"/>
    <w:rsid w:val="000820C7"/>
    <w:rsid w:val="00091370"/>
    <w:rsid w:val="00097230"/>
    <w:rsid w:val="000A5F92"/>
    <w:rsid w:val="000C1EBD"/>
    <w:rsid w:val="000F4F3F"/>
    <w:rsid w:val="00101236"/>
    <w:rsid w:val="0010666B"/>
    <w:rsid w:val="00133B11"/>
    <w:rsid w:val="00136E31"/>
    <w:rsid w:val="001438C4"/>
    <w:rsid w:val="00153749"/>
    <w:rsid w:val="00160A7B"/>
    <w:rsid w:val="00163419"/>
    <w:rsid w:val="00171475"/>
    <w:rsid w:val="001815C2"/>
    <w:rsid w:val="001920F8"/>
    <w:rsid w:val="001C1450"/>
    <w:rsid w:val="001C33B3"/>
    <w:rsid w:val="001E6636"/>
    <w:rsid w:val="001F4BBB"/>
    <w:rsid w:val="00207441"/>
    <w:rsid w:val="00211FA1"/>
    <w:rsid w:val="002362FB"/>
    <w:rsid w:val="00252735"/>
    <w:rsid w:val="002618EE"/>
    <w:rsid w:val="00282EB0"/>
    <w:rsid w:val="002860D3"/>
    <w:rsid w:val="002964DA"/>
    <w:rsid w:val="00296E40"/>
    <w:rsid w:val="002B0A4D"/>
    <w:rsid w:val="002B5A3A"/>
    <w:rsid w:val="002B6973"/>
    <w:rsid w:val="002C4A42"/>
    <w:rsid w:val="002D59F8"/>
    <w:rsid w:val="002D794D"/>
    <w:rsid w:val="002E0C71"/>
    <w:rsid w:val="002F0AE2"/>
    <w:rsid w:val="002F65F1"/>
    <w:rsid w:val="002F6C5E"/>
    <w:rsid w:val="00301DE8"/>
    <w:rsid w:val="0033477E"/>
    <w:rsid w:val="00343C8A"/>
    <w:rsid w:val="0036074F"/>
    <w:rsid w:val="0036159F"/>
    <w:rsid w:val="00376ABE"/>
    <w:rsid w:val="0038252D"/>
    <w:rsid w:val="00386445"/>
    <w:rsid w:val="00387906"/>
    <w:rsid w:val="00393F16"/>
    <w:rsid w:val="0039686B"/>
    <w:rsid w:val="003C12E5"/>
    <w:rsid w:val="003E2E32"/>
    <w:rsid w:val="003F4373"/>
    <w:rsid w:val="00403981"/>
    <w:rsid w:val="00410517"/>
    <w:rsid w:val="0044448A"/>
    <w:rsid w:val="004453D0"/>
    <w:rsid w:val="00460742"/>
    <w:rsid w:val="004648DF"/>
    <w:rsid w:val="00464AEC"/>
    <w:rsid w:val="00475095"/>
    <w:rsid w:val="004763D0"/>
    <w:rsid w:val="00484D88"/>
    <w:rsid w:val="004865F4"/>
    <w:rsid w:val="00491721"/>
    <w:rsid w:val="004F3E93"/>
    <w:rsid w:val="0052145A"/>
    <w:rsid w:val="0052287F"/>
    <w:rsid w:val="00523CD3"/>
    <w:rsid w:val="005279DA"/>
    <w:rsid w:val="005469E2"/>
    <w:rsid w:val="00547865"/>
    <w:rsid w:val="005726C8"/>
    <w:rsid w:val="005770CE"/>
    <w:rsid w:val="00577A7D"/>
    <w:rsid w:val="00581A59"/>
    <w:rsid w:val="0058209C"/>
    <w:rsid w:val="00582760"/>
    <w:rsid w:val="00590060"/>
    <w:rsid w:val="005922FF"/>
    <w:rsid w:val="005A3366"/>
    <w:rsid w:val="005D0082"/>
    <w:rsid w:val="005D3608"/>
    <w:rsid w:val="005D3AA5"/>
    <w:rsid w:val="0060013D"/>
    <w:rsid w:val="0060381F"/>
    <w:rsid w:val="006335EB"/>
    <w:rsid w:val="00643FF7"/>
    <w:rsid w:val="00644445"/>
    <w:rsid w:val="00651694"/>
    <w:rsid w:val="0065221E"/>
    <w:rsid w:val="00655EAF"/>
    <w:rsid w:val="00660429"/>
    <w:rsid w:val="00671271"/>
    <w:rsid w:val="006828FF"/>
    <w:rsid w:val="00693044"/>
    <w:rsid w:val="006A5065"/>
    <w:rsid w:val="006B439C"/>
    <w:rsid w:val="006C73C3"/>
    <w:rsid w:val="007001E8"/>
    <w:rsid w:val="0070524C"/>
    <w:rsid w:val="007112B4"/>
    <w:rsid w:val="007129CE"/>
    <w:rsid w:val="00730AC5"/>
    <w:rsid w:val="00752F0E"/>
    <w:rsid w:val="00761750"/>
    <w:rsid w:val="007661C4"/>
    <w:rsid w:val="00771A7D"/>
    <w:rsid w:val="0077309F"/>
    <w:rsid w:val="0079441C"/>
    <w:rsid w:val="007A28C7"/>
    <w:rsid w:val="007B74A6"/>
    <w:rsid w:val="007C2321"/>
    <w:rsid w:val="007D58F5"/>
    <w:rsid w:val="007F05F2"/>
    <w:rsid w:val="007F11BE"/>
    <w:rsid w:val="00806C17"/>
    <w:rsid w:val="00816496"/>
    <w:rsid w:val="008410EC"/>
    <w:rsid w:val="00855F05"/>
    <w:rsid w:val="00864837"/>
    <w:rsid w:val="00874284"/>
    <w:rsid w:val="00874C1F"/>
    <w:rsid w:val="00877677"/>
    <w:rsid w:val="00881952"/>
    <w:rsid w:val="00885953"/>
    <w:rsid w:val="008950BA"/>
    <w:rsid w:val="008D14AA"/>
    <w:rsid w:val="008D41BC"/>
    <w:rsid w:val="008E5BCF"/>
    <w:rsid w:val="008E6556"/>
    <w:rsid w:val="008F11CA"/>
    <w:rsid w:val="008F5F74"/>
    <w:rsid w:val="00911013"/>
    <w:rsid w:val="00917624"/>
    <w:rsid w:val="009434D9"/>
    <w:rsid w:val="00952157"/>
    <w:rsid w:val="00952AB1"/>
    <w:rsid w:val="00965172"/>
    <w:rsid w:val="0097641D"/>
    <w:rsid w:val="00980760"/>
    <w:rsid w:val="009856B0"/>
    <w:rsid w:val="00990691"/>
    <w:rsid w:val="00991901"/>
    <w:rsid w:val="00992003"/>
    <w:rsid w:val="009A222A"/>
    <w:rsid w:val="009B0559"/>
    <w:rsid w:val="009C6FB9"/>
    <w:rsid w:val="009D7258"/>
    <w:rsid w:val="009E3698"/>
    <w:rsid w:val="00A132C1"/>
    <w:rsid w:val="00A16C1C"/>
    <w:rsid w:val="00A214C5"/>
    <w:rsid w:val="00A21E6C"/>
    <w:rsid w:val="00A30CC9"/>
    <w:rsid w:val="00A31C32"/>
    <w:rsid w:val="00A32333"/>
    <w:rsid w:val="00A33349"/>
    <w:rsid w:val="00A405BD"/>
    <w:rsid w:val="00A6441D"/>
    <w:rsid w:val="00A64C44"/>
    <w:rsid w:val="00A65FEA"/>
    <w:rsid w:val="00A70850"/>
    <w:rsid w:val="00A716CA"/>
    <w:rsid w:val="00A77832"/>
    <w:rsid w:val="00A85B18"/>
    <w:rsid w:val="00AA6815"/>
    <w:rsid w:val="00AB5585"/>
    <w:rsid w:val="00AC218D"/>
    <w:rsid w:val="00AC5505"/>
    <w:rsid w:val="00AC6614"/>
    <w:rsid w:val="00AD3F3E"/>
    <w:rsid w:val="00AD7A22"/>
    <w:rsid w:val="00AF7411"/>
    <w:rsid w:val="00B042C1"/>
    <w:rsid w:val="00B20815"/>
    <w:rsid w:val="00B2431E"/>
    <w:rsid w:val="00B36335"/>
    <w:rsid w:val="00B54B43"/>
    <w:rsid w:val="00B655C3"/>
    <w:rsid w:val="00B679BE"/>
    <w:rsid w:val="00B762AB"/>
    <w:rsid w:val="00B80627"/>
    <w:rsid w:val="00B94D74"/>
    <w:rsid w:val="00BA4390"/>
    <w:rsid w:val="00BE0789"/>
    <w:rsid w:val="00BE192A"/>
    <w:rsid w:val="00BE7ED9"/>
    <w:rsid w:val="00C0368B"/>
    <w:rsid w:val="00C03CAE"/>
    <w:rsid w:val="00C043B7"/>
    <w:rsid w:val="00C1042E"/>
    <w:rsid w:val="00C115E4"/>
    <w:rsid w:val="00C24D41"/>
    <w:rsid w:val="00C35C51"/>
    <w:rsid w:val="00C37369"/>
    <w:rsid w:val="00C560C0"/>
    <w:rsid w:val="00C616FC"/>
    <w:rsid w:val="00C75652"/>
    <w:rsid w:val="00C96834"/>
    <w:rsid w:val="00CC28BA"/>
    <w:rsid w:val="00CD16A0"/>
    <w:rsid w:val="00CF6697"/>
    <w:rsid w:val="00D02DF4"/>
    <w:rsid w:val="00D11D7B"/>
    <w:rsid w:val="00D123D8"/>
    <w:rsid w:val="00D67197"/>
    <w:rsid w:val="00DA3EC3"/>
    <w:rsid w:val="00DA41AC"/>
    <w:rsid w:val="00DB6AFE"/>
    <w:rsid w:val="00DF27B5"/>
    <w:rsid w:val="00DF4CB0"/>
    <w:rsid w:val="00E07BE3"/>
    <w:rsid w:val="00E11B35"/>
    <w:rsid w:val="00E3624C"/>
    <w:rsid w:val="00E611B4"/>
    <w:rsid w:val="00E71B81"/>
    <w:rsid w:val="00E8163F"/>
    <w:rsid w:val="00E92991"/>
    <w:rsid w:val="00E968A8"/>
    <w:rsid w:val="00EB4DCC"/>
    <w:rsid w:val="00EB6F33"/>
    <w:rsid w:val="00EF0476"/>
    <w:rsid w:val="00F04422"/>
    <w:rsid w:val="00F1674F"/>
    <w:rsid w:val="00F21A69"/>
    <w:rsid w:val="00F23504"/>
    <w:rsid w:val="00F31880"/>
    <w:rsid w:val="00F42D63"/>
    <w:rsid w:val="00F4378E"/>
    <w:rsid w:val="00F55DF6"/>
    <w:rsid w:val="00F76DAB"/>
    <w:rsid w:val="00F914DC"/>
    <w:rsid w:val="00F95D7E"/>
    <w:rsid w:val="00FA4682"/>
    <w:rsid w:val="00FB16F0"/>
    <w:rsid w:val="00FB5A03"/>
    <w:rsid w:val="00FC37E7"/>
    <w:rsid w:val="00FC4F92"/>
    <w:rsid w:val="00FD3A7F"/>
    <w:rsid w:val="00FD444C"/>
    <w:rsid w:val="00FE5260"/>
    <w:rsid w:val="00FF1549"/>
    <w:rsid w:val="00FF388C"/>
    <w:rsid w:val="00FF3B73"/>
    <w:rsid w:val="00FF5410"/>
    <w:rsid w:val="00FF7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51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link w:val="Titolo1Carattere"/>
    <w:qFormat/>
    <w:rsid w:val="005E4FBC"/>
    <w:pPr>
      <w:keepNext/>
      <w:ind w:left="720" w:hanging="360"/>
      <w:jc w:val="both"/>
      <w:outlineLvl w:val="0"/>
    </w:pPr>
    <w:rPr>
      <w:b/>
      <w:bCs/>
    </w:rPr>
  </w:style>
  <w:style w:type="paragraph" w:customStyle="1" w:styleId="Titolo21">
    <w:name w:val="Titolo 21"/>
    <w:basedOn w:val="Normale3"/>
    <w:next w:val="Normale3"/>
    <w:qFormat/>
    <w:rsid w:val="002D2096"/>
    <w:pPr>
      <w:keepNext/>
      <w:keepLines/>
      <w:spacing w:before="360" w:after="80"/>
      <w:ind w:left="1440" w:hanging="360"/>
      <w:outlineLvl w:val="1"/>
    </w:pPr>
    <w:rPr>
      <w:b/>
      <w:sz w:val="36"/>
      <w:szCs w:val="36"/>
    </w:rPr>
  </w:style>
  <w:style w:type="paragraph" w:customStyle="1" w:styleId="Titolo31">
    <w:name w:val="Titolo 31"/>
    <w:basedOn w:val="Normale"/>
    <w:next w:val="Normale"/>
    <w:link w:val="Titolo3Carattere"/>
    <w:qFormat/>
    <w:rsid w:val="00380E98"/>
    <w:pPr>
      <w:keepNext/>
      <w:spacing w:before="240" w:after="60"/>
      <w:ind w:left="2160" w:hanging="360"/>
      <w:outlineLvl w:val="2"/>
    </w:pPr>
    <w:rPr>
      <w:rFonts w:ascii="Cambria" w:hAnsi="Cambria"/>
      <w:b/>
      <w:bCs/>
      <w:sz w:val="26"/>
      <w:szCs w:val="26"/>
    </w:rPr>
  </w:style>
  <w:style w:type="paragraph" w:customStyle="1" w:styleId="Titolo41">
    <w:name w:val="Titolo 41"/>
    <w:basedOn w:val="Normale3"/>
    <w:next w:val="Normale3"/>
    <w:qFormat/>
    <w:rsid w:val="002D2096"/>
    <w:pPr>
      <w:keepNext/>
      <w:keepLines/>
      <w:spacing w:before="240" w:after="40"/>
      <w:ind w:left="2880" w:hanging="360"/>
      <w:outlineLvl w:val="3"/>
    </w:pPr>
    <w:rPr>
      <w:b/>
    </w:rPr>
  </w:style>
  <w:style w:type="paragraph" w:customStyle="1" w:styleId="Titolo51">
    <w:name w:val="Titolo 51"/>
    <w:basedOn w:val="Normale3"/>
    <w:next w:val="Normale3"/>
    <w:qFormat/>
    <w:rsid w:val="002D2096"/>
    <w:pPr>
      <w:keepNext/>
      <w:keepLines/>
      <w:spacing w:before="220" w:after="40"/>
      <w:ind w:left="3600" w:hanging="360"/>
      <w:outlineLvl w:val="4"/>
    </w:pPr>
    <w:rPr>
      <w:b/>
      <w:sz w:val="22"/>
      <w:szCs w:val="22"/>
    </w:rPr>
  </w:style>
  <w:style w:type="paragraph" w:customStyle="1" w:styleId="Titolo61">
    <w:name w:val="Titolo 61"/>
    <w:basedOn w:val="Normale3"/>
    <w:next w:val="Normale3"/>
    <w:qFormat/>
    <w:rsid w:val="002D2096"/>
    <w:pPr>
      <w:keepNext/>
      <w:keepLines/>
      <w:spacing w:before="200" w:after="40"/>
      <w:ind w:left="4320" w:hanging="360"/>
      <w:outlineLvl w:val="5"/>
    </w:pPr>
    <w:rPr>
      <w:b/>
      <w:sz w:val="20"/>
      <w:szCs w:val="20"/>
    </w:rPr>
  </w:style>
  <w:style w:type="paragraph" w:customStyle="1" w:styleId="Titolo71">
    <w:name w:val="Titolo 71"/>
    <w:basedOn w:val="Normale"/>
    <w:next w:val="Normale"/>
    <w:link w:val="Titolo7Carattere"/>
    <w:uiPriority w:val="9"/>
    <w:semiHidden/>
    <w:unhideWhenUsed/>
    <w:qFormat/>
    <w:rsid w:val="00044236"/>
    <w:pPr>
      <w:keepNext/>
      <w:keepLines/>
      <w:spacing w:before="200"/>
      <w:ind w:left="5040" w:hanging="360"/>
      <w:outlineLvl w:val="6"/>
    </w:pPr>
    <w:rPr>
      <w:rFonts w:asciiTheme="majorHAnsi" w:eastAsiaTheme="majorEastAsia" w:hAnsiTheme="majorHAnsi" w:cstheme="majorBidi"/>
      <w:i/>
      <w:iCs/>
      <w:color w:val="404040" w:themeColor="text1" w:themeTint="BF"/>
    </w:rPr>
  </w:style>
  <w:style w:type="paragraph" w:customStyle="1" w:styleId="Titolo81">
    <w:name w:val="Titolo 81"/>
    <w:basedOn w:val="Normale"/>
    <w:next w:val="Normale"/>
    <w:link w:val="Titolo8Carattere"/>
    <w:uiPriority w:val="9"/>
    <w:semiHidden/>
    <w:unhideWhenUsed/>
    <w:qFormat/>
    <w:rsid w:val="00044236"/>
    <w:pPr>
      <w:keepNext/>
      <w:keepLines/>
      <w:spacing w:before="200"/>
      <w:ind w:left="5760" w:hanging="360"/>
      <w:outlineLvl w:val="7"/>
    </w:pPr>
    <w:rPr>
      <w:rFonts w:asciiTheme="majorHAnsi" w:eastAsiaTheme="majorEastAsia" w:hAnsiTheme="majorHAnsi" w:cstheme="majorBidi"/>
      <w:color w:val="404040" w:themeColor="text1" w:themeTint="BF"/>
      <w:sz w:val="20"/>
      <w:szCs w:val="20"/>
    </w:rPr>
  </w:style>
  <w:style w:type="paragraph" w:customStyle="1" w:styleId="Titolo91">
    <w:name w:val="Titolo 91"/>
    <w:basedOn w:val="Normale"/>
    <w:next w:val="Normale"/>
    <w:link w:val="Titolo9Carattere"/>
    <w:uiPriority w:val="9"/>
    <w:semiHidden/>
    <w:unhideWhenUsed/>
    <w:qFormat/>
    <w:rsid w:val="00044236"/>
    <w:pPr>
      <w:keepNext/>
      <w:keepLines/>
      <w:spacing w:before="200"/>
      <w:ind w:left="6480" w:hanging="360"/>
      <w:outlineLvl w:val="8"/>
    </w:pPr>
    <w:rPr>
      <w:rFonts w:asciiTheme="majorHAnsi" w:eastAsiaTheme="majorEastAsia" w:hAnsiTheme="majorHAnsi" w:cstheme="majorBidi"/>
      <w:i/>
      <w:iCs/>
      <w:color w:val="404040" w:themeColor="text1" w:themeTint="BF"/>
      <w:sz w:val="20"/>
      <w:szCs w:val="20"/>
    </w:rPr>
  </w:style>
  <w:style w:type="character" w:customStyle="1" w:styleId="StileMessaggioDiPostaElettronica171">
    <w:name w:val="StileMessaggioDiPostaElettronica171"/>
    <w:semiHidden/>
    <w:qFormat/>
    <w:rsid w:val="00466413"/>
    <w:rPr>
      <w:rFonts w:ascii="Arial" w:hAnsi="Arial" w:cs="Arial"/>
      <w:color w:val="auto"/>
      <w:sz w:val="20"/>
      <w:szCs w:val="20"/>
    </w:rPr>
  </w:style>
  <w:style w:type="character" w:customStyle="1" w:styleId="Titolo1Carattere">
    <w:name w:val="Titolo 1 Carattere"/>
    <w:link w:val="Titolo11"/>
    <w:qFormat/>
    <w:rsid w:val="005E4FBC"/>
    <w:rPr>
      <w:b/>
      <w:bCs/>
    </w:rPr>
  </w:style>
  <w:style w:type="character" w:customStyle="1" w:styleId="Titolo3Carattere">
    <w:name w:val="Titolo 3 Carattere"/>
    <w:link w:val="Titolo31"/>
    <w:qFormat/>
    <w:rsid w:val="00380E98"/>
    <w:rPr>
      <w:rFonts w:ascii="Cambria" w:hAnsi="Cambria"/>
      <w:b/>
      <w:bCs/>
      <w:sz w:val="26"/>
      <w:szCs w:val="26"/>
    </w:rPr>
  </w:style>
  <w:style w:type="character" w:customStyle="1" w:styleId="PidipaginaCarattere">
    <w:name w:val="Piè di pagina Carattere"/>
    <w:link w:val="Pidipagina1"/>
    <w:uiPriority w:val="99"/>
    <w:qFormat/>
    <w:rsid w:val="00380E98"/>
    <w:rPr>
      <w:sz w:val="24"/>
    </w:rPr>
  </w:style>
  <w:style w:type="character" w:styleId="Collegamentoipertestuale">
    <w:name w:val="Hyperlink"/>
    <w:rsid w:val="00380E98"/>
    <w:rPr>
      <w:color w:val="0000FF"/>
      <w:u w:val="single"/>
    </w:rPr>
  </w:style>
  <w:style w:type="character" w:customStyle="1" w:styleId="IntestazioneCarattere">
    <w:name w:val="Intestazione Carattere"/>
    <w:basedOn w:val="Carpredefinitoparagrafo"/>
    <w:link w:val="Intestazione1"/>
    <w:qFormat/>
    <w:rsid w:val="00380E98"/>
  </w:style>
  <w:style w:type="character" w:customStyle="1" w:styleId="StileMessaggioDiPostaElettronica251">
    <w:name w:val="StileMessaggioDiPostaElettronica251"/>
    <w:semiHidden/>
    <w:qFormat/>
    <w:rsid w:val="00380E98"/>
    <w:rPr>
      <w:rFonts w:ascii="Arial" w:hAnsi="Arial" w:cs="Arial"/>
      <w:color w:val="auto"/>
      <w:sz w:val="20"/>
      <w:szCs w:val="20"/>
    </w:rPr>
  </w:style>
  <w:style w:type="character" w:customStyle="1" w:styleId="TestofumettoCarattere">
    <w:name w:val="Testo fumetto Carattere"/>
    <w:link w:val="Testofumetto"/>
    <w:qFormat/>
    <w:rsid w:val="00FF061E"/>
    <w:rPr>
      <w:rFonts w:ascii="Tahoma" w:hAnsi="Tahoma" w:cs="Tahoma"/>
      <w:sz w:val="16"/>
      <w:szCs w:val="16"/>
    </w:rPr>
  </w:style>
  <w:style w:type="character" w:customStyle="1" w:styleId="Titolo7Carattere">
    <w:name w:val="Titolo 7 Carattere"/>
    <w:basedOn w:val="Carpredefinitoparagrafo"/>
    <w:link w:val="Titolo71"/>
    <w:uiPriority w:val="9"/>
    <w:semiHidden/>
    <w:qFormat/>
    <w:rsid w:val="0004423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1"/>
    <w:uiPriority w:val="9"/>
    <w:semiHidden/>
    <w:qFormat/>
    <w:rsid w:val="00044236"/>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1"/>
    <w:uiPriority w:val="9"/>
    <w:semiHidden/>
    <w:qFormat/>
    <w:rsid w:val="00044236"/>
    <w:rPr>
      <w:rFonts w:asciiTheme="majorHAnsi" w:eastAsiaTheme="majorEastAsia" w:hAnsiTheme="majorHAnsi" w:cstheme="majorBidi"/>
      <w:i/>
      <w:iCs/>
      <w:color w:val="404040" w:themeColor="text1" w:themeTint="BF"/>
      <w:sz w:val="20"/>
      <w:szCs w:val="20"/>
    </w:rPr>
  </w:style>
  <w:style w:type="character" w:customStyle="1" w:styleId="TestonotaapidipaginaCarattere">
    <w:name w:val="Testo nota a piè di pagina Carattere"/>
    <w:basedOn w:val="Carpredefinitoparagrafo"/>
    <w:link w:val="Testonotaapidipagina1"/>
    <w:uiPriority w:val="99"/>
    <w:semiHidden/>
    <w:qFormat/>
    <w:rsid w:val="00C7612D"/>
    <w:rPr>
      <w:sz w:val="20"/>
      <w:szCs w:val="20"/>
    </w:rPr>
  </w:style>
  <w:style w:type="character" w:customStyle="1" w:styleId="FootnoteCharacters">
    <w:name w:val="Footnote Characters"/>
    <w:basedOn w:val="Carpredefinitoparagrafo"/>
    <w:uiPriority w:val="99"/>
    <w:semiHidden/>
    <w:unhideWhenUsed/>
    <w:qFormat/>
    <w:rsid w:val="00C7612D"/>
    <w:rPr>
      <w:vertAlign w:val="superscript"/>
    </w:rPr>
  </w:style>
  <w:style w:type="character" w:customStyle="1" w:styleId="FootnoteAnchor">
    <w:name w:val="Footnote Anchor"/>
    <w:rsid w:val="007D58F5"/>
    <w:rPr>
      <w:vertAlign w:val="superscript"/>
    </w:rPr>
  </w:style>
  <w:style w:type="character" w:customStyle="1" w:styleId="EndnoteAnchor">
    <w:name w:val="Endnote Anchor"/>
    <w:rsid w:val="007D58F5"/>
    <w:rPr>
      <w:vertAlign w:val="superscript"/>
    </w:rPr>
  </w:style>
  <w:style w:type="character" w:customStyle="1" w:styleId="EndnoteCharacters">
    <w:name w:val="Endnote Characters"/>
    <w:qFormat/>
    <w:rsid w:val="007D58F5"/>
  </w:style>
  <w:style w:type="paragraph" w:customStyle="1" w:styleId="Heading">
    <w:name w:val="Heading"/>
    <w:basedOn w:val="Normale"/>
    <w:next w:val="Corpotesto"/>
    <w:qFormat/>
    <w:rsid w:val="007D58F5"/>
    <w:pPr>
      <w:keepNext/>
      <w:spacing w:before="240" w:after="120"/>
    </w:pPr>
    <w:rPr>
      <w:rFonts w:ascii="Carlito" w:eastAsia="Droid Sans Fallback" w:hAnsi="Carlito" w:cs="Droid Sans Devanagari"/>
      <w:sz w:val="28"/>
      <w:szCs w:val="28"/>
    </w:rPr>
  </w:style>
  <w:style w:type="paragraph" w:styleId="Corpotesto">
    <w:name w:val="Body Text"/>
    <w:basedOn w:val="Normale"/>
    <w:rsid w:val="007D58F5"/>
    <w:pPr>
      <w:spacing w:after="140" w:line="276" w:lineRule="auto"/>
    </w:pPr>
  </w:style>
  <w:style w:type="paragraph" w:styleId="Elenco">
    <w:name w:val="List"/>
    <w:basedOn w:val="Corpotesto"/>
    <w:rsid w:val="007D58F5"/>
    <w:rPr>
      <w:rFonts w:cs="Droid Sans Devanagari"/>
    </w:rPr>
  </w:style>
  <w:style w:type="paragraph" w:customStyle="1" w:styleId="Didascalia1">
    <w:name w:val="Didascalia1"/>
    <w:basedOn w:val="Normale"/>
    <w:qFormat/>
    <w:rsid w:val="007D58F5"/>
    <w:pPr>
      <w:suppressLineNumbers/>
      <w:spacing w:before="120" w:after="120"/>
    </w:pPr>
    <w:rPr>
      <w:rFonts w:cs="Droid Sans Devanagari"/>
      <w:i/>
      <w:iCs/>
    </w:rPr>
  </w:style>
  <w:style w:type="paragraph" w:customStyle="1" w:styleId="Index">
    <w:name w:val="Index"/>
    <w:basedOn w:val="Normale"/>
    <w:qFormat/>
    <w:rsid w:val="007D58F5"/>
    <w:pPr>
      <w:suppressLineNumbers/>
    </w:pPr>
    <w:rPr>
      <w:rFonts w:cs="Droid Sans Devanagari"/>
    </w:rPr>
  </w:style>
  <w:style w:type="paragraph" w:customStyle="1" w:styleId="Normale1">
    <w:name w:val="Normale1"/>
    <w:qFormat/>
    <w:rsid w:val="00845059"/>
  </w:style>
  <w:style w:type="paragraph" w:styleId="Titolo">
    <w:name w:val="Title"/>
    <w:basedOn w:val="Normale3"/>
    <w:next w:val="Normale3"/>
    <w:qFormat/>
    <w:rsid w:val="002D2096"/>
    <w:pPr>
      <w:keepNext/>
      <w:keepLines/>
      <w:spacing w:before="480" w:after="120"/>
    </w:pPr>
    <w:rPr>
      <w:b/>
      <w:sz w:val="72"/>
      <w:szCs w:val="72"/>
    </w:rPr>
  </w:style>
  <w:style w:type="paragraph" w:customStyle="1" w:styleId="Normale2">
    <w:name w:val="Normale2"/>
    <w:qFormat/>
    <w:rsid w:val="00455F9A"/>
  </w:style>
  <w:style w:type="paragraph" w:customStyle="1" w:styleId="Normale3">
    <w:name w:val="Normale3"/>
    <w:qFormat/>
    <w:rsid w:val="002D2096"/>
  </w:style>
  <w:style w:type="paragraph" w:styleId="Corpodeltesto2">
    <w:name w:val="Body Text 2"/>
    <w:basedOn w:val="Normale"/>
    <w:qFormat/>
    <w:rsid w:val="003272A2"/>
    <w:pPr>
      <w:jc w:val="both"/>
    </w:pPr>
    <w:rPr>
      <w:rFonts w:ascii="Arial" w:hAnsi="Arial"/>
      <w:sz w:val="20"/>
      <w:szCs w:val="20"/>
    </w:rPr>
  </w:style>
  <w:style w:type="paragraph" w:customStyle="1" w:styleId="HeaderandFooter">
    <w:name w:val="Header and Footer"/>
    <w:basedOn w:val="Normale"/>
    <w:qFormat/>
    <w:rsid w:val="007D58F5"/>
  </w:style>
  <w:style w:type="paragraph" w:customStyle="1" w:styleId="Pidipagina1">
    <w:name w:val="Piè di pagina1"/>
    <w:basedOn w:val="Normale"/>
    <w:link w:val="PidipaginaCarattere"/>
    <w:uiPriority w:val="99"/>
    <w:rsid w:val="00380E98"/>
    <w:pPr>
      <w:tabs>
        <w:tab w:val="center" w:pos="4819"/>
        <w:tab w:val="right" w:pos="9638"/>
      </w:tabs>
    </w:pPr>
    <w:rPr>
      <w:szCs w:val="20"/>
    </w:rPr>
  </w:style>
  <w:style w:type="paragraph" w:customStyle="1" w:styleId="Intestazione1">
    <w:name w:val="Intestazione1"/>
    <w:basedOn w:val="Normale"/>
    <w:link w:val="IntestazioneCarattere"/>
    <w:rsid w:val="00380E98"/>
    <w:pPr>
      <w:tabs>
        <w:tab w:val="center" w:pos="4819"/>
        <w:tab w:val="right" w:pos="9638"/>
      </w:tabs>
    </w:pPr>
    <w:rPr>
      <w:sz w:val="20"/>
      <w:szCs w:val="20"/>
    </w:rPr>
  </w:style>
  <w:style w:type="paragraph" w:styleId="Testofumetto">
    <w:name w:val="Balloon Text"/>
    <w:basedOn w:val="Normale"/>
    <w:link w:val="TestofumettoCarattere"/>
    <w:qFormat/>
    <w:rsid w:val="00FF061E"/>
    <w:rPr>
      <w:rFonts w:ascii="Tahoma" w:hAnsi="Tahoma"/>
      <w:sz w:val="16"/>
      <w:szCs w:val="16"/>
    </w:rPr>
  </w:style>
  <w:style w:type="paragraph" w:customStyle="1" w:styleId="Default">
    <w:name w:val="Default"/>
    <w:qFormat/>
    <w:rsid w:val="002103F1"/>
    <w:rPr>
      <w:rFonts w:ascii="Calibri" w:hAnsi="Calibri" w:cs="Calibri"/>
      <w:color w:val="000000"/>
    </w:rPr>
  </w:style>
  <w:style w:type="paragraph" w:styleId="NormaleWeb">
    <w:name w:val="Normal (Web)"/>
    <w:basedOn w:val="Normale"/>
    <w:uiPriority w:val="99"/>
    <w:unhideWhenUsed/>
    <w:qFormat/>
    <w:rsid w:val="00324A77"/>
    <w:pPr>
      <w:spacing w:beforeAutospacing="1" w:afterAutospacing="1"/>
    </w:pPr>
  </w:style>
  <w:style w:type="paragraph" w:styleId="Sottotitolo">
    <w:name w:val="Subtitle"/>
    <w:basedOn w:val="Normale1"/>
    <w:next w:val="Normale1"/>
    <w:qFormat/>
    <w:rsid w:val="00845059"/>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5D6EBD"/>
    <w:pPr>
      <w:ind w:left="720"/>
      <w:contextualSpacing/>
    </w:pPr>
  </w:style>
  <w:style w:type="paragraph" w:customStyle="1" w:styleId="Testonotaapidipagina1">
    <w:name w:val="Testo nota a piè di pagina1"/>
    <w:basedOn w:val="Normale"/>
    <w:link w:val="TestonotaapidipaginaCarattere"/>
    <w:uiPriority w:val="99"/>
    <w:semiHidden/>
    <w:unhideWhenUsed/>
    <w:rsid w:val="00C7612D"/>
    <w:rPr>
      <w:sz w:val="20"/>
      <w:szCs w:val="20"/>
    </w:rPr>
  </w:style>
  <w:style w:type="paragraph" w:customStyle="1" w:styleId="TableContents">
    <w:name w:val="Table Contents"/>
    <w:basedOn w:val="Normale"/>
    <w:qFormat/>
    <w:rsid w:val="007D58F5"/>
    <w:pPr>
      <w:widowControl w:val="0"/>
      <w:suppressLineNumbers/>
    </w:pPr>
  </w:style>
  <w:style w:type="paragraph" w:customStyle="1" w:styleId="TableHeading">
    <w:name w:val="Table Heading"/>
    <w:basedOn w:val="TableContents"/>
    <w:qFormat/>
    <w:rsid w:val="007D58F5"/>
    <w:pPr>
      <w:jc w:val="center"/>
    </w:pPr>
    <w:rPr>
      <w:b/>
      <w:bCs/>
    </w:rPr>
  </w:style>
  <w:style w:type="table" w:customStyle="1" w:styleId="TableNormal">
    <w:name w:val="Table Normal"/>
    <w:rsid w:val="00845059"/>
    <w:tblPr>
      <w:tblCellMar>
        <w:top w:w="0" w:type="dxa"/>
        <w:left w:w="0" w:type="dxa"/>
        <w:bottom w:w="0" w:type="dxa"/>
        <w:right w:w="0" w:type="dxa"/>
      </w:tblCellMar>
    </w:tblPr>
  </w:style>
  <w:style w:type="table" w:customStyle="1" w:styleId="TableNormal0">
    <w:name w:val="Table Normal"/>
    <w:rsid w:val="00455F9A"/>
    <w:tblPr>
      <w:tblCellMar>
        <w:top w:w="0" w:type="dxa"/>
        <w:left w:w="0" w:type="dxa"/>
        <w:bottom w:w="0" w:type="dxa"/>
        <w:right w:w="0" w:type="dxa"/>
      </w:tblCellMar>
    </w:tblPr>
  </w:style>
  <w:style w:type="table" w:customStyle="1" w:styleId="TableNormal1">
    <w:name w:val="Table Normal"/>
    <w:rsid w:val="002D2096"/>
    <w:tblPr>
      <w:tblCellMar>
        <w:top w:w="0" w:type="dxa"/>
        <w:left w:w="0" w:type="dxa"/>
        <w:bottom w:w="0" w:type="dxa"/>
        <w:right w:w="0" w:type="dxa"/>
      </w:tblCellMar>
    </w:tblPr>
  </w:style>
  <w:style w:type="table" w:styleId="Grigliatabella">
    <w:name w:val="Table Grid"/>
    <w:basedOn w:val="Tabellanormale"/>
    <w:rsid w:val="007C5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9"/>
    <w:basedOn w:val="TableNormal1"/>
    <w:rsid w:val="002D2096"/>
    <w:tblPr>
      <w:tblStyleRowBandSize w:val="1"/>
      <w:tblStyleColBandSize w:val="1"/>
      <w:tblCellMar>
        <w:top w:w="0" w:type="dxa"/>
        <w:left w:w="70" w:type="dxa"/>
        <w:bottom w:w="0" w:type="dxa"/>
        <w:right w:w="70" w:type="dxa"/>
      </w:tblCellMar>
    </w:tblPr>
  </w:style>
  <w:style w:type="table" w:customStyle="1" w:styleId="8">
    <w:name w:val="8"/>
    <w:basedOn w:val="TableNormal1"/>
    <w:rsid w:val="002D2096"/>
    <w:tblPr>
      <w:tblStyleRowBandSize w:val="1"/>
      <w:tblStyleColBandSize w:val="1"/>
      <w:tblCellMar>
        <w:top w:w="0" w:type="dxa"/>
        <w:left w:w="115" w:type="dxa"/>
        <w:bottom w:w="0" w:type="dxa"/>
        <w:right w:w="115" w:type="dxa"/>
      </w:tblCellMar>
    </w:tblPr>
  </w:style>
  <w:style w:type="table" w:customStyle="1" w:styleId="7">
    <w:name w:val="7"/>
    <w:basedOn w:val="TableNormal1"/>
    <w:rsid w:val="002D2096"/>
    <w:tblPr>
      <w:tblStyleRowBandSize w:val="1"/>
      <w:tblStyleColBandSize w:val="1"/>
      <w:tblCellMar>
        <w:top w:w="0" w:type="dxa"/>
        <w:left w:w="115" w:type="dxa"/>
        <w:bottom w:w="0" w:type="dxa"/>
        <w:right w:w="115" w:type="dxa"/>
      </w:tblCellMar>
    </w:tblPr>
  </w:style>
  <w:style w:type="table" w:customStyle="1" w:styleId="6">
    <w:name w:val="6"/>
    <w:basedOn w:val="TableNormal1"/>
    <w:rsid w:val="002D2096"/>
    <w:tblPr>
      <w:tblStyleRowBandSize w:val="1"/>
      <w:tblStyleColBandSize w:val="1"/>
      <w:tblCellMar>
        <w:top w:w="0" w:type="dxa"/>
        <w:left w:w="115" w:type="dxa"/>
        <w:bottom w:w="0" w:type="dxa"/>
        <w:right w:w="115" w:type="dxa"/>
      </w:tblCellMar>
    </w:tblPr>
  </w:style>
  <w:style w:type="table" w:customStyle="1" w:styleId="5">
    <w:name w:val="5"/>
    <w:basedOn w:val="TableNormal1"/>
    <w:rsid w:val="002D2096"/>
    <w:tblPr>
      <w:tblStyleRowBandSize w:val="1"/>
      <w:tblStyleColBandSize w:val="1"/>
      <w:tblCellMar>
        <w:top w:w="0" w:type="dxa"/>
        <w:left w:w="115" w:type="dxa"/>
        <w:bottom w:w="0" w:type="dxa"/>
        <w:right w:w="115" w:type="dxa"/>
      </w:tblCellMar>
    </w:tblPr>
  </w:style>
  <w:style w:type="table" w:customStyle="1" w:styleId="4">
    <w:name w:val="4"/>
    <w:basedOn w:val="TableNormal1"/>
    <w:rsid w:val="002D2096"/>
    <w:tblPr>
      <w:tblStyleRowBandSize w:val="1"/>
      <w:tblStyleColBandSize w:val="1"/>
      <w:tblCellMar>
        <w:top w:w="0" w:type="dxa"/>
        <w:left w:w="115" w:type="dxa"/>
        <w:bottom w:w="0" w:type="dxa"/>
        <w:right w:w="115" w:type="dxa"/>
      </w:tblCellMar>
    </w:tblPr>
  </w:style>
  <w:style w:type="table" w:customStyle="1" w:styleId="3">
    <w:name w:val="3"/>
    <w:basedOn w:val="TableNormal1"/>
    <w:rsid w:val="002D2096"/>
    <w:tblPr>
      <w:tblStyleRowBandSize w:val="1"/>
      <w:tblStyleColBandSize w:val="1"/>
      <w:tblCellMar>
        <w:top w:w="0" w:type="dxa"/>
        <w:left w:w="115" w:type="dxa"/>
        <w:bottom w:w="0" w:type="dxa"/>
        <w:right w:w="115" w:type="dxa"/>
      </w:tblCellMar>
    </w:tblPr>
  </w:style>
  <w:style w:type="table" w:customStyle="1" w:styleId="2">
    <w:name w:val="2"/>
    <w:basedOn w:val="TableNormal1"/>
    <w:rsid w:val="002D2096"/>
    <w:tblPr>
      <w:tblStyleRowBandSize w:val="1"/>
      <w:tblStyleColBandSize w:val="1"/>
      <w:tblCellMar>
        <w:top w:w="0" w:type="dxa"/>
        <w:left w:w="115" w:type="dxa"/>
        <w:bottom w:w="0" w:type="dxa"/>
        <w:right w:w="115" w:type="dxa"/>
      </w:tblCellMar>
    </w:tblPr>
  </w:style>
  <w:style w:type="table" w:customStyle="1" w:styleId="1">
    <w:name w:val="1"/>
    <w:basedOn w:val="TableNormal1"/>
    <w:rsid w:val="002D2096"/>
    <w:tblPr>
      <w:tblStyleRowBandSize w:val="1"/>
      <w:tblStyleColBandSize w:val="1"/>
      <w:tblCellMar>
        <w:top w:w="0" w:type="dxa"/>
        <w:left w:w="115" w:type="dxa"/>
        <w:bottom w:w="0" w:type="dxa"/>
        <w:right w:w="115" w:type="dxa"/>
      </w:tblCellMar>
    </w:tblPr>
  </w:style>
  <w:style w:type="paragraph" w:styleId="Intestazione">
    <w:name w:val="header"/>
    <w:basedOn w:val="Normale"/>
    <w:link w:val="IntestazioneCarattere1"/>
    <w:uiPriority w:val="99"/>
    <w:unhideWhenUsed/>
    <w:rsid w:val="00A32333"/>
    <w:pPr>
      <w:tabs>
        <w:tab w:val="center" w:pos="4819"/>
        <w:tab w:val="right" w:pos="9638"/>
      </w:tabs>
    </w:pPr>
  </w:style>
  <w:style w:type="character" w:customStyle="1" w:styleId="IntestazioneCarattere1">
    <w:name w:val="Intestazione Carattere1"/>
    <w:basedOn w:val="Carpredefinitoparagrafo"/>
    <w:link w:val="Intestazione"/>
    <w:uiPriority w:val="99"/>
    <w:rsid w:val="00A32333"/>
  </w:style>
  <w:style w:type="paragraph" w:styleId="Pidipagina">
    <w:name w:val="footer"/>
    <w:basedOn w:val="Normale"/>
    <w:link w:val="PidipaginaCarattere1"/>
    <w:uiPriority w:val="99"/>
    <w:unhideWhenUsed/>
    <w:rsid w:val="00A32333"/>
    <w:pPr>
      <w:tabs>
        <w:tab w:val="center" w:pos="4819"/>
        <w:tab w:val="right" w:pos="9638"/>
      </w:tabs>
    </w:pPr>
  </w:style>
  <w:style w:type="character" w:customStyle="1" w:styleId="PidipaginaCarattere1">
    <w:name w:val="Piè di pagina Carattere1"/>
    <w:basedOn w:val="Carpredefinitoparagrafo"/>
    <w:link w:val="Pidipagina"/>
    <w:uiPriority w:val="99"/>
    <w:rsid w:val="00A32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51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link w:val="Titolo1Carattere"/>
    <w:qFormat/>
    <w:rsid w:val="005E4FBC"/>
    <w:pPr>
      <w:keepNext/>
      <w:ind w:left="720" w:hanging="360"/>
      <w:jc w:val="both"/>
      <w:outlineLvl w:val="0"/>
    </w:pPr>
    <w:rPr>
      <w:b/>
      <w:bCs/>
    </w:rPr>
  </w:style>
  <w:style w:type="paragraph" w:customStyle="1" w:styleId="Titolo21">
    <w:name w:val="Titolo 21"/>
    <w:basedOn w:val="Normale3"/>
    <w:next w:val="Normale3"/>
    <w:qFormat/>
    <w:rsid w:val="002D2096"/>
    <w:pPr>
      <w:keepNext/>
      <w:keepLines/>
      <w:spacing w:before="360" w:after="80"/>
      <w:ind w:left="1440" w:hanging="360"/>
      <w:outlineLvl w:val="1"/>
    </w:pPr>
    <w:rPr>
      <w:b/>
      <w:sz w:val="36"/>
      <w:szCs w:val="36"/>
    </w:rPr>
  </w:style>
  <w:style w:type="paragraph" w:customStyle="1" w:styleId="Titolo31">
    <w:name w:val="Titolo 31"/>
    <w:basedOn w:val="Normale"/>
    <w:next w:val="Normale"/>
    <w:link w:val="Titolo3Carattere"/>
    <w:qFormat/>
    <w:rsid w:val="00380E98"/>
    <w:pPr>
      <w:keepNext/>
      <w:spacing w:before="240" w:after="60"/>
      <w:ind w:left="2160" w:hanging="360"/>
      <w:outlineLvl w:val="2"/>
    </w:pPr>
    <w:rPr>
      <w:rFonts w:ascii="Cambria" w:hAnsi="Cambria"/>
      <w:b/>
      <w:bCs/>
      <w:sz w:val="26"/>
      <w:szCs w:val="26"/>
    </w:rPr>
  </w:style>
  <w:style w:type="paragraph" w:customStyle="1" w:styleId="Titolo41">
    <w:name w:val="Titolo 41"/>
    <w:basedOn w:val="Normale3"/>
    <w:next w:val="Normale3"/>
    <w:qFormat/>
    <w:rsid w:val="002D2096"/>
    <w:pPr>
      <w:keepNext/>
      <w:keepLines/>
      <w:spacing w:before="240" w:after="40"/>
      <w:ind w:left="2880" w:hanging="360"/>
      <w:outlineLvl w:val="3"/>
    </w:pPr>
    <w:rPr>
      <w:b/>
    </w:rPr>
  </w:style>
  <w:style w:type="paragraph" w:customStyle="1" w:styleId="Titolo51">
    <w:name w:val="Titolo 51"/>
    <w:basedOn w:val="Normale3"/>
    <w:next w:val="Normale3"/>
    <w:qFormat/>
    <w:rsid w:val="002D2096"/>
    <w:pPr>
      <w:keepNext/>
      <w:keepLines/>
      <w:spacing w:before="220" w:after="40"/>
      <w:ind w:left="3600" w:hanging="360"/>
      <w:outlineLvl w:val="4"/>
    </w:pPr>
    <w:rPr>
      <w:b/>
      <w:sz w:val="22"/>
      <w:szCs w:val="22"/>
    </w:rPr>
  </w:style>
  <w:style w:type="paragraph" w:customStyle="1" w:styleId="Titolo61">
    <w:name w:val="Titolo 61"/>
    <w:basedOn w:val="Normale3"/>
    <w:next w:val="Normale3"/>
    <w:qFormat/>
    <w:rsid w:val="002D2096"/>
    <w:pPr>
      <w:keepNext/>
      <w:keepLines/>
      <w:spacing w:before="200" w:after="40"/>
      <w:ind w:left="4320" w:hanging="360"/>
      <w:outlineLvl w:val="5"/>
    </w:pPr>
    <w:rPr>
      <w:b/>
      <w:sz w:val="20"/>
      <w:szCs w:val="20"/>
    </w:rPr>
  </w:style>
  <w:style w:type="paragraph" w:customStyle="1" w:styleId="Titolo71">
    <w:name w:val="Titolo 71"/>
    <w:basedOn w:val="Normale"/>
    <w:next w:val="Normale"/>
    <w:link w:val="Titolo7Carattere"/>
    <w:uiPriority w:val="9"/>
    <w:semiHidden/>
    <w:unhideWhenUsed/>
    <w:qFormat/>
    <w:rsid w:val="00044236"/>
    <w:pPr>
      <w:keepNext/>
      <w:keepLines/>
      <w:spacing w:before="200"/>
      <w:ind w:left="5040" w:hanging="360"/>
      <w:outlineLvl w:val="6"/>
    </w:pPr>
    <w:rPr>
      <w:rFonts w:asciiTheme="majorHAnsi" w:eastAsiaTheme="majorEastAsia" w:hAnsiTheme="majorHAnsi" w:cstheme="majorBidi"/>
      <w:i/>
      <w:iCs/>
      <w:color w:val="404040" w:themeColor="text1" w:themeTint="BF"/>
    </w:rPr>
  </w:style>
  <w:style w:type="paragraph" w:customStyle="1" w:styleId="Titolo81">
    <w:name w:val="Titolo 81"/>
    <w:basedOn w:val="Normale"/>
    <w:next w:val="Normale"/>
    <w:link w:val="Titolo8Carattere"/>
    <w:uiPriority w:val="9"/>
    <w:semiHidden/>
    <w:unhideWhenUsed/>
    <w:qFormat/>
    <w:rsid w:val="00044236"/>
    <w:pPr>
      <w:keepNext/>
      <w:keepLines/>
      <w:spacing w:before="200"/>
      <w:ind w:left="5760" w:hanging="360"/>
      <w:outlineLvl w:val="7"/>
    </w:pPr>
    <w:rPr>
      <w:rFonts w:asciiTheme="majorHAnsi" w:eastAsiaTheme="majorEastAsia" w:hAnsiTheme="majorHAnsi" w:cstheme="majorBidi"/>
      <w:color w:val="404040" w:themeColor="text1" w:themeTint="BF"/>
      <w:sz w:val="20"/>
      <w:szCs w:val="20"/>
    </w:rPr>
  </w:style>
  <w:style w:type="paragraph" w:customStyle="1" w:styleId="Titolo91">
    <w:name w:val="Titolo 91"/>
    <w:basedOn w:val="Normale"/>
    <w:next w:val="Normale"/>
    <w:link w:val="Titolo9Carattere"/>
    <w:uiPriority w:val="9"/>
    <w:semiHidden/>
    <w:unhideWhenUsed/>
    <w:qFormat/>
    <w:rsid w:val="00044236"/>
    <w:pPr>
      <w:keepNext/>
      <w:keepLines/>
      <w:spacing w:before="200"/>
      <w:ind w:left="6480" w:hanging="360"/>
      <w:outlineLvl w:val="8"/>
    </w:pPr>
    <w:rPr>
      <w:rFonts w:asciiTheme="majorHAnsi" w:eastAsiaTheme="majorEastAsia" w:hAnsiTheme="majorHAnsi" w:cstheme="majorBidi"/>
      <w:i/>
      <w:iCs/>
      <w:color w:val="404040" w:themeColor="text1" w:themeTint="BF"/>
      <w:sz w:val="20"/>
      <w:szCs w:val="20"/>
    </w:rPr>
  </w:style>
  <w:style w:type="character" w:customStyle="1" w:styleId="StileMessaggioDiPostaElettronica171">
    <w:name w:val="StileMessaggioDiPostaElettronica171"/>
    <w:semiHidden/>
    <w:qFormat/>
    <w:rsid w:val="00466413"/>
    <w:rPr>
      <w:rFonts w:ascii="Arial" w:hAnsi="Arial" w:cs="Arial"/>
      <w:color w:val="auto"/>
      <w:sz w:val="20"/>
      <w:szCs w:val="20"/>
    </w:rPr>
  </w:style>
  <w:style w:type="character" w:customStyle="1" w:styleId="Titolo1Carattere">
    <w:name w:val="Titolo 1 Carattere"/>
    <w:link w:val="Titolo11"/>
    <w:qFormat/>
    <w:rsid w:val="005E4FBC"/>
    <w:rPr>
      <w:b/>
      <w:bCs/>
    </w:rPr>
  </w:style>
  <w:style w:type="character" w:customStyle="1" w:styleId="Titolo3Carattere">
    <w:name w:val="Titolo 3 Carattere"/>
    <w:link w:val="Titolo31"/>
    <w:qFormat/>
    <w:rsid w:val="00380E98"/>
    <w:rPr>
      <w:rFonts w:ascii="Cambria" w:hAnsi="Cambria"/>
      <w:b/>
      <w:bCs/>
      <w:sz w:val="26"/>
      <w:szCs w:val="26"/>
    </w:rPr>
  </w:style>
  <w:style w:type="character" w:customStyle="1" w:styleId="PidipaginaCarattere">
    <w:name w:val="Piè di pagina Carattere"/>
    <w:link w:val="Pidipagina1"/>
    <w:uiPriority w:val="99"/>
    <w:qFormat/>
    <w:rsid w:val="00380E98"/>
    <w:rPr>
      <w:sz w:val="24"/>
    </w:rPr>
  </w:style>
  <w:style w:type="character" w:styleId="Collegamentoipertestuale">
    <w:name w:val="Hyperlink"/>
    <w:rsid w:val="00380E98"/>
    <w:rPr>
      <w:color w:val="0000FF"/>
      <w:u w:val="single"/>
    </w:rPr>
  </w:style>
  <w:style w:type="character" w:customStyle="1" w:styleId="IntestazioneCarattere">
    <w:name w:val="Intestazione Carattere"/>
    <w:basedOn w:val="Carpredefinitoparagrafo"/>
    <w:link w:val="Intestazione1"/>
    <w:qFormat/>
    <w:rsid w:val="00380E98"/>
  </w:style>
  <w:style w:type="character" w:customStyle="1" w:styleId="StileMessaggioDiPostaElettronica251">
    <w:name w:val="StileMessaggioDiPostaElettronica251"/>
    <w:semiHidden/>
    <w:qFormat/>
    <w:rsid w:val="00380E98"/>
    <w:rPr>
      <w:rFonts w:ascii="Arial" w:hAnsi="Arial" w:cs="Arial"/>
      <w:color w:val="auto"/>
      <w:sz w:val="20"/>
      <w:szCs w:val="20"/>
    </w:rPr>
  </w:style>
  <w:style w:type="character" w:customStyle="1" w:styleId="TestofumettoCarattere">
    <w:name w:val="Testo fumetto Carattere"/>
    <w:link w:val="Testofumetto"/>
    <w:qFormat/>
    <w:rsid w:val="00FF061E"/>
    <w:rPr>
      <w:rFonts w:ascii="Tahoma" w:hAnsi="Tahoma" w:cs="Tahoma"/>
      <w:sz w:val="16"/>
      <w:szCs w:val="16"/>
    </w:rPr>
  </w:style>
  <w:style w:type="character" w:customStyle="1" w:styleId="Titolo7Carattere">
    <w:name w:val="Titolo 7 Carattere"/>
    <w:basedOn w:val="Carpredefinitoparagrafo"/>
    <w:link w:val="Titolo71"/>
    <w:uiPriority w:val="9"/>
    <w:semiHidden/>
    <w:qFormat/>
    <w:rsid w:val="0004423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1"/>
    <w:uiPriority w:val="9"/>
    <w:semiHidden/>
    <w:qFormat/>
    <w:rsid w:val="00044236"/>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1"/>
    <w:uiPriority w:val="9"/>
    <w:semiHidden/>
    <w:qFormat/>
    <w:rsid w:val="00044236"/>
    <w:rPr>
      <w:rFonts w:asciiTheme="majorHAnsi" w:eastAsiaTheme="majorEastAsia" w:hAnsiTheme="majorHAnsi" w:cstheme="majorBidi"/>
      <w:i/>
      <w:iCs/>
      <w:color w:val="404040" w:themeColor="text1" w:themeTint="BF"/>
      <w:sz w:val="20"/>
      <w:szCs w:val="20"/>
    </w:rPr>
  </w:style>
  <w:style w:type="character" w:customStyle="1" w:styleId="TestonotaapidipaginaCarattere">
    <w:name w:val="Testo nota a piè di pagina Carattere"/>
    <w:basedOn w:val="Carpredefinitoparagrafo"/>
    <w:link w:val="Testonotaapidipagina1"/>
    <w:uiPriority w:val="99"/>
    <w:semiHidden/>
    <w:qFormat/>
    <w:rsid w:val="00C7612D"/>
    <w:rPr>
      <w:sz w:val="20"/>
      <w:szCs w:val="20"/>
    </w:rPr>
  </w:style>
  <w:style w:type="character" w:customStyle="1" w:styleId="FootnoteCharacters">
    <w:name w:val="Footnote Characters"/>
    <w:basedOn w:val="Carpredefinitoparagrafo"/>
    <w:uiPriority w:val="99"/>
    <w:semiHidden/>
    <w:unhideWhenUsed/>
    <w:qFormat/>
    <w:rsid w:val="00C7612D"/>
    <w:rPr>
      <w:vertAlign w:val="superscript"/>
    </w:rPr>
  </w:style>
  <w:style w:type="character" w:customStyle="1" w:styleId="FootnoteAnchor">
    <w:name w:val="Footnote Anchor"/>
    <w:rsid w:val="007D58F5"/>
    <w:rPr>
      <w:vertAlign w:val="superscript"/>
    </w:rPr>
  </w:style>
  <w:style w:type="character" w:customStyle="1" w:styleId="EndnoteAnchor">
    <w:name w:val="Endnote Anchor"/>
    <w:rsid w:val="007D58F5"/>
    <w:rPr>
      <w:vertAlign w:val="superscript"/>
    </w:rPr>
  </w:style>
  <w:style w:type="character" w:customStyle="1" w:styleId="EndnoteCharacters">
    <w:name w:val="Endnote Characters"/>
    <w:qFormat/>
    <w:rsid w:val="007D58F5"/>
  </w:style>
  <w:style w:type="paragraph" w:customStyle="1" w:styleId="Heading">
    <w:name w:val="Heading"/>
    <w:basedOn w:val="Normale"/>
    <w:next w:val="Corpotesto"/>
    <w:qFormat/>
    <w:rsid w:val="007D58F5"/>
    <w:pPr>
      <w:keepNext/>
      <w:spacing w:before="240" w:after="120"/>
    </w:pPr>
    <w:rPr>
      <w:rFonts w:ascii="Carlito" w:eastAsia="Droid Sans Fallback" w:hAnsi="Carlito" w:cs="Droid Sans Devanagari"/>
      <w:sz w:val="28"/>
      <w:szCs w:val="28"/>
    </w:rPr>
  </w:style>
  <w:style w:type="paragraph" w:styleId="Corpotesto">
    <w:name w:val="Body Text"/>
    <w:basedOn w:val="Normale"/>
    <w:rsid w:val="007D58F5"/>
    <w:pPr>
      <w:spacing w:after="140" w:line="276" w:lineRule="auto"/>
    </w:pPr>
  </w:style>
  <w:style w:type="paragraph" w:styleId="Elenco">
    <w:name w:val="List"/>
    <w:basedOn w:val="Corpotesto"/>
    <w:rsid w:val="007D58F5"/>
    <w:rPr>
      <w:rFonts w:cs="Droid Sans Devanagari"/>
    </w:rPr>
  </w:style>
  <w:style w:type="paragraph" w:customStyle="1" w:styleId="Didascalia1">
    <w:name w:val="Didascalia1"/>
    <w:basedOn w:val="Normale"/>
    <w:qFormat/>
    <w:rsid w:val="007D58F5"/>
    <w:pPr>
      <w:suppressLineNumbers/>
      <w:spacing w:before="120" w:after="120"/>
    </w:pPr>
    <w:rPr>
      <w:rFonts w:cs="Droid Sans Devanagari"/>
      <w:i/>
      <w:iCs/>
    </w:rPr>
  </w:style>
  <w:style w:type="paragraph" w:customStyle="1" w:styleId="Index">
    <w:name w:val="Index"/>
    <w:basedOn w:val="Normale"/>
    <w:qFormat/>
    <w:rsid w:val="007D58F5"/>
    <w:pPr>
      <w:suppressLineNumbers/>
    </w:pPr>
    <w:rPr>
      <w:rFonts w:cs="Droid Sans Devanagari"/>
    </w:rPr>
  </w:style>
  <w:style w:type="paragraph" w:customStyle="1" w:styleId="Normale1">
    <w:name w:val="Normale1"/>
    <w:qFormat/>
    <w:rsid w:val="00845059"/>
  </w:style>
  <w:style w:type="paragraph" w:styleId="Titolo">
    <w:name w:val="Title"/>
    <w:basedOn w:val="Normale3"/>
    <w:next w:val="Normale3"/>
    <w:qFormat/>
    <w:rsid w:val="002D2096"/>
    <w:pPr>
      <w:keepNext/>
      <w:keepLines/>
      <w:spacing w:before="480" w:after="120"/>
    </w:pPr>
    <w:rPr>
      <w:b/>
      <w:sz w:val="72"/>
      <w:szCs w:val="72"/>
    </w:rPr>
  </w:style>
  <w:style w:type="paragraph" w:customStyle="1" w:styleId="Normale2">
    <w:name w:val="Normale2"/>
    <w:qFormat/>
    <w:rsid w:val="00455F9A"/>
  </w:style>
  <w:style w:type="paragraph" w:customStyle="1" w:styleId="Normale3">
    <w:name w:val="Normale3"/>
    <w:qFormat/>
    <w:rsid w:val="002D2096"/>
  </w:style>
  <w:style w:type="paragraph" w:styleId="Corpodeltesto2">
    <w:name w:val="Body Text 2"/>
    <w:basedOn w:val="Normale"/>
    <w:qFormat/>
    <w:rsid w:val="003272A2"/>
    <w:pPr>
      <w:jc w:val="both"/>
    </w:pPr>
    <w:rPr>
      <w:rFonts w:ascii="Arial" w:hAnsi="Arial"/>
      <w:sz w:val="20"/>
      <w:szCs w:val="20"/>
    </w:rPr>
  </w:style>
  <w:style w:type="paragraph" w:customStyle="1" w:styleId="HeaderandFooter">
    <w:name w:val="Header and Footer"/>
    <w:basedOn w:val="Normale"/>
    <w:qFormat/>
    <w:rsid w:val="007D58F5"/>
  </w:style>
  <w:style w:type="paragraph" w:customStyle="1" w:styleId="Pidipagina1">
    <w:name w:val="Piè di pagina1"/>
    <w:basedOn w:val="Normale"/>
    <w:link w:val="PidipaginaCarattere"/>
    <w:uiPriority w:val="99"/>
    <w:rsid w:val="00380E98"/>
    <w:pPr>
      <w:tabs>
        <w:tab w:val="center" w:pos="4819"/>
        <w:tab w:val="right" w:pos="9638"/>
      </w:tabs>
    </w:pPr>
    <w:rPr>
      <w:szCs w:val="20"/>
    </w:rPr>
  </w:style>
  <w:style w:type="paragraph" w:customStyle="1" w:styleId="Intestazione1">
    <w:name w:val="Intestazione1"/>
    <w:basedOn w:val="Normale"/>
    <w:link w:val="IntestazioneCarattere"/>
    <w:rsid w:val="00380E98"/>
    <w:pPr>
      <w:tabs>
        <w:tab w:val="center" w:pos="4819"/>
        <w:tab w:val="right" w:pos="9638"/>
      </w:tabs>
    </w:pPr>
    <w:rPr>
      <w:sz w:val="20"/>
      <w:szCs w:val="20"/>
    </w:rPr>
  </w:style>
  <w:style w:type="paragraph" w:styleId="Testofumetto">
    <w:name w:val="Balloon Text"/>
    <w:basedOn w:val="Normale"/>
    <w:link w:val="TestofumettoCarattere"/>
    <w:qFormat/>
    <w:rsid w:val="00FF061E"/>
    <w:rPr>
      <w:rFonts w:ascii="Tahoma" w:hAnsi="Tahoma"/>
      <w:sz w:val="16"/>
      <w:szCs w:val="16"/>
    </w:rPr>
  </w:style>
  <w:style w:type="paragraph" w:customStyle="1" w:styleId="Default">
    <w:name w:val="Default"/>
    <w:qFormat/>
    <w:rsid w:val="002103F1"/>
    <w:rPr>
      <w:rFonts w:ascii="Calibri" w:hAnsi="Calibri" w:cs="Calibri"/>
      <w:color w:val="000000"/>
    </w:rPr>
  </w:style>
  <w:style w:type="paragraph" w:styleId="NormaleWeb">
    <w:name w:val="Normal (Web)"/>
    <w:basedOn w:val="Normale"/>
    <w:uiPriority w:val="99"/>
    <w:unhideWhenUsed/>
    <w:qFormat/>
    <w:rsid w:val="00324A77"/>
    <w:pPr>
      <w:spacing w:beforeAutospacing="1" w:afterAutospacing="1"/>
    </w:pPr>
  </w:style>
  <w:style w:type="paragraph" w:styleId="Sottotitolo">
    <w:name w:val="Subtitle"/>
    <w:basedOn w:val="Normale1"/>
    <w:next w:val="Normale1"/>
    <w:qFormat/>
    <w:rsid w:val="00845059"/>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5D6EBD"/>
    <w:pPr>
      <w:ind w:left="720"/>
      <w:contextualSpacing/>
    </w:pPr>
  </w:style>
  <w:style w:type="paragraph" w:customStyle="1" w:styleId="Testonotaapidipagina1">
    <w:name w:val="Testo nota a piè di pagina1"/>
    <w:basedOn w:val="Normale"/>
    <w:link w:val="TestonotaapidipaginaCarattere"/>
    <w:uiPriority w:val="99"/>
    <w:semiHidden/>
    <w:unhideWhenUsed/>
    <w:rsid w:val="00C7612D"/>
    <w:rPr>
      <w:sz w:val="20"/>
      <w:szCs w:val="20"/>
    </w:rPr>
  </w:style>
  <w:style w:type="paragraph" w:customStyle="1" w:styleId="TableContents">
    <w:name w:val="Table Contents"/>
    <w:basedOn w:val="Normale"/>
    <w:qFormat/>
    <w:rsid w:val="007D58F5"/>
    <w:pPr>
      <w:widowControl w:val="0"/>
      <w:suppressLineNumbers/>
    </w:pPr>
  </w:style>
  <w:style w:type="paragraph" w:customStyle="1" w:styleId="TableHeading">
    <w:name w:val="Table Heading"/>
    <w:basedOn w:val="TableContents"/>
    <w:qFormat/>
    <w:rsid w:val="007D58F5"/>
    <w:pPr>
      <w:jc w:val="center"/>
    </w:pPr>
    <w:rPr>
      <w:b/>
      <w:bCs/>
    </w:rPr>
  </w:style>
  <w:style w:type="table" w:customStyle="1" w:styleId="TableNormal">
    <w:name w:val="Table Normal"/>
    <w:rsid w:val="00845059"/>
    <w:tblPr>
      <w:tblCellMar>
        <w:top w:w="0" w:type="dxa"/>
        <w:left w:w="0" w:type="dxa"/>
        <w:bottom w:w="0" w:type="dxa"/>
        <w:right w:w="0" w:type="dxa"/>
      </w:tblCellMar>
    </w:tblPr>
  </w:style>
  <w:style w:type="table" w:customStyle="1" w:styleId="TableNormal0">
    <w:name w:val="Table Normal"/>
    <w:rsid w:val="00455F9A"/>
    <w:tblPr>
      <w:tblCellMar>
        <w:top w:w="0" w:type="dxa"/>
        <w:left w:w="0" w:type="dxa"/>
        <w:bottom w:w="0" w:type="dxa"/>
        <w:right w:w="0" w:type="dxa"/>
      </w:tblCellMar>
    </w:tblPr>
  </w:style>
  <w:style w:type="table" w:customStyle="1" w:styleId="TableNormal1">
    <w:name w:val="Table Normal"/>
    <w:rsid w:val="002D2096"/>
    <w:tblPr>
      <w:tblCellMar>
        <w:top w:w="0" w:type="dxa"/>
        <w:left w:w="0" w:type="dxa"/>
        <w:bottom w:w="0" w:type="dxa"/>
        <w:right w:w="0" w:type="dxa"/>
      </w:tblCellMar>
    </w:tblPr>
  </w:style>
  <w:style w:type="table" w:styleId="Grigliatabella">
    <w:name w:val="Table Grid"/>
    <w:basedOn w:val="Tabellanormale"/>
    <w:rsid w:val="007C5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9"/>
    <w:basedOn w:val="TableNormal1"/>
    <w:rsid w:val="002D2096"/>
    <w:tblPr>
      <w:tblStyleRowBandSize w:val="1"/>
      <w:tblStyleColBandSize w:val="1"/>
      <w:tblCellMar>
        <w:top w:w="0" w:type="dxa"/>
        <w:left w:w="70" w:type="dxa"/>
        <w:bottom w:w="0" w:type="dxa"/>
        <w:right w:w="70" w:type="dxa"/>
      </w:tblCellMar>
    </w:tblPr>
  </w:style>
  <w:style w:type="table" w:customStyle="1" w:styleId="8">
    <w:name w:val="8"/>
    <w:basedOn w:val="TableNormal1"/>
    <w:rsid w:val="002D2096"/>
    <w:tblPr>
      <w:tblStyleRowBandSize w:val="1"/>
      <w:tblStyleColBandSize w:val="1"/>
      <w:tblCellMar>
        <w:top w:w="0" w:type="dxa"/>
        <w:left w:w="115" w:type="dxa"/>
        <w:bottom w:w="0" w:type="dxa"/>
        <w:right w:w="115" w:type="dxa"/>
      </w:tblCellMar>
    </w:tblPr>
  </w:style>
  <w:style w:type="table" w:customStyle="1" w:styleId="7">
    <w:name w:val="7"/>
    <w:basedOn w:val="TableNormal1"/>
    <w:rsid w:val="002D2096"/>
    <w:tblPr>
      <w:tblStyleRowBandSize w:val="1"/>
      <w:tblStyleColBandSize w:val="1"/>
      <w:tblCellMar>
        <w:top w:w="0" w:type="dxa"/>
        <w:left w:w="115" w:type="dxa"/>
        <w:bottom w:w="0" w:type="dxa"/>
        <w:right w:w="115" w:type="dxa"/>
      </w:tblCellMar>
    </w:tblPr>
  </w:style>
  <w:style w:type="table" w:customStyle="1" w:styleId="6">
    <w:name w:val="6"/>
    <w:basedOn w:val="TableNormal1"/>
    <w:rsid w:val="002D2096"/>
    <w:tblPr>
      <w:tblStyleRowBandSize w:val="1"/>
      <w:tblStyleColBandSize w:val="1"/>
      <w:tblCellMar>
        <w:top w:w="0" w:type="dxa"/>
        <w:left w:w="115" w:type="dxa"/>
        <w:bottom w:w="0" w:type="dxa"/>
        <w:right w:w="115" w:type="dxa"/>
      </w:tblCellMar>
    </w:tblPr>
  </w:style>
  <w:style w:type="table" w:customStyle="1" w:styleId="5">
    <w:name w:val="5"/>
    <w:basedOn w:val="TableNormal1"/>
    <w:rsid w:val="002D2096"/>
    <w:tblPr>
      <w:tblStyleRowBandSize w:val="1"/>
      <w:tblStyleColBandSize w:val="1"/>
      <w:tblCellMar>
        <w:top w:w="0" w:type="dxa"/>
        <w:left w:w="115" w:type="dxa"/>
        <w:bottom w:w="0" w:type="dxa"/>
        <w:right w:w="115" w:type="dxa"/>
      </w:tblCellMar>
    </w:tblPr>
  </w:style>
  <w:style w:type="table" w:customStyle="1" w:styleId="4">
    <w:name w:val="4"/>
    <w:basedOn w:val="TableNormal1"/>
    <w:rsid w:val="002D2096"/>
    <w:tblPr>
      <w:tblStyleRowBandSize w:val="1"/>
      <w:tblStyleColBandSize w:val="1"/>
      <w:tblCellMar>
        <w:top w:w="0" w:type="dxa"/>
        <w:left w:w="115" w:type="dxa"/>
        <w:bottom w:w="0" w:type="dxa"/>
        <w:right w:w="115" w:type="dxa"/>
      </w:tblCellMar>
    </w:tblPr>
  </w:style>
  <w:style w:type="table" w:customStyle="1" w:styleId="3">
    <w:name w:val="3"/>
    <w:basedOn w:val="TableNormal1"/>
    <w:rsid w:val="002D2096"/>
    <w:tblPr>
      <w:tblStyleRowBandSize w:val="1"/>
      <w:tblStyleColBandSize w:val="1"/>
      <w:tblCellMar>
        <w:top w:w="0" w:type="dxa"/>
        <w:left w:w="115" w:type="dxa"/>
        <w:bottom w:w="0" w:type="dxa"/>
        <w:right w:w="115" w:type="dxa"/>
      </w:tblCellMar>
    </w:tblPr>
  </w:style>
  <w:style w:type="table" w:customStyle="1" w:styleId="2">
    <w:name w:val="2"/>
    <w:basedOn w:val="TableNormal1"/>
    <w:rsid w:val="002D2096"/>
    <w:tblPr>
      <w:tblStyleRowBandSize w:val="1"/>
      <w:tblStyleColBandSize w:val="1"/>
      <w:tblCellMar>
        <w:top w:w="0" w:type="dxa"/>
        <w:left w:w="115" w:type="dxa"/>
        <w:bottom w:w="0" w:type="dxa"/>
        <w:right w:w="115" w:type="dxa"/>
      </w:tblCellMar>
    </w:tblPr>
  </w:style>
  <w:style w:type="table" w:customStyle="1" w:styleId="1">
    <w:name w:val="1"/>
    <w:basedOn w:val="TableNormal1"/>
    <w:rsid w:val="002D2096"/>
    <w:tblPr>
      <w:tblStyleRowBandSize w:val="1"/>
      <w:tblStyleColBandSize w:val="1"/>
      <w:tblCellMar>
        <w:top w:w="0" w:type="dxa"/>
        <w:left w:w="115" w:type="dxa"/>
        <w:bottom w:w="0" w:type="dxa"/>
        <w:right w:w="115" w:type="dxa"/>
      </w:tblCellMar>
    </w:tblPr>
  </w:style>
  <w:style w:type="paragraph" w:styleId="Intestazione">
    <w:name w:val="header"/>
    <w:basedOn w:val="Normale"/>
    <w:link w:val="IntestazioneCarattere1"/>
    <w:uiPriority w:val="99"/>
    <w:unhideWhenUsed/>
    <w:rsid w:val="00A32333"/>
    <w:pPr>
      <w:tabs>
        <w:tab w:val="center" w:pos="4819"/>
        <w:tab w:val="right" w:pos="9638"/>
      </w:tabs>
    </w:pPr>
  </w:style>
  <w:style w:type="character" w:customStyle="1" w:styleId="IntestazioneCarattere1">
    <w:name w:val="Intestazione Carattere1"/>
    <w:basedOn w:val="Carpredefinitoparagrafo"/>
    <w:link w:val="Intestazione"/>
    <w:uiPriority w:val="99"/>
    <w:rsid w:val="00A32333"/>
  </w:style>
  <w:style w:type="paragraph" w:styleId="Pidipagina">
    <w:name w:val="footer"/>
    <w:basedOn w:val="Normale"/>
    <w:link w:val="PidipaginaCarattere1"/>
    <w:uiPriority w:val="99"/>
    <w:unhideWhenUsed/>
    <w:rsid w:val="00A32333"/>
    <w:pPr>
      <w:tabs>
        <w:tab w:val="center" w:pos="4819"/>
        <w:tab w:val="right" w:pos="9638"/>
      </w:tabs>
    </w:pPr>
  </w:style>
  <w:style w:type="character" w:customStyle="1" w:styleId="PidipaginaCarattere1">
    <w:name w:val="Piè di pagina Carattere1"/>
    <w:basedOn w:val="Carpredefinitoparagrafo"/>
    <w:link w:val="Pidipagina"/>
    <w:uiPriority w:val="99"/>
    <w:rsid w:val="00A32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8692">
      <w:bodyDiv w:val="1"/>
      <w:marLeft w:val="0"/>
      <w:marRight w:val="0"/>
      <w:marTop w:val="0"/>
      <w:marBottom w:val="0"/>
      <w:divBdr>
        <w:top w:val="none" w:sz="0" w:space="0" w:color="auto"/>
        <w:left w:val="none" w:sz="0" w:space="0" w:color="auto"/>
        <w:bottom w:val="none" w:sz="0" w:space="0" w:color="auto"/>
        <w:right w:val="none" w:sz="0" w:space="0" w:color="auto"/>
      </w:divBdr>
      <w:divsChild>
        <w:div w:id="1249539039">
          <w:marLeft w:val="0"/>
          <w:marRight w:val="0"/>
          <w:marTop w:val="0"/>
          <w:marBottom w:val="0"/>
          <w:divBdr>
            <w:top w:val="none" w:sz="0" w:space="0" w:color="auto"/>
            <w:left w:val="none" w:sz="0" w:space="0" w:color="auto"/>
            <w:bottom w:val="none" w:sz="0" w:space="0" w:color="auto"/>
            <w:right w:val="none" w:sz="0" w:space="0" w:color="auto"/>
          </w:divBdr>
        </w:div>
        <w:div w:id="1865358781">
          <w:marLeft w:val="0"/>
          <w:marRight w:val="0"/>
          <w:marTop w:val="0"/>
          <w:marBottom w:val="0"/>
          <w:divBdr>
            <w:top w:val="none" w:sz="0" w:space="0" w:color="auto"/>
            <w:left w:val="none" w:sz="0" w:space="0" w:color="auto"/>
            <w:bottom w:val="none" w:sz="0" w:space="0" w:color="auto"/>
            <w:right w:val="none" w:sz="0" w:space="0" w:color="auto"/>
          </w:divBdr>
        </w:div>
        <w:div w:id="1764299698">
          <w:marLeft w:val="0"/>
          <w:marRight w:val="0"/>
          <w:marTop w:val="0"/>
          <w:marBottom w:val="0"/>
          <w:divBdr>
            <w:top w:val="none" w:sz="0" w:space="0" w:color="auto"/>
            <w:left w:val="none" w:sz="0" w:space="0" w:color="auto"/>
            <w:bottom w:val="none" w:sz="0" w:space="0" w:color="auto"/>
            <w:right w:val="none" w:sz="0" w:space="0" w:color="auto"/>
          </w:divBdr>
        </w:div>
        <w:div w:id="292911731">
          <w:marLeft w:val="0"/>
          <w:marRight w:val="0"/>
          <w:marTop w:val="0"/>
          <w:marBottom w:val="0"/>
          <w:divBdr>
            <w:top w:val="none" w:sz="0" w:space="0" w:color="auto"/>
            <w:left w:val="none" w:sz="0" w:space="0" w:color="auto"/>
            <w:bottom w:val="none" w:sz="0" w:space="0" w:color="auto"/>
            <w:right w:val="none" w:sz="0" w:space="0" w:color="auto"/>
          </w:divBdr>
        </w:div>
        <w:div w:id="963541427">
          <w:marLeft w:val="0"/>
          <w:marRight w:val="0"/>
          <w:marTop w:val="0"/>
          <w:marBottom w:val="0"/>
          <w:divBdr>
            <w:top w:val="none" w:sz="0" w:space="0" w:color="auto"/>
            <w:left w:val="none" w:sz="0" w:space="0" w:color="auto"/>
            <w:bottom w:val="none" w:sz="0" w:space="0" w:color="auto"/>
            <w:right w:val="none" w:sz="0" w:space="0" w:color="auto"/>
          </w:divBdr>
        </w:div>
      </w:divsChild>
    </w:div>
    <w:div w:id="316762444">
      <w:bodyDiv w:val="1"/>
      <w:marLeft w:val="0"/>
      <w:marRight w:val="0"/>
      <w:marTop w:val="0"/>
      <w:marBottom w:val="0"/>
      <w:divBdr>
        <w:top w:val="none" w:sz="0" w:space="0" w:color="auto"/>
        <w:left w:val="none" w:sz="0" w:space="0" w:color="auto"/>
        <w:bottom w:val="none" w:sz="0" w:space="0" w:color="auto"/>
        <w:right w:val="none" w:sz="0" w:space="0" w:color="auto"/>
      </w:divBdr>
      <w:divsChild>
        <w:div w:id="454718744">
          <w:marLeft w:val="0"/>
          <w:marRight w:val="0"/>
          <w:marTop w:val="0"/>
          <w:marBottom w:val="0"/>
          <w:divBdr>
            <w:top w:val="none" w:sz="0" w:space="0" w:color="auto"/>
            <w:left w:val="none" w:sz="0" w:space="0" w:color="auto"/>
            <w:bottom w:val="none" w:sz="0" w:space="0" w:color="auto"/>
            <w:right w:val="none" w:sz="0" w:space="0" w:color="auto"/>
          </w:divBdr>
        </w:div>
        <w:div w:id="1366638645">
          <w:marLeft w:val="0"/>
          <w:marRight w:val="0"/>
          <w:marTop w:val="0"/>
          <w:marBottom w:val="0"/>
          <w:divBdr>
            <w:top w:val="none" w:sz="0" w:space="0" w:color="auto"/>
            <w:left w:val="none" w:sz="0" w:space="0" w:color="auto"/>
            <w:bottom w:val="none" w:sz="0" w:space="0" w:color="auto"/>
            <w:right w:val="none" w:sz="0" w:space="0" w:color="auto"/>
          </w:divBdr>
        </w:div>
        <w:div w:id="964584293">
          <w:marLeft w:val="0"/>
          <w:marRight w:val="0"/>
          <w:marTop w:val="0"/>
          <w:marBottom w:val="0"/>
          <w:divBdr>
            <w:top w:val="none" w:sz="0" w:space="0" w:color="auto"/>
            <w:left w:val="none" w:sz="0" w:space="0" w:color="auto"/>
            <w:bottom w:val="none" w:sz="0" w:space="0" w:color="auto"/>
            <w:right w:val="none" w:sz="0" w:space="0" w:color="auto"/>
          </w:divBdr>
        </w:div>
        <w:div w:id="1303844834">
          <w:marLeft w:val="0"/>
          <w:marRight w:val="0"/>
          <w:marTop w:val="0"/>
          <w:marBottom w:val="0"/>
          <w:divBdr>
            <w:top w:val="none" w:sz="0" w:space="0" w:color="auto"/>
            <w:left w:val="none" w:sz="0" w:space="0" w:color="auto"/>
            <w:bottom w:val="none" w:sz="0" w:space="0" w:color="auto"/>
            <w:right w:val="none" w:sz="0" w:space="0" w:color="auto"/>
          </w:divBdr>
        </w:div>
        <w:div w:id="1346908202">
          <w:marLeft w:val="0"/>
          <w:marRight w:val="0"/>
          <w:marTop w:val="0"/>
          <w:marBottom w:val="0"/>
          <w:divBdr>
            <w:top w:val="none" w:sz="0" w:space="0" w:color="auto"/>
            <w:left w:val="none" w:sz="0" w:space="0" w:color="auto"/>
            <w:bottom w:val="none" w:sz="0" w:space="0" w:color="auto"/>
            <w:right w:val="none" w:sz="0" w:space="0" w:color="auto"/>
          </w:divBdr>
        </w:div>
        <w:div w:id="1317147461">
          <w:marLeft w:val="0"/>
          <w:marRight w:val="0"/>
          <w:marTop w:val="0"/>
          <w:marBottom w:val="0"/>
          <w:divBdr>
            <w:top w:val="none" w:sz="0" w:space="0" w:color="auto"/>
            <w:left w:val="none" w:sz="0" w:space="0" w:color="auto"/>
            <w:bottom w:val="none" w:sz="0" w:space="0" w:color="auto"/>
            <w:right w:val="none" w:sz="0" w:space="0" w:color="auto"/>
          </w:divBdr>
        </w:div>
        <w:div w:id="1363943080">
          <w:marLeft w:val="0"/>
          <w:marRight w:val="0"/>
          <w:marTop w:val="0"/>
          <w:marBottom w:val="0"/>
          <w:divBdr>
            <w:top w:val="none" w:sz="0" w:space="0" w:color="auto"/>
            <w:left w:val="none" w:sz="0" w:space="0" w:color="auto"/>
            <w:bottom w:val="none" w:sz="0" w:space="0" w:color="auto"/>
            <w:right w:val="none" w:sz="0" w:space="0" w:color="auto"/>
          </w:divBdr>
        </w:div>
        <w:div w:id="538973426">
          <w:marLeft w:val="0"/>
          <w:marRight w:val="0"/>
          <w:marTop w:val="0"/>
          <w:marBottom w:val="0"/>
          <w:divBdr>
            <w:top w:val="none" w:sz="0" w:space="0" w:color="auto"/>
            <w:left w:val="none" w:sz="0" w:space="0" w:color="auto"/>
            <w:bottom w:val="none" w:sz="0" w:space="0" w:color="auto"/>
            <w:right w:val="none" w:sz="0" w:space="0" w:color="auto"/>
          </w:divBdr>
        </w:div>
        <w:div w:id="314459559">
          <w:marLeft w:val="0"/>
          <w:marRight w:val="0"/>
          <w:marTop w:val="0"/>
          <w:marBottom w:val="0"/>
          <w:divBdr>
            <w:top w:val="none" w:sz="0" w:space="0" w:color="auto"/>
            <w:left w:val="none" w:sz="0" w:space="0" w:color="auto"/>
            <w:bottom w:val="none" w:sz="0" w:space="0" w:color="auto"/>
            <w:right w:val="none" w:sz="0" w:space="0" w:color="auto"/>
          </w:divBdr>
        </w:div>
        <w:div w:id="1021932303">
          <w:marLeft w:val="0"/>
          <w:marRight w:val="0"/>
          <w:marTop w:val="0"/>
          <w:marBottom w:val="0"/>
          <w:divBdr>
            <w:top w:val="none" w:sz="0" w:space="0" w:color="auto"/>
            <w:left w:val="none" w:sz="0" w:space="0" w:color="auto"/>
            <w:bottom w:val="none" w:sz="0" w:space="0" w:color="auto"/>
            <w:right w:val="none" w:sz="0" w:space="0" w:color="auto"/>
          </w:divBdr>
        </w:div>
        <w:div w:id="636033714">
          <w:marLeft w:val="0"/>
          <w:marRight w:val="0"/>
          <w:marTop w:val="0"/>
          <w:marBottom w:val="0"/>
          <w:divBdr>
            <w:top w:val="none" w:sz="0" w:space="0" w:color="auto"/>
            <w:left w:val="none" w:sz="0" w:space="0" w:color="auto"/>
            <w:bottom w:val="none" w:sz="0" w:space="0" w:color="auto"/>
            <w:right w:val="none" w:sz="0" w:space="0" w:color="auto"/>
          </w:divBdr>
        </w:div>
        <w:div w:id="465978244">
          <w:marLeft w:val="0"/>
          <w:marRight w:val="0"/>
          <w:marTop w:val="0"/>
          <w:marBottom w:val="0"/>
          <w:divBdr>
            <w:top w:val="none" w:sz="0" w:space="0" w:color="auto"/>
            <w:left w:val="none" w:sz="0" w:space="0" w:color="auto"/>
            <w:bottom w:val="none" w:sz="0" w:space="0" w:color="auto"/>
            <w:right w:val="none" w:sz="0" w:space="0" w:color="auto"/>
          </w:divBdr>
        </w:div>
        <w:div w:id="936669062">
          <w:marLeft w:val="0"/>
          <w:marRight w:val="0"/>
          <w:marTop w:val="0"/>
          <w:marBottom w:val="0"/>
          <w:divBdr>
            <w:top w:val="none" w:sz="0" w:space="0" w:color="auto"/>
            <w:left w:val="none" w:sz="0" w:space="0" w:color="auto"/>
            <w:bottom w:val="none" w:sz="0" w:space="0" w:color="auto"/>
            <w:right w:val="none" w:sz="0" w:space="0" w:color="auto"/>
          </w:divBdr>
        </w:div>
        <w:div w:id="333412539">
          <w:marLeft w:val="0"/>
          <w:marRight w:val="0"/>
          <w:marTop w:val="0"/>
          <w:marBottom w:val="0"/>
          <w:divBdr>
            <w:top w:val="none" w:sz="0" w:space="0" w:color="auto"/>
            <w:left w:val="none" w:sz="0" w:space="0" w:color="auto"/>
            <w:bottom w:val="none" w:sz="0" w:space="0" w:color="auto"/>
            <w:right w:val="none" w:sz="0" w:space="0" w:color="auto"/>
          </w:divBdr>
        </w:div>
        <w:div w:id="1307394870">
          <w:marLeft w:val="0"/>
          <w:marRight w:val="0"/>
          <w:marTop w:val="0"/>
          <w:marBottom w:val="0"/>
          <w:divBdr>
            <w:top w:val="none" w:sz="0" w:space="0" w:color="auto"/>
            <w:left w:val="none" w:sz="0" w:space="0" w:color="auto"/>
            <w:bottom w:val="none" w:sz="0" w:space="0" w:color="auto"/>
            <w:right w:val="none" w:sz="0" w:space="0" w:color="auto"/>
          </w:divBdr>
        </w:div>
      </w:divsChild>
    </w:div>
    <w:div w:id="745569609">
      <w:bodyDiv w:val="1"/>
      <w:marLeft w:val="0"/>
      <w:marRight w:val="0"/>
      <w:marTop w:val="0"/>
      <w:marBottom w:val="0"/>
      <w:divBdr>
        <w:top w:val="none" w:sz="0" w:space="0" w:color="auto"/>
        <w:left w:val="none" w:sz="0" w:space="0" w:color="auto"/>
        <w:bottom w:val="none" w:sz="0" w:space="0" w:color="auto"/>
        <w:right w:val="none" w:sz="0" w:space="0" w:color="auto"/>
      </w:divBdr>
      <w:divsChild>
        <w:div w:id="835606043">
          <w:marLeft w:val="0"/>
          <w:marRight w:val="0"/>
          <w:marTop w:val="0"/>
          <w:marBottom w:val="0"/>
          <w:divBdr>
            <w:top w:val="none" w:sz="0" w:space="0" w:color="auto"/>
            <w:left w:val="none" w:sz="0" w:space="0" w:color="auto"/>
            <w:bottom w:val="none" w:sz="0" w:space="0" w:color="auto"/>
            <w:right w:val="none" w:sz="0" w:space="0" w:color="auto"/>
          </w:divBdr>
        </w:div>
        <w:div w:id="2009598347">
          <w:marLeft w:val="0"/>
          <w:marRight w:val="0"/>
          <w:marTop w:val="0"/>
          <w:marBottom w:val="0"/>
          <w:divBdr>
            <w:top w:val="none" w:sz="0" w:space="0" w:color="auto"/>
            <w:left w:val="none" w:sz="0" w:space="0" w:color="auto"/>
            <w:bottom w:val="none" w:sz="0" w:space="0" w:color="auto"/>
            <w:right w:val="none" w:sz="0" w:space="0" w:color="auto"/>
          </w:divBdr>
        </w:div>
        <w:div w:id="314988625">
          <w:marLeft w:val="0"/>
          <w:marRight w:val="0"/>
          <w:marTop w:val="0"/>
          <w:marBottom w:val="0"/>
          <w:divBdr>
            <w:top w:val="none" w:sz="0" w:space="0" w:color="auto"/>
            <w:left w:val="none" w:sz="0" w:space="0" w:color="auto"/>
            <w:bottom w:val="none" w:sz="0" w:space="0" w:color="auto"/>
            <w:right w:val="none" w:sz="0" w:space="0" w:color="auto"/>
          </w:divBdr>
        </w:div>
      </w:divsChild>
    </w:div>
    <w:div w:id="1398239899">
      <w:bodyDiv w:val="1"/>
      <w:marLeft w:val="0"/>
      <w:marRight w:val="0"/>
      <w:marTop w:val="0"/>
      <w:marBottom w:val="0"/>
      <w:divBdr>
        <w:top w:val="none" w:sz="0" w:space="0" w:color="auto"/>
        <w:left w:val="none" w:sz="0" w:space="0" w:color="auto"/>
        <w:bottom w:val="none" w:sz="0" w:space="0" w:color="auto"/>
        <w:right w:val="none" w:sz="0" w:space="0" w:color="auto"/>
      </w:divBdr>
      <w:divsChild>
        <w:div w:id="813988887">
          <w:marLeft w:val="0"/>
          <w:marRight w:val="0"/>
          <w:marTop w:val="0"/>
          <w:marBottom w:val="0"/>
          <w:divBdr>
            <w:top w:val="none" w:sz="0" w:space="0" w:color="auto"/>
            <w:left w:val="none" w:sz="0" w:space="0" w:color="auto"/>
            <w:bottom w:val="none" w:sz="0" w:space="0" w:color="auto"/>
            <w:right w:val="none" w:sz="0" w:space="0" w:color="auto"/>
          </w:divBdr>
        </w:div>
        <w:div w:id="421950539">
          <w:marLeft w:val="0"/>
          <w:marRight w:val="0"/>
          <w:marTop w:val="0"/>
          <w:marBottom w:val="0"/>
          <w:divBdr>
            <w:top w:val="none" w:sz="0" w:space="0" w:color="auto"/>
            <w:left w:val="none" w:sz="0" w:space="0" w:color="auto"/>
            <w:bottom w:val="none" w:sz="0" w:space="0" w:color="auto"/>
            <w:right w:val="none" w:sz="0" w:space="0" w:color="auto"/>
          </w:divBdr>
        </w:div>
        <w:div w:id="387916620">
          <w:marLeft w:val="0"/>
          <w:marRight w:val="0"/>
          <w:marTop w:val="0"/>
          <w:marBottom w:val="0"/>
          <w:divBdr>
            <w:top w:val="none" w:sz="0" w:space="0" w:color="auto"/>
            <w:left w:val="none" w:sz="0" w:space="0" w:color="auto"/>
            <w:bottom w:val="none" w:sz="0" w:space="0" w:color="auto"/>
            <w:right w:val="none" w:sz="0" w:space="0" w:color="auto"/>
          </w:divBdr>
        </w:div>
        <w:div w:id="880554023">
          <w:marLeft w:val="0"/>
          <w:marRight w:val="0"/>
          <w:marTop w:val="0"/>
          <w:marBottom w:val="0"/>
          <w:divBdr>
            <w:top w:val="none" w:sz="0" w:space="0" w:color="auto"/>
            <w:left w:val="none" w:sz="0" w:space="0" w:color="auto"/>
            <w:bottom w:val="none" w:sz="0" w:space="0" w:color="auto"/>
            <w:right w:val="none" w:sz="0" w:space="0" w:color="auto"/>
          </w:divBdr>
        </w:div>
        <w:div w:id="1342972580">
          <w:marLeft w:val="0"/>
          <w:marRight w:val="0"/>
          <w:marTop w:val="0"/>
          <w:marBottom w:val="0"/>
          <w:divBdr>
            <w:top w:val="none" w:sz="0" w:space="0" w:color="auto"/>
            <w:left w:val="none" w:sz="0" w:space="0" w:color="auto"/>
            <w:bottom w:val="none" w:sz="0" w:space="0" w:color="auto"/>
            <w:right w:val="none" w:sz="0" w:space="0" w:color="auto"/>
          </w:divBdr>
        </w:div>
        <w:div w:id="291375495">
          <w:marLeft w:val="0"/>
          <w:marRight w:val="0"/>
          <w:marTop w:val="0"/>
          <w:marBottom w:val="0"/>
          <w:divBdr>
            <w:top w:val="none" w:sz="0" w:space="0" w:color="auto"/>
            <w:left w:val="none" w:sz="0" w:space="0" w:color="auto"/>
            <w:bottom w:val="none" w:sz="0" w:space="0" w:color="auto"/>
            <w:right w:val="none" w:sz="0" w:space="0" w:color="auto"/>
          </w:divBdr>
        </w:div>
        <w:div w:id="285279370">
          <w:marLeft w:val="0"/>
          <w:marRight w:val="0"/>
          <w:marTop w:val="0"/>
          <w:marBottom w:val="0"/>
          <w:divBdr>
            <w:top w:val="none" w:sz="0" w:space="0" w:color="auto"/>
            <w:left w:val="none" w:sz="0" w:space="0" w:color="auto"/>
            <w:bottom w:val="none" w:sz="0" w:space="0" w:color="auto"/>
            <w:right w:val="none" w:sz="0" w:space="0" w:color="auto"/>
          </w:divBdr>
        </w:div>
        <w:div w:id="858084579">
          <w:marLeft w:val="0"/>
          <w:marRight w:val="0"/>
          <w:marTop w:val="0"/>
          <w:marBottom w:val="0"/>
          <w:divBdr>
            <w:top w:val="none" w:sz="0" w:space="0" w:color="auto"/>
            <w:left w:val="none" w:sz="0" w:space="0" w:color="auto"/>
            <w:bottom w:val="none" w:sz="0" w:space="0" w:color="auto"/>
            <w:right w:val="none" w:sz="0" w:space="0" w:color="auto"/>
          </w:divBdr>
        </w:div>
        <w:div w:id="771751980">
          <w:marLeft w:val="0"/>
          <w:marRight w:val="0"/>
          <w:marTop w:val="0"/>
          <w:marBottom w:val="0"/>
          <w:divBdr>
            <w:top w:val="none" w:sz="0" w:space="0" w:color="auto"/>
            <w:left w:val="none" w:sz="0" w:space="0" w:color="auto"/>
            <w:bottom w:val="none" w:sz="0" w:space="0" w:color="auto"/>
            <w:right w:val="none" w:sz="0" w:space="0" w:color="auto"/>
          </w:divBdr>
        </w:div>
        <w:div w:id="403453997">
          <w:marLeft w:val="0"/>
          <w:marRight w:val="0"/>
          <w:marTop w:val="0"/>
          <w:marBottom w:val="0"/>
          <w:divBdr>
            <w:top w:val="none" w:sz="0" w:space="0" w:color="auto"/>
            <w:left w:val="none" w:sz="0" w:space="0" w:color="auto"/>
            <w:bottom w:val="none" w:sz="0" w:space="0" w:color="auto"/>
            <w:right w:val="none" w:sz="0" w:space="0" w:color="auto"/>
          </w:divBdr>
        </w:div>
        <w:div w:id="523252502">
          <w:marLeft w:val="0"/>
          <w:marRight w:val="0"/>
          <w:marTop w:val="0"/>
          <w:marBottom w:val="0"/>
          <w:divBdr>
            <w:top w:val="none" w:sz="0" w:space="0" w:color="auto"/>
            <w:left w:val="none" w:sz="0" w:space="0" w:color="auto"/>
            <w:bottom w:val="none" w:sz="0" w:space="0" w:color="auto"/>
            <w:right w:val="none" w:sz="0" w:space="0" w:color="auto"/>
          </w:divBdr>
        </w:div>
        <w:div w:id="1690326971">
          <w:marLeft w:val="0"/>
          <w:marRight w:val="0"/>
          <w:marTop w:val="0"/>
          <w:marBottom w:val="0"/>
          <w:divBdr>
            <w:top w:val="none" w:sz="0" w:space="0" w:color="auto"/>
            <w:left w:val="none" w:sz="0" w:space="0" w:color="auto"/>
            <w:bottom w:val="none" w:sz="0" w:space="0" w:color="auto"/>
            <w:right w:val="none" w:sz="0" w:space="0" w:color="auto"/>
          </w:divBdr>
        </w:div>
        <w:div w:id="1124886388">
          <w:marLeft w:val="0"/>
          <w:marRight w:val="0"/>
          <w:marTop w:val="0"/>
          <w:marBottom w:val="0"/>
          <w:divBdr>
            <w:top w:val="none" w:sz="0" w:space="0" w:color="auto"/>
            <w:left w:val="none" w:sz="0" w:space="0" w:color="auto"/>
            <w:bottom w:val="none" w:sz="0" w:space="0" w:color="auto"/>
            <w:right w:val="none" w:sz="0" w:space="0" w:color="auto"/>
          </w:divBdr>
        </w:div>
        <w:div w:id="1694453718">
          <w:marLeft w:val="0"/>
          <w:marRight w:val="0"/>
          <w:marTop w:val="0"/>
          <w:marBottom w:val="0"/>
          <w:divBdr>
            <w:top w:val="none" w:sz="0" w:space="0" w:color="auto"/>
            <w:left w:val="none" w:sz="0" w:space="0" w:color="auto"/>
            <w:bottom w:val="none" w:sz="0" w:space="0" w:color="auto"/>
            <w:right w:val="none" w:sz="0" w:space="0" w:color="auto"/>
          </w:divBdr>
        </w:div>
        <w:div w:id="1659069456">
          <w:marLeft w:val="0"/>
          <w:marRight w:val="0"/>
          <w:marTop w:val="0"/>
          <w:marBottom w:val="0"/>
          <w:divBdr>
            <w:top w:val="none" w:sz="0" w:space="0" w:color="auto"/>
            <w:left w:val="none" w:sz="0" w:space="0" w:color="auto"/>
            <w:bottom w:val="none" w:sz="0" w:space="0" w:color="auto"/>
            <w:right w:val="none" w:sz="0" w:space="0" w:color="auto"/>
          </w:divBdr>
        </w:div>
      </w:divsChild>
    </w:div>
    <w:div w:id="1480879024">
      <w:bodyDiv w:val="1"/>
      <w:marLeft w:val="0"/>
      <w:marRight w:val="0"/>
      <w:marTop w:val="0"/>
      <w:marBottom w:val="0"/>
      <w:divBdr>
        <w:top w:val="none" w:sz="0" w:space="0" w:color="auto"/>
        <w:left w:val="none" w:sz="0" w:space="0" w:color="auto"/>
        <w:bottom w:val="none" w:sz="0" w:space="0" w:color="auto"/>
        <w:right w:val="none" w:sz="0" w:space="0" w:color="auto"/>
      </w:divBdr>
      <w:divsChild>
        <w:div w:id="1986741629">
          <w:marLeft w:val="0"/>
          <w:marRight w:val="0"/>
          <w:marTop w:val="0"/>
          <w:marBottom w:val="0"/>
          <w:divBdr>
            <w:top w:val="none" w:sz="0" w:space="0" w:color="auto"/>
            <w:left w:val="none" w:sz="0" w:space="0" w:color="auto"/>
            <w:bottom w:val="none" w:sz="0" w:space="0" w:color="auto"/>
            <w:right w:val="none" w:sz="0" w:space="0" w:color="auto"/>
          </w:divBdr>
        </w:div>
        <w:div w:id="2040427111">
          <w:marLeft w:val="0"/>
          <w:marRight w:val="0"/>
          <w:marTop w:val="0"/>
          <w:marBottom w:val="0"/>
          <w:divBdr>
            <w:top w:val="none" w:sz="0" w:space="0" w:color="auto"/>
            <w:left w:val="none" w:sz="0" w:space="0" w:color="auto"/>
            <w:bottom w:val="none" w:sz="0" w:space="0" w:color="auto"/>
            <w:right w:val="none" w:sz="0" w:space="0" w:color="auto"/>
          </w:divBdr>
        </w:div>
        <w:div w:id="324087649">
          <w:marLeft w:val="0"/>
          <w:marRight w:val="0"/>
          <w:marTop w:val="0"/>
          <w:marBottom w:val="0"/>
          <w:divBdr>
            <w:top w:val="none" w:sz="0" w:space="0" w:color="auto"/>
            <w:left w:val="none" w:sz="0" w:space="0" w:color="auto"/>
            <w:bottom w:val="none" w:sz="0" w:space="0" w:color="auto"/>
            <w:right w:val="none" w:sz="0" w:space="0" w:color="auto"/>
          </w:divBdr>
        </w:div>
        <w:div w:id="594635671">
          <w:marLeft w:val="0"/>
          <w:marRight w:val="0"/>
          <w:marTop w:val="0"/>
          <w:marBottom w:val="0"/>
          <w:divBdr>
            <w:top w:val="none" w:sz="0" w:space="0" w:color="auto"/>
            <w:left w:val="none" w:sz="0" w:space="0" w:color="auto"/>
            <w:bottom w:val="none" w:sz="0" w:space="0" w:color="auto"/>
            <w:right w:val="none" w:sz="0" w:space="0" w:color="auto"/>
          </w:divBdr>
        </w:div>
        <w:div w:id="521240153">
          <w:marLeft w:val="0"/>
          <w:marRight w:val="0"/>
          <w:marTop w:val="0"/>
          <w:marBottom w:val="0"/>
          <w:divBdr>
            <w:top w:val="none" w:sz="0" w:space="0" w:color="auto"/>
            <w:left w:val="none" w:sz="0" w:space="0" w:color="auto"/>
            <w:bottom w:val="none" w:sz="0" w:space="0" w:color="auto"/>
            <w:right w:val="none" w:sz="0" w:space="0" w:color="auto"/>
          </w:divBdr>
        </w:div>
        <w:div w:id="1506744872">
          <w:marLeft w:val="0"/>
          <w:marRight w:val="0"/>
          <w:marTop w:val="0"/>
          <w:marBottom w:val="0"/>
          <w:divBdr>
            <w:top w:val="none" w:sz="0" w:space="0" w:color="auto"/>
            <w:left w:val="none" w:sz="0" w:space="0" w:color="auto"/>
            <w:bottom w:val="none" w:sz="0" w:space="0" w:color="auto"/>
            <w:right w:val="none" w:sz="0" w:space="0" w:color="auto"/>
          </w:divBdr>
        </w:div>
        <w:div w:id="117918246">
          <w:marLeft w:val="0"/>
          <w:marRight w:val="0"/>
          <w:marTop w:val="0"/>
          <w:marBottom w:val="0"/>
          <w:divBdr>
            <w:top w:val="none" w:sz="0" w:space="0" w:color="auto"/>
            <w:left w:val="none" w:sz="0" w:space="0" w:color="auto"/>
            <w:bottom w:val="none" w:sz="0" w:space="0" w:color="auto"/>
            <w:right w:val="none" w:sz="0" w:space="0" w:color="auto"/>
          </w:divBdr>
        </w:div>
        <w:div w:id="585698241">
          <w:marLeft w:val="0"/>
          <w:marRight w:val="0"/>
          <w:marTop w:val="0"/>
          <w:marBottom w:val="0"/>
          <w:divBdr>
            <w:top w:val="none" w:sz="0" w:space="0" w:color="auto"/>
            <w:left w:val="none" w:sz="0" w:space="0" w:color="auto"/>
            <w:bottom w:val="none" w:sz="0" w:space="0" w:color="auto"/>
            <w:right w:val="none" w:sz="0" w:space="0" w:color="auto"/>
          </w:divBdr>
        </w:div>
        <w:div w:id="1671251409">
          <w:marLeft w:val="0"/>
          <w:marRight w:val="0"/>
          <w:marTop w:val="0"/>
          <w:marBottom w:val="0"/>
          <w:divBdr>
            <w:top w:val="none" w:sz="0" w:space="0" w:color="auto"/>
            <w:left w:val="none" w:sz="0" w:space="0" w:color="auto"/>
            <w:bottom w:val="none" w:sz="0" w:space="0" w:color="auto"/>
            <w:right w:val="none" w:sz="0" w:space="0" w:color="auto"/>
          </w:divBdr>
        </w:div>
        <w:div w:id="65149127">
          <w:marLeft w:val="0"/>
          <w:marRight w:val="0"/>
          <w:marTop w:val="0"/>
          <w:marBottom w:val="0"/>
          <w:divBdr>
            <w:top w:val="none" w:sz="0" w:space="0" w:color="auto"/>
            <w:left w:val="none" w:sz="0" w:space="0" w:color="auto"/>
            <w:bottom w:val="none" w:sz="0" w:space="0" w:color="auto"/>
            <w:right w:val="none" w:sz="0" w:space="0" w:color="auto"/>
          </w:divBdr>
        </w:div>
        <w:div w:id="237134515">
          <w:marLeft w:val="0"/>
          <w:marRight w:val="0"/>
          <w:marTop w:val="0"/>
          <w:marBottom w:val="0"/>
          <w:divBdr>
            <w:top w:val="none" w:sz="0" w:space="0" w:color="auto"/>
            <w:left w:val="none" w:sz="0" w:space="0" w:color="auto"/>
            <w:bottom w:val="none" w:sz="0" w:space="0" w:color="auto"/>
            <w:right w:val="none" w:sz="0" w:space="0" w:color="auto"/>
          </w:divBdr>
        </w:div>
        <w:div w:id="112292119">
          <w:marLeft w:val="0"/>
          <w:marRight w:val="0"/>
          <w:marTop w:val="0"/>
          <w:marBottom w:val="0"/>
          <w:divBdr>
            <w:top w:val="none" w:sz="0" w:space="0" w:color="auto"/>
            <w:left w:val="none" w:sz="0" w:space="0" w:color="auto"/>
            <w:bottom w:val="none" w:sz="0" w:space="0" w:color="auto"/>
            <w:right w:val="none" w:sz="0" w:space="0" w:color="auto"/>
          </w:divBdr>
        </w:div>
        <w:div w:id="570652040">
          <w:marLeft w:val="0"/>
          <w:marRight w:val="0"/>
          <w:marTop w:val="0"/>
          <w:marBottom w:val="0"/>
          <w:divBdr>
            <w:top w:val="none" w:sz="0" w:space="0" w:color="auto"/>
            <w:left w:val="none" w:sz="0" w:space="0" w:color="auto"/>
            <w:bottom w:val="none" w:sz="0" w:space="0" w:color="auto"/>
            <w:right w:val="none" w:sz="0" w:space="0" w:color="auto"/>
          </w:divBdr>
        </w:div>
        <w:div w:id="358317768">
          <w:marLeft w:val="0"/>
          <w:marRight w:val="0"/>
          <w:marTop w:val="0"/>
          <w:marBottom w:val="0"/>
          <w:divBdr>
            <w:top w:val="none" w:sz="0" w:space="0" w:color="auto"/>
            <w:left w:val="none" w:sz="0" w:space="0" w:color="auto"/>
            <w:bottom w:val="none" w:sz="0" w:space="0" w:color="auto"/>
            <w:right w:val="none" w:sz="0" w:space="0" w:color="auto"/>
          </w:divBdr>
        </w:div>
        <w:div w:id="1617060347">
          <w:marLeft w:val="0"/>
          <w:marRight w:val="0"/>
          <w:marTop w:val="0"/>
          <w:marBottom w:val="0"/>
          <w:divBdr>
            <w:top w:val="none" w:sz="0" w:space="0" w:color="auto"/>
            <w:left w:val="none" w:sz="0" w:space="0" w:color="auto"/>
            <w:bottom w:val="none" w:sz="0" w:space="0" w:color="auto"/>
            <w:right w:val="none" w:sz="0" w:space="0" w:color="auto"/>
          </w:divBdr>
        </w:div>
        <w:div w:id="156042586">
          <w:marLeft w:val="0"/>
          <w:marRight w:val="0"/>
          <w:marTop w:val="0"/>
          <w:marBottom w:val="0"/>
          <w:divBdr>
            <w:top w:val="none" w:sz="0" w:space="0" w:color="auto"/>
            <w:left w:val="none" w:sz="0" w:space="0" w:color="auto"/>
            <w:bottom w:val="none" w:sz="0" w:space="0" w:color="auto"/>
            <w:right w:val="none" w:sz="0" w:space="0" w:color="auto"/>
          </w:divBdr>
        </w:div>
      </w:divsChild>
    </w:div>
    <w:div w:id="1480998502">
      <w:bodyDiv w:val="1"/>
      <w:marLeft w:val="0"/>
      <w:marRight w:val="0"/>
      <w:marTop w:val="0"/>
      <w:marBottom w:val="0"/>
      <w:divBdr>
        <w:top w:val="none" w:sz="0" w:space="0" w:color="auto"/>
        <w:left w:val="none" w:sz="0" w:space="0" w:color="auto"/>
        <w:bottom w:val="none" w:sz="0" w:space="0" w:color="auto"/>
        <w:right w:val="none" w:sz="0" w:space="0" w:color="auto"/>
      </w:divBdr>
      <w:divsChild>
        <w:div w:id="489295178">
          <w:marLeft w:val="0"/>
          <w:marRight w:val="0"/>
          <w:marTop w:val="0"/>
          <w:marBottom w:val="0"/>
          <w:divBdr>
            <w:top w:val="none" w:sz="0" w:space="0" w:color="auto"/>
            <w:left w:val="none" w:sz="0" w:space="0" w:color="auto"/>
            <w:bottom w:val="none" w:sz="0" w:space="0" w:color="auto"/>
            <w:right w:val="none" w:sz="0" w:space="0" w:color="auto"/>
          </w:divBdr>
        </w:div>
        <w:div w:id="1816951405">
          <w:marLeft w:val="0"/>
          <w:marRight w:val="0"/>
          <w:marTop w:val="0"/>
          <w:marBottom w:val="0"/>
          <w:divBdr>
            <w:top w:val="none" w:sz="0" w:space="0" w:color="auto"/>
            <w:left w:val="none" w:sz="0" w:space="0" w:color="auto"/>
            <w:bottom w:val="none" w:sz="0" w:space="0" w:color="auto"/>
            <w:right w:val="none" w:sz="0" w:space="0" w:color="auto"/>
          </w:divBdr>
        </w:div>
        <w:div w:id="1518156055">
          <w:marLeft w:val="0"/>
          <w:marRight w:val="0"/>
          <w:marTop w:val="0"/>
          <w:marBottom w:val="0"/>
          <w:divBdr>
            <w:top w:val="none" w:sz="0" w:space="0" w:color="auto"/>
            <w:left w:val="none" w:sz="0" w:space="0" w:color="auto"/>
            <w:bottom w:val="none" w:sz="0" w:space="0" w:color="auto"/>
            <w:right w:val="none" w:sz="0" w:space="0" w:color="auto"/>
          </w:divBdr>
        </w:div>
        <w:div w:id="905529735">
          <w:marLeft w:val="0"/>
          <w:marRight w:val="0"/>
          <w:marTop w:val="0"/>
          <w:marBottom w:val="0"/>
          <w:divBdr>
            <w:top w:val="none" w:sz="0" w:space="0" w:color="auto"/>
            <w:left w:val="none" w:sz="0" w:space="0" w:color="auto"/>
            <w:bottom w:val="none" w:sz="0" w:space="0" w:color="auto"/>
            <w:right w:val="none" w:sz="0" w:space="0" w:color="auto"/>
          </w:divBdr>
        </w:div>
        <w:div w:id="1705474015">
          <w:marLeft w:val="0"/>
          <w:marRight w:val="0"/>
          <w:marTop w:val="0"/>
          <w:marBottom w:val="0"/>
          <w:divBdr>
            <w:top w:val="none" w:sz="0" w:space="0" w:color="auto"/>
            <w:left w:val="none" w:sz="0" w:space="0" w:color="auto"/>
            <w:bottom w:val="none" w:sz="0" w:space="0" w:color="auto"/>
            <w:right w:val="none" w:sz="0" w:space="0" w:color="auto"/>
          </w:divBdr>
        </w:div>
        <w:div w:id="1381781692">
          <w:marLeft w:val="0"/>
          <w:marRight w:val="0"/>
          <w:marTop w:val="0"/>
          <w:marBottom w:val="0"/>
          <w:divBdr>
            <w:top w:val="none" w:sz="0" w:space="0" w:color="auto"/>
            <w:left w:val="none" w:sz="0" w:space="0" w:color="auto"/>
            <w:bottom w:val="none" w:sz="0" w:space="0" w:color="auto"/>
            <w:right w:val="none" w:sz="0" w:space="0" w:color="auto"/>
          </w:divBdr>
        </w:div>
        <w:div w:id="1458797061">
          <w:marLeft w:val="0"/>
          <w:marRight w:val="0"/>
          <w:marTop w:val="0"/>
          <w:marBottom w:val="0"/>
          <w:divBdr>
            <w:top w:val="none" w:sz="0" w:space="0" w:color="auto"/>
            <w:left w:val="none" w:sz="0" w:space="0" w:color="auto"/>
            <w:bottom w:val="none" w:sz="0" w:space="0" w:color="auto"/>
            <w:right w:val="none" w:sz="0" w:space="0" w:color="auto"/>
          </w:divBdr>
        </w:div>
        <w:div w:id="964309180">
          <w:marLeft w:val="0"/>
          <w:marRight w:val="0"/>
          <w:marTop w:val="0"/>
          <w:marBottom w:val="0"/>
          <w:divBdr>
            <w:top w:val="none" w:sz="0" w:space="0" w:color="auto"/>
            <w:left w:val="none" w:sz="0" w:space="0" w:color="auto"/>
            <w:bottom w:val="none" w:sz="0" w:space="0" w:color="auto"/>
            <w:right w:val="none" w:sz="0" w:space="0" w:color="auto"/>
          </w:divBdr>
        </w:div>
        <w:div w:id="850605658">
          <w:marLeft w:val="0"/>
          <w:marRight w:val="0"/>
          <w:marTop w:val="0"/>
          <w:marBottom w:val="0"/>
          <w:divBdr>
            <w:top w:val="none" w:sz="0" w:space="0" w:color="auto"/>
            <w:left w:val="none" w:sz="0" w:space="0" w:color="auto"/>
            <w:bottom w:val="none" w:sz="0" w:space="0" w:color="auto"/>
            <w:right w:val="none" w:sz="0" w:space="0" w:color="auto"/>
          </w:divBdr>
        </w:div>
        <w:div w:id="779572566">
          <w:marLeft w:val="0"/>
          <w:marRight w:val="0"/>
          <w:marTop w:val="0"/>
          <w:marBottom w:val="0"/>
          <w:divBdr>
            <w:top w:val="none" w:sz="0" w:space="0" w:color="auto"/>
            <w:left w:val="none" w:sz="0" w:space="0" w:color="auto"/>
            <w:bottom w:val="none" w:sz="0" w:space="0" w:color="auto"/>
            <w:right w:val="none" w:sz="0" w:space="0" w:color="auto"/>
          </w:divBdr>
        </w:div>
        <w:div w:id="1679849051">
          <w:marLeft w:val="0"/>
          <w:marRight w:val="0"/>
          <w:marTop w:val="0"/>
          <w:marBottom w:val="0"/>
          <w:divBdr>
            <w:top w:val="none" w:sz="0" w:space="0" w:color="auto"/>
            <w:left w:val="none" w:sz="0" w:space="0" w:color="auto"/>
            <w:bottom w:val="none" w:sz="0" w:space="0" w:color="auto"/>
            <w:right w:val="none" w:sz="0" w:space="0" w:color="auto"/>
          </w:divBdr>
        </w:div>
        <w:div w:id="469371787">
          <w:marLeft w:val="0"/>
          <w:marRight w:val="0"/>
          <w:marTop w:val="0"/>
          <w:marBottom w:val="0"/>
          <w:divBdr>
            <w:top w:val="none" w:sz="0" w:space="0" w:color="auto"/>
            <w:left w:val="none" w:sz="0" w:space="0" w:color="auto"/>
            <w:bottom w:val="none" w:sz="0" w:space="0" w:color="auto"/>
            <w:right w:val="none" w:sz="0" w:space="0" w:color="auto"/>
          </w:divBdr>
        </w:div>
        <w:div w:id="1373190214">
          <w:marLeft w:val="0"/>
          <w:marRight w:val="0"/>
          <w:marTop w:val="0"/>
          <w:marBottom w:val="0"/>
          <w:divBdr>
            <w:top w:val="none" w:sz="0" w:space="0" w:color="auto"/>
            <w:left w:val="none" w:sz="0" w:space="0" w:color="auto"/>
            <w:bottom w:val="none" w:sz="0" w:space="0" w:color="auto"/>
            <w:right w:val="none" w:sz="0" w:space="0" w:color="auto"/>
          </w:divBdr>
        </w:div>
        <w:div w:id="1998535893">
          <w:marLeft w:val="0"/>
          <w:marRight w:val="0"/>
          <w:marTop w:val="0"/>
          <w:marBottom w:val="0"/>
          <w:divBdr>
            <w:top w:val="none" w:sz="0" w:space="0" w:color="auto"/>
            <w:left w:val="none" w:sz="0" w:space="0" w:color="auto"/>
            <w:bottom w:val="none" w:sz="0" w:space="0" w:color="auto"/>
            <w:right w:val="none" w:sz="0" w:space="0" w:color="auto"/>
          </w:divBdr>
        </w:div>
        <w:div w:id="1285117136">
          <w:marLeft w:val="0"/>
          <w:marRight w:val="0"/>
          <w:marTop w:val="0"/>
          <w:marBottom w:val="0"/>
          <w:divBdr>
            <w:top w:val="none" w:sz="0" w:space="0" w:color="auto"/>
            <w:left w:val="none" w:sz="0" w:space="0" w:color="auto"/>
            <w:bottom w:val="none" w:sz="0" w:space="0" w:color="auto"/>
            <w:right w:val="none" w:sz="0" w:space="0" w:color="auto"/>
          </w:divBdr>
        </w:div>
      </w:divsChild>
    </w:div>
    <w:div w:id="1669746829">
      <w:bodyDiv w:val="1"/>
      <w:marLeft w:val="0"/>
      <w:marRight w:val="0"/>
      <w:marTop w:val="0"/>
      <w:marBottom w:val="0"/>
      <w:divBdr>
        <w:top w:val="none" w:sz="0" w:space="0" w:color="auto"/>
        <w:left w:val="none" w:sz="0" w:space="0" w:color="auto"/>
        <w:bottom w:val="none" w:sz="0" w:space="0" w:color="auto"/>
        <w:right w:val="none" w:sz="0" w:space="0" w:color="auto"/>
      </w:divBdr>
      <w:divsChild>
        <w:div w:id="1542127998">
          <w:marLeft w:val="0"/>
          <w:marRight w:val="0"/>
          <w:marTop w:val="0"/>
          <w:marBottom w:val="0"/>
          <w:divBdr>
            <w:top w:val="none" w:sz="0" w:space="0" w:color="auto"/>
            <w:left w:val="none" w:sz="0" w:space="0" w:color="auto"/>
            <w:bottom w:val="none" w:sz="0" w:space="0" w:color="auto"/>
            <w:right w:val="none" w:sz="0" w:space="0" w:color="auto"/>
          </w:divBdr>
        </w:div>
        <w:div w:id="1463032624">
          <w:marLeft w:val="0"/>
          <w:marRight w:val="0"/>
          <w:marTop w:val="0"/>
          <w:marBottom w:val="0"/>
          <w:divBdr>
            <w:top w:val="none" w:sz="0" w:space="0" w:color="auto"/>
            <w:left w:val="none" w:sz="0" w:space="0" w:color="auto"/>
            <w:bottom w:val="none" w:sz="0" w:space="0" w:color="auto"/>
            <w:right w:val="none" w:sz="0" w:space="0" w:color="auto"/>
          </w:divBdr>
        </w:div>
        <w:div w:id="509371642">
          <w:marLeft w:val="0"/>
          <w:marRight w:val="0"/>
          <w:marTop w:val="0"/>
          <w:marBottom w:val="0"/>
          <w:divBdr>
            <w:top w:val="none" w:sz="0" w:space="0" w:color="auto"/>
            <w:left w:val="none" w:sz="0" w:space="0" w:color="auto"/>
            <w:bottom w:val="none" w:sz="0" w:space="0" w:color="auto"/>
            <w:right w:val="none" w:sz="0" w:space="0" w:color="auto"/>
          </w:divBdr>
        </w:div>
      </w:divsChild>
    </w:div>
    <w:div w:id="1959682735">
      <w:bodyDiv w:val="1"/>
      <w:marLeft w:val="0"/>
      <w:marRight w:val="0"/>
      <w:marTop w:val="0"/>
      <w:marBottom w:val="0"/>
      <w:divBdr>
        <w:top w:val="none" w:sz="0" w:space="0" w:color="auto"/>
        <w:left w:val="none" w:sz="0" w:space="0" w:color="auto"/>
        <w:bottom w:val="none" w:sz="0" w:space="0" w:color="auto"/>
        <w:right w:val="none" w:sz="0" w:space="0" w:color="auto"/>
      </w:divBdr>
      <w:divsChild>
        <w:div w:id="133452916">
          <w:marLeft w:val="0"/>
          <w:marRight w:val="0"/>
          <w:marTop w:val="0"/>
          <w:marBottom w:val="0"/>
          <w:divBdr>
            <w:top w:val="none" w:sz="0" w:space="0" w:color="auto"/>
            <w:left w:val="none" w:sz="0" w:space="0" w:color="auto"/>
            <w:bottom w:val="none" w:sz="0" w:space="0" w:color="auto"/>
            <w:right w:val="none" w:sz="0" w:space="0" w:color="auto"/>
          </w:divBdr>
        </w:div>
        <w:div w:id="105779789">
          <w:marLeft w:val="0"/>
          <w:marRight w:val="0"/>
          <w:marTop w:val="0"/>
          <w:marBottom w:val="0"/>
          <w:divBdr>
            <w:top w:val="none" w:sz="0" w:space="0" w:color="auto"/>
            <w:left w:val="none" w:sz="0" w:space="0" w:color="auto"/>
            <w:bottom w:val="none" w:sz="0" w:space="0" w:color="auto"/>
            <w:right w:val="none" w:sz="0" w:space="0" w:color="auto"/>
          </w:divBdr>
        </w:div>
        <w:div w:id="733623791">
          <w:marLeft w:val="0"/>
          <w:marRight w:val="0"/>
          <w:marTop w:val="0"/>
          <w:marBottom w:val="0"/>
          <w:divBdr>
            <w:top w:val="none" w:sz="0" w:space="0" w:color="auto"/>
            <w:left w:val="none" w:sz="0" w:space="0" w:color="auto"/>
            <w:bottom w:val="none" w:sz="0" w:space="0" w:color="auto"/>
            <w:right w:val="none" w:sz="0" w:space="0" w:color="auto"/>
          </w:divBdr>
        </w:div>
        <w:div w:id="482041408">
          <w:marLeft w:val="0"/>
          <w:marRight w:val="0"/>
          <w:marTop w:val="0"/>
          <w:marBottom w:val="0"/>
          <w:divBdr>
            <w:top w:val="none" w:sz="0" w:space="0" w:color="auto"/>
            <w:left w:val="none" w:sz="0" w:space="0" w:color="auto"/>
            <w:bottom w:val="none" w:sz="0" w:space="0" w:color="auto"/>
            <w:right w:val="none" w:sz="0" w:space="0" w:color="auto"/>
          </w:divBdr>
        </w:div>
        <w:div w:id="1883400441">
          <w:marLeft w:val="0"/>
          <w:marRight w:val="0"/>
          <w:marTop w:val="0"/>
          <w:marBottom w:val="0"/>
          <w:divBdr>
            <w:top w:val="none" w:sz="0" w:space="0" w:color="auto"/>
            <w:left w:val="none" w:sz="0" w:space="0" w:color="auto"/>
            <w:bottom w:val="none" w:sz="0" w:space="0" w:color="auto"/>
            <w:right w:val="none" w:sz="0" w:space="0" w:color="auto"/>
          </w:divBdr>
        </w:div>
        <w:div w:id="1170829693">
          <w:marLeft w:val="0"/>
          <w:marRight w:val="0"/>
          <w:marTop w:val="0"/>
          <w:marBottom w:val="0"/>
          <w:divBdr>
            <w:top w:val="none" w:sz="0" w:space="0" w:color="auto"/>
            <w:left w:val="none" w:sz="0" w:space="0" w:color="auto"/>
            <w:bottom w:val="none" w:sz="0" w:space="0" w:color="auto"/>
            <w:right w:val="none" w:sz="0" w:space="0" w:color="auto"/>
          </w:divBdr>
        </w:div>
      </w:divsChild>
    </w:div>
    <w:div w:id="2133355896">
      <w:bodyDiv w:val="1"/>
      <w:marLeft w:val="0"/>
      <w:marRight w:val="0"/>
      <w:marTop w:val="0"/>
      <w:marBottom w:val="0"/>
      <w:divBdr>
        <w:top w:val="none" w:sz="0" w:space="0" w:color="auto"/>
        <w:left w:val="none" w:sz="0" w:space="0" w:color="auto"/>
        <w:bottom w:val="none" w:sz="0" w:space="0" w:color="auto"/>
        <w:right w:val="none" w:sz="0" w:space="0" w:color="auto"/>
      </w:divBdr>
      <w:divsChild>
        <w:div w:id="662006912">
          <w:marLeft w:val="0"/>
          <w:marRight w:val="0"/>
          <w:marTop w:val="0"/>
          <w:marBottom w:val="0"/>
          <w:divBdr>
            <w:top w:val="none" w:sz="0" w:space="0" w:color="auto"/>
            <w:left w:val="none" w:sz="0" w:space="0" w:color="auto"/>
            <w:bottom w:val="none" w:sz="0" w:space="0" w:color="auto"/>
            <w:right w:val="none" w:sz="0" w:space="0" w:color="auto"/>
          </w:divBdr>
        </w:div>
        <w:div w:id="16541383">
          <w:marLeft w:val="0"/>
          <w:marRight w:val="0"/>
          <w:marTop w:val="0"/>
          <w:marBottom w:val="0"/>
          <w:divBdr>
            <w:top w:val="none" w:sz="0" w:space="0" w:color="auto"/>
            <w:left w:val="none" w:sz="0" w:space="0" w:color="auto"/>
            <w:bottom w:val="none" w:sz="0" w:space="0" w:color="auto"/>
            <w:right w:val="none" w:sz="0" w:space="0" w:color="auto"/>
          </w:divBdr>
        </w:div>
        <w:div w:id="2026662722">
          <w:marLeft w:val="0"/>
          <w:marRight w:val="0"/>
          <w:marTop w:val="0"/>
          <w:marBottom w:val="0"/>
          <w:divBdr>
            <w:top w:val="none" w:sz="0" w:space="0" w:color="auto"/>
            <w:left w:val="none" w:sz="0" w:space="0" w:color="auto"/>
            <w:bottom w:val="none" w:sz="0" w:space="0" w:color="auto"/>
            <w:right w:val="none" w:sz="0" w:space="0" w:color="auto"/>
          </w:divBdr>
        </w:div>
        <w:div w:id="1846166998">
          <w:marLeft w:val="0"/>
          <w:marRight w:val="0"/>
          <w:marTop w:val="0"/>
          <w:marBottom w:val="0"/>
          <w:divBdr>
            <w:top w:val="none" w:sz="0" w:space="0" w:color="auto"/>
            <w:left w:val="none" w:sz="0" w:space="0" w:color="auto"/>
            <w:bottom w:val="none" w:sz="0" w:space="0" w:color="auto"/>
            <w:right w:val="none" w:sz="0" w:space="0" w:color="auto"/>
          </w:divBdr>
        </w:div>
        <w:div w:id="1272856512">
          <w:marLeft w:val="0"/>
          <w:marRight w:val="0"/>
          <w:marTop w:val="0"/>
          <w:marBottom w:val="0"/>
          <w:divBdr>
            <w:top w:val="none" w:sz="0" w:space="0" w:color="auto"/>
            <w:left w:val="none" w:sz="0" w:space="0" w:color="auto"/>
            <w:bottom w:val="none" w:sz="0" w:space="0" w:color="auto"/>
            <w:right w:val="none" w:sz="0" w:space="0" w:color="auto"/>
          </w:divBdr>
        </w:div>
        <w:div w:id="1372222039">
          <w:marLeft w:val="0"/>
          <w:marRight w:val="0"/>
          <w:marTop w:val="0"/>
          <w:marBottom w:val="0"/>
          <w:divBdr>
            <w:top w:val="none" w:sz="0" w:space="0" w:color="auto"/>
            <w:left w:val="none" w:sz="0" w:space="0" w:color="auto"/>
            <w:bottom w:val="none" w:sz="0" w:space="0" w:color="auto"/>
            <w:right w:val="none" w:sz="0" w:space="0" w:color="auto"/>
          </w:divBdr>
        </w:div>
        <w:div w:id="190000648">
          <w:marLeft w:val="0"/>
          <w:marRight w:val="0"/>
          <w:marTop w:val="0"/>
          <w:marBottom w:val="0"/>
          <w:divBdr>
            <w:top w:val="none" w:sz="0" w:space="0" w:color="auto"/>
            <w:left w:val="none" w:sz="0" w:space="0" w:color="auto"/>
            <w:bottom w:val="none" w:sz="0" w:space="0" w:color="auto"/>
            <w:right w:val="none" w:sz="0" w:space="0" w:color="auto"/>
          </w:divBdr>
        </w:div>
        <w:div w:id="2069181409">
          <w:marLeft w:val="0"/>
          <w:marRight w:val="0"/>
          <w:marTop w:val="0"/>
          <w:marBottom w:val="0"/>
          <w:divBdr>
            <w:top w:val="none" w:sz="0" w:space="0" w:color="auto"/>
            <w:left w:val="none" w:sz="0" w:space="0" w:color="auto"/>
            <w:bottom w:val="none" w:sz="0" w:space="0" w:color="auto"/>
            <w:right w:val="none" w:sz="0" w:space="0" w:color="auto"/>
          </w:divBdr>
        </w:div>
        <w:div w:id="1643577570">
          <w:marLeft w:val="0"/>
          <w:marRight w:val="0"/>
          <w:marTop w:val="0"/>
          <w:marBottom w:val="0"/>
          <w:divBdr>
            <w:top w:val="none" w:sz="0" w:space="0" w:color="auto"/>
            <w:left w:val="none" w:sz="0" w:space="0" w:color="auto"/>
            <w:bottom w:val="none" w:sz="0" w:space="0" w:color="auto"/>
            <w:right w:val="none" w:sz="0" w:space="0" w:color="auto"/>
          </w:divBdr>
        </w:div>
        <w:div w:id="1830097989">
          <w:marLeft w:val="0"/>
          <w:marRight w:val="0"/>
          <w:marTop w:val="0"/>
          <w:marBottom w:val="0"/>
          <w:divBdr>
            <w:top w:val="none" w:sz="0" w:space="0" w:color="auto"/>
            <w:left w:val="none" w:sz="0" w:space="0" w:color="auto"/>
            <w:bottom w:val="none" w:sz="0" w:space="0" w:color="auto"/>
            <w:right w:val="none" w:sz="0" w:space="0" w:color="auto"/>
          </w:divBdr>
        </w:div>
        <w:div w:id="459030101">
          <w:marLeft w:val="0"/>
          <w:marRight w:val="0"/>
          <w:marTop w:val="0"/>
          <w:marBottom w:val="0"/>
          <w:divBdr>
            <w:top w:val="none" w:sz="0" w:space="0" w:color="auto"/>
            <w:left w:val="none" w:sz="0" w:space="0" w:color="auto"/>
            <w:bottom w:val="none" w:sz="0" w:space="0" w:color="auto"/>
            <w:right w:val="none" w:sz="0" w:space="0" w:color="auto"/>
          </w:divBdr>
        </w:div>
        <w:div w:id="1377775809">
          <w:marLeft w:val="0"/>
          <w:marRight w:val="0"/>
          <w:marTop w:val="0"/>
          <w:marBottom w:val="0"/>
          <w:divBdr>
            <w:top w:val="none" w:sz="0" w:space="0" w:color="auto"/>
            <w:left w:val="none" w:sz="0" w:space="0" w:color="auto"/>
            <w:bottom w:val="none" w:sz="0" w:space="0" w:color="auto"/>
            <w:right w:val="none" w:sz="0" w:space="0" w:color="auto"/>
          </w:divBdr>
        </w:div>
        <w:div w:id="1881550359">
          <w:marLeft w:val="0"/>
          <w:marRight w:val="0"/>
          <w:marTop w:val="0"/>
          <w:marBottom w:val="0"/>
          <w:divBdr>
            <w:top w:val="none" w:sz="0" w:space="0" w:color="auto"/>
            <w:left w:val="none" w:sz="0" w:space="0" w:color="auto"/>
            <w:bottom w:val="none" w:sz="0" w:space="0" w:color="auto"/>
            <w:right w:val="none" w:sz="0" w:space="0" w:color="auto"/>
          </w:divBdr>
        </w:div>
        <w:div w:id="1314486603">
          <w:marLeft w:val="0"/>
          <w:marRight w:val="0"/>
          <w:marTop w:val="0"/>
          <w:marBottom w:val="0"/>
          <w:divBdr>
            <w:top w:val="none" w:sz="0" w:space="0" w:color="auto"/>
            <w:left w:val="none" w:sz="0" w:space="0" w:color="auto"/>
            <w:bottom w:val="none" w:sz="0" w:space="0" w:color="auto"/>
            <w:right w:val="none" w:sz="0" w:space="0" w:color="auto"/>
          </w:divBdr>
        </w:div>
        <w:div w:id="1524900215">
          <w:marLeft w:val="0"/>
          <w:marRight w:val="0"/>
          <w:marTop w:val="0"/>
          <w:marBottom w:val="0"/>
          <w:divBdr>
            <w:top w:val="none" w:sz="0" w:space="0" w:color="auto"/>
            <w:left w:val="none" w:sz="0" w:space="0" w:color="auto"/>
            <w:bottom w:val="none" w:sz="0" w:space="0" w:color="auto"/>
            <w:right w:val="none" w:sz="0" w:space="0" w:color="auto"/>
          </w:divBdr>
        </w:div>
        <w:div w:id="15299504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j3kqxc34emDAa4ds+oG7ynXGTZGw==">AMUW2mVWLmcqM0iux+Iiah6JVzhUH1VLE36iz+DOutVQx0P69grRJEzpfyME5d8CqXiYTHNQRGrLSJC0dC3GHSRhxQ06vzbEOsmzwtythFG24qdyhsRmLHKcxq6XC/vN+HK0ToZStBDn</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DFFAA3-1594-48D4-A49F-440545A61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1981</Words>
  <Characters>11293</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Corrado Edvige Evelina</cp:lastModifiedBy>
  <cp:revision>4</cp:revision>
  <cp:lastPrinted>2025-02-04T14:55:00Z</cp:lastPrinted>
  <dcterms:created xsi:type="dcterms:W3CDTF">2025-05-23T07:50:00Z</dcterms:created>
  <dcterms:modified xsi:type="dcterms:W3CDTF">2025-05-23T08:50:00Z</dcterms:modified>
  <dc:language>it-IT</dc:language>
</cp:coreProperties>
</file>