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20959" w14:textId="77777777" w:rsidR="009E0F14" w:rsidRPr="00692A51" w:rsidRDefault="009E0F14" w:rsidP="009E0F14">
      <w:pPr>
        <w:spacing w:after="0"/>
        <w:ind w:left="4956"/>
        <w:rPr>
          <w:b/>
          <w:bCs/>
          <w:sz w:val="28"/>
          <w:szCs w:val="28"/>
        </w:rPr>
      </w:pPr>
      <w:r w:rsidRPr="00692A51">
        <w:rPr>
          <w:b/>
          <w:bCs/>
          <w:sz w:val="28"/>
          <w:szCs w:val="28"/>
        </w:rPr>
        <w:t xml:space="preserve">Allegato </w:t>
      </w:r>
      <w:r w:rsidRPr="00C1487A">
        <w:rPr>
          <w:b/>
          <w:bCs/>
          <w:i/>
          <w:iCs/>
          <w:sz w:val="28"/>
          <w:szCs w:val="28"/>
        </w:rPr>
        <w:t>Domanda di partecipazione</w:t>
      </w:r>
    </w:p>
    <w:p w14:paraId="22B5B01D" w14:textId="77777777" w:rsidR="009E0F14" w:rsidRDefault="009E0F14" w:rsidP="009E0F14">
      <w:pPr>
        <w:jc w:val="both"/>
        <w:rPr>
          <w:rFonts w:ascii="Calibri" w:hAnsi="Calibri" w:cs="Calibri"/>
          <w:b/>
          <w:bCs/>
        </w:rPr>
      </w:pPr>
    </w:p>
    <w:p w14:paraId="64DBF377" w14:textId="77777777" w:rsidR="009E0F14" w:rsidRDefault="009E0F14" w:rsidP="009E0F14">
      <w:pPr>
        <w:spacing w:after="0"/>
        <w:ind w:firstLine="5812"/>
        <w:jc w:val="both"/>
        <w:rPr>
          <w:rFonts w:ascii="Calibri" w:hAnsi="Calibri" w:cs="Calibri"/>
        </w:rPr>
      </w:pPr>
      <w:r>
        <w:rPr>
          <w:rFonts w:ascii="Calibri" w:hAnsi="Calibri" w:cs="Calibri"/>
        </w:rPr>
        <w:t>Spett.le</w:t>
      </w:r>
    </w:p>
    <w:p w14:paraId="65181084" w14:textId="77777777" w:rsidR="009E0F14" w:rsidRDefault="009E0F14" w:rsidP="009E0F14">
      <w:pPr>
        <w:spacing w:after="0"/>
        <w:ind w:firstLine="5812"/>
        <w:jc w:val="both"/>
        <w:rPr>
          <w:rFonts w:ascii="Calibri" w:hAnsi="Calibri" w:cs="Calibri"/>
        </w:rPr>
      </w:pPr>
      <w:r>
        <w:rPr>
          <w:rFonts w:ascii="Calibri" w:hAnsi="Calibri" w:cs="Calibri"/>
        </w:rPr>
        <w:t>Azienda USL di Bologna</w:t>
      </w:r>
    </w:p>
    <w:p w14:paraId="673E948F" w14:textId="77777777" w:rsidR="009E0F14" w:rsidRDefault="009E0F14" w:rsidP="009E0F14">
      <w:pPr>
        <w:spacing w:after="0"/>
        <w:ind w:firstLine="5812"/>
        <w:jc w:val="both"/>
        <w:rPr>
          <w:rFonts w:ascii="Calibri" w:hAnsi="Calibri" w:cs="Calibri"/>
        </w:rPr>
      </w:pPr>
      <w:r>
        <w:rPr>
          <w:rFonts w:ascii="Calibri" w:hAnsi="Calibri" w:cs="Calibri"/>
        </w:rPr>
        <w:t>Servizio Acquisti di Area Vasta</w:t>
      </w:r>
    </w:p>
    <w:p w14:paraId="66D60E69" w14:textId="77777777" w:rsidR="009E0F14" w:rsidRDefault="009E0F14" w:rsidP="009E0F14">
      <w:pPr>
        <w:spacing w:after="0"/>
        <w:ind w:firstLine="5812"/>
        <w:jc w:val="both"/>
        <w:rPr>
          <w:rFonts w:ascii="Calibri" w:hAnsi="Calibri" w:cs="Calibri"/>
        </w:rPr>
      </w:pPr>
      <w:r>
        <w:rPr>
          <w:rFonts w:ascii="Calibri" w:hAnsi="Calibri" w:cs="Calibri"/>
        </w:rPr>
        <w:t>Via Gramsci, 12</w:t>
      </w:r>
    </w:p>
    <w:p w14:paraId="3CF3B187" w14:textId="77777777" w:rsidR="009E0F14" w:rsidRDefault="009E0F14" w:rsidP="009E0F14">
      <w:pPr>
        <w:spacing w:after="0"/>
        <w:ind w:firstLine="5812"/>
        <w:jc w:val="both"/>
        <w:rPr>
          <w:rFonts w:ascii="Calibri" w:hAnsi="Calibri" w:cs="Calibri"/>
        </w:rPr>
      </w:pPr>
      <w:r>
        <w:rPr>
          <w:rFonts w:ascii="Calibri" w:hAnsi="Calibri" w:cs="Calibri"/>
        </w:rPr>
        <w:t>40121 Bologna - ITALIA</w:t>
      </w:r>
    </w:p>
    <w:p w14:paraId="47A37568" w14:textId="77777777" w:rsidR="009E0F14" w:rsidRDefault="009E0F14" w:rsidP="009E0F14">
      <w:pPr>
        <w:jc w:val="both"/>
        <w:rPr>
          <w:rFonts w:ascii="Calibri" w:hAnsi="Calibri" w:cs="Calibri"/>
          <w:b/>
          <w:bCs/>
        </w:rPr>
      </w:pPr>
    </w:p>
    <w:p w14:paraId="5B5CED94" w14:textId="77777777" w:rsidR="00685BCA" w:rsidRDefault="00685BCA" w:rsidP="009E0F14">
      <w:pPr>
        <w:jc w:val="both"/>
        <w:rPr>
          <w:rFonts w:ascii="Calibri" w:hAnsi="Calibri" w:cs="Calibri"/>
          <w:b/>
          <w:bCs/>
        </w:rPr>
      </w:pPr>
    </w:p>
    <w:p w14:paraId="6A5F7211" w14:textId="773BFB99" w:rsidR="00EA2117" w:rsidRPr="00EA2117" w:rsidRDefault="009E0F14" w:rsidP="00EA2117">
      <w:pPr>
        <w:jc w:val="both"/>
        <w:rPr>
          <w:rFonts w:ascii="Calibri" w:hAnsi="Calibri" w:cs="Calibri"/>
          <w:b/>
          <w:bCs/>
        </w:rPr>
      </w:pPr>
      <w:r w:rsidRPr="00800730">
        <w:rPr>
          <w:rFonts w:ascii="Calibri" w:hAnsi="Calibri" w:cs="Calibri"/>
          <w:b/>
          <w:bCs/>
        </w:rPr>
        <w:t xml:space="preserve">Domanda di partecipazione alla </w:t>
      </w:r>
      <w:bookmarkStart w:id="0" w:name="_Hlk144895954"/>
      <w:r w:rsidR="00EA2117" w:rsidRPr="00EA2117">
        <w:rPr>
          <w:rFonts w:ascii="Calibri" w:hAnsi="Calibri" w:cs="Calibri"/>
          <w:b/>
          <w:bCs/>
        </w:rPr>
        <w:t xml:space="preserve">Procedura </w:t>
      </w:r>
      <w:bookmarkEnd w:id="0"/>
      <w:r w:rsidR="00EA2117" w:rsidRPr="00EA2117">
        <w:rPr>
          <w:rFonts w:ascii="Calibri" w:hAnsi="Calibri" w:cs="Calibri"/>
          <w:b/>
          <w:bCs/>
        </w:rPr>
        <w:t xml:space="preserve">aperta per la conclusione di un accordo quadro </w:t>
      </w:r>
      <w:bookmarkStart w:id="1" w:name="_Hlk185240565"/>
      <w:r w:rsidR="00EA2117" w:rsidRPr="00EA2117">
        <w:rPr>
          <w:rFonts w:ascii="Calibri" w:hAnsi="Calibri" w:cs="Calibri"/>
          <w:b/>
          <w:bCs/>
        </w:rPr>
        <w:t>con più operatori economici finalizzato all'affidamento in co-progettazione di un servizio di ospitalità residenziale, permanente o temporanea, rivolto a persone in cura presso i Centri Salute Mentale e/o con progettualità condivise con altri Servizi per il Dipartimento Salute Mentale e Dipendenze Patologiche dell'Azienda USL di Bologna, suddiviso in lotti</w:t>
      </w:r>
    </w:p>
    <w:bookmarkEnd w:id="1"/>
    <w:p w14:paraId="191C3665" w14:textId="0A063DE6" w:rsidR="00EA2117" w:rsidRDefault="00EA2117" w:rsidP="009E0F14">
      <w:pPr>
        <w:jc w:val="both"/>
        <w:rPr>
          <w:rFonts w:ascii="Calibri" w:hAnsi="Calibri" w:cs="Calibri"/>
          <w:b/>
          <w:bCs/>
        </w:rPr>
      </w:pPr>
      <w:r>
        <w:rPr>
          <w:rFonts w:ascii="Calibri" w:hAnsi="Calibri" w:cs="Calibri"/>
          <w:b/>
          <w:bCs/>
        </w:rPr>
        <w:t>Lotto n. _________</w:t>
      </w:r>
    </w:p>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42462E7F" w14:textId="77777777" w:rsidR="00685BCA" w:rsidRDefault="00685BCA">
      <w:pPr>
        <w:jc w:val="both"/>
        <w:rPr>
          <w:sz w:val="20"/>
          <w:szCs w:val="20"/>
        </w:rPr>
      </w:pPr>
    </w:p>
    <w:p w14:paraId="1FCC1465" w14:textId="28964285" w:rsidR="00C41162" w:rsidRPr="006533B7" w:rsidRDefault="00184306">
      <w:pPr>
        <w:jc w:val="both"/>
        <w:rPr>
          <w:sz w:val="20"/>
          <w:szCs w:val="20"/>
        </w:rPr>
      </w:pPr>
      <w:r w:rsidRPr="006533B7">
        <w:rPr>
          <w:sz w:val="20"/>
          <w:szCs w:val="20"/>
        </w:rPr>
        <w:t>Le dichiarazioni sostitutive di certificazioni e dell’atto di notorietà sono rese ai sensi degli artt. 46 e 47 del T.U. approvato con D.P.R. 28.12.2000, n. 445</w:t>
      </w: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rsidTr="00AB1196">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2"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rsidTr="00AB1196">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2"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rsidTr="00AB1196">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2"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rsidTr="00AB1196">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2" w:type="dxa"/>
          </w:tcPr>
          <w:p w14:paraId="5F7D0198" w14:textId="77777777" w:rsidR="00C41162" w:rsidRPr="006533B7" w:rsidRDefault="00C41162">
            <w:pPr>
              <w:spacing w:after="0" w:line="240" w:lineRule="auto"/>
              <w:jc w:val="both"/>
              <w:rPr>
                <w:sz w:val="20"/>
                <w:szCs w:val="20"/>
              </w:rPr>
            </w:pPr>
          </w:p>
        </w:tc>
      </w:tr>
    </w:tbl>
    <w:p w14:paraId="44CBDFF9" w14:textId="77777777" w:rsidR="00C41162" w:rsidRPr="006533B7" w:rsidRDefault="00C41162">
      <w:pPr>
        <w:jc w:val="both"/>
        <w:rPr>
          <w:sz w:val="20"/>
          <w:szCs w:val="20"/>
        </w:rPr>
      </w:pPr>
    </w:p>
    <w:p w14:paraId="391088C9" w14:textId="2ADD4713" w:rsidR="009E0F14" w:rsidRDefault="00184306" w:rsidP="009E0F14">
      <w:pPr>
        <w:jc w:val="both"/>
        <w:rPr>
          <w:sz w:val="20"/>
          <w:szCs w:val="20"/>
        </w:rPr>
      </w:pPr>
      <w:r w:rsidRPr="006533B7">
        <w:rPr>
          <w:sz w:val="20"/>
          <w:szCs w:val="20"/>
        </w:rPr>
        <w:t xml:space="preserve">Il/La sottoscritto/a </w:t>
      </w:r>
      <w:r w:rsidRPr="006533B7">
        <w:rPr>
          <w:rStyle w:val="Richiamoallanotaapidipagina"/>
          <w:sz w:val="20"/>
          <w:szCs w:val="20"/>
        </w:rPr>
        <w:footnoteReference w:id="2"/>
      </w:r>
      <w:r w:rsidR="009E0F14">
        <w:rPr>
          <w:sz w:val="20"/>
          <w:szCs w:val="20"/>
        </w:rPr>
        <w:t xml:space="preserve"> ____________________________________________________, nato/a a ______________ il__________ , Codice Fiscale __________________, residente a ________________</w:t>
      </w:r>
      <w:r w:rsidR="009E0F14" w:rsidRPr="006533B7">
        <w:rPr>
          <w:sz w:val="20"/>
          <w:szCs w:val="20"/>
        </w:rPr>
        <w:t xml:space="preserve"> </w:t>
      </w:r>
      <w:r w:rsidR="009E0F14" w:rsidRPr="006533B7">
        <w:rPr>
          <w:rStyle w:val="Richiamoallanotaapidipagina"/>
          <w:sz w:val="20"/>
          <w:szCs w:val="20"/>
        </w:rPr>
        <w:footnoteReference w:id="3"/>
      </w:r>
    </w:p>
    <w:p w14:paraId="5BF7C90C" w14:textId="77777777" w:rsidR="009E0F14" w:rsidRPr="00B00AA8" w:rsidRDefault="009E0F14">
      <w:pPr>
        <w:jc w:val="both"/>
        <w:rPr>
          <w:sz w:val="20"/>
          <w:szCs w:val="20"/>
        </w:rPr>
      </w:pP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7777777" w:rsidR="00C41162" w:rsidRPr="006533B7" w:rsidRDefault="00184306">
      <w:pPr>
        <w:jc w:val="both"/>
        <w:rPr>
          <w:sz w:val="20"/>
          <w:szCs w:val="20"/>
        </w:rPr>
      </w:pPr>
      <w:r w:rsidRPr="006533B7">
        <w:rPr>
          <w:sz w:val="20"/>
          <w:szCs w:val="20"/>
        </w:rPr>
        <w:t>Chiede di partecipare 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60075E91" w:rsidR="00C41162" w:rsidRPr="006533B7" w:rsidRDefault="00184306">
      <w:pPr>
        <w:jc w:val="both"/>
        <w:rPr>
          <w:sz w:val="20"/>
          <w:szCs w:val="20"/>
        </w:rPr>
      </w:pPr>
      <w:r w:rsidRPr="006533B7">
        <w:rPr>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r w:rsidR="009E0F14" w:rsidRPr="006533B7">
        <w:rPr>
          <w:sz w:val="20"/>
          <w:szCs w:val="20"/>
        </w:rPr>
        <w:t>D.lgs.</w:t>
      </w:r>
      <w:r w:rsidRPr="006533B7">
        <w:rPr>
          <w:sz w:val="20"/>
          <w:szCs w:val="20"/>
        </w:rPr>
        <w:t xml:space="preserve"> n. 36/2023 e alla normativa vigente in materia.</w:t>
      </w:r>
    </w:p>
    <w:p w14:paraId="5946865B" w14:textId="77777777" w:rsidR="009E0F14" w:rsidRDefault="009E0F14" w:rsidP="009E0F14">
      <w:pPr>
        <w:jc w:val="both"/>
        <w:rPr>
          <w:sz w:val="20"/>
          <w:szCs w:val="20"/>
        </w:rPr>
      </w:pPr>
    </w:p>
    <w:p w14:paraId="019D268E" w14:textId="77777777" w:rsidR="009E0F14" w:rsidRPr="000C199E" w:rsidRDefault="009E0F14" w:rsidP="009E0F14">
      <w:pPr>
        <w:suppressAutoHyphens w:val="0"/>
        <w:spacing w:before="120" w:after="120" w:line="360" w:lineRule="auto"/>
        <w:jc w:val="both"/>
        <w:rPr>
          <w:rFonts w:cstheme="minorHAnsi"/>
          <w:sz w:val="20"/>
          <w:szCs w:val="20"/>
        </w:rPr>
      </w:pPr>
      <w:r w:rsidRPr="000C199E">
        <w:rPr>
          <w:rFonts w:eastAsia="Calibri" w:cstheme="minorHAnsi"/>
          <w:b/>
          <w:sz w:val="20"/>
          <w:szCs w:val="20"/>
          <w:lang w:eastAsia="it-IT"/>
        </w:rPr>
        <w:t>DICHIARA</w:t>
      </w:r>
      <w:r w:rsidRPr="000C199E">
        <w:rPr>
          <w:rFonts w:eastAsia="Calibri" w:cstheme="minorHAnsi"/>
          <w:sz w:val="20"/>
          <w:szCs w:val="20"/>
          <w:lang w:eastAsia="it-IT"/>
        </w:rPr>
        <w:t xml:space="preserve"> </w:t>
      </w:r>
    </w:p>
    <w:p w14:paraId="04DCD2BB" w14:textId="77777777" w:rsidR="009E0F14" w:rsidRPr="000C199E" w:rsidRDefault="009E0F14" w:rsidP="009E0F14">
      <w:pPr>
        <w:numPr>
          <w:ilvl w:val="0"/>
          <w:numId w:val="8"/>
        </w:numPr>
        <w:suppressAutoHyphens w:val="0"/>
        <w:spacing w:before="120" w:after="120" w:line="360" w:lineRule="auto"/>
        <w:jc w:val="both"/>
        <w:rPr>
          <w:rFonts w:cstheme="minorHAnsi"/>
          <w:sz w:val="20"/>
          <w:szCs w:val="20"/>
        </w:rPr>
      </w:pPr>
      <w:r w:rsidRPr="000C199E">
        <w:rPr>
          <w:rFonts w:cstheme="minorHAnsi"/>
          <w:sz w:val="20"/>
          <w:szCs w:val="20"/>
        </w:rPr>
        <w:t>i dati identificativi (nome e cognome</w:t>
      </w:r>
      <w:r>
        <w:rPr>
          <w:rFonts w:cstheme="minorHAnsi"/>
          <w:sz w:val="20"/>
          <w:szCs w:val="20"/>
        </w:rPr>
        <w:t xml:space="preserve"> -----------</w:t>
      </w:r>
      <w:r w:rsidRPr="000C199E">
        <w:rPr>
          <w:rFonts w:cstheme="minorHAnsi"/>
          <w:sz w:val="20"/>
          <w:szCs w:val="20"/>
        </w:rPr>
        <w:t>, data e luogo di nascita</w:t>
      </w:r>
      <w:r>
        <w:rPr>
          <w:rFonts w:cstheme="minorHAnsi"/>
          <w:sz w:val="20"/>
          <w:szCs w:val="20"/>
        </w:rPr>
        <w:t xml:space="preserve"> ____________</w:t>
      </w:r>
      <w:r w:rsidRPr="000C199E">
        <w:rPr>
          <w:rFonts w:cstheme="minorHAnsi"/>
          <w:sz w:val="20"/>
          <w:szCs w:val="20"/>
        </w:rPr>
        <w:t>, codice fiscale</w:t>
      </w:r>
      <w:r>
        <w:rPr>
          <w:rFonts w:cstheme="minorHAnsi"/>
          <w:sz w:val="20"/>
          <w:szCs w:val="20"/>
        </w:rPr>
        <w:t xml:space="preserve"> __________</w:t>
      </w:r>
      <w:r w:rsidRPr="000C199E">
        <w:rPr>
          <w:rFonts w:cstheme="minorHAnsi"/>
          <w:sz w:val="20"/>
          <w:szCs w:val="20"/>
        </w:rPr>
        <w:t>, comune di residenza</w:t>
      </w:r>
      <w:r>
        <w:rPr>
          <w:rFonts w:cstheme="minorHAnsi"/>
          <w:sz w:val="20"/>
          <w:szCs w:val="20"/>
        </w:rPr>
        <w:t xml:space="preserve"> _________</w:t>
      </w:r>
      <w:r w:rsidRPr="000C199E">
        <w:rPr>
          <w:rFonts w:cstheme="minorHAnsi"/>
          <w:sz w:val="20"/>
          <w:szCs w:val="20"/>
        </w:rPr>
        <w:t>, etc.) dei soggetti di cui all’art. 94, comma 3 del Codice, ivi incluso l’amministratore di fatto, ove presente, ovvero indica la banca dati ufficiale o il pubblico registro da cui i medesimi possono essere ricavati in modo aggiornato alla data di presentazione dell’offerta;</w:t>
      </w:r>
    </w:p>
    <w:p w14:paraId="268D0BCE" w14:textId="77777777" w:rsidR="009E0F14" w:rsidRPr="000C199E" w:rsidRDefault="009E0F14" w:rsidP="009E0F14">
      <w:pPr>
        <w:numPr>
          <w:ilvl w:val="0"/>
          <w:numId w:val="8"/>
        </w:numPr>
        <w:suppressAutoHyphens w:val="0"/>
        <w:spacing w:before="120" w:after="120" w:line="360" w:lineRule="auto"/>
        <w:jc w:val="both"/>
        <w:rPr>
          <w:rFonts w:cstheme="minorHAnsi"/>
          <w:sz w:val="20"/>
          <w:szCs w:val="20"/>
        </w:rPr>
      </w:pPr>
      <w:r w:rsidRPr="000C199E">
        <w:rPr>
          <w:rFonts w:cstheme="minorHAnsi"/>
          <w:sz w:val="20"/>
          <w:szCs w:val="20"/>
        </w:rPr>
        <w:lastRenderedPageBreak/>
        <w:t xml:space="preserve">di non trovarsi in una delle </w:t>
      </w:r>
      <w:r w:rsidRPr="000C199E">
        <w:rPr>
          <w:rFonts w:cstheme="minorHAnsi"/>
          <w:i/>
          <w:iCs/>
          <w:sz w:val="20"/>
          <w:szCs w:val="20"/>
        </w:rPr>
        <w:t>cause di esclusione automatica</w:t>
      </w:r>
      <w:r w:rsidRPr="000C199E">
        <w:rPr>
          <w:rFonts w:cstheme="minorHAnsi"/>
          <w:sz w:val="20"/>
          <w:szCs w:val="20"/>
        </w:rPr>
        <w:t xml:space="preserve"> di cui all’art. 94 del D.lgs. n. 36/2023, anche per tutti i soggetti indicati al punto 1;</w:t>
      </w:r>
    </w:p>
    <w:p w14:paraId="0C0AA1D5" w14:textId="77777777" w:rsidR="009E0F14" w:rsidRPr="000C199E" w:rsidRDefault="009E0F14" w:rsidP="009E0F14">
      <w:pPr>
        <w:numPr>
          <w:ilvl w:val="0"/>
          <w:numId w:val="8"/>
        </w:numPr>
        <w:suppressAutoHyphens w:val="0"/>
        <w:spacing w:before="120" w:after="120" w:line="360" w:lineRule="auto"/>
        <w:jc w:val="both"/>
        <w:rPr>
          <w:rFonts w:cstheme="minorHAnsi"/>
          <w:sz w:val="20"/>
          <w:szCs w:val="20"/>
        </w:rPr>
      </w:pPr>
      <w:r w:rsidRPr="000C199E">
        <w:rPr>
          <w:rFonts w:cstheme="minorHAnsi"/>
          <w:sz w:val="20"/>
          <w:szCs w:val="20"/>
        </w:rPr>
        <w:t xml:space="preserve">di non trovarsi in una delle </w:t>
      </w:r>
      <w:r w:rsidRPr="000C199E">
        <w:rPr>
          <w:rFonts w:cstheme="minorHAnsi"/>
          <w:i/>
          <w:iCs/>
          <w:sz w:val="20"/>
          <w:szCs w:val="20"/>
        </w:rPr>
        <w:t>cause di esclusione non automatica</w:t>
      </w:r>
      <w:r w:rsidRPr="000C199E">
        <w:rPr>
          <w:rFonts w:cstheme="minorHAnsi"/>
          <w:sz w:val="20"/>
          <w:szCs w:val="20"/>
        </w:rPr>
        <w:t xml:space="preserve"> di cui all’art. 95 del D.lgs. n. 36/2023;</w:t>
      </w:r>
    </w:p>
    <w:p w14:paraId="0EEF2137" w14:textId="77777777" w:rsidR="009E0F14" w:rsidRPr="000C199E" w:rsidRDefault="009E0F14" w:rsidP="009E0F14">
      <w:pPr>
        <w:numPr>
          <w:ilvl w:val="0"/>
          <w:numId w:val="8"/>
        </w:numPr>
        <w:suppressAutoHyphens w:val="0"/>
        <w:spacing w:before="120" w:after="120" w:line="360" w:lineRule="auto"/>
        <w:jc w:val="both"/>
        <w:rPr>
          <w:rFonts w:cstheme="minorHAnsi"/>
          <w:sz w:val="20"/>
          <w:szCs w:val="20"/>
        </w:rPr>
      </w:pPr>
      <w:r w:rsidRPr="000C199E">
        <w:rPr>
          <w:rFonts w:cstheme="minorHAnsi"/>
          <w:sz w:val="20"/>
          <w:szCs w:val="20"/>
        </w:rPr>
        <w:t xml:space="preserve">che i soggetti di cui al punto 1 non si trovano in una delle </w:t>
      </w:r>
      <w:r w:rsidRPr="000C199E">
        <w:rPr>
          <w:rFonts w:cstheme="minorHAnsi"/>
          <w:i/>
          <w:iCs/>
          <w:sz w:val="20"/>
          <w:szCs w:val="20"/>
        </w:rPr>
        <w:t>cause di esclusione non automatica</w:t>
      </w:r>
      <w:r w:rsidRPr="000C199E">
        <w:rPr>
          <w:rFonts w:cstheme="minorHAnsi"/>
          <w:sz w:val="20"/>
          <w:szCs w:val="20"/>
        </w:rPr>
        <w:t xml:space="preserve"> di cui all’art. 98, comma 3, lettere g) ed h) del D.lgs. 36/2023;</w:t>
      </w:r>
    </w:p>
    <w:p w14:paraId="06D9F8FD" w14:textId="77777777" w:rsidR="009E0F14" w:rsidRDefault="009E0F14" w:rsidP="009E0F14">
      <w:pPr>
        <w:numPr>
          <w:ilvl w:val="0"/>
          <w:numId w:val="8"/>
        </w:numPr>
        <w:suppressAutoHyphens w:val="0"/>
        <w:spacing w:before="120" w:after="120" w:line="360" w:lineRule="auto"/>
        <w:jc w:val="both"/>
        <w:rPr>
          <w:rFonts w:ascii="Calibri" w:hAnsi="Calibri" w:cs="Calibri"/>
          <w:sz w:val="20"/>
          <w:szCs w:val="20"/>
        </w:rPr>
      </w:pPr>
      <w:bookmarkStart w:id="2" w:name="_Hlk146723128"/>
      <w:r w:rsidRPr="000C199E">
        <w:rPr>
          <w:rFonts w:cstheme="minorHAnsi"/>
          <w:sz w:val="20"/>
          <w:szCs w:val="20"/>
        </w:rPr>
        <w:t xml:space="preserve">di </w:t>
      </w:r>
      <w:r w:rsidRPr="000C199E">
        <w:rPr>
          <w:rFonts w:ascii="Calibri" w:hAnsi="Calibri" w:cs="Calibri"/>
          <w:sz w:val="20"/>
          <w:szCs w:val="20"/>
        </w:rPr>
        <w:t xml:space="preserve">non trovarsi in una delle </w:t>
      </w:r>
      <w:r w:rsidRPr="000C199E">
        <w:rPr>
          <w:rFonts w:ascii="Calibri" w:hAnsi="Calibri" w:cs="Calibri"/>
          <w:i/>
          <w:iCs/>
          <w:sz w:val="20"/>
          <w:szCs w:val="20"/>
        </w:rPr>
        <w:t>cause di esclusione non automatica</w:t>
      </w:r>
      <w:r w:rsidRPr="000C199E">
        <w:rPr>
          <w:rFonts w:ascii="Calibri" w:hAnsi="Calibri" w:cs="Calibri"/>
          <w:sz w:val="20"/>
          <w:szCs w:val="20"/>
        </w:rPr>
        <w:t xml:space="preserve"> di cui all’art. 95 del D.lgs. n. 36/2023;</w:t>
      </w:r>
    </w:p>
    <w:bookmarkEnd w:id="2"/>
    <w:p w14:paraId="508B5069" w14:textId="77777777" w:rsidR="009E0F14" w:rsidRPr="00754D23" w:rsidRDefault="009E0F14" w:rsidP="009E0F14">
      <w:pPr>
        <w:spacing w:before="120" w:after="120" w:line="360" w:lineRule="auto"/>
        <w:ind w:left="284"/>
        <w:jc w:val="both"/>
        <w:rPr>
          <w:rFonts w:ascii="Calibri" w:hAnsi="Calibri" w:cs="Calibri"/>
          <w:b/>
          <w:bCs/>
          <w:i/>
          <w:iCs/>
          <w:sz w:val="20"/>
          <w:szCs w:val="20"/>
        </w:rPr>
      </w:pPr>
      <w:r w:rsidRPr="00754D23">
        <w:rPr>
          <w:rFonts w:ascii="Calibri" w:hAnsi="Calibri" w:cs="Calibri"/>
          <w:b/>
          <w:bCs/>
          <w:i/>
          <w:iCs/>
          <w:sz w:val="20"/>
          <w:szCs w:val="20"/>
        </w:rPr>
        <w:t>o</w:t>
      </w:r>
      <w:r>
        <w:rPr>
          <w:rFonts w:ascii="Calibri" w:hAnsi="Calibri" w:cs="Calibri"/>
          <w:b/>
          <w:bCs/>
          <w:i/>
          <w:iCs/>
          <w:sz w:val="20"/>
          <w:szCs w:val="20"/>
        </w:rPr>
        <w:t>ppure</w:t>
      </w:r>
    </w:p>
    <w:p w14:paraId="0B98B280" w14:textId="77777777" w:rsidR="009E0F14" w:rsidRPr="000C199E" w:rsidRDefault="009E0F14" w:rsidP="009E0F14">
      <w:pPr>
        <w:spacing w:before="120" w:after="120" w:line="360" w:lineRule="auto"/>
        <w:ind w:left="284"/>
        <w:jc w:val="both"/>
        <w:rPr>
          <w:rFonts w:ascii="Calibri" w:hAnsi="Calibri" w:cs="Calibri"/>
          <w:sz w:val="20"/>
          <w:szCs w:val="20"/>
        </w:rPr>
      </w:pPr>
      <w:r w:rsidRPr="000C199E">
        <w:rPr>
          <w:rFonts w:ascii="Calibri" w:hAnsi="Calibri" w:cs="Calibri"/>
          <w:sz w:val="20"/>
          <w:szCs w:val="20"/>
        </w:rPr>
        <w:t xml:space="preserve">con riferimento alle </w:t>
      </w:r>
      <w:r w:rsidRPr="000C199E">
        <w:rPr>
          <w:rFonts w:ascii="Calibri" w:hAnsi="Calibri" w:cs="Calibri"/>
          <w:i/>
          <w:iCs/>
          <w:sz w:val="20"/>
          <w:szCs w:val="20"/>
        </w:rPr>
        <w:t>cause di esclusione non automatica</w:t>
      </w:r>
      <w:r w:rsidRPr="000C199E">
        <w:rPr>
          <w:rFonts w:ascii="Calibri" w:hAnsi="Calibri" w:cs="Calibri"/>
          <w:sz w:val="20"/>
          <w:szCs w:val="20"/>
        </w:rPr>
        <w:t>, di cui all’art. 95 del D.lgs. n. 36/2023, segnala le seguenti fattispecie rilevanti:</w:t>
      </w:r>
    </w:p>
    <w:p w14:paraId="7C04909E" w14:textId="77777777" w:rsidR="009E0F14" w:rsidRPr="000C199E" w:rsidRDefault="009E0F14" w:rsidP="009E0F14">
      <w:pPr>
        <w:pStyle w:val="Paragrafoelenco"/>
        <w:numPr>
          <w:ilvl w:val="0"/>
          <w:numId w:val="9"/>
        </w:numPr>
        <w:suppressAutoHyphens w:val="0"/>
        <w:spacing w:before="60" w:after="60" w:line="276" w:lineRule="auto"/>
        <w:contextualSpacing w:val="0"/>
        <w:jc w:val="both"/>
        <w:rPr>
          <w:rFonts w:ascii="Calibri" w:hAnsi="Calibri" w:cs="Calibri"/>
          <w:sz w:val="20"/>
          <w:szCs w:val="20"/>
        </w:rPr>
      </w:pPr>
      <w:r w:rsidRPr="000C199E">
        <w:rPr>
          <w:rFonts w:ascii="Calibri" w:hAnsi="Calibri" w:cs="Calibri"/>
          <w:noProof/>
          <w:sz w:val="20"/>
          <w:szCs w:val="20"/>
        </w:rPr>
        <mc:AlternateContent>
          <mc:Choice Requires="wps">
            <w:drawing>
              <wp:anchor distT="0" distB="0" distL="114300" distR="114300" simplePos="0" relativeHeight="251659264" behindDoc="0" locked="0" layoutInCell="1" allowOverlap="1" wp14:anchorId="2B0D57A7" wp14:editId="39E85D3D">
                <wp:simplePos x="0" y="0"/>
                <wp:positionH relativeFrom="column">
                  <wp:posOffset>285750</wp:posOffset>
                </wp:positionH>
                <wp:positionV relativeFrom="paragraph">
                  <wp:posOffset>80010</wp:posOffset>
                </wp:positionV>
                <wp:extent cx="55880" cy="55880"/>
                <wp:effectExtent l="6985" t="13335" r="13335" b="6985"/>
                <wp:wrapNone/>
                <wp:docPr id="980141862"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880" cy="55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C22F9" id="Rettangolo 3" o:spid="_x0000_s1026" style="position:absolute;margin-left:22.5pt;margin-top:6.3pt;width:4.4pt;height:4.4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"/>
            </w:pict>
          </mc:Fallback>
        </mc:AlternateContent>
      </w:r>
      <w:r w:rsidRPr="000C199E">
        <w:rPr>
          <w:rFonts w:ascii="Calibri" w:hAnsi="Calibri" w:cs="Calibri"/>
          <w:sz w:val="20"/>
          <w:szCs w:val="20"/>
        </w:rPr>
        <w:t xml:space="preserve">gravi infrazioni di cui all’articolo 95, comma 1, lettera a) del Codice commesse nei tre anni antecedenti la data di pubblicazione del bando di gara; </w:t>
      </w:r>
    </w:p>
    <w:p w14:paraId="562CFF79" w14:textId="77777777" w:rsidR="009E0F14" w:rsidRPr="000C199E" w:rsidRDefault="009E0F14" w:rsidP="009E0F14">
      <w:pPr>
        <w:pStyle w:val="Paragrafoelenco"/>
        <w:numPr>
          <w:ilvl w:val="0"/>
          <w:numId w:val="9"/>
        </w:numPr>
        <w:suppressAutoHyphens w:val="0"/>
        <w:spacing w:before="60" w:after="60" w:line="276" w:lineRule="auto"/>
        <w:contextualSpacing w:val="0"/>
        <w:jc w:val="both"/>
        <w:rPr>
          <w:rFonts w:ascii="Calibri" w:hAnsi="Calibri" w:cs="Calibri"/>
          <w:sz w:val="20"/>
          <w:szCs w:val="20"/>
        </w:rPr>
      </w:pPr>
      <w:r w:rsidRPr="000C199E">
        <w:rPr>
          <w:rFonts w:ascii="Calibri" w:hAnsi="Calibri" w:cs="Calibri"/>
          <w:noProof/>
          <w:sz w:val="20"/>
          <w:szCs w:val="20"/>
        </w:rPr>
        <mc:AlternateContent>
          <mc:Choice Requires="wps">
            <w:drawing>
              <wp:anchor distT="0" distB="0" distL="114300" distR="114300" simplePos="0" relativeHeight="251661312" behindDoc="0" locked="0" layoutInCell="1" allowOverlap="1" wp14:anchorId="224DB026" wp14:editId="196B641E">
                <wp:simplePos x="0" y="0"/>
                <wp:positionH relativeFrom="column">
                  <wp:posOffset>285750</wp:posOffset>
                </wp:positionH>
                <wp:positionV relativeFrom="paragraph">
                  <wp:posOffset>102235</wp:posOffset>
                </wp:positionV>
                <wp:extent cx="55880" cy="55880"/>
                <wp:effectExtent l="6985" t="9525" r="13335" b="10795"/>
                <wp:wrapNone/>
                <wp:docPr id="1566803735"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880" cy="55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9D28A" id="Rettangolo 2" o:spid="_x0000_s1026" style="position:absolute;margin-left:22.5pt;margin-top:8.05pt;width:4.4pt;height:4.4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"/>
            </w:pict>
          </mc:Fallback>
        </mc:AlternateContent>
      </w:r>
      <w:r w:rsidRPr="000C199E">
        <w:rPr>
          <w:rFonts w:ascii="Calibri" w:hAnsi="Calibri" w:cs="Calibri"/>
          <w:sz w:val="20"/>
          <w:szCs w:val="20"/>
        </w:rPr>
        <w:t>gli atti e i provvedimenti indicati all’articolo 98 comma 6 del codice emessi nei tre anni antecedenti la data di pubblicazione del bando di gara</w:t>
      </w:r>
    </w:p>
    <w:p w14:paraId="1751AB63" w14:textId="77777777" w:rsidR="009E0F14" w:rsidRPr="000C199E" w:rsidRDefault="009E0F14" w:rsidP="009E0F14">
      <w:pPr>
        <w:pStyle w:val="Paragrafoelenco"/>
        <w:spacing w:before="120" w:after="120" w:line="360" w:lineRule="auto"/>
        <w:ind w:left="786"/>
        <w:rPr>
          <w:rFonts w:ascii="Calibri" w:hAnsi="Calibri" w:cs="Calibri"/>
          <w:sz w:val="20"/>
          <w:szCs w:val="20"/>
        </w:rPr>
      </w:pPr>
      <w:r w:rsidRPr="000C199E">
        <w:rPr>
          <w:rFonts w:ascii="Calibri" w:hAnsi="Calibri" w:cs="Calibri"/>
          <w:noProof/>
          <w:sz w:val="20"/>
          <w:szCs w:val="20"/>
        </w:rPr>
        <mc:AlternateContent>
          <mc:Choice Requires="wps">
            <w:drawing>
              <wp:anchor distT="0" distB="0" distL="114300" distR="114300" simplePos="0" relativeHeight="251660288" behindDoc="0" locked="0" layoutInCell="1" allowOverlap="1" wp14:anchorId="47ECA339" wp14:editId="5C3E90C1">
                <wp:simplePos x="0" y="0"/>
                <wp:positionH relativeFrom="column">
                  <wp:posOffset>295275</wp:posOffset>
                </wp:positionH>
                <wp:positionV relativeFrom="paragraph">
                  <wp:posOffset>122555</wp:posOffset>
                </wp:positionV>
                <wp:extent cx="55880" cy="55880"/>
                <wp:effectExtent l="6985" t="13335" r="13335" b="6985"/>
                <wp:wrapNone/>
                <wp:docPr id="7217288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880" cy="55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F3A30E" id="Rettangolo 1" o:spid="_x0000_s1026" style="position:absolute;margin-left:23.25pt;margin-top:9.65pt;width:4.4pt;height:4.4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"/>
            </w:pict>
          </mc:Fallback>
        </mc:AlternateContent>
      </w:r>
      <w:r w:rsidRPr="000C199E">
        <w:rPr>
          <w:rFonts w:ascii="Calibri" w:hAnsi="Calibri" w:cs="Calibri"/>
          <w:sz w:val="20"/>
          <w:szCs w:val="20"/>
        </w:rPr>
        <w:t>tutti gli altri comportamenti di cui all’articolo 98 del Codice, commessi nei tre anni antecedenti la data di pubblicazione del bando di gara______________________________________</w:t>
      </w:r>
    </w:p>
    <w:p w14:paraId="3328B40E" w14:textId="77777777" w:rsidR="009E0F14" w:rsidRPr="000C199E" w:rsidRDefault="009E0F14" w:rsidP="009E0F14">
      <w:pPr>
        <w:pStyle w:val="Paragrafoelenco"/>
        <w:spacing w:before="120" w:after="120" w:line="360" w:lineRule="auto"/>
        <w:ind w:left="284"/>
        <w:rPr>
          <w:rFonts w:ascii="Calibri" w:hAnsi="Calibri" w:cs="Calibri"/>
          <w:sz w:val="20"/>
          <w:szCs w:val="20"/>
        </w:rPr>
      </w:pPr>
      <w:r w:rsidRPr="000C199E">
        <w:rPr>
          <w:rFonts w:ascii="Calibri" w:hAnsi="Calibri" w:cs="Calibri"/>
          <w:sz w:val="20"/>
          <w:szCs w:val="20"/>
        </w:rPr>
        <w:t>ancorché impugnati in giudizio i relativi provvedimenti……</w:t>
      </w:r>
    </w:p>
    <w:p w14:paraId="3B9054AD" w14:textId="77777777" w:rsidR="009E0F14" w:rsidRPr="000C199E" w:rsidRDefault="009E0F14" w:rsidP="009E0F14">
      <w:pPr>
        <w:spacing w:before="120" w:after="120" w:line="360" w:lineRule="auto"/>
        <w:ind w:left="284"/>
        <w:rPr>
          <w:rFonts w:ascii="Calibri" w:hAnsi="Calibri" w:cs="Calibri"/>
          <w:sz w:val="20"/>
          <w:szCs w:val="20"/>
        </w:rPr>
      </w:pPr>
      <w:r w:rsidRPr="000C199E">
        <w:rPr>
          <w:rFonts w:ascii="Calibri" w:hAnsi="Calibri" w:cs="Calibri"/>
          <w:i/>
          <w:iCs/>
          <w:sz w:val="20"/>
          <w:szCs w:val="20"/>
        </w:rPr>
        <w:t>[eventuale]</w:t>
      </w:r>
      <w:r w:rsidRPr="000C199E">
        <w:rPr>
          <w:rFonts w:ascii="Calibri" w:hAnsi="Calibri" w:cs="Calibri"/>
          <w:sz w:val="20"/>
          <w:szCs w:val="20"/>
        </w:rPr>
        <w:t xml:space="preserve"> si vedano altresì i documenti allegati: ……………</w:t>
      </w:r>
    </w:p>
    <w:p w14:paraId="447F0DF0" w14:textId="77777777" w:rsidR="009E0F14" w:rsidRPr="006533B7" w:rsidRDefault="009E0F14">
      <w:pPr>
        <w:jc w:val="both"/>
        <w:rPr>
          <w:sz w:val="20"/>
          <w:szCs w:val="20"/>
        </w:rPr>
      </w:pPr>
    </w:p>
    <w:p w14:paraId="67A4A168" w14:textId="0E428288" w:rsidR="00C41162" w:rsidRPr="006533B7" w:rsidRDefault="00184306" w:rsidP="00A718A5">
      <w:pPr>
        <w:jc w:val="both"/>
        <w:rPr>
          <w:i/>
          <w:sz w:val="20"/>
          <w:szCs w:val="20"/>
        </w:rPr>
      </w:pPr>
      <w:r w:rsidRPr="00AB1196">
        <w:rPr>
          <w:i/>
          <w:sz w:val="20"/>
          <w:szCs w:val="20"/>
        </w:rPr>
        <w:t>(Compilare soltanto i campi di interesse)</w:t>
      </w:r>
    </w:p>
    <w:p w14:paraId="31D10D24" w14:textId="77777777" w:rsidR="00C41162" w:rsidRPr="00D53B0F" w:rsidRDefault="00C41162" w:rsidP="00D53B0F">
      <w:pPr>
        <w:spacing w:after="0"/>
        <w:jc w:val="both"/>
        <w:rPr>
          <w:b/>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77777777" w:rsidR="00C41162" w:rsidRDefault="00184306">
      <w:pPr>
        <w:spacing w:before="60" w:after="60" w:line="276" w:lineRule="auto"/>
        <w:jc w:val="both"/>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75761AE9" w14:textId="77777777" w:rsidR="00685BCA" w:rsidRPr="006533B7" w:rsidRDefault="00685BCA">
      <w:pPr>
        <w:spacing w:before="60" w:after="60" w:line="276" w:lineRule="auto"/>
        <w:jc w:val="both"/>
        <w:rPr>
          <w:rFonts w:eastAsia="Times New Roman" w:cs="Times New Roman"/>
          <w:i/>
          <w:sz w:val="20"/>
          <w:szCs w:val="20"/>
        </w:rPr>
      </w:pPr>
    </w:p>
    <w:p w14:paraId="1A8B0AB5" w14:textId="5E0F32EA" w:rsidR="00C41162"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4AD1DCBF" w14:textId="77777777" w:rsidR="00685BCA" w:rsidRPr="006533B7" w:rsidRDefault="00685BCA" w:rsidP="00BF1D89">
      <w:pPr>
        <w:spacing w:before="60" w:after="60" w:line="276" w:lineRule="auto"/>
        <w:ind w:left="284" w:hanging="284"/>
        <w:jc w:val="both"/>
        <w:rPr>
          <w:rFonts w:eastAsia="Calibri" w:cs="Courier New"/>
          <w:sz w:val="20"/>
          <w:szCs w:val="20"/>
          <w:lang w:eastAsia="it-IT"/>
        </w:rPr>
      </w:pPr>
    </w:p>
    <w:p w14:paraId="632693A6"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Default="00C41162" w:rsidP="00BF1D89">
      <w:pPr>
        <w:spacing w:before="60" w:after="60" w:line="276" w:lineRule="auto"/>
        <w:jc w:val="both"/>
        <w:rPr>
          <w:rFonts w:eastAsia="Calibri" w:cs="Courier New"/>
          <w:sz w:val="20"/>
          <w:szCs w:val="20"/>
          <w:lang w:eastAsia="it-IT"/>
        </w:rPr>
      </w:pPr>
    </w:p>
    <w:p w14:paraId="0E18CD91" w14:textId="77777777" w:rsidR="00D53B0F" w:rsidRDefault="00D53B0F" w:rsidP="00BF1D89">
      <w:pPr>
        <w:spacing w:before="60" w:after="60" w:line="276" w:lineRule="auto"/>
        <w:jc w:val="both"/>
        <w:rPr>
          <w:rFonts w:eastAsia="Calibri" w:cs="Courier New"/>
          <w:sz w:val="20"/>
          <w:szCs w:val="20"/>
          <w:lang w:eastAsia="it-IT"/>
        </w:rPr>
      </w:pPr>
    </w:p>
    <w:p w14:paraId="67E58763" w14:textId="77777777" w:rsidR="00D53B0F" w:rsidRDefault="00D53B0F" w:rsidP="00BF1D89">
      <w:pPr>
        <w:spacing w:before="60" w:after="60" w:line="276" w:lineRule="auto"/>
        <w:jc w:val="both"/>
        <w:rPr>
          <w:rFonts w:eastAsia="Calibri" w:cs="Courier New"/>
          <w:sz w:val="20"/>
          <w:szCs w:val="20"/>
          <w:lang w:eastAsia="it-IT"/>
        </w:rPr>
      </w:pPr>
    </w:p>
    <w:p w14:paraId="6FC4A069" w14:textId="77777777" w:rsidR="00D53B0F" w:rsidRDefault="00D53B0F" w:rsidP="00BF1D89">
      <w:pPr>
        <w:spacing w:before="60" w:after="60" w:line="276" w:lineRule="auto"/>
        <w:jc w:val="both"/>
        <w:rPr>
          <w:rFonts w:eastAsia="Calibri" w:cs="Courier New"/>
          <w:sz w:val="20"/>
          <w:szCs w:val="20"/>
          <w:lang w:eastAsia="it-IT"/>
        </w:rPr>
      </w:pPr>
    </w:p>
    <w:p w14:paraId="55C7CC73" w14:textId="77777777" w:rsidR="00D53B0F" w:rsidRPr="006533B7" w:rsidRDefault="00D53B0F" w:rsidP="00BF1D89">
      <w:pPr>
        <w:spacing w:before="60" w:after="60" w:line="276" w:lineRule="auto"/>
        <w:jc w:val="both"/>
        <w:rPr>
          <w:rFonts w:eastAsia="Calibri" w:cs="Courier New"/>
          <w:sz w:val="20"/>
          <w:szCs w:val="20"/>
          <w:lang w:eastAsia="it-IT"/>
        </w:rPr>
      </w:pPr>
    </w:p>
    <w:p w14:paraId="77FD00FC"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Consorzi di cui all’art. 65, comma 2, lett. b), c) e d) del Codice</w:t>
      </w:r>
    </w:p>
    <w:p w14:paraId="052003D7" w14:textId="029DB416" w:rsidR="00C41162"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 xml:space="preserve">specificando, nella tabella, che si tratta di consorziate appartenenti al consorzio esecutore.) </w:t>
      </w:r>
    </w:p>
    <w:p w14:paraId="06EE18FC" w14:textId="77777777" w:rsidR="00EA73DD" w:rsidRPr="006533B7" w:rsidRDefault="00EA73DD" w:rsidP="00B7690A">
      <w:pPr>
        <w:spacing w:before="60" w:after="60" w:line="276" w:lineRule="auto"/>
        <w:ind w:left="284" w:hanging="284"/>
        <w:jc w:val="both"/>
        <w:rPr>
          <w:rFonts w:eastAsia="Calibri"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23D29074" w14:textId="77777777" w:rsidR="00C41162" w:rsidRPr="006533B7" w:rsidRDefault="00C41162" w:rsidP="00BF1D89">
      <w:pPr>
        <w:spacing w:before="60" w:after="60" w:line="276" w:lineRule="auto"/>
        <w:jc w:val="both"/>
        <w:rPr>
          <w:rFonts w:eastAsia="Calibri" w:cs="Courier New"/>
          <w:sz w:val="20"/>
          <w:szCs w:val="20"/>
          <w:lang w:eastAsia="it-IT"/>
        </w:rPr>
      </w:pPr>
    </w:p>
    <w:p w14:paraId="0F144549" w14:textId="77777777" w:rsidR="00A718A5" w:rsidRPr="006533B7" w:rsidRDefault="00184306" w:rsidP="00A718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72D5B8EB" w14:textId="171FE88A"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EA73DD" w:rsidRDefault="00C41162">
            <w:pPr>
              <w:spacing w:before="60" w:after="60" w:line="276" w:lineRule="auto"/>
              <w:jc w:val="both"/>
              <w:rPr>
                <w:rFonts w:eastAsia="Calibri" w:cs="Courier New"/>
                <w:sz w:val="20"/>
                <w:szCs w:val="20"/>
                <w:lang w:eastAsia="it-IT"/>
              </w:rPr>
            </w:pPr>
          </w:p>
        </w:tc>
        <w:tc>
          <w:tcPr>
            <w:tcW w:w="3056" w:type="dxa"/>
          </w:tcPr>
          <w:p w14:paraId="35F90E79" w14:textId="77777777" w:rsidR="00C41162" w:rsidRPr="00EA73DD" w:rsidRDefault="00C41162">
            <w:pPr>
              <w:spacing w:before="60" w:after="60" w:line="276" w:lineRule="auto"/>
              <w:jc w:val="both"/>
              <w:rPr>
                <w:rFonts w:eastAsia="Calibri" w:cs="Courier New"/>
                <w:sz w:val="20"/>
                <w:szCs w:val="20"/>
                <w:lang w:eastAsia="it-IT"/>
              </w:rPr>
            </w:pPr>
          </w:p>
        </w:tc>
        <w:tc>
          <w:tcPr>
            <w:tcW w:w="3058" w:type="dxa"/>
          </w:tcPr>
          <w:p w14:paraId="2EAD147F" w14:textId="77777777" w:rsidR="00C41162" w:rsidRPr="00EA73DD" w:rsidRDefault="00C41162">
            <w:pPr>
              <w:spacing w:before="60" w:after="60" w:line="276" w:lineRule="auto"/>
              <w:jc w:val="both"/>
              <w:rPr>
                <w:rFonts w:eastAsia="Calibri" w:cs="Courier New"/>
                <w:sz w:val="20"/>
                <w:szCs w:val="20"/>
                <w:lang w:eastAsia="it-IT"/>
              </w:rPr>
            </w:pPr>
          </w:p>
        </w:tc>
      </w:tr>
      <w:tr w:rsidR="00C41162" w:rsidRPr="006533B7" w14:paraId="3FB0A77F" w14:textId="77777777">
        <w:tc>
          <w:tcPr>
            <w:tcW w:w="3230" w:type="dxa"/>
          </w:tcPr>
          <w:p w14:paraId="06F6061D" w14:textId="77777777" w:rsidR="00C41162" w:rsidRPr="00EA73DD" w:rsidRDefault="00C41162">
            <w:pPr>
              <w:spacing w:before="60" w:after="60" w:line="276" w:lineRule="auto"/>
              <w:jc w:val="both"/>
              <w:rPr>
                <w:rFonts w:eastAsia="Calibri" w:cs="Courier New"/>
                <w:sz w:val="20"/>
                <w:szCs w:val="20"/>
                <w:lang w:eastAsia="it-IT"/>
              </w:rPr>
            </w:pPr>
          </w:p>
        </w:tc>
        <w:tc>
          <w:tcPr>
            <w:tcW w:w="3056" w:type="dxa"/>
          </w:tcPr>
          <w:p w14:paraId="27553BE3" w14:textId="77777777" w:rsidR="00C41162" w:rsidRPr="00EA73DD" w:rsidRDefault="00C41162">
            <w:pPr>
              <w:spacing w:before="60" w:after="60" w:line="276" w:lineRule="auto"/>
              <w:jc w:val="both"/>
              <w:rPr>
                <w:rFonts w:eastAsia="Calibri" w:cs="Courier New"/>
                <w:sz w:val="20"/>
                <w:szCs w:val="20"/>
                <w:lang w:eastAsia="it-IT"/>
              </w:rPr>
            </w:pPr>
          </w:p>
        </w:tc>
        <w:tc>
          <w:tcPr>
            <w:tcW w:w="3058" w:type="dxa"/>
          </w:tcPr>
          <w:p w14:paraId="0BE73388" w14:textId="77777777" w:rsidR="00C41162" w:rsidRPr="00EA73DD" w:rsidRDefault="00C41162">
            <w:pPr>
              <w:spacing w:before="60" w:after="60" w:line="276" w:lineRule="auto"/>
              <w:jc w:val="both"/>
              <w:rPr>
                <w:rFonts w:eastAsia="Calibri" w:cs="Courier New"/>
                <w:sz w:val="20"/>
                <w:szCs w:val="20"/>
                <w:lang w:eastAsia="it-IT"/>
              </w:rPr>
            </w:pPr>
          </w:p>
        </w:tc>
      </w:tr>
      <w:tr w:rsidR="00C41162" w:rsidRPr="006533B7" w14:paraId="4EDDE666" w14:textId="77777777">
        <w:tc>
          <w:tcPr>
            <w:tcW w:w="3230" w:type="dxa"/>
          </w:tcPr>
          <w:p w14:paraId="77168ABA" w14:textId="77777777" w:rsidR="00C41162" w:rsidRPr="00EA73DD" w:rsidRDefault="00C41162">
            <w:pPr>
              <w:spacing w:before="60" w:after="60" w:line="276" w:lineRule="auto"/>
              <w:jc w:val="both"/>
              <w:rPr>
                <w:rFonts w:eastAsia="Calibri" w:cs="Courier New"/>
                <w:sz w:val="20"/>
                <w:szCs w:val="20"/>
                <w:lang w:eastAsia="it-IT"/>
              </w:rPr>
            </w:pPr>
          </w:p>
        </w:tc>
        <w:tc>
          <w:tcPr>
            <w:tcW w:w="3056" w:type="dxa"/>
          </w:tcPr>
          <w:p w14:paraId="36D4E85F" w14:textId="77777777" w:rsidR="00C41162" w:rsidRPr="00EA73DD" w:rsidRDefault="00C41162">
            <w:pPr>
              <w:spacing w:before="60" w:after="60" w:line="276" w:lineRule="auto"/>
              <w:jc w:val="both"/>
              <w:rPr>
                <w:rFonts w:eastAsia="Calibri" w:cs="Courier New"/>
                <w:sz w:val="20"/>
                <w:szCs w:val="20"/>
                <w:lang w:eastAsia="it-IT"/>
              </w:rPr>
            </w:pPr>
          </w:p>
        </w:tc>
        <w:tc>
          <w:tcPr>
            <w:tcW w:w="3058" w:type="dxa"/>
          </w:tcPr>
          <w:p w14:paraId="20E36672" w14:textId="77777777" w:rsidR="00C41162" w:rsidRPr="00EA73DD" w:rsidRDefault="00C41162">
            <w:pPr>
              <w:spacing w:before="60" w:after="60" w:line="276" w:lineRule="auto"/>
              <w:jc w:val="both"/>
              <w:rPr>
                <w:rFonts w:eastAsia="Calibri" w:cs="Courier New"/>
                <w:sz w:val="20"/>
                <w:szCs w:val="20"/>
                <w:lang w:eastAsia="it-IT"/>
              </w:rPr>
            </w:pPr>
          </w:p>
        </w:tc>
      </w:tr>
      <w:tr w:rsidR="00C41162" w:rsidRPr="006533B7" w14:paraId="4F74A04B" w14:textId="77777777">
        <w:tc>
          <w:tcPr>
            <w:tcW w:w="3230" w:type="dxa"/>
          </w:tcPr>
          <w:p w14:paraId="31DCBFBB" w14:textId="77777777" w:rsidR="00C41162" w:rsidRPr="00EA73DD"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EA73DD"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EA73DD"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EA73DD"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EA73DD"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EA73DD"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EA73DD"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EA73DD"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EA73DD" w:rsidRDefault="00C41162">
            <w:pPr>
              <w:spacing w:before="60" w:after="60" w:line="276" w:lineRule="auto"/>
              <w:jc w:val="both"/>
              <w:rPr>
                <w:rFonts w:eastAsia="Calibri" w:cs="Courier New"/>
                <w:sz w:val="20"/>
                <w:szCs w:val="20"/>
                <w:lang w:eastAsia="it-IT"/>
              </w:rPr>
            </w:pPr>
          </w:p>
        </w:tc>
      </w:tr>
    </w:tbl>
    <w:p w14:paraId="0C8E5886" w14:textId="77777777" w:rsidR="00C41162" w:rsidRPr="006533B7" w:rsidRDefault="00C41162">
      <w:pPr>
        <w:spacing w:before="60" w:after="60" w:line="276" w:lineRule="auto"/>
        <w:ind w:left="284"/>
        <w:jc w:val="both"/>
        <w:rPr>
          <w:rFonts w:eastAsia="Calibri" w:cs="Courier New"/>
          <w:sz w:val="20"/>
          <w:szCs w:val="20"/>
          <w:lang w:eastAsia="it-IT"/>
        </w:rPr>
      </w:pPr>
    </w:p>
    <w:p w14:paraId="4BE6BCDC" w14:textId="58A3B144" w:rsidR="00C41162" w:rsidRPr="006533B7" w:rsidRDefault="00184306" w:rsidP="00BF1D89">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(Ciascuna consorziata, esecutrice e non, deve presentare un</w:t>
      </w:r>
      <w:r w:rsidR="0069625E">
        <w:rPr>
          <w:rFonts w:eastAsia="Calibri" w:cs="Courier New"/>
          <w:b/>
          <w:i/>
          <w:sz w:val="20"/>
          <w:szCs w:val="20"/>
          <w:lang w:eastAsia="it-IT"/>
        </w:rPr>
        <w:t>a propria domanda di partecipazione</w:t>
      </w:r>
      <w:r w:rsidRPr="006533B7">
        <w:rPr>
          <w:rFonts w:eastAsia="Calibri" w:cs="Courier New"/>
          <w:b/>
          <w:i/>
          <w:sz w:val="20"/>
          <w:szCs w:val="20"/>
          <w:lang w:eastAsia="it-IT"/>
        </w:rPr>
        <w:t>)</w:t>
      </w:r>
    </w:p>
    <w:p w14:paraId="7B9CC116" w14:textId="411D14DA" w:rsidR="00C41162" w:rsidRPr="006533B7" w:rsidRDefault="00184306" w:rsidP="00A718A5">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in forma singola/associata e come ausiliaria di altro concorrente che sia ricorso all’avvalimento per migliorare la propria offerta;</w:t>
      </w:r>
    </w:p>
    <w:p w14:paraId="47A87389" w14:textId="7112D8C8" w:rsidR="00C41162" w:rsidRPr="006533B7" w:rsidRDefault="00184306" w:rsidP="00BF1D89">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14:paraId="24652311" w14:textId="77777777" w:rsidR="00C41162" w:rsidRPr="006533B7" w:rsidRDefault="00184306" w:rsidP="00D53B0F">
      <w:pPr>
        <w:spacing w:before="60" w:after="60" w:line="276" w:lineRule="auto"/>
        <w:ind w:left="568" w:hanging="284"/>
        <w:jc w:val="both"/>
        <w:rPr>
          <w:rFonts w:eastAsia="Calibri" w:cs="Courier New"/>
          <w:b/>
          <w:sz w:val="20"/>
          <w:szCs w:val="20"/>
          <w:lang w:eastAsia="it-IT"/>
        </w:rPr>
      </w:pPr>
      <w:r w:rsidRPr="006533B7">
        <w:rPr>
          <w:rFonts w:eastAsia="Calibri" w:cs="Courier New"/>
          <w:b/>
          <w:sz w:val="20"/>
          <w:szCs w:val="20"/>
          <w:lang w:eastAsia="it-IT"/>
        </w:rPr>
        <w:t xml:space="preserve">o, in alternativa, </w:t>
      </w:r>
    </w:p>
    <w:p w14:paraId="56FF03EA" w14:textId="5145D37A" w:rsidR="00C41162"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partecipa</w:t>
      </w:r>
      <w:r w:rsidR="009B5141" w:rsidRPr="006533B7">
        <w:rPr>
          <w:rFonts w:eastAsia="Calibri" w:cs="Calibri"/>
          <w:sz w:val="20"/>
          <w:szCs w:val="20"/>
          <w:lang w:eastAsia="it-IT"/>
        </w:rPr>
        <w:t xml:space="preserve">re in più di una forma, ………………… </w:t>
      </w:r>
      <w:r w:rsidRPr="006533B7">
        <w:rPr>
          <w:rFonts w:eastAsia="Calibri" w:cs="Calibri"/>
          <w:sz w:val="20"/>
          <w:szCs w:val="20"/>
          <w:lang w:eastAsia="it-IT"/>
        </w:rPr>
        <w:t>&lt;</w:t>
      </w:r>
      <w:r w:rsidRPr="006533B7">
        <w:rPr>
          <w:rFonts w:eastAsia="Calibri" w:cs="Calibri"/>
          <w:i/>
          <w:sz w:val="20"/>
          <w:szCs w:val="20"/>
          <w:lang w:eastAsia="it-IT"/>
        </w:rPr>
        <w:t>indicare quali</w:t>
      </w:r>
      <w:r w:rsidRPr="006533B7">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14:paraId="1045FF74" w14:textId="1A5B1750" w:rsidR="00C41162" w:rsidRPr="006533B7" w:rsidRDefault="001D24C1" w:rsidP="00BF1D89">
      <w:pPr>
        <w:spacing w:before="60" w:after="60" w:line="276" w:lineRule="auto"/>
        <w:jc w:val="both"/>
        <w:rPr>
          <w:rFonts w:eastAsia="Calibri" w:cs="Calibri"/>
          <w:i/>
          <w:sz w:val="20"/>
          <w:szCs w:val="20"/>
          <w:lang w:eastAsia="it-IT"/>
        </w:rPr>
      </w:pPr>
      <w:r w:rsidRPr="006533B7">
        <w:rPr>
          <w:rFonts w:eastAsia="Calibri" w:cs="Courier New"/>
          <w:sz w:val="20"/>
          <w:szCs w:val="20"/>
          <w:lang w:eastAsia="it-IT"/>
        </w:rPr>
        <w:t xml:space="preserve">▪ </w:t>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w:t>
      </w:r>
      <w:r>
        <w:rPr>
          <w:rFonts w:eastAsia="Calibri" w:cs="Calibri"/>
          <w:sz w:val="20"/>
          <w:szCs w:val="20"/>
          <w:lang w:eastAsia="it-IT"/>
        </w:rPr>
        <w:t xml:space="preserve"> a più di un consorzio stabile.</w:t>
      </w:r>
    </w:p>
    <w:p w14:paraId="6865B7A4" w14:textId="77777777" w:rsidR="00C41162" w:rsidRDefault="00C41162" w:rsidP="00BF1D89">
      <w:pPr>
        <w:spacing w:before="60" w:after="60" w:line="276" w:lineRule="auto"/>
        <w:jc w:val="both"/>
        <w:rPr>
          <w:rFonts w:eastAsia="Calibri" w:cs="Calibri"/>
          <w:sz w:val="20"/>
          <w:szCs w:val="20"/>
          <w:lang w:eastAsia="it-IT"/>
        </w:rPr>
      </w:pPr>
    </w:p>
    <w:p w14:paraId="7FC6C42F" w14:textId="77777777" w:rsidR="00D53B0F" w:rsidRPr="006533B7" w:rsidRDefault="00D53B0F" w:rsidP="00BF1D89">
      <w:pPr>
        <w:spacing w:before="60" w:after="60" w:line="276" w:lineRule="auto"/>
        <w:jc w:val="both"/>
        <w:rPr>
          <w:rFonts w:eastAsia="Calibri" w:cs="Calibri"/>
          <w:sz w:val="20"/>
          <w:szCs w:val="20"/>
          <w:lang w:eastAsia="it-IT"/>
        </w:rPr>
      </w:pPr>
    </w:p>
    <w:p w14:paraId="2142F8C1" w14:textId="77777777" w:rsidR="00C41162"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i raggruppamenti temporanei o consorzi ordinari di cui all’articolo 65, comma 2 lett. f) del d.lgs. 36/2023 o GEIE non ancora costituiti)</w:t>
      </w:r>
    </w:p>
    <w:p w14:paraId="3985EFF3" w14:textId="77777777" w:rsidR="00D53B0F" w:rsidRPr="006533B7" w:rsidRDefault="00D53B0F" w:rsidP="00BF1D89">
      <w:pPr>
        <w:spacing w:before="60" w:after="60" w:line="276" w:lineRule="auto"/>
        <w:jc w:val="both"/>
        <w:rPr>
          <w:rFonts w:eastAsia="Times New Roman" w:cs="Times New Roman"/>
          <w:i/>
          <w:sz w:val="20"/>
          <w:szCs w:val="20"/>
        </w:rPr>
      </w:pPr>
    </w:p>
    <w:p w14:paraId="214DC65A" w14:textId="77777777" w:rsidR="00C41162" w:rsidRPr="006533B7" w:rsidRDefault="00184306" w:rsidP="00BF1D89">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02E051E2" w:rsidR="00C41162" w:rsidRPr="006533B7" w:rsidRDefault="00184306" w:rsidP="00BF1D89">
      <w:pPr>
        <w:spacing w:before="60" w:after="60" w:line="276" w:lineRule="auto"/>
        <w:ind w:left="284" w:hanging="284"/>
        <w:jc w:val="both"/>
        <w:rPr>
          <w:rFonts w:eastAsia="Times New Roman" w:cs="Times New Roman"/>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Pr="006533B7"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4ECE78A3" w14:textId="11A29CE6"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1F6DAEE" w14:textId="77777777" w:rsidR="00C41162" w:rsidRPr="006533B7" w:rsidRDefault="00C41162">
      <w:pPr>
        <w:spacing w:before="60" w:after="60" w:line="276" w:lineRule="auto"/>
        <w:ind w:left="284"/>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Pr="006533B7" w:rsidRDefault="00C41162">
      <w:pPr>
        <w:spacing w:before="60" w:after="60" w:line="276" w:lineRule="auto"/>
        <w:jc w:val="both"/>
        <w:rPr>
          <w:rFonts w:eastAsia="Calibri" w:cs="Calibri"/>
          <w:i/>
          <w:sz w:val="20"/>
          <w:szCs w:val="20"/>
          <w:lang w:eastAsia="it-IT"/>
        </w:rPr>
      </w:pPr>
    </w:p>
    <w:p w14:paraId="5435E16F" w14:textId="7777777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 (dichiarazione da rendere solo dall’organo comune): </w:t>
      </w:r>
      <w:r w:rsidRPr="006533B7">
        <w:rPr>
          <w:rFonts w:eastAsia="Times New Roman" w:cs="Times New Roman"/>
          <w:sz w:val="20"/>
          <w:szCs w:val="20"/>
        </w:rPr>
        <w:t>che l’aggregazione di imprese di rete è iscritta al Registro delle Imprese di ………………………. al n…………………….. partita I.V.A. n……………………………. oppure è iscritta al Registro delle commissioni provinciali per l’artigianato di…………………… 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77777777" w:rsidR="00C41162" w:rsidRPr="006533B7" w:rsidRDefault="00184306" w:rsidP="00BF1D89">
      <w:pPr>
        <w:numPr>
          <w:ilvl w:val="0"/>
          <w:numId w:val="2"/>
        </w:numPr>
        <w:spacing w:before="60" w:after="60" w:line="276" w:lineRule="auto"/>
        <w:ind w:left="567" w:hanging="283"/>
        <w:jc w:val="both"/>
        <w:rPr>
          <w:rFonts w:eastAsia="Calibri" w:cs="Times New Roman"/>
          <w:sz w:val="20"/>
          <w:szCs w:val="20"/>
          <w:lang w:eastAsia="it-IT"/>
        </w:rPr>
      </w:pPr>
      <w:r w:rsidRPr="006533B7">
        <w:rPr>
          <w:rFonts w:eastAsia="Calibri" w:cs="Calibri"/>
          <w:i/>
          <w:sz w:val="20"/>
          <w:szCs w:val="20"/>
          <w:lang w:eastAsia="it-IT"/>
        </w:rPr>
        <w:t>(in caso di Rete costituenda)</w:t>
      </w:r>
      <w:r w:rsidRPr="006533B7">
        <w:rPr>
          <w:rFonts w:eastAsia="Calibri" w:cs="Calibri"/>
          <w:sz w:val="20"/>
          <w:szCs w:val="20"/>
          <w:lang w:eastAsia="it-IT"/>
        </w:rPr>
        <w:t xml:space="preserve">: </w:t>
      </w:r>
    </w:p>
    <w:p w14:paraId="4EE4B965" w14:textId="7CBDAFA9"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r w:rsidRPr="006533B7">
        <w:rPr>
          <w:rFonts w:eastAsia="Calibri" w:cs="Calibri"/>
          <w:i/>
          <w:sz w:val="20"/>
          <w:szCs w:val="20"/>
          <w:lang w:eastAsia="it-IT"/>
        </w:rPr>
        <w:t xml:space="preserve"> (dichiarazione da rendere da parte di ciascun operatore che compone la rete)</w:t>
      </w:r>
    </w:p>
    <w:p w14:paraId="37A942C4" w14:textId="7F9EF6BA"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che in caso di aggiudicazione, sarà conferito mandato speciale con rappresentanza o funzioni di capogru</w:t>
      </w:r>
      <w:r w:rsidR="009B5141" w:rsidRPr="006533B7">
        <w:rPr>
          <w:rFonts w:eastAsia="Times New Roman" w:cs="Times New Roman"/>
          <w:sz w:val="20"/>
          <w:szCs w:val="20"/>
        </w:rPr>
        <w:t>ppo a ……………………………………………………………….</w:t>
      </w:r>
    </w:p>
    <w:p w14:paraId="73732255" w14:textId="77777777"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 xml:space="preserve">di impegnarsi, in caso di aggiudicazione, </w:t>
      </w:r>
      <w:r w:rsidRPr="006533B7">
        <w:rPr>
          <w:rFonts w:eastAsia="Times New Roman" w:cs="Calibri"/>
          <w:sz w:val="20"/>
          <w:szCs w:val="20"/>
        </w:rPr>
        <w:t>ad uniformarsi alla disciplina vigente in materia di raggruppamenti temporanei</w:t>
      </w:r>
    </w:p>
    <w:p w14:paraId="4DE7D578" w14:textId="7CD03B55" w:rsidR="00C41162" w:rsidRDefault="00C41162" w:rsidP="009B5141">
      <w:pPr>
        <w:jc w:val="both"/>
        <w:rPr>
          <w:b/>
          <w:sz w:val="20"/>
          <w:szCs w:val="20"/>
        </w:rPr>
      </w:pPr>
    </w:p>
    <w:p w14:paraId="298DC15B" w14:textId="77777777" w:rsidR="00D53B0F" w:rsidRPr="00EA73DD" w:rsidRDefault="00D53B0F" w:rsidP="009B5141">
      <w:pPr>
        <w:jc w:val="both"/>
        <w:rPr>
          <w:b/>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23D0693F" w14:textId="44E8BBC6"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allega il contratto di avvalimento.</w:t>
      </w:r>
    </w:p>
    <w:p w14:paraId="6EFE57F3" w14:textId="055F9523" w:rsidR="00184306" w:rsidRPr="006533B7" w:rsidRDefault="00184306" w:rsidP="009B514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 xml:space="preserve">e presenta il contratto di avvalimento </w:t>
      </w:r>
      <w:r w:rsidR="009B5141" w:rsidRPr="006533B7">
        <w:rPr>
          <w:rFonts w:eastAsia="Times New Roman" w:cs="Calibri"/>
          <w:sz w:val="20"/>
          <w:szCs w:val="20"/>
        </w:rPr>
        <w:t>(</w:t>
      </w:r>
      <w:r w:rsidR="009B5141" w:rsidRPr="006533B7">
        <w:rPr>
          <w:rFonts w:eastAsia="Times New Roman" w:cs="Calibri"/>
          <w:i/>
          <w:sz w:val="20"/>
          <w:szCs w:val="20"/>
        </w:rPr>
        <w:t xml:space="preserve">indicare se </w:t>
      </w:r>
      <w:r w:rsidR="009B5141" w:rsidRPr="006533B7">
        <w:rPr>
          <w:rFonts w:eastAsia="Calibri" w:cs="Calibri"/>
          <w:i/>
          <w:sz w:val="20"/>
          <w:szCs w:val="20"/>
          <w:lang w:eastAsia="it-IT"/>
        </w:rPr>
        <w:t>nell’offerta tecnica o nella documentazione amministrativa</w:t>
      </w:r>
      <w:r w:rsidR="009B5141" w:rsidRPr="006533B7">
        <w:rPr>
          <w:rFonts w:eastAsia="Calibri" w:cs="Calibri"/>
          <w:sz w:val="20"/>
          <w:szCs w:val="20"/>
          <w:lang w:eastAsia="it-IT"/>
        </w:rPr>
        <w:t>).</w:t>
      </w:r>
    </w:p>
    <w:p w14:paraId="1F440EDE" w14:textId="77777777" w:rsidR="00EA73DD" w:rsidRPr="00EA73DD" w:rsidRDefault="00EA73DD">
      <w:pPr>
        <w:pStyle w:val="Paragrafoelenco"/>
        <w:jc w:val="both"/>
        <w:rPr>
          <w:b/>
          <w:sz w:val="20"/>
          <w:szCs w:val="20"/>
        </w:rPr>
      </w:pPr>
    </w:p>
    <w:p w14:paraId="273A8BBE" w14:textId="291BC5F0"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self-cleaning:</w:t>
      </w:r>
    </w:p>
    <w:p w14:paraId="29855969" w14:textId="77777777" w:rsidR="00482016" w:rsidRPr="00EA73DD" w:rsidRDefault="00482016" w:rsidP="00482016">
      <w:pPr>
        <w:pStyle w:val="Paragrafoelenco"/>
        <w:ind w:left="644"/>
        <w:jc w:val="both"/>
        <w:rPr>
          <w:b/>
          <w:sz w:val="20"/>
          <w:szCs w:val="20"/>
        </w:rPr>
      </w:pPr>
    </w:p>
    <w:p w14:paraId="0C0FBC83" w14:textId="3BE6D870"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cleaning adottate in relazione alle cause di esclusione verificate prima della presentazione della presente domanda e indica nel DGUE, il riferimento al documento caricato nel FVOE;</w:t>
      </w:r>
    </w:p>
    <w:p w14:paraId="52BFA1D0" w14:textId="077EE73F" w:rsidR="00C41162" w:rsidRPr="006533B7" w:rsidRDefault="00184306" w:rsidP="00BF1D89">
      <w:pPr>
        <w:pStyle w:val="Paragrafoelenco"/>
        <w:ind w:left="0"/>
        <w:jc w:val="both"/>
        <w:rPr>
          <w:sz w:val="20"/>
          <w:szCs w:val="20"/>
        </w:rPr>
      </w:pPr>
      <w:r w:rsidRPr="006533B7">
        <w:rPr>
          <w:sz w:val="20"/>
          <w:szCs w:val="20"/>
        </w:rPr>
        <w:t>in alternativa, dichiara che è stato impossibilitato ad adottare misure di self cleaning pe</w:t>
      </w:r>
      <w:r w:rsidR="009B5141" w:rsidRPr="006533B7">
        <w:rPr>
          <w:sz w:val="20"/>
          <w:szCs w:val="20"/>
        </w:rPr>
        <w:t>r i seguenti motivi …………………………….</w:t>
      </w:r>
      <w:r w:rsidRPr="006533B7">
        <w:rPr>
          <w:sz w:val="20"/>
          <w:szCs w:val="20"/>
        </w:rPr>
        <w:t xml:space="preserve"> [</w:t>
      </w:r>
      <w:r w:rsidRPr="006533B7">
        <w:rPr>
          <w:i/>
          <w:sz w:val="20"/>
          <w:szCs w:val="20"/>
        </w:rPr>
        <w:t>indicare le motivazioni</w:t>
      </w:r>
      <w:r w:rsidR="009B5141" w:rsidRPr="006533B7">
        <w:rPr>
          <w:i/>
          <w:sz w:val="20"/>
          <w:szCs w:val="20"/>
        </w:rPr>
        <w:t xml:space="preserve"> </w:t>
      </w:r>
      <w:r w:rsidRPr="006533B7">
        <w:rPr>
          <w:i/>
          <w:sz w:val="20"/>
          <w:szCs w:val="20"/>
        </w:rPr>
        <w:t>…………………]</w:t>
      </w:r>
      <w:r w:rsidRPr="006533B7">
        <w:rPr>
          <w:sz w:val="20"/>
          <w:szCs w:val="20"/>
        </w:rPr>
        <w:t xml:space="preserve"> e si impegna ad adottare misure idonee e a comunicare le stesse tempestivamente e comunque prima dell’aggiudicazione.</w:t>
      </w:r>
    </w:p>
    <w:p w14:paraId="1CAF998F" w14:textId="77777777" w:rsidR="00C41162" w:rsidRPr="00EA73DD" w:rsidRDefault="00C41162">
      <w:pPr>
        <w:pStyle w:val="Paragrafoelenco"/>
        <w:jc w:val="both"/>
        <w:rPr>
          <w:b/>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EA73DD" w:rsidRDefault="00482016" w:rsidP="00482016">
      <w:pPr>
        <w:pStyle w:val="Paragrafoelenco"/>
        <w:ind w:left="644"/>
        <w:jc w:val="both"/>
        <w:rPr>
          <w:b/>
          <w:sz w:val="20"/>
          <w:szCs w:val="20"/>
        </w:rPr>
      </w:pPr>
    </w:p>
    <w:p w14:paraId="57BECAF5" w14:textId="7778BEEC"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4D7D0E44" w14:textId="3BC76E94"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51992ACE"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rFonts w:cs="Courier New"/>
          <w:sz w:val="20"/>
          <w:szCs w:val="20"/>
        </w:rPr>
        <w:t xml:space="preserve">▪ </w:t>
      </w:r>
      <w:r w:rsidRPr="006533B7">
        <w:rPr>
          <w:i/>
          <w:sz w:val="20"/>
          <w:szCs w:val="20"/>
        </w:rPr>
        <w:t>(solo in caso di raggruppamento)</w:t>
      </w:r>
      <w:r w:rsidRPr="006533B7">
        <w:rPr>
          <w:sz w:val="20"/>
          <w:szCs w:val="20"/>
        </w:rPr>
        <w:t xml:space="preserve">  </w:t>
      </w:r>
    </w:p>
    <w:p w14:paraId="7C0C1472"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b/>
          <w:sz w:val="20"/>
          <w:szCs w:val="20"/>
        </w:rPr>
        <w:t>DICHIARA</w:t>
      </w:r>
      <w:r w:rsidRPr="006533B7">
        <w:rPr>
          <w:sz w:val="20"/>
          <w:szCs w:val="20"/>
        </w:rPr>
        <w:t xml:space="preserve"> che le altre imprese aderenti al raggruppamento non sono assoggettate ad una procedura concorsuale, ai sensi dell’articolo 95, commi 4 e 5, del decreto legislativo n. 14/2019</w:t>
      </w:r>
    </w:p>
    <w:p w14:paraId="76796407" w14:textId="77777777" w:rsidR="00C41162" w:rsidRPr="006533B7" w:rsidRDefault="00C41162" w:rsidP="00BF1D89">
      <w:pPr>
        <w:pStyle w:val="Paragrafoelenco"/>
        <w:keepLines/>
        <w:tabs>
          <w:tab w:val="left" w:pos="8647"/>
        </w:tabs>
        <w:ind w:left="0"/>
        <w:jc w:val="both"/>
        <w:rPr>
          <w:rFonts w:cs="Courier New"/>
          <w:sz w:val="20"/>
          <w:szCs w:val="20"/>
        </w:rPr>
      </w:pPr>
    </w:p>
    <w:p w14:paraId="29FF623F" w14:textId="51CEADB7"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D53B0F" w:rsidRDefault="00C41162">
      <w:pPr>
        <w:pStyle w:val="Paragrafoelenco"/>
        <w:rPr>
          <w:b/>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D53B0F" w:rsidRDefault="00C41162">
      <w:pPr>
        <w:pStyle w:val="Paragrafoelenco"/>
        <w:rPr>
          <w:b/>
          <w:sz w:val="20"/>
          <w:szCs w:val="20"/>
        </w:rPr>
      </w:pPr>
    </w:p>
    <w:p w14:paraId="10FC4738" w14:textId="77777777"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Pr="006533B7">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3944DB54" w14:textId="2C035BEF" w:rsidR="00C41162" w:rsidRPr="006533B7" w:rsidRDefault="00184306" w:rsidP="00BF1D89">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 da parte di ….</w:t>
      </w:r>
    </w:p>
    <w:p w14:paraId="219EF0E5" w14:textId="77777777" w:rsidR="00C41162" w:rsidRPr="006533B7" w:rsidRDefault="00C41162">
      <w:pPr>
        <w:pStyle w:val="Paragrafoelenco"/>
        <w:jc w:val="both"/>
        <w:rPr>
          <w:b/>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Pr="006533B7" w:rsidRDefault="00184306" w:rsidP="00BF1D89">
      <w:pPr>
        <w:jc w:val="both"/>
        <w:rPr>
          <w:sz w:val="20"/>
          <w:szCs w:val="20"/>
        </w:rPr>
      </w:pPr>
      <w:r w:rsidRPr="006533B7">
        <w:rPr>
          <w:b/>
          <w:sz w:val="20"/>
          <w:szCs w:val="20"/>
        </w:rPr>
        <w:t>DICHIARA</w:t>
      </w:r>
      <w:r w:rsidRPr="006533B7">
        <w:rPr>
          <w:sz w:val="20"/>
          <w:szCs w:val="20"/>
        </w:rPr>
        <w:t>, altresì:</w:t>
      </w:r>
    </w:p>
    <w:p w14:paraId="53D8AE08" w14:textId="59689D8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3A994299" w14:textId="1D6FC01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delle condizioni contrattuali e degli oneri compresi quelli eventuali relativi in materia di sicurezza, di assicurazione, di condizioni di lavoro e di previdenza e assistenza derivanti dal CCNL applicato. </w:t>
      </w:r>
    </w:p>
    <w:p w14:paraId="249CAB52" w14:textId="243B13E8" w:rsidR="00C4116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tutte le circostanze generali, particolari e locali, nessuna esclusa ed eccettuata, che possono avere influito o influire sia sulla prestazione dei servizi/fornitura, sia sulla determinazione della propria offerta. </w:t>
      </w:r>
    </w:p>
    <w:p w14:paraId="18CF276C" w14:textId="77777777" w:rsidR="00685BCA" w:rsidRPr="006533B7" w:rsidRDefault="00685BCA" w:rsidP="00685BCA">
      <w:pPr>
        <w:ind w:left="284" w:hanging="284"/>
        <w:jc w:val="both"/>
        <w:rPr>
          <w:sz w:val="20"/>
          <w:szCs w:val="20"/>
        </w:rPr>
      </w:pPr>
      <w:r w:rsidRPr="006533B7">
        <w:rPr>
          <w:sz w:val="20"/>
          <w:szCs w:val="20"/>
        </w:rPr>
        <w:lastRenderedPageBreak/>
        <w:t xml:space="preserve">di accettare il patto di integrità di cui alla </w:t>
      </w:r>
      <w:r w:rsidRPr="00720535">
        <w:rPr>
          <w:sz w:val="20"/>
          <w:szCs w:val="20"/>
        </w:rPr>
        <w:t>d</w:t>
      </w:r>
      <w:r w:rsidRPr="00720535">
        <w:rPr>
          <w:rFonts w:cstheme="minorHAnsi"/>
          <w:bCs/>
          <w:iCs/>
          <w:sz w:val="20"/>
          <w:szCs w:val="20"/>
        </w:rPr>
        <w:t>elibera n. 41 del 30</w:t>
      </w:r>
      <w:r>
        <w:rPr>
          <w:rFonts w:cstheme="minorHAnsi"/>
          <w:bCs/>
          <w:iCs/>
          <w:sz w:val="20"/>
          <w:szCs w:val="20"/>
        </w:rPr>
        <w:t>/</w:t>
      </w:r>
      <w:r w:rsidRPr="00720535">
        <w:rPr>
          <w:rFonts w:cstheme="minorHAnsi"/>
          <w:bCs/>
          <w:iCs/>
          <w:sz w:val="20"/>
          <w:szCs w:val="20"/>
        </w:rPr>
        <w:t>01</w:t>
      </w:r>
      <w:r>
        <w:rPr>
          <w:rFonts w:cstheme="minorHAnsi"/>
          <w:bCs/>
          <w:iCs/>
          <w:sz w:val="20"/>
          <w:szCs w:val="20"/>
        </w:rPr>
        <w:t>/</w:t>
      </w:r>
      <w:r w:rsidRPr="00720535">
        <w:rPr>
          <w:rFonts w:cstheme="minorHAnsi"/>
          <w:bCs/>
          <w:iCs/>
          <w:sz w:val="20"/>
          <w:szCs w:val="20"/>
        </w:rPr>
        <w:t xml:space="preserve">2015 dell’Azienda USL di Bologna accessibile al seguente link </w:t>
      </w:r>
      <w:hyperlink r:id="rId8" w:history="1">
        <w:r w:rsidRPr="00720535">
          <w:rPr>
            <w:rFonts w:cstheme="minorHAnsi"/>
            <w:bCs/>
            <w:iCs/>
            <w:sz w:val="20"/>
            <w:szCs w:val="20"/>
          </w:rPr>
          <w:t>https://www.ausl.bologna.it/asl-bologna/da/uoc-servizio-acquisti-metropolitano/trasparenza/atti-generali/Patto%20di%20Integrita.pdf/view</w:t>
        </w:r>
      </w:hyperlink>
    </w:p>
    <w:p w14:paraId="5E2815E0" w14:textId="77777777" w:rsidR="00685BCA" w:rsidRPr="006533B7" w:rsidRDefault="00685BCA" w:rsidP="00685BCA">
      <w:pPr>
        <w:ind w:left="284" w:hanging="284"/>
        <w:jc w:val="both"/>
        <w:rPr>
          <w:sz w:val="20"/>
          <w:szCs w:val="20"/>
        </w:rPr>
      </w:pPr>
      <w:r w:rsidRPr="006533B7">
        <w:rPr>
          <w:sz w:val="20"/>
          <w:szCs w:val="20"/>
        </w:rPr>
        <w:t xml:space="preserve">▪ </w:t>
      </w:r>
      <w:r w:rsidRPr="006533B7">
        <w:rPr>
          <w:sz w:val="20"/>
          <w:szCs w:val="20"/>
        </w:rPr>
        <w:tab/>
        <w:t xml:space="preserve">di essere edotto degli obblighi derivanti dal Codice di comportamento adottato dalla stazione appaltante </w:t>
      </w:r>
      <w:r>
        <w:rPr>
          <w:sz w:val="20"/>
          <w:szCs w:val="20"/>
        </w:rPr>
        <w:t>con</w:t>
      </w:r>
      <w:r w:rsidRPr="006533B7">
        <w:rPr>
          <w:sz w:val="20"/>
          <w:szCs w:val="20"/>
        </w:rPr>
        <w:t xml:space="preserve"> </w:t>
      </w:r>
      <w:r w:rsidRPr="001827A5">
        <w:rPr>
          <w:sz w:val="20"/>
          <w:szCs w:val="20"/>
        </w:rPr>
        <w:t>d</w:t>
      </w:r>
      <w:r w:rsidRPr="001827A5">
        <w:rPr>
          <w:rFonts w:cstheme="minorHAnsi"/>
          <w:bCs/>
          <w:iCs/>
          <w:sz w:val="20"/>
          <w:szCs w:val="20"/>
        </w:rPr>
        <w:t>elibera del Direttore Generale n. 40 del 25/01/2024 e</w:t>
      </w:r>
      <w:r w:rsidRPr="001827A5">
        <w:rPr>
          <w:sz w:val="20"/>
          <w:szCs w:val="20"/>
        </w:rPr>
        <w:t xml:space="preserve"> reperibile nel sito </w:t>
      </w:r>
      <w:hyperlink r:id="rId9" w:history="1">
        <w:r w:rsidRPr="001827A5">
          <w:rPr>
            <w:rFonts w:cstheme="minorHAnsi"/>
            <w:bCs/>
            <w:iCs/>
            <w:sz w:val="20"/>
            <w:szCs w:val="20"/>
          </w:rPr>
          <w:t>https://www.ausl.bologna.it/amministrazione-trasparente/disposizioni-generali/atti-generali/cdcc</w:t>
        </w:r>
      </w:hyperlink>
      <w:r w:rsidRPr="006533B7">
        <w:rPr>
          <w:sz w:val="20"/>
          <w:szCs w:val="20"/>
        </w:rPr>
        <w:t xml:space="preserve"> e si impegna, in caso di aggiudicazione, ad osservare e a far osservare ai propri dipendenti e collaboratori, per quanto applicabile, il suddetto codice, pena la risoluzione del contratto. </w:t>
      </w:r>
    </w:p>
    <w:p w14:paraId="34B82E26" w14:textId="77777777" w:rsidR="00685BCA" w:rsidRPr="006533B7" w:rsidRDefault="00685BCA" w:rsidP="00BF1D89">
      <w:pPr>
        <w:ind w:left="284" w:hanging="284"/>
        <w:jc w:val="both"/>
        <w:rPr>
          <w:sz w:val="20"/>
          <w:szCs w:val="20"/>
        </w:rPr>
      </w:pPr>
    </w:p>
    <w:p w14:paraId="336CF6E5" w14:textId="1139BF60"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SI IMPEGNA</w:t>
      </w:r>
      <w:r w:rsidRPr="006533B7">
        <w:rPr>
          <w:sz w:val="20"/>
          <w:szCs w:val="20"/>
        </w:rPr>
        <w:t xml:space="preserve"> a non attuare nella presente gara intese e/o pratiche restrittive della concorrenza e del mercato vietate ai sensi della normativa applicabile.</w:t>
      </w:r>
    </w:p>
    <w:p w14:paraId="76487E03" w14:textId="06EB9B05" w:rsidR="00C41162" w:rsidRPr="00EA73DD" w:rsidRDefault="00184306" w:rsidP="00BF1D89">
      <w:pPr>
        <w:ind w:left="284" w:hanging="284"/>
        <w:jc w:val="both"/>
        <w:rPr>
          <w:sz w:val="20"/>
          <w:szCs w:val="20"/>
          <w:highlight w:val="yellow"/>
        </w:rPr>
      </w:pPr>
      <w:r w:rsidRPr="006533B7">
        <w:rPr>
          <w:sz w:val="20"/>
          <w:szCs w:val="20"/>
        </w:rPr>
        <w:t xml:space="preserve">▪ </w:t>
      </w:r>
      <w:r w:rsidR="00BF1D89" w:rsidRPr="006533B7">
        <w:rPr>
          <w:sz w:val="20"/>
          <w:szCs w:val="20"/>
        </w:rPr>
        <w:tab/>
      </w:r>
      <w:r w:rsidRPr="00DB5359">
        <w:rPr>
          <w:b/>
          <w:sz w:val="20"/>
          <w:szCs w:val="20"/>
        </w:rPr>
        <w:t>DICHIARA</w:t>
      </w:r>
      <w:r w:rsidRPr="00DB5359">
        <w:rPr>
          <w:sz w:val="20"/>
          <w:szCs w:val="20"/>
        </w:rPr>
        <w:t xml:space="preserve"> di aver preso visione della documentazione</w:t>
      </w:r>
      <w:r w:rsidR="00DB5359" w:rsidRPr="00DB5359">
        <w:rPr>
          <w:rFonts w:ascii="Calibri" w:hAnsi="Calibri" w:cs="Calibri"/>
          <w:sz w:val="20"/>
          <w:szCs w:val="20"/>
        </w:rPr>
        <w:t xml:space="preserve"> di cui all’art</w:t>
      </w:r>
      <w:r w:rsidR="00DB5359" w:rsidRPr="001827A5">
        <w:rPr>
          <w:rFonts w:ascii="Calibri" w:hAnsi="Calibri" w:cs="Calibri"/>
          <w:sz w:val="20"/>
          <w:szCs w:val="20"/>
        </w:rPr>
        <w:t xml:space="preserve">. </w:t>
      </w:r>
      <w:r w:rsidR="00BB55F7">
        <w:rPr>
          <w:rFonts w:ascii="Calibri" w:hAnsi="Calibri" w:cs="Calibri"/>
          <w:sz w:val="20"/>
          <w:szCs w:val="20"/>
        </w:rPr>
        <w:t>21</w:t>
      </w:r>
      <w:r w:rsidR="00DB5359" w:rsidRPr="001827A5">
        <w:rPr>
          <w:rFonts w:ascii="Calibri" w:hAnsi="Calibri" w:cs="Calibri"/>
          <w:sz w:val="20"/>
          <w:szCs w:val="20"/>
        </w:rPr>
        <w:t xml:space="preserve">. </w:t>
      </w:r>
      <w:r w:rsidR="00DB5359" w:rsidRPr="001827A5">
        <w:rPr>
          <w:rFonts w:ascii="Calibri" w:hAnsi="Calibri" w:cs="Calibri"/>
          <w:i/>
          <w:iCs/>
          <w:sz w:val="20"/>
          <w:szCs w:val="20"/>
        </w:rPr>
        <w:t>O</w:t>
      </w:r>
      <w:r w:rsidR="00DB5359" w:rsidRPr="001827A5">
        <w:rPr>
          <w:rFonts w:ascii="Calibri" w:eastAsia="Times New Roman" w:hAnsi="Calibri" w:cs="Calibri"/>
          <w:i/>
          <w:iCs/>
          <w:color w:val="000000"/>
          <w:sz w:val="20"/>
          <w:szCs w:val="20"/>
        </w:rPr>
        <w:t>bblighi in materia di sicurezza e salute sul lavoro</w:t>
      </w:r>
      <w:r w:rsidR="00DB5359" w:rsidRPr="001827A5">
        <w:rPr>
          <w:rFonts w:ascii="Calibri" w:hAnsi="Calibri" w:cs="Calibri"/>
          <w:i/>
          <w:iCs/>
          <w:sz w:val="20"/>
          <w:szCs w:val="20"/>
        </w:rPr>
        <w:t xml:space="preserve"> </w:t>
      </w:r>
      <w:r w:rsidR="00DB5359" w:rsidRPr="001827A5">
        <w:rPr>
          <w:rFonts w:ascii="Calibri" w:hAnsi="Calibri" w:cs="Calibri"/>
          <w:sz w:val="20"/>
          <w:szCs w:val="20"/>
        </w:rPr>
        <w:t>del Capitolato speciale</w:t>
      </w:r>
      <w:r w:rsidR="00DB5359">
        <w:rPr>
          <w:rFonts w:ascii="Calibri" w:hAnsi="Calibri" w:cs="Calibri"/>
          <w:sz w:val="20"/>
          <w:szCs w:val="20"/>
        </w:rPr>
        <w:t>;</w:t>
      </w:r>
      <w:r w:rsidRPr="00EA73DD">
        <w:rPr>
          <w:i/>
          <w:iCs/>
          <w:sz w:val="20"/>
          <w:szCs w:val="20"/>
          <w:highlight w:val="yellow"/>
        </w:rPr>
        <w:t xml:space="preserve"> </w:t>
      </w:r>
    </w:p>
    <w:p w14:paraId="3F28965E" w14:textId="384BBECC"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beneficiare della seguente riduzione della garanzia a corredo dell’offerta ai sensi dell’articolo 106, comma 8, (</w:t>
      </w:r>
      <w:r w:rsidRPr="006533B7">
        <w:rPr>
          <w:i/>
          <w:sz w:val="20"/>
          <w:szCs w:val="20"/>
        </w:rPr>
        <w:t>compilare solo se di interesse) e inserisce le relative certificazioni nel FVOE.</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50%in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4"/>
      </w:r>
    </w:p>
    <w:p w14:paraId="1ECC7E5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che sia gestita mediante ricorso a piattaforme operanti con tecnologie basate su registri distribuiti ai sensi dell’articolo 106, comma 3, del codice;</w:t>
      </w:r>
    </w:p>
    <w:p w14:paraId="2617409F"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riduzione per il possesso di uno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trPr>
          <w:trHeight w:val="129"/>
        </w:trPr>
        <w:tc>
          <w:tcPr>
            <w:tcW w:w="1838"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9"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tc>
          <w:tcPr>
            <w:tcW w:w="1838" w:type="dxa"/>
          </w:tcPr>
          <w:p w14:paraId="1D198D8C" w14:textId="77777777" w:rsidR="00C41162" w:rsidRPr="006533B7" w:rsidRDefault="00C41162">
            <w:pPr>
              <w:spacing w:after="0" w:line="240" w:lineRule="auto"/>
              <w:jc w:val="both"/>
              <w:rPr>
                <w:sz w:val="20"/>
                <w:szCs w:val="20"/>
              </w:rPr>
            </w:pPr>
          </w:p>
        </w:tc>
        <w:tc>
          <w:tcPr>
            <w:tcW w:w="7799"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tc>
          <w:tcPr>
            <w:tcW w:w="1838" w:type="dxa"/>
          </w:tcPr>
          <w:p w14:paraId="0F81427D" w14:textId="77777777" w:rsidR="00C41162" w:rsidRPr="006533B7" w:rsidRDefault="00C41162">
            <w:pPr>
              <w:spacing w:after="0" w:line="240" w:lineRule="auto"/>
              <w:jc w:val="both"/>
              <w:rPr>
                <w:sz w:val="20"/>
                <w:szCs w:val="20"/>
              </w:rPr>
            </w:pPr>
          </w:p>
        </w:tc>
        <w:tc>
          <w:tcPr>
            <w:tcW w:w="7799"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tc>
          <w:tcPr>
            <w:tcW w:w="1838" w:type="dxa"/>
          </w:tcPr>
          <w:p w14:paraId="58DC397B" w14:textId="77777777" w:rsidR="00C41162" w:rsidRPr="006533B7" w:rsidRDefault="00C41162">
            <w:pPr>
              <w:spacing w:after="0" w:line="240" w:lineRule="auto"/>
              <w:jc w:val="both"/>
              <w:rPr>
                <w:sz w:val="20"/>
                <w:szCs w:val="20"/>
              </w:rPr>
            </w:pPr>
          </w:p>
        </w:tc>
        <w:tc>
          <w:tcPr>
            <w:tcW w:w="7799"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tc>
          <w:tcPr>
            <w:tcW w:w="1838" w:type="dxa"/>
          </w:tcPr>
          <w:p w14:paraId="314F2E41" w14:textId="77777777" w:rsidR="00C41162" w:rsidRPr="006533B7" w:rsidRDefault="00C41162">
            <w:pPr>
              <w:spacing w:after="0" w:line="240" w:lineRule="auto"/>
              <w:jc w:val="both"/>
              <w:rPr>
                <w:sz w:val="20"/>
                <w:szCs w:val="20"/>
              </w:rPr>
            </w:pPr>
          </w:p>
        </w:tc>
        <w:tc>
          <w:tcPr>
            <w:tcW w:w="7799"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0A3BA618" w14:textId="538DCBD6"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la cauzione è stata costituita nella forma di …. (indicare se cauzione o fideiussione).</w:t>
      </w:r>
    </w:p>
    <w:p w14:paraId="2D5FA715" w14:textId="01D1B75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14:paraId="4999AB97" w14:textId="54253CD9" w:rsidR="00C41162" w:rsidRPr="006533B7" w:rsidRDefault="00184306" w:rsidP="00BF1D89">
      <w:pPr>
        <w:ind w:left="284" w:hanging="284"/>
        <w:jc w:val="both"/>
        <w:rPr>
          <w:sz w:val="20"/>
          <w:szCs w:val="20"/>
        </w:rPr>
      </w:pPr>
      <w:r w:rsidRPr="006533B7">
        <w:rPr>
          <w:sz w:val="20"/>
          <w:szCs w:val="20"/>
        </w:rPr>
        <w:t>▪</w:t>
      </w:r>
      <w:r w:rsidR="00BF1D89" w:rsidRPr="006533B7">
        <w:rPr>
          <w:sz w:val="20"/>
          <w:szCs w:val="20"/>
        </w:rPr>
        <w:tab/>
      </w:r>
      <w:r w:rsidRPr="006533B7">
        <w:rPr>
          <w:sz w:val="20"/>
          <w:szCs w:val="20"/>
        </w:rPr>
        <w:t xml:space="preserve"> (</w:t>
      </w:r>
      <w:r w:rsidRPr="006533B7">
        <w:rPr>
          <w:i/>
          <w:sz w:val="20"/>
          <w:szCs w:val="20"/>
        </w:rPr>
        <w:t>eventuale, solo nel caso in cui la garanzia sia rilasciata tramite bonifico</w:t>
      </w:r>
      <w:r w:rsidRPr="006533B7">
        <w:rPr>
          <w:sz w:val="20"/>
          <w:szCs w:val="20"/>
        </w:rPr>
        <w:t>) che, in caso di restituzione della garanzia provvisoria costituita tramite bonifico, il relativo versamento dovrà essere effettuato sul conto corrente bancario IBAN n. ………………………………………  intestato a ………</w:t>
      </w:r>
      <w:r w:rsidR="009B5141" w:rsidRPr="006533B7">
        <w:rPr>
          <w:sz w:val="20"/>
          <w:szCs w:val="20"/>
        </w:rPr>
        <w:t>…………………, presso …………………………………….</w:t>
      </w:r>
    </w:p>
    <w:p w14:paraId="2758AD54" w14:textId="7750CE46"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0FFE3175" w14:textId="720651FB" w:rsidR="00C41162" w:rsidRPr="006533B7" w:rsidRDefault="00184306" w:rsidP="00BF1D89">
      <w:pPr>
        <w:ind w:left="284" w:hanging="284"/>
        <w:jc w:val="both"/>
        <w:rPr>
          <w:b/>
          <w:i/>
          <w:sz w:val="20"/>
          <w:szCs w:val="20"/>
        </w:rPr>
      </w:pPr>
      <w:r w:rsidRPr="006533B7">
        <w:rPr>
          <w:b/>
          <w:sz w:val="20"/>
          <w:szCs w:val="20"/>
        </w:rPr>
        <w:lastRenderedPageBreak/>
        <w:t xml:space="preserve">▪ </w:t>
      </w:r>
      <w:r w:rsidR="00BF1D89" w:rsidRPr="006533B7">
        <w:rPr>
          <w:b/>
          <w:sz w:val="20"/>
          <w:szCs w:val="20"/>
        </w:rPr>
        <w:tab/>
      </w:r>
      <w:r w:rsidRPr="006533B7">
        <w:rPr>
          <w:b/>
          <w:sz w:val="20"/>
          <w:szCs w:val="20"/>
        </w:rPr>
        <w:t xml:space="preserve">DICHIARA </w:t>
      </w:r>
      <w:r w:rsidRPr="006533B7">
        <w:rPr>
          <w:b/>
          <w:i/>
          <w:sz w:val="20"/>
          <w:szCs w:val="20"/>
        </w:rPr>
        <w:t>di impegnarsi a mantenere valida e vincolante la propria offerta per il periodo previsto nel bando di gara.</w:t>
      </w:r>
    </w:p>
    <w:p w14:paraId="25BC02FD" w14:textId="44DE62FA"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ALLEGA </w:t>
      </w:r>
      <w:r w:rsidRPr="006533B7">
        <w:rPr>
          <w:sz w:val="20"/>
          <w:szCs w:val="20"/>
        </w:rPr>
        <w:t>la ricevuta di pagamento elettronico dell’imposta di bollo o del bonifico bancario o, in alternativa, indica il 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38CB6134" w14:textId="77777777" w:rsidR="00C41162" w:rsidRPr="006533B7" w:rsidRDefault="00C41162">
      <w:pPr>
        <w:jc w:val="both"/>
        <w:rPr>
          <w:sz w:val="20"/>
          <w:szCs w:val="20"/>
        </w:rPr>
      </w:pPr>
    </w:p>
    <w:p w14:paraId="6D5CD1B1" w14:textId="77777777" w:rsidR="00C41162" w:rsidRPr="006533B7" w:rsidRDefault="00184306">
      <w:pPr>
        <w:pStyle w:val="Paragrafoelenco"/>
        <w:numPr>
          <w:ilvl w:val="0"/>
          <w:numId w:val="1"/>
        </w:numPr>
        <w:jc w:val="both"/>
        <w:rPr>
          <w:b/>
          <w:bCs/>
          <w:color w:val="4472C4" w:themeColor="accent5"/>
          <w:sz w:val="20"/>
          <w:szCs w:val="20"/>
        </w:rPr>
      </w:pPr>
      <w:r w:rsidRPr="006533B7">
        <w:rPr>
          <w:b/>
          <w:bCs/>
          <w:i/>
          <w:color w:val="4472C4" w:themeColor="accent5"/>
          <w:sz w:val="20"/>
          <w:szCs w:val="20"/>
        </w:rPr>
        <w:t>[Eventuale, ove previste nel Disciplinare le relative previsioni:</w:t>
      </w:r>
      <w:r w:rsidRPr="006533B7">
        <w:rPr>
          <w:b/>
          <w:bCs/>
          <w:color w:val="4472C4" w:themeColor="accent5"/>
          <w:sz w:val="20"/>
          <w:szCs w:val="20"/>
        </w:rPr>
        <w:t xml:space="preserve"> Assunzione di specifici impegni in materia di tutela del lavoro e parità di genere e generazionale</w:t>
      </w:r>
    </w:p>
    <w:p w14:paraId="1CE57049" w14:textId="77777777" w:rsidR="00C41162" w:rsidRPr="006533B7" w:rsidRDefault="00184306" w:rsidP="00BF1D89">
      <w:pPr>
        <w:jc w:val="both"/>
        <w:rPr>
          <w:b/>
          <w:bCs/>
          <w:sz w:val="20"/>
          <w:szCs w:val="20"/>
        </w:rPr>
      </w:pPr>
      <w:r w:rsidRPr="006533B7">
        <w:rPr>
          <w:b/>
          <w:bCs/>
          <w:i/>
          <w:sz w:val="20"/>
          <w:szCs w:val="20"/>
        </w:rPr>
        <w:t>(Non applicabile ai servizi di natura intellettuale e alle forniture senza posa in opera)</w:t>
      </w:r>
      <w:r w:rsidRPr="006533B7">
        <w:rPr>
          <w:b/>
          <w:bCs/>
          <w:sz w:val="20"/>
          <w:szCs w:val="20"/>
        </w:rPr>
        <w:t xml:space="preserve"> </w:t>
      </w:r>
    </w:p>
    <w:p w14:paraId="29115319" w14:textId="77777777" w:rsidR="000805C3" w:rsidRPr="006533B7" w:rsidRDefault="000805C3" w:rsidP="00BF1D89">
      <w:pPr>
        <w:jc w:val="both"/>
        <w:rPr>
          <w:b/>
          <w:sz w:val="20"/>
          <w:szCs w:val="20"/>
        </w:rPr>
      </w:pPr>
      <w:r w:rsidRPr="006533B7">
        <w:rPr>
          <w:b/>
          <w:sz w:val="20"/>
          <w:szCs w:val="20"/>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18ADB0DD" w14:textId="77777777" w:rsidR="00C41162" w:rsidRPr="006533B7" w:rsidRDefault="00C41162" w:rsidP="00D778F8">
      <w:pPr>
        <w:ind w:left="284"/>
        <w:jc w:val="both"/>
        <w:rPr>
          <w:b/>
          <w:bCs/>
          <w:sz w:val="20"/>
          <w:szCs w:val="20"/>
        </w:rPr>
      </w:pP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4448CA17" w14:textId="5DF29F58" w:rsidR="0063020D" w:rsidRPr="0063020D" w:rsidRDefault="0063020D" w:rsidP="0063020D">
      <w:pPr>
        <w:ind w:left="284"/>
        <w:jc w:val="both"/>
        <w:rPr>
          <w:sz w:val="20"/>
          <w:szCs w:val="20"/>
        </w:rPr>
      </w:pPr>
      <w:r w:rsidRPr="0063020D">
        <w:rPr>
          <w:sz w:val="20"/>
          <w:szCs w:val="20"/>
        </w:rPr>
        <w:t>▪ [applicare al proprio personale il CCNL</w:t>
      </w:r>
      <w:r w:rsidR="00C616E2">
        <w:rPr>
          <w:sz w:val="20"/>
          <w:szCs w:val="20"/>
        </w:rPr>
        <w:t xml:space="preserve"> </w:t>
      </w:r>
      <w:r w:rsidRPr="0063020D">
        <w:rPr>
          <w:sz w:val="20"/>
          <w:szCs w:val="20"/>
        </w:rPr>
        <w:t>indicato nel bando di gara;</w:t>
      </w:r>
    </w:p>
    <w:p w14:paraId="377DBBD5" w14:textId="77777777" w:rsidR="0063020D" w:rsidRPr="0063020D" w:rsidRDefault="0063020D" w:rsidP="0063020D">
      <w:pPr>
        <w:ind w:left="284"/>
        <w:jc w:val="both"/>
        <w:rPr>
          <w:sz w:val="20"/>
          <w:szCs w:val="20"/>
        </w:rPr>
      </w:pPr>
      <w:r w:rsidRPr="0063020D">
        <w:rPr>
          <w:sz w:val="20"/>
          <w:szCs w:val="20"/>
        </w:rPr>
        <w:t>o in alternativa</w:t>
      </w:r>
    </w:p>
    <w:p w14:paraId="6D9BAE4C" w14:textId="793936C1" w:rsidR="0063020D" w:rsidRPr="0063020D" w:rsidRDefault="0063020D" w:rsidP="0063020D">
      <w:pPr>
        <w:ind w:left="284"/>
        <w:jc w:val="both"/>
        <w:rPr>
          <w:sz w:val="20"/>
          <w:szCs w:val="20"/>
        </w:rPr>
      </w:pPr>
      <w:r w:rsidRPr="0063020D">
        <w:rPr>
          <w:sz w:val="20"/>
          <w:szCs w:val="20"/>
        </w:rPr>
        <w:t xml:space="preserve">▪ [di applicare al personale </w:t>
      </w:r>
      <w:r w:rsidR="00214250">
        <w:rPr>
          <w:sz w:val="20"/>
          <w:szCs w:val="20"/>
        </w:rPr>
        <w:t xml:space="preserve">impegnato nell’esecuzione del contratto </w:t>
      </w:r>
      <w:r w:rsidRPr="0063020D">
        <w:rPr>
          <w:sz w:val="20"/>
          <w:szCs w:val="20"/>
        </w:rPr>
        <w:t>il seguente CCNL ….. ……………………</w:t>
      </w:r>
      <w:r w:rsidR="001B6DD9">
        <w:rPr>
          <w:sz w:val="20"/>
          <w:szCs w:val="20"/>
        </w:rPr>
        <w:t xml:space="preserve"> </w:t>
      </w:r>
      <w:r w:rsidRPr="0063020D">
        <w:rPr>
          <w:sz w:val="20"/>
          <w:szCs w:val="20"/>
        </w:rPr>
        <w:t>(</w:t>
      </w:r>
      <w:r w:rsidRPr="0063020D">
        <w:rPr>
          <w:i/>
          <w:sz w:val="20"/>
          <w:szCs w:val="20"/>
        </w:rPr>
        <w:t>indicare il CCNL applicato</w:t>
      </w:r>
      <w:r w:rsidRPr="0063020D">
        <w:rPr>
          <w:sz w:val="20"/>
          <w:szCs w:val="20"/>
        </w:rPr>
        <w:t>) identificato dal codice alfanumerico unico ……………………………………, ma di impegnarsi ad applicare il contratto collettivo nazionale e territoriale indicato nel bando di gara nell’esecuzione delle prestazioni oggetto del contratto per tutta la sua durata];</w:t>
      </w:r>
    </w:p>
    <w:p w14:paraId="087A843C" w14:textId="77777777" w:rsidR="0063020D" w:rsidRPr="0063020D" w:rsidRDefault="0063020D" w:rsidP="0063020D">
      <w:pPr>
        <w:ind w:left="284"/>
        <w:jc w:val="both"/>
        <w:rPr>
          <w:sz w:val="20"/>
          <w:szCs w:val="20"/>
        </w:rPr>
      </w:pPr>
      <w:r w:rsidRPr="0063020D">
        <w:rPr>
          <w:sz w:val="20"/>
          <w:szCs w:val="20"/>
        </w:rPr>
        <w:t>o in alternativa</w:t>
      </w:r>
    </w:p>
    <w:p w14:paraId="5F2FB78E" w14:textId="199160BF" w:rsidR="0063020D" w:rsidRPr="0063020D" w:rsidRDefault="0063020D" w:rsidP="0063020D">
      <w:pPr>
        <w:ind w:left="284"/>
        <w:jc w:val="both"/>
        <w:rPr>
          <w:sz w:val="20"/>
          <w:szCs w:val="20"/>
        </w:rPr>
      </w:pPr>
      <w:r w:rsidRPr="0063020D">
        <w:rPr>
          <w:sz w:val="20"/>
          <w:szCs w:val="20"/>
        </w:rPr>
        <w:t>▪ [di applicare al personale</w:t>
      </w:r>
      <w:r w:rsidR="00214250" w:rsidRPr="00214250">
        <w:t xml:space="preserve"> </w:t>
      </w:r>
      <w:r w:rsidR="00214250" w:rsidRPr="00214250">
        <w:rPr>
          <w:sz w:val="20"/>
          <w:szCs w:val="20"/>
        </w:rPr>
        <w:t>impegnato nell’esecuzione del contratto</w:t>
      </w:r>
      <w:r w:rsidRPr="0063020D">
        <w:rPr>
          <w:sz w:val="20"/>
          <w:szCs w:val="20"/>
        </w:rPr>
        <w:t xml:space="preserve"> il seguente CCNL ……………………</w:t>
      </w:r>
      <w:r w:rsidR="001B6DD9">
        <w:rPr>
          <w:sz w:val="20"/>
          <w:szCs w:val="20"/>
        </w:rPr>
        <w:t xml:space="preserve"> </w:t>
      </w:r>
      <w:r w:rsidRPr="0063020D">
        <w:rPr>
          <w:sz w:val="20"/>
          <w:szCs w:val="20"/>
        </w:rPr>
        <w:t>(</w:t>
      </w:r>
      <w:r w:rsidRPr="0063020D">
        <w:rPr>
          <w:i/>
          <w:sz w:val="20"/>
          <w:szCs w:val="20"/>
        </w:rPr>
        <w:t>indicare il CCNL applicato</w:t>
      </w:r>
      <w:r w:rsidRPr="0063020D">
        <w:rPr>
          <w:sz w:val="20"/>
          <w:szCs w:val="20"/>
        </w:rPr>
        <w:t>) identificato dal codice alfanumerico unico …………………………………… che garantisce le stesse tutele economic</w:t>
      </w:r>
      <w:r w:rsidR="00AB0FA5">
        <w:rPr>
          <w:sz w:val="20"/>
          <w:szCs w:val="20"/>
        </w:rPr>
        <w:t>he</w:t>
      </w:r>
      <w:r w:rsidRPr="0063020D">
        <w:rPr>
          <w:sz w:val="20"/>
          <w:szCs w:val="20"/>
        </w:rPr>
        <w:t xml:space="preserve"> e normative rispetto a quello indicato nel bando di gara, come evidenziato nella dichiarazione di equivalenza allegata all’offerta tecnica];</w:t>
      </w:r>
    </w:p>
    <w:p w14:paraId="49E32466" w14:textId="44A1A08C" w:rsidR="00C41162" w:rsidRPr="006533B7" w:rsidRDefault="0063020D" w:rsidP="0063020D">
      <w:pPr>
        <w:ind w:left="284"/>
        <w:jc w:val="both"/>
        <w:rPr>
          <w:i/>
          <w:sz w:val="20"/>
          <w:szCs w:val="20"/>
        </w:rPr>
      </w:pPr>
      <w:r w:rsidRPr="0063020D">
        <w:rPr>
          <w:sz w:val="20"/>
          <w:szCs w:val="20"/>
        </w:rPr>
        <w:t>▪ assicurare l’applicazione delle medesime tutele economiche e normative garantite ai propri dipendenti ai lavoratori delle imprese che operano in subappalto.</w:t>
      </w:r>
    </w:p>
    <w:p w14:paraId="15350964" w14:textId="77777777" w:rsidR="00D53B0F" w:rsidRDefault="00D53B0F">
      <w:pPr>
        <w:rPr>
          <w:sz w:val="20"/>
          <w:szCs w:val="20"/>
        </w:rPr>
      </w:pPr>
    </w:p>
    <w:p w14:paraId="27AAFE18" w14:textId="77777777" w:rsidR="00685BCA" w:rsidRPr="00556F78" w:rsidRDefault="00685BCA" w:rsidP="00685BCA">
      <w:pPr>
        <w:jc w:val="both"/>
        <w:rPr>
          <w:rFonts w:cstheme="minorHAnsi"/>
          <w:sz w:val="20"/>
          <w:szCs w:val="20"/>
        </w:rPr>
      </w:pPr>
      <w:r w:rsidRPr="00556F78">
        <w:rPr>
          <w:rFonts w:cstheme="minorHAnsi"/>
          <w:b/>
          <w:bCs/>
          <w:sz w:val="20"/>
          <w:szCs w:val="20"/>
        </w:rPr>
        <w:t>DICHIARA</w:t>
      </w:r>
      <w:r w:rsidRPr="00556F78">
        <w:rPr>
          <w:rFonts w:cstheme="minorHAnsi"/>
          <w:sz w:val="20"/>
          <w:szCs w:val="20"/>
        </w:rPr>
        <w:t xml:space="preserve"> che la ditta</w:t>
      </w:r>
      <w:r>
        <w:rPr>
          <w:rFonts w:cstheme="minorHAnsi"/>
          <w:sz w:val="20"/>
          <w:szCs w:val="20"/>
        </w:rPr>
        <w:t>:</w:t>
      </w:r>
    </w:p>
    <w:p w14:paraId="65E2AF31" w14:textId="77777777" w:rsidR="00685BCA" w:rsidRPr="001C6A8D" w:rsidRDefault="00685BCA" w:rsidP="00685BCA">
      <w:pPr>
        <w:pStyle w:val="Default"/>
        <w:numPr>
          <w:ilvl w:val="0"/>
          <w:numId w:val="10"/>
        </w:numPr>
        <w:rPr>
          <w:rFonts w:asciiTheme="minorHAnsi" w:hAnsiTheme="minorHAnsi" w:cstheme="minorHAnsi"/>
          <w:sz w:val="20"/>
          <w:szCs w:val="20"/>
        </w:rPr>
      </w:pPr>
      <w:r w:rsidRPr="00556F78">
        <w:rPr>
          <w:rFonts w:asciiTheme="minorHAnsi" w:hAnsiTheme="minorHAnsi" w:cstheme="minorHAnsi"/>
          <w:sz w:val="20"/>
          <w:szCs w:val="20"/>
        </w:rPr>
        <w:t>è soggetta ed è in regola con la normativa che disciplina il diritto al lavoro dei disabili (Legge 12/03/1999 n. 68),</w:t>
      </w:r>
    </w:p>
    <w:p w14:paraId="4467C7C9" w14:textId="77777777" w:rsidR="00685BCA" w:rsidRPr="00556F78" w:rsidRDefault="00685BCA" w:rsidP="00685BCA">
      <w:pPr>
        <w:pStyle w:val="Default"/>
        <w:spacing w:before="120" w:after="120"/>
        <w:ind w:left="708"/>
        <w:rPr>
          <w:rFonts w:asciiTheme="minorHAnsi" w:hAnsiTheme="minorHAnsi" w:cstheme="minorHAnsi"/>
          <w:b/>
          <w:bCs/>
          <w:sz w:val="20"/>
          <w:szCs w:val="20"/>
        </w:rPr>
      </w:pPr>
      <w:r w:rsidRPr="00556F78">
        <w:rPr>
          <w:rFonts w:asciiTheme="minorHAnsi" w:hAnsiTheme="minorHAnsi" w:cstheme="minorHAnsi"/>
          <w:b/>
          <w:bCs/>
          <w:sz w:val="20"/>
          <w:szCs w:val="20"/>
        </w:rPr>
        <w:t>oppure</w:t>
      </w:r>
    </w:p>
    <w:p w14:paraId="5C6853D1" w14:textId="77777777" w:rsidR="00685BCA" w:rsidRPr="00391C05" w:rsidRDefault="00685BCA" w:rsidP="00685BCA">
      <w:pPr>
        <w:pStyle w:val="Default"/>
        <w:numPr>
          <w:ilvl w:val="0"/>
          <w:numId w:val="10"/>
        </w:numPr>
        <w:rPr>
          <w:rFonts w:asciiTheme="minorHAnsi" w:hAnsiTheme="minorHAnsi" w:cstheme="minorHAnsi"/>
          <w:sz w:val="20"/>
          <w:szCs w:val="20"/>
        </w:rPr>
      </w:pPr>
      <w:r w:rsidRPr="00391C05">
        <w:rPr>
          <w:rFonts w:asciiTheme="minorHAnsi" w:hAnsiTheme="minorHAnsi" w:cstheme="minorHAnsi"/>
          <w:sz w:val="20"/>
          <w:szCs w:val="20"/>
        </w:rPr>
        <w:t xml:space="preserve">non è soggetta alla Legge 12/03/1999 n. 68 in quanto: </w:t>
      </w:r>
      <w:r>
        <w:rPr>
          <w:rFonts w:asciiTheme="minorHAnsi" w:hAnsiTheme="minorHAnsi" w:cstheme="minorHAnsi"/>
          <w:sz w:val="20"/>
          <w:szCs w:val="20"/>
        </w:rPr>
        <w:t>__</w:t>
      </w:r>
      <w:r w:rsidRPr="00391C05">
        <w:rPr>
          <w:rFonts w:asciiTheme="minorHAnsi" w:hAnsiTheme="minorHAnsi" w:cstheme="minorHAnsi"/>
          <w:sz w:val="20"/>
          <w:szCs w:val="20"/>
        </w:rPr>
        <w:t xml:space="preserve"> (Indicare le motivazioni) ____________________</w:t>
      </w:r>
    </w:p>
    <w:p w14:paraId="2ADAD1AF" w14:textId="77777777" w:rsidR="00685BCA" w:rsidRPr="006533B7" w:rsidRDefault="00685BCA">
      <w:pPr>
        <w:rPr>
          <w:sz w:val="20"/>
          <w:szCs w:val="20"/>
        </w:rPr>
      </w:pPr>
    </w:p>
    <w:p w14:paraId="04F20DD7"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 xml:space="preserve">Assunzione di ulteriori impegni </w:t>
      </w:r>
    </w:p>
    <w:p w14:paraId="55099DE9" w14:textId="77777777" w:rsidR="00C41162" w:rsidRPr="006533B7" w:rsidRDefault="00184306" w:rsidP="00BF1D89">
      <w:pPr>
        <w:ind w:left="284" w:hanging="284"/>
        <w:rPr>
          <w:sz w:val="20"/>
          <w:szCs w:val="20"/>
        </w:rPr>
      </w:pPr>
      <w:r w:rsidRPr="006533B7">
        <w:rPr>
          <w:b/>
          <w:sz w:val="20"/>
          <w:szCs w:val="20"/>
        </w:rPr>
        <w:t>DICHIARA</w:t>
      </w:r>
      <w:r w:rsidRPr="006533B7">
        <w:rPr>
          <w:sz w:val="20"/>
          <w:szCs w:val="20"/>
        </w:rPr>
        <w:t>, altresì di:</w:t>
      </w:r>
    </w:p>
    <w:p w14:paraId="1698F699" w14:textId="77777777" w:rsidR="00C41162" w:rsidRPr="006533B7" w:rsidRDefault="00184306" w:rsidP="00BF1D89">
      <w:pPr>
        <w:ind w:left="284" w:hanging="284"/>
        <w:jc w:val="both"/>
        <w:rPr>
          <w:i/>
          <w:sz w:val="20"/>
          <w:szCs w:val="20"/>
        </w:rPr>
      </w:pPr>
      <w:r w:rsidRPr="006533B7">
        <w:rPr>
          <w:bCs/>
          <w:i/>
          <w:sz w:val="20"/>
          <w:szCs w:val="20"/>
        </w:rPr>
        <w:t>(solo per gli operatori economici non residenti e privi di stabile organizzazione in Italia)</w:t>
      </w:r>
    </w:p>
    <w:p w14:paraId="0538F878" w14:textId="4B6A9A4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p>
    <w:p w14:paraId="44C08404" w14:textId="1D71EA15" w:rsidR="00C41162" w:rsidRDefault="00184306" w:rsidP="00BF1D89">
      <w:pPr>
        <w:ind w:left="284" w:hanging="284"/>
        <w:jc w:val="both"/>
        <w:rPr>
          <w:sz w:val="20"/>
          <w:szCs w:val="20"/>
        </w:rPr>
      </w:pPr>
      <w:r w:rsidRPr="006533B7">
        <w:rPr>
          <w:sz w:val="20"/>
          <w:szCs w:val="20"/>
        </w:rPr>
        <w:lastRenderedPageBreak/>
        <w:t xml:space="preserve">▪ </w:t>
      </w:r>
      <w:r w:rsidR="00BF1D89" w:rsidRPr="006533B7">
        <w:rPr>
          <w:sz w:val="20"/>
          <w:szCs w:val="20"/>
        </w:rPr>
        <w:tab/>
      </w:r>
      <w:r w:rsidRPr="006533B7">
        <w:rPr>
          <w:sz w:val="20"/>
          <w:szCs w:val="20"/>
        </w:rPr>
        <w:t>di aver preso visione e di accettare, senza condizione o riserva alcuna, i chiarimenti (quesiti/risposte) resi disponibili mediante la piattaforma.</w:t>
      </w:r>
    </w:p>
    <w:p w14:paraId="362DEED0" w14:textId="4E896CF1" w:rsidR="00220748" w:rsidRPr="006533B7" w:rsidRDefault="00220748" w:rsidP="00BF1D89">
      <w:pPr>
        <w:ind w:left="284" w:hanging="284"/>
        <w:jc w:val="both"/>
        <w:rPr>
          <w:sz w:val="20"/>
          <w:szCs w:val="20"/>
        </w:rPr>
      </w:pPr>
      <w:r w:rsidRPr="00220748">
        <w:rPr>
          <w:sz w:val="20"/>
          <w:szCs w:val="20"/>
        </w:rPr>
        <w:t>▪</w:t>
      </w:r>
      <w:r w:rsidRPr="00220748">
        <w:rPr>
          <w:sz w:val="20"/>
          <w:szCs w:val="20"/>
        </w:rPr>
        <w:tab/>
        <w:t>di accettare, senza condizione o riserva alcuna, tutte le norme e disposizioni contenute nella documentazione gara;</w:t>
      </w:r>
    </w:p>
    <w:p w14:paraId="28956353" w14:textId="77777777" w:rsidR="00C41162" w:rsidRPr="006533B7" w:rsidRDefault="00184306" w:rsidP="00BF1D89">
      <w:pPr>
        <w:spacing w:before="60" w:after="60"/>
        <w:jc w:val="both"/>
        <w:rPr>
          <w:sz w:val="20"/>
          <w:szCs w:val="20"/>
        </w:rPr>
      </w:pPr>
      <w:r w:rsidRPr="006533B7">
        <w:rPr>
          <w:b/>
          <w:sz w:val="20"/>
          <w:szCs w:val="20"/>
        </w:rPr>
        <w:t>SI IMPEGNA</w:t>
      </w:r>
      <w:r w:rsidRPr="006533B7">
        <w:rPr>
          <w:sz w:val="20"/>
          <w:szCs w:val="20"/>
        </w:rPr>
        <w:t xml:space="preserve"> ad adempiere, in caso di aggiudicazione, agli obblighi di tracciabilità dei flussi finanziari ai sensi della Legge 13 agosto 2010 n. 136."</w:t>
      </w:r>
    </w:p>
    <w:p w14:paraId="061020C7" w14:textId="77777777" w:rsidR="00C41162" w:rsidRPr="006533B7" w:rsidRDefault="00C41162">
      <w:pPr>
        <w:jc w:val="both"/>
        <w:rPr>
          <w:sz w:val="20"/>
          <w:szCs w:val="20"/>
        </w:rPr>
      </w:pPr>
    </w:p>
    <w:p w14:paraId="51CF3D51"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16703960" w14:textId="3DF2E37C"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6A55CF65" w14:textId="2A0DD926" w:rsidR="00C41162" w:rsidRPr="006533B7" w:rsidRDefault="00184306" w:rsidP="009E46B4">
      <w:pPr>
        <w:ind w:left="284" w:hanging="284"/>
        <w:jc w:val="both"/>
        <w:rPr>
          <w:b/>
          <w:sz w:val="20"/>
          <w:szCs w:val="20"/>
        </w:rPr>
      </w:pPr>
      <w:r w:rsidRPr="006533B7">
        <w:rPr>
          <w:sz w:val="20"/>
          <w:szCs w:val="20"/>
        </w:rPr>
        <w:t xml:space="preserve">▪ </w:t>
      </w:r>
      <w:r w:rsidR="009E46B4" w:rsidRPr="006533B7">
        <w:rPr>
          <w:sz w:val="20"/>
          <w:szCs w:val="20"/>
        </w:rPr>
        <w:tab/>
      </w:r>
      <w:r w:rsidRPr="00141B8D">
        <w:rPr>
          <w:b/>
          <w:sz w:val="20"/>
          <w:szCs w:val="20"/>
        </w:rPr>
        <w:t>DICHIARA</w:t>
      </w:r>
      <w:r w:rsidRPr="006533B7">
        <w:rPr>
          <w:sz w:val="20"/>
          <w:szCs w:val="20"/>
        </w:rPr>
        <w:t xml:space="preserve"> di essere consapevole che, nei casi di cui all’articolo 36, commi 1 e 2, del codice, l’offerta presentata sarà resa disponibile mediante accesso diretto alla piattaforma</w:t>
      </w:r>
      <w:r w:rsidRPr="006533B7">
        <w:rPr>
          <w:b/>
          <w:sz w:val="20"/>
          <w:szCs w:val="20"/>
        </w:rPr>
        <w:t xml:space="preserve">.  </w:t>
      </w:r>
    </w:p>
    <w:p w14:paraId="79024661" w14:textId="70505D1F"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141B8D">
        <w:rPr>
          <w:b/>
          <w:sz w:val="20"/>
          <w:szCs w:val="20"/>
        </w:rPr>
        <w:t>AUTORIZZA</w:t>
      </w:r>
      <w:r w:rsidRPr="006533B7">
        <w:rPr>
          <w:sz w:val="20"/>
          <w:szCs w:val="20"/>
        </w:rPr>
        <w:t xml:space="preserve"> la Stazione Appaltante ad assicurare l’accesso alla documentazione presentata per la partecipazione alla gara, su richiesta di altri concorrenti.  </w:t>
      </w:r>
    </w:p>
    <w:p w14:paraId="6752FEA2" w14:textId="7177CEA3"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AUTORIZZA</w:t>
      </w:r>
      <w:r w:rsidR="00184306" w:rsidRPr="006533B7">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75FF6F61" w14:textId="6628ED99"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184306" w:rsidRPr="006533B7">
        <w:rPr>
          <w:sz w:val="20"/>
          <w:szCs w:val="20"/>
        </w:rPr>
        <w:t>………………………………….</w:t>
      </w:r>
    </w:p>
    <w:p w14:paraId="6360D6F8" w14:textId="4B2FEE95" w:rsidR="00C41162" w:rsidRPr="006533B7" w:rsidRDefault="00184306" w:rsidP="009E46B4">
      <w:pPr>
        <w:jc w:val="both"/>
        <w:rPr>
          <w:sz w:val="20"/>
          <w:szCs w:val="20"/>
        </w:rPr>
      </w:pPr>
      <w:r w:rsidRPr="006533B7">
        <w:rPr>
          <w:sz w:val="20"/>
          <w:szCs w:val="20"/>
        </w:rPr>
        <w:t xml:space="preserve">[per gli operatori economici transfrontalieri] </w:t>
      </w:r>
      <w:r w:rsidRPr="006533B7">
        <w:rPr>
          <w:b/>
          <w:sz w:val="20"/>
          <w:szCs w:val="20"/>
        </w:rPr>
        <w:t xml:space="preserve">INDICA </w:t>
      </w:r>
      <w:r w:rsidRPr="006533B7">
        <w:rPr>
          <w:sz w:val="20"/>
          <w:szCs w:val="20"/>
        </w:rPr>
        <w:t>il seguente domicilio fiscale ………………… e l’indirizzo di servizio elettronico</w:t>
      </w:r>
      <w:r w:rsidR="009B5141" w:rsidRPr="006533B7">
        <w:rPr>
          <w:sz w:val="20"/>
          <w:szCs w:val="20"/>
        </w:rPr>
        <w:t xml:space="preserve"> </w:t>
      </w:r>
      <w:r w:rsidRPr="006533B7">
        <w:rPr>
          <w:sz w:val="20"/>
          <w:szCs w:val="20"/>
        </w:rPr>
        <w:t xml:space="preserve">………………… di recapito certificato qualificato ai sensi del Regolamento eIDAS ……………………….. e, per le comunicazioni che avvengono a Sistema così come precisato al par. 2.3 del Disciplinare, elegge domicilio nell’apposita area del Sistema ad esso riservata. </w:t>
      </w:r>
    </w:p>
    <w:p w14:paraId="1523D651" w14:textId="32A3B036" w:rsidR="00C41162" w:rsidRPr="006533B7" w:rsidRDefault="00184306" w:rsidP="009E46B4">
      <w:pPr>
        <w:jc w:val="both"/>
        <w:rPr>
          <w:sz w:val="20"/>
          <w:szCs w:val="20"/>
        </w:rPr>
      </w:pPr>
      <w:r w:rsidRPr="006533B7">
        <w:rPr>
          <w:i/>
          <w:sz w:val="20"/>
          <w:szCs w:val="20"/>
        </w:rPr>
        <w:t>(in alternativa, nel caso in cui l’operatore economico non sia presente nei predetti indici):</w:t>
      </w:r>
      <w:r w:rsidRPr="006533B7">
        <w:rPr>
          <w:sz w:val="20"/>
          <w:szCs w:val="20"/>
        </w:rPr>
        <w:t xml:space="preserve"> </w:t>
      </w:r>
      <w:r w:rsidRPr="006533B7">
        <w:rPr>
          <w:b/>
          <w:sz w:val="20"/>
          <w:szCs w:val="20"/>
        </w:rPr>
        <w:t>DICHIARA</w:t>
      </w:r>
      <w:r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Pr="006533B7">
        <w:rPr>
          <w:sz w:val="20"/>
          <w:szCs w:val="20"/>
        </w:rPr>
        <w:t xml:space="preserve"> … </w:t>
      </w:r>
      <w:r w:rsidRPr="006533B7">
        <w:rPr>
          <w:i/>
          <w:iCs/>
          <w:sz w:val="20"/>
          <w:szCs w:val="20"/>
        </w:rPr>
        <w:t>[indicare il paragrafo 2.3 o il diverso paragrafo di riferimento</w:t>
      </w:r>
      <w:r w:rsidRPr="006533B7">
        <w:rPr>
          <w:sz w:val="20"/>
          <w:szCs w:val="20"/>
        </w:rPr>
        <w:t>] del Disciplinare, elegge domicilio digitale per tutte le comunicazioni inerenti la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451A52BF" w14:textId="77777777" w:rsidR="00C41162" w:rsidRPr="006533B7" w:rsidRDefault="00C41162">
      <w:pPr>
        <w:rPr>
          <w:sz w:val="20"/>
          <w:szCs w:val="20"/>
        </w:rPr>
      </w:pPr>
    </w:p>
    <w:p w14:paraId="1DE551D7" w14:textId="77777777" w:rsidR="00C41162" w:rsidRPr="006533B7" w:rsidRDefault="00C41162">
      <w:pPr>
        <w:rPr>
          <w:sz w:val="20"/>
          <w:szCs w:val="20"/>
        </w:rPr>
      </w:pPr>
    </w:p>
    <w:p w14:paraId="01816087" w14:textId="77777777" w:rsidR="00C41162" w:rsidRPr="006533B7" w:rsidRDefault="00C41162">
      <w:pPr>
        <w:jc w:val="both"/>
        <w:rPr>
          <w:sz w:val="20"/>
          <w:szCs w:val="20"/>
        </w:rPr>
      </w:pPr>
    </w:p>
    <w:p w14:paraId="5B60D017" w14:textId="77777777" w:rsidR="00C41162" w:rsidRPr="006533B7" w:rsidRDefault="00C41162">
      <w:pPr>
        <w:jc w:val="both"/>
        <w:rPr>
          <w:sz w:val="20"/>
          <w:szCs w:val="20"/>
        </w:rPr>
      </w:pPr>
    </w:p>
    <w:sectPr w:rsidR="00C41162" w:rsidRPr="006533B7">
      <w:headerReference w:type="default" r:id="rId10"/>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5A5360" w14:textId="77777777" w:rsidR="003B3811" w:rsidRDefault="003B3811">
      <w:pPr>
        <w:spacing w:after="0" w:line="240" w:lineRule="auto"/>
      </w:pPr>
      <w:r>
        <w:separator/>
      </w:r>
    </w:p>
  </w:endnote>
  <w:endnote w:type="continuationSeparator" w:id="0">
    <w:p w14:paraId="4A8CC12B" w14:textId="77777777" w:rsidR="003B3811" w:rsidRDefault="003B3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tillium">
    <w:altName w:val="Cambria"/>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B6ACEF" w14:textId="77777777" w:rsidR="003B3811" w:rsidRDefault="003B3811">
      <w:pPr>
        <w:rPr>
          <w:sz w:val="12"/>
        </w:rPr>
      </w:pPr>
      <w:r>
        <w:separator/>
      </w:r>
    </w:p>
  </w:footnote>
  <w:footnote w:type="continuationSeparator" w:id="0">
    <w:p w14:paraId="270EE9BA" w14:textId="77777777" w:rsidR="003B3811" w:rsidRDefault="003B3811">
      <w:pPr>
        <w:rPr>
          <w:sz w:val="12"/>
        </w:rPr>
      </w:pPr>
      <w:r>
        <w:continuationSeparator/>
      </w:r>
    </w:p>
  </w:footnote>
  <w:footnote w:id="1">
    <w:p w14:paraId="782B78F9" w14:textId="4F018820"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DPR 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598AD4E"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4A5C546C" w14:textId="77777777" w:rsidR="009E0F14" w:rsidRDefault="009E0F14" w:rsidP="009E0F14">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531F7F10" w14:textId="77777777" w:rsidR="009E0F14" w:rsidRDefault="009E0F14" w:rsidP="009E0F14">
      <w:pPr>
        <w:pStyle w:val="Testonotaapidipagina"/>
        <w:rPr>
          <w:sz w:val="16"/>
          <w:szCs w:val="16"/>
        </w:rPr>
      </w:pPr>
      <w:r>
        <w:rPr>
          <w:sz w:val="16"/>
          <w:szCs w:val="16"/>
        </w:rPr>
        <w:t xml:space="preserve">• dell'Operatore singolo, </w:t>
      </w:r>
    </w:p>
    <w:p w14:paraId="7A5A5BC1" w14:textId="77777777" w:rsidR="009E0F14" w:rsidRDefault="009E0F14" w:rsidP="009E0F14">
      <w:pPr>
        <w:pStyle w:val="Testonotaapidipagina"/>
        <w:rPr>
          <w:sz w:val="16"/>
          <w:szCs w:val="16"/>
        </w:rPr>
      </w:pPr>
      <w:r>
        <w:rPr>
          <w:sz w:val="16"/>
          <w:szCs w:val="16"/>
        </w:rPr>
        <w:t>• dei consorzi di cui all’articolo 65, comma 2, lettere b) e c) del Codice.</w:t>
      </w:r>
    </w:p>
    <w:p w14:paraId="777EFE3C" w14:textId="77777777" w:rsidR="009E0F14" w:rsidRDefault="009E0F14" w:rsidP="009E0F14">
      <w:pPr>
        <w:pStyle w:val="Testonotaapidipagina"/>
        <w:rPr>
          <w:sz w:val="16"/>
          <w:szCs w:val="16"/>
        </w:rPr>
      </w:pPr>
      <w:r>
        <w:rPr>
          <w:sz w:val="16"/>
          <w:szCs w:val="16"/>
        </w:rPr>
        <w:t xml:space="preserve">• dei consorzi stabili di cui all’articolo 65, comma 2, lett. d) del Codice, </w:t>
      </w:r>
    </w:p>
    <w:p w14:paraId="5DEC3F34" w14:textId="77777777" w:rsidR="009E0F14" w:rsidRDefault="009E0F14" w:rsidP="009E0F14">
      <w:pPr>
        <w:pStyle w:val="Testonotaapidipagina"/>
        <w:rPr>
          <w:sz w:val="16"/>
          <w:szCs w:val="16"/>
        </w:rPr>
      </w:pPr>
      <w:r>
        <w:rPr>
          <w:sz w:val="16"/>
          <w:szCs w:val="16"/>
        </w:rPr>
        <w:t xml:space="preserve">• della Mandataria /Capofila nel caso di RTI o Consorzi Ordinari costituiti </w:t>
      </w:r>
    </w:p>
    <w:p w14:paraId="4B418E06" w14:textId="77777777" w:rsidR="009E0F14" w:rsidRDefault="009E0F14" w:rsidP="009E0F14">
      <w:pPr>
        <w:pStyle w:val="Testonotaapidipagina"/>
        <w:rPr>
          <w:sz w:val="16"/>
          <w:szCs w:val="16"/>
        </w:rPr>
      </w:pPr>
      <w:r>
        <w:rPr>
          <w:sz w:val="16"/>
          <w:szCs w:val="16"/>
        </w:rPr>
        <w:t xml:space="preserve">• di tutte le imprese raggruppate in un RTI nel caso di RTI ancora da costituire </w:t>
      </w:r>
    </w:p>
    <w:p w14:paraId="2CF257BE" w14:textId="77777777" w:rsidR="009E0F14" w:rsidRDefault="009E0F14" w:rsidP="009E0F14">
      <w:pPr>
        <w:pStyle w:val="Testonotaapidipagina"/>
        <w:rPr>
          <w:sz w:val="16"/>
          <w:szCs w:val="16"/>
        </w:rPr>
      </w:pPr>
      <w:r>
        <w:rPr>
          <w:sz w:val="16"/>
          <w:szCs w:val="16"/>
        </w:rPr>
        <w:t>• di tutte le imprese consorziate che partecipano alla gara nel caso di un Consorzio Ordinario ancora da costituire</w:t>
      </w:r>
    </w:p>
    <w:p w14:paraId="681CEC83" w14:textId="77777777" w:rsidR="009E0F14" w:rsidRDefault="009E0F14" w:rsidP="009E0F14">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38AA4B49" w14:textId="77777777" w:rsidR="009E0F14" w:rsidRDefault="009E0F14" w:rsidP="009E0F14">
      <w:pPr>
        <w:pStyle w:val="Testonotaapidipagina"/>
        <w:jc w:val="both"/>
        <w:rPr>
          <w:sz w:val="16"/>
          <w:szCs w:val="16"/>
        </w:rPr>
      </w:pPr>
      <w:r w:rsidRPr="00345201">
        <w:rPr>
          <w:sz w:val="16"/>
          <w:szCs w:val="16"/>
        </w:rPr>
        <w:t xml:space="preserve">• delle imprese retiste </w:t>
      </w:r>
      <w:r>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7817065C" w14:textId="77777777" w:rsidR="009E0F14" w:rsidRDefault="009E0F14" w:rsidP="009E0F14">
      <w:pPr>
        <w:pStyle w:val="Testonotaapidipagina"/>
        <w:rPr>
          <w:sz w:val="16"/>
          <w:szCs w:val="16"/>
        </w:rPr>
      </w:pPr>
      <w:r>
        <w:rPr>
          <w:sz w:val="16"/>
          <w:szCs w:val="16"/>
        </w:rPr>
        <w:t>• del Gruppo Europeo Interesse Economico</w:t>
      </w:r>
    </w:p>
  </w:footnote>
  <w:footnote w:id="4">
    <w:p w14:paraId="3C7DCDDD" w14:textId="77777777" w:rsidR="00C41162" w:rsidRDefault="00184306">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decimal"/>
      <w:pStyle w:val="ELENCONUMERATO"/>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F007BD0"/>
    <w:multiLevelType w:val="hybridMultilevel"/>
    <w:tmpl w:val="F91C36C0"/>
    <w:lvl w:ilvl="0" w:tplc="D9B0AC74">
      <w:start w:val="1"/>
      <w:numFmt w:val="decimal"/>
      <w:lvlText w:val="%1."/>
      <w:lvlJc w:val="left"/>
      <w:pPr>
        <w:ind w:left="360" w:hanging="360"/>
      </w:pPr>
      <w:rPr>
        <w:rFonts w:ascii="Arial" w:hAnsi="Arial" w:cs="Arial" w:hint="default"/>
        <w:b w:val="0"/>
        <w:i w:val="0"/>
        <w:strike w:val="0"/>
        <w:color w:val="auto"/>
        <w:sz w:val="20"/>
        <w:szCs w:val="20"/>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3"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38116FF"/>
    <w:multiLevelType w:val="hybridMultilevel"/>
    <w:tmpl w:val="2E781A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755743C"/>
    <w:multiLevelType w:val="hybridMultilevel"/>
    <w:tmpl w:val="4D401A80"/>
    <w:lvl w:ilvl="0" w:tplc="FEF0F5EE">
      <w:numFmt w:val="bullet"/>
      <w:lvlText w:val="-"/>
      <w:lvlJc w:val="left"/>
      <w:pPr>
        <w:ind w:left="786" w:hanging="360"/>
      </w:pPr>
      <w:rPr>
        <w:rFonts w:ascii="Arial" w:eastAsia="Calibri" w:hAnsi="Arial" w:cs="Aria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7"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8"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0"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279214193">
    <w:abstractNumId w:val="8"/>
  </w:num>
  <w:num w:numId="2" w16cid:durableId="1687705336">
    <w:abstractNumId w:val="10"/>
  </w:num>
  <w:num w:numId="3" w16cid:durableId="95054439">
    <w:abstractNumId w:val="4"/>
  </w:num>
  <w:num w:numId="4" w16cid:durableId="1167985844">
    <w:abstractNumId w:val="7"/>
  </w:num>
  <w:num w:numId="5" w16cid:durableId="1193880069">
    <w:abstractNumId w:val="1"/>
  </w:num>
  <w:num w:numId="6" w16cid:durableId="1438330669">
    <w:abstractNumId w:val="9"/>
  </w:num>
  <w:num w:numId="7" w16cid:durableId="278420042">
    <w:abstractNumId w:val="3"/>
  </w:num>
  <w:num w:numId="8" w16cid:durableId="1238903996">
    <w:abstractNumId w:val="2"/>
  </w:num>
  <w:num w:numId="9" w16cid:durableId="995451447">
    <w:abstractNumId w:val="6"/>
  </w:num>
  <w:num w:numId="10" w16cid:durableId="1580291659">
    <w:abstractNumId w:val="5"/>
  </w:num>
  <w:num w:numId="11" w16cid:durableId="1597409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805C3"/>
    <w:rsid w:val="000C397C"/>
    <w:rsid w:val="000E5869"/>
    <w:rsid w:val="00141B8D"/>
    <w:rsid w:val="00184306"/>
    <w:rsid w:val="00193CF4"/>
    <w:rsid w:val="001B6DD9"/>
    <w:rsid w:val="001D24C1"/>
    <w:rsid w:val="00214250"/>
    <w:rsid w:val="00220748"/>
    <w:rsid w:val="00231284"/>
    <w:rsid w:val="002A377A"/>
    <w:rsid w:val="00345201"/>
    <w:rsid w:val="003B3811"/>
    <w:rsid w:val="00432C93"/>
    <w:rsid w:val="00444DAB"/>
    <w:rsid w:val="00482016"/>
    <w:rsid w:val="00500F41"/>
    <w:rsid w:val="00533429"/>
    <w:rsid w:val="005E24F9"/>
    <w:rsid w:val="005F2807"/>
    <w:rsid w:val="006026A2"/>
    <w:rsid w:val="00605994"/>
    <w:rsid w:val="0063020D"/>
    <w:rsid w:val="006533B7"/>
    <w:rsid w:val="0066102F"/>
    <w:rsid w:val="00685BCA"/>
    <w:rsid w:val="0069625E"/>
    <w:rsid w:val="006A371A"/>
    <w:rsid w:val="007B35FF"/>
    <w:rsid w:val="00942E88"/>
    <w:rsid w:val="00945904"/>
    <w:rsid w:val="009460BE"/>
    <w:rsid w:val="009B5141"/>
    <w:rsid w:val="009D6770"/>
    <w:rsid w:val="009E0F14"/>
    <w:rsid w:val="009E46B4"/>
    <w:rsid w:val="00A718A5"/>
    <w:rsid w:val="00AB0FA5"/>
    <w:rsid w:val="00AB1196"/>
    <w:rsid w:val="00B00AA8"/>
    <w:rsid w:val="00B7690A"/>
    <w:rsid w:val="00BB55F7"/>
    <w:rsid w:val="00BF1D89"/>
    <w:rsid w:val="00BF4C0F"/>
    <w:rsid w:val="00C41162"/>
    <w:rsid w:val="00C616E2"/>
    <w:rsid w:val="00D53B0F"/>
    <w:rsid w:val="00D778F8"/>
    <w:rsid w:val="00DA60B9"/>
    <w:rsid w:val="00DB4126"/>
    <w:rsid w:val="00DB5359"/>
    <w:rsid w:val="00DD2513"/>
    <w:rsid w:val="00DD2873"/>
    <w:rsid w:val="00DF4EDE"/>
    <w:rsid w:val="00EA2117"/>
    <w:rsid w:val="00EA73DD"/>
    <w:rsid w:val="00F05ACD"/>
    <w:rsid w:val="00F27E15"/>
    <w:rsid w:val="00F77256"/>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link w:val="ParagrafoelencoCarattere"/>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link w:val="Paragrafoelenco"/>
    <w:locked/>
    <w:rsid w:val="009E0F14"/>
  </w:style>
  <w:style w:type="paragraph" w:customStyle="1" w:styleId="Default">
    <w:name w:val="Default"/>
    <w:rsid w:val="00685BCA"/>
    <w:pPr>
      <w:suppressAutoHyphens w:val="0"/>
      <w:autoSpaceDE w:val="0"/>
      <w:autoSpaceDN w:val="0"/>
      <w:adjustRightInd w:val="0"/>
    </w:pPr>
    <w:rPr>
      <w:rFonts w:ascii="Arial" w:hAnsi="Arial" w:cs="Arial"/>
      <w:color w:val="000000"/>
      <w:sz w:val="24"/>
      <w:szCs w:val="24"/>
    </w:rPr>
  </w:style>
  <w:style w:type="paragraph" w:customStyle="1" w:styleId="ELENCONUMERATO">
    <w:name w:val="ELENCO NUMERATO"/>
    <w:rsid w:val="00EA2117"/>
    <w:pPr>
      <w:numPr>
        <w:numId w:val="11"/>
      </w:numPr>
      <w:spacing w:before="200"/>
      <w:jc w:val="both"/>
    </w:pPr>
    <w:rPr>
      <w:rFonts w:ascii="Arial" w:eastAsia="Arial" w:hAnsi="Arial"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usl.bologna.it/asl-bologna/da/uoc-servizio-acquisti-metropolitano/trasparenza/atti-generali/Patto%20di%20Integrita.pdf/vie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usl.bologna.it/amministrazione-trasparente/disposizioni-generali/atti-generali/cdcc"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E7408-D35A-4B4A-9547-CA014038F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Pages>
  <Words>3104</Words>
  <Characters>17695</Characters>
  <Application>Microsoft Office Word</Application>
  <DocSecurity>0</DocSecurity>
  <Lines>147</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Tracchi Alessandra</cp:lastModifiedBy>
  <cp:revision>13</cp:revision>
  <cp:lastPrinted>2024-11-15T10:38:00Z</cp:lastPrinted>
  <dcterms:created xsi:type="dcterms:W3CDTF">2024-04-11T11:58:00Z</dcterms:created>
  <dcterms:modified xsi:type="dcterms:W3CDTF">2024-12-17T13:59:00Z</dcterms:modified>
  <dc:language>it-IT</dc:language>
</cp:coreProperties>
</file>