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67C8" w14:textId="77777777"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14:paraId="45594E94" w14:textId="77777777"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0E286567" w14:textId="77777777" w:rsidR="003B1309" w:rsidRPr="001466CE" w:rsidRDefault="002408DE" w:rsidP="002408DE">
      <w:pPr>
        <w:tabs>
          <w:tab w:val="left" w:pos="426"/>
          <w:tab w:val="left" w:pos="567"/>
        </w:tabs>
        <w:autoSpaceDE w:val="0"/>
        <w:autoSpaceDN w:val="0"/>
        <w:adjustRightInd w:val="0"/>
        <w:spacing w:line="360" w:lineRule="auto"/>
        <w:jc w:val="both"/>
        <w:rPr>
          <w:rFonts w:asciiTheme="minorHAnsi" w:hAnsiTheme="minorHAnsi" w:cstheme="minorHAnsi"/>
          <w:bCs/>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355458">
        <w:rPr>
          <w:rFonts w:asciiTheme="minorHAnsi" w:hAnsiTheme="minorHAnsi" w:cstheme="minorHAnsi"/>
          <w:bCs/>
          <w:sz w:val="20"/>
          <w:szCs w:val="20"/>
        </w:rPr>
        <w:t>8</w:t>
      </w:r>
      <w:r w:rsidR="00A8429C">
        <w:rPr>
          <w:rFonts w:asciiTheme="minorHAnsi" w:hAnsiTheme="minorHAnsi" w:cstheme="minorHAnsi"/>
          <w:bCs/>
          <w:sz w:val="20"/>
          <w:szCs w:val="20"/>
        </w:rPr>
        <w:t xml:space="preserve"> TERMOSALDATRICE</w:t>
      </w:r>
    </w:p>
    <w:p w14:paraId="3EC6C788" w14:textId="77777777" w:rsidR="00BB6E60" w:rsidRPr="000F4421" w:rsidRDefault="00BB6E60" w:rsidP="00BB6E60">
      <w:pPr>
        <w:tabs>
          <w:tab w:val="left" w:pos="426"/>
          <w:tab w:val="left" w:pos="567"/>
        </w:tabs>
        <w:autoSpaceDE w:val="0"/>
        <w:autoSpaceDN w:val="0"/>
        <w:adjustRightInd w:val="0"/>
        <w:jc w:val="both"/>
        <w:rPr>
          <w:rFonts w:asciiTheme="minorHAnsi" w:hAnsiTheme="minorHAnsi" w:cstheme="minorHAnsi"/>
          <w:bCs/>
          <w:color w:val="FF0000"/>
          <w:sz w:val="20"/>
          <w:szCs w:val="20"/>
        </w:rPr>
      </w:pPr>
    </w:p>
    <w:p w14:paraId="6AE17F33" w14:textId="77777777"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14:paraId="67D9BCB7"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 xml:space="preserve">È richiesta la fornitura </w:t>
      </w:r>
      <w:r w:rsidR="00A8429C">
        <w:rPr>
          <w:rFonts w:asciiTheme="minorHAnsi" w:hAnsiTheme="minorHAnsi" w:cstheme="minorHAnsi"/>
          <w:bCs/>
          <w:sz w:val="20"/>
          <w:szCs w:val="20"/>
        </w:rPr>
        <w:t xml:space="preserve">di </w:t>
      </w:r>
      <w:r w:rsidR="00A8429C" w:rsidRPr="008341C1">
        <w:rPr>
          <w:rFonts w:ascii="Calibri" w:hAnsi="Calibri"/>
          <w:sz w:val="22"/>
          <w:szCs w:val="22"/>
        </w:rPr>
        <w:t>termosaldatric</w:t>
      </w:r>
      <w:r w:rsidR="00A8429C">
        <w:rPr>
          <w:rFonts w:ascii="Calibri" w:hAnsi="Calibri"/>
          <w:sz w:val="22"/>
          <w:szCs w:val="22"/>
        </w:rPr>
        <w:t>e</w:t>
      </w:r>
      <w:r w:rsidR="00A8429C" w:rsidRPr="008341C1">
        <w:rPr>
          <w:rFonts w:ascii="Calibri" w:hAnsi="Calibri"/>
          <w:sz w:val="22"/>
          <w:szCs w:val="22"/>
        </w:rPr>
        <w:t xml:space="preserve"> rotativ</w:t>
      </w:r>
      <w:r w:rsidR="00A8429C">
        <w:rPr>
          <w:rFonts w:ascii="Calibri" w:hAnsi="Calibri"/>
          <w:sz w:val="22"/>
          <w:szCs w:val="22"/>
        </w:rPr>
        <w:t>a</w:t>
      </w:r>
      <w:r w:rsidR="00A8429C" w:rsidRPr="008341C1">
        <w:rPr>
          <w:rFonts w:ascii="Calibri" w:hAnsi="Calibri"/>
          <w:sz w:val="22"/>
          <w:szCs w:val="22"/>
        </w:rPr>
        <w:t xml:space="preserve"> </w:t>
      </w:r>
      <w:r w:rsidR="00A8429C" w:rsidRPr="008341C1">
        <w:rPr>
          <w:rFonts w:ascii="Calibri" w:hAnsi="Calibri" w:cs="Calibri"/>
          <w:sz w:val="22"/>
          <w:szCs w:val="22"/>
        </w:rPr>
        <w:t>per il mantenimento della qualità e sicurezza del processo di sterilizzazione/alta disinfezione</w:t>
      </w:r>
      <w:r w:rsidR="008821D2">
        <w:rPr>
          <w:rFonts w:ascii="Calibri" w:hAnsi="Calibri" w:cs="Calibri"/>
          <w:sz w:val="22"/>
          <w:szCs w:val="22"/>
        </w:rPr>
        <w:t>,</w:t>
      </w:r>
      <w:r w:rsidR="00A8429C">
        <w:rPr>
          <w:rFonts w:ascii="Calibri" w:hAnsi="Calibri" w:cs="Calibri"/>
          <w:sz w:val="22"/>
          <w:szCs w:val="22"/>
        </w:rPr>
        <w:t xml:space="preserve"> </w:t>
      </w:r>
      <w:r>
        <w:rPr>
          <w:rFonts w:asciiTheme="minorHAnsi" w:hAnsiTheme="minorHAnsi" w:cstheme="minorHAnsi"/>
          <w:bCs/>
          <w:sz w:val="20"/>
          <w:szCs w:val="20"/>
        </w:rPr>
        <w:t xml:space="preserve">da </w:t>
      </w:r>
      <w:r w:rsidR="0012428B">
        <w:rPr>
          <w:rFonts w:asciiTheme="minorHAnsi" w:hAnsiTheme="minorHAnsi" w:cstheme="minorHAnsi"/>
          <w:bCs/>
          <w:sz w:val="20"/>
          <w:szCs w:val="20"/>
        </w:rPr>
        <w:t>collocare</w:t>
      </w:r>
      <w:r>
        <w:rPr>
          <w:rFonts w:asciiTheme="minorHAnsi" w:hAnsiTheme="minorHAnsi" w:cstheme="minorHAnsi"/>
          <w:bCs/>
          <w:sz w:val="20"/>
          <w:szCs w:val="20"/>
        </w:rPr>
        <w:t xml:space="preserve"> presso </w:t>
      </w:r>
      <w:r w:rsidR="008821D2">
        <w:rPr>
          <w:rFonts w:asciiTheme="minorHAnsi" w:hAnsiTheme="minorHAnsi" w:cstheme="minorHAnsi"/>
          <w:bCs/>
          <w:sz w:val="20"/>
          <w:szCs w:val="20"/>
        </w:rPr>
        <w:t>le</w:t>
      </w:r>
      <w:r>
        <w:rPr>
          <w:rFonts w:asciiTheme="minorHAnsi" w:hAnsiTheme="minorHAnsi" w:cstheme="minorHAnsi"/>
          <w:bCs/>
          <w:sz w:val="20"/>
          <w:szCs w:val="20"/>
        </w:rPr>
        <w:t xml:space="preserve"> varie UU.OO. dell’Azienda </w:t>
      </w:r>
      <w:r w:rsidR="002408DE">
        <w:rPr>
          <w:rFonts w:asciiTheme="minorHAnsi" w:hAnsiTheme="minorHAnsi" w:cstheme="minorHAnsi"/>
          <w:bCs/>
          <w:sz w:val="20"/>
          <w:szCs w:val="20"/>
        </w:rPr>
        <w:t>USL di Bologna.</w:t>
      </w:r>
    </w:p>
    <w:p w14:paraId="2729959E"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14:paraId="015D9FC6" w14:textId="77777777"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14:paraId="7FC72C71" w14:textId="77777777" w:rsidR="00A8429C" w:rsidRPr="00A8429C" w:rsidRDefault="00A8429C" w:rsidP="00A8429C">
      <w:pPr>
        <w:numPr>
          <w:ilvl w:val="0"/>
          <w:numId w:val="23"/>
        </w:numPr>
        <w:spacing w:after="160" w:line="259" w:lineRule="auto"/>
        <w:ind w:left="426"/>
        <w:contextualSpacing/>
        <w:jc w:val="both"/>
        <w:rPr>
          <w:rFonts w:asciiTheme="minorHAnsi" w:eastAsiaTheme="minorHAnsi" w:hAnsiTheme="minorHAnsi" w:cstheme="minorBidi"/>
          <w:sz w:val="22"/>
          <w:szCs w:val="22"/>
        </w:rPr>
      </w:pPr>
      <w:bookmarkStart w:id="0" w:name="OLE_LINK1"/>
      <w:r w:rsidRPr="00A8429C">
        <w:rPr>
          <w:rFonts w:asciiTheme="minorHAnsi" w:eastAsiaTheme="minorHAnsi" w:hAnsiTheme="minorHAnsi" w:cstheme="minorBidi"/>
          <w:sz w:val="22"/>
          <w:szCs w:val="22"/>
        </w:rPr>
        <w:t>Dotata di microprocessore per il controllo e per la stampa dei parametri di saldatura (stampante integrata)</w:t>
      </w:r>
    </w:p>
    <w:p w14:paraId="1700F021" w14:textId="77777777" w:rsidR="00A8429C" w:rsidRPr="00A8429C" w:rsidRDefault="00A8429C" w:rsidP="00A8429C">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8429C">
        <w:rPr>
          <w:rFonts w:asciiTheme="minorHAnsi" w:eastAsiaTheme="minorHAnsi" w:hAnsiTheme="minorHAnsi" w:cstheme="minorBidi"/>
          <w:sz w:val="22"/>
          <w:szCs w:val="22"/>
        </w:rPr>
        <w:t>Velocità di avanzamento non inferiore a 10m/min con sistema di avanzamento e arresto automatico</w:t>
      </w:r>
    </w:p>
    <w:p w14:paraId="1A08D16C" w14:textId="77777777" w:rsidR="00A8429C" w:rsidRPr="00A8429C" w:rsidRDefault="00A8429C" w:rsidP="00A8429C">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8429C">
        <w:rPr>
          <w:rFonts w:asciiTheme="minorHAnsi" w:eastAsiaTheme="minorHAnsi" w:hAnsiTheme="minorHAnsi" w:cstheme="minorBidi"/>
          <w:sz w:val="22"/>
          <w:szCs w:val="22"/>
        </w:rPr>
        <w:t>Controllo elettronico della temperatura fino a 200°C regolabile con sistema di protezione contro sovratemperatura</w:t>
      </w:r>
    </w:p>
    <w:p w14:paraId="5F56CEE2" w14:textId="77777777" w:rsidR="00A8429C" w:rsidRPr="00A8429C" w:rsidRDefault="00A8429C" w:rsidP="00A8429C">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8429C">
        <w:rPr>
          <w:rFonts w:asciiTheme="minorHAnsi" w:eastAsiaTheme="minorHAnsi" w:hAnsiTheme="minorHAnsi" w:cstheme="minorBidi"/>
          <w:sz w:val="22"/>
          <w:szCs w:val="22"/>
        </w:rPr>
        <w:t>Distanza minima della saldatura dal prodotto non inferiore a 30 mm</w:t>
      </w:r>
    </w:p>
    <w:p w14:paraId="204BAC37" w14:textId="77777777" w:rsidR="00A8429C" w:rsidRPr="00A8429C" w:rsidRDefault="00A8429C" w:rsidP="00A8429C">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8429C">
        <w:rPr>
          <w:rFonts w:asciiTheme="minorHAnsi" w:eastAsiaTheme="minorHAnsi" w:hAnsiTheme="minorHAnsi" w:cstheme="minorBidi"/>
          <w:sz w:val="22"/>
          <w:szCs w:val="22"/>
        </w:rPr>
        <w:t>Altezza della saldatura non inferiore a 10 mm</w:t>
      </w:r>
    </w:p>
    <w:p w14:paraId="121A73FA" w14:textId="77777777" w:rsidR="00A8429C" w:rsidRPr="00A8429C" w:rsidRDefault="00A8429C" w:rsidP="00A8429C">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8429C">
        <w:rPr>
          <w:rFonts w:asciiTheme="minorHAnsi" w:eastAsiaTheme="minorHAnsi" w:hAnsiTheme="minorHAnsi" w:cstheme="minorBidi"/>
          <w:sz w:val="22"/>
          <w:szCs w:val="22"/>
        </w:rPr>
        <w:t>Impostazione dati per la rintracciabilità (data confezionamento e di scadenza, n. lotto e codice identificativo operatore</w:t>
      </w:r>
    </w:p>
    <w:p w14:paraId="1BE007ED" w14:textId="77777777" w:rsidR="00A8429C" w:rsidRPr="00A8429C" w:rsidRDefault="00A8429C" w:rsidP="00A8429C">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A8429C">
        <w:rPr>
          <w:rFonts w:asciiTheme="minorHAnsi" w:eastAsiaTheme="minorHAnsi" w:hAnsiTheme="minorHAnsi" w:cstheme="minorBidi"/>
          <w:sz w:val="22"/>
          <w:szCs w:val="22"/>
        </w:rPr>
        <w:t>Scrittura alfanumerica e possibilità di inserimento di simboli internazionali</w:t>
      </w:r>
    </w:p>
    <w:p w14:paraId="7C9CDB39" w14:textId="77777777"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14:paraId="28930887" w14:textId="77777777"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14:paraId="2BBAEF65" w14:textId="77777777"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14:paraId="3D7ED30D" w14:textId="77777777"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14:paraId="45738000" w14:textId="77777777"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2622" w14:textId="77777777" w:rsidR="00011F9D" w:rsidRDefault="00011F9D" w:rsidP="00011F9D">
      <w:r>
        <w:separator/>
      </w:r>
    </w:p>
  </w:endnote>
  <w:endnote w:type="continuationSeparator" w:id="0">
    <w:p w14:paraId="7E984A36" w14:textId="77777777" w:rsidR="00011F9D" w:rsidRDefault="00011F9D" w:rsidP="0001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885C" w14:textId="77777777" w:rsidR="00011F9D" w:rsidRDefault="00011F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3A41" w14:textId="77777777" w:rsidR="00011F9D" w:rsidRDefault="00011F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18FC" w14:textId="77777777" w:rsidR="00011F9D" w:rsidRDefault="00011F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D10D3" w14:textId="77777777" w:rsidR="00011F9D" w:rsidRDefault="00011F9D" w:rsidP="00011F9D">
      <w:r>
        <w:separator/>
      </w:r>
    </w:p>
  </w:footnote>
  <w:footnote w:type="continuationSeparator" w:id="0">
    <w:p w14:paraId="6DAE57A0" w14:textId="77777777" w:rsidR="00011F9D" w:rsidRDefault="00011F9D" w:rsidP="00011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8A24" w14:textId="77777777" w:rsidR="00011F9D" w:rsidRDefault="00011F9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E397" w14:textId="3F80F6C7" w:rsidR="00011F9D" w:rsidRDefault="00011F9D" w:rsidP="00011F9D">
    <w:pPr>
      <w:pStyle w:val="Intestazione"/>
      <w:ind w:left="113"/>
      <w:rPr>
        <w:rFonts w:ascii="Arial" w:hAnsi="Arial" w:cs="Arial"/>
        <w:sz w:val="12"/>
        <w:szCs w:val="20"/>
        <w:lang w:eastAsia="zh-CN"/>
      </w:rPr>
    </w:pPr>
    <w:r>
      <w:rPr>
        <w:rFonts w:ascii="Arial" w:hAnsi="Arial" w:cs="Arial"/>
        <w:noProof/>
        <w:sz w:val="12"/>
      </w:rPr>
      <w:drawing>
        <wp:inline distT="0" distB="0" distL="0" distR="0" wp14:anchorId="2108C5ED" wp14:editId="403800BC">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45619D59" w14:textId="38FFF1BE" w:rsidR="00011F9D" w:rsidRPr="00011F9D" w:rsidRDefault="00011F9D" w:rsidP="00011F9D">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14:anchorId="4C923BB1" wp14:editId="3135EFA1">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689DD9A8" wp14:editId="53F53074">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78A1" w14:textId="77777777" w:rsidR="00011F9D" w:rsidRDefault="00011F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1D73B2B"/>
    <w:multiLevelType w:val="hybridMultilevel"/>
    <w:tmpl w:val="4350E218"/>
    <w:lvl w:ilvl="0" w:tplc="AF34F83E">
      <w:numFmt w:val="bullet"/>
      <w:lvlText w:val="-"/>
      <w:lvlJc w:val="left"/>
      <w:pPr>
        <w:ind w:left="930" w:hanging="360"/>
      </w:pPr>
      <w:rPr>
        <w:rFonts w:ascii="Calibri" w:eastAsia="Times New Roman" w:hAnsi="Calibri" w:cs="Arial" w:hint="default"/>
      </w:rPr>
    </w:lvl>
    <w:lvl w:ilvl="1" w:tplc="AF34F83E">
      <w:numFmt w:val="bullet"/>
      <w:lvlText w:val="-"/>
      <w:lvlJc w:val="left"/>
      <w:pPr>
        <w:ind w:left="1650" w:hanging="360"/>
      </w:pPr>
      <w:rPr>
        <w:rFonts w:ascii="Calibri" w:eastAsia="Times New Roman" w:hAnsi="Calibri" w:cs="Arial" w:hint="default"/>
      </w:rPr>
    </w:lvl>
    <w:lvl w:ilvl="2" w:tplc="04100005">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0"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6"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810239"/>
    <w:multiLevelType w:val="hybridMultilevel"/>
    <w:tmpl w:val="0492C1CE"/>
    <w:lvl w:ilvl="0" w:tplc="AF34F83E">
      <w:numFmt w:val="bullet"/>
      <w:lvlText w:val="-"/>
      <w:lvlJc w:val="left"/>
      <w:pPr>
        <w:ind w:left="930" w:hanging="360"/>
      </w:pPr>
      <w:rPr>
        <w:rFonts w:ascii="Calibri" w:eastAsia="Times New Roman" w:hAnsi="Calibri" w:cs="Arial" w:hint="default"/>
      </w:rPr>
    </w:lvl>
    <w:lvl w:ilvl="1" w:tplc="04100003">
      <w:start w:val="1"/>
      <w:numFmt w:val="bullet"/>
      <w:lvlText w:val="o"/>
      <w:lvlJc w:val="left"/>
      <w:pPr>
        <w:ind w:left="1650" w:hanging="360"/>
      </w:pPr>
      <w:rPr>
        <w:rFonts w:ascii="Courier New" w:hAnsi="Courier New" w:cs="Courier New" w:hint="default"/>
      </w:rPr>
    </w:lvl>
    <w:lvl w:ilvl="2" w:tplc="04100005">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num w:numId="1" w16cid:durableId="790710414">
    <w:abstractNumId w:val="19"/>
  </w:num>
  <w:num w:numId="2" w16cid:durableId="1832674680">
    <w:abstractNumId w:val="2"/>
  </w:num>
  <w:num w:numId="3" w16cid:durableId="946042260">
    <w:abstractNumId w:val="5"/>
  </w:num>
  <w:num w:numId="4" w16cid:durableId="1816412875">
    <w:abstractNumId w:val="28"/>
  </w:num>
  <w:num w:numId="5" w16cid:durableId="1962376623">
    <w:abstractNumId w:val="14"/>
  </w:num>
  <w:num w:numId="6" w16cid:durableId="1132363263">
    <w:abstractNumId w:val="3"/>
  </w:num>
  <w:num w:numId="7" w16cid:durableId="828714181">
    <w:abstractNumId w:val="12"/>
  </w:num>
  <w:num w:numId="8" w16cid:durableId="1744522117">
    <w:abstractNumId w:val="4"/>
  </w:num>
  <w:num w:numId="9" w16cid:durableId="284583774">
    <w:abstractNumId w:val="18"/>
  </w:num>
  <w:num w:numId="10" w16cid:durableId="1736076985">
    <w:abstractNumId w:val="13"/>
  </w:num>
  <w:num w:numId="11" w16cid:durableId="615021182">
    <w:abstractNumId w:val="15"/>
  </w:num>
  <w:num w:numId="12" w16cid:durableId="1734308623">
    <w:abstractNumId w:val="8"/>
  </w:num>
  <w:num w:numId="13" w16cid:durableId="1396968398">
    <w:abstractNumId w:val="27"/>
  </w:num>
  <w:num w:numId="14" w16cid:durableId="1441417863">
    <w:abstractNumId w:val="16"/>
  </w:num>
  <w:num w:numId="15" w16cid:durableId="72973294">
    <w:abstractNumId w:val="6"/>
  </w:num>
  <w:num w:numId="16" w16cid:durableId="910775179">
    <w:abstractNumId w:val="23"/>
  </w:num>
  <w:num w:numId="17" w16cid:durableId="433794344">
    <w:abstractNumId w:val="17"/>
  </w:num>
  <w:num w:numId="18" w16cid:durableId="723868903">
    <w:abstractNumId w:val="24"/>
  </w:num>
  <w:num w:numId="19" w16cid:durableId="1720587958">
    <w:abstractNumId w:val="26"/>
  </w:num>
  <w:num w:numId="20" w16cid:durableId="928121222">
    <w:abstractNumId w:val="21"/>
  </w:num>
  <w:num w:numId="21" w16cid:durableId="1469125857">
    <w:abstractNumId w:val="22"/>
  </w:num>
  <w:num w:numId="22" w16cid:durableId="366101410">
    <w:abstractNumId w:val="1"/>
  </w:num>
  <w:num w:numId="23" w16cid:durableId="1260066027">
    <w:abstractNumId w:val="20"/>
  </w:num>
  <w:num w:numId="24" w16cid:durableId="257711905">
    <w:abstractNumId w:val="10"/>
  </w:num>
  <w:num w:numId="25" w16cid:durableId="1228883297">
    <w:abstractNumId w:val="0"/>
  </w:num>
  <w:num w:numId="26" w16cid:durableId="557129073">
    <w:abstractNumId w:val="7"/>
  </w:num>
  <w:num w:numId="27" w16cid:durableId="1652322346">
    <w:abstractNumId w:val="11"/>
  </w:num>
  <w:num w:numId="28" w16cid:durableId="144901091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6182406">
    <w:abstractNumId w:val="29"/>
  </w:num>
  <w:num w:numId="30" w16cid:durableId="15011188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1F9D"/>
    <w:rsid w:val="000173DF"/>
    <w:rsid w:val="00017656"/>
    <w:rsid w:val="00022A46"/>
    <w:rsid w:val="0003004D"/>
    <w:rsid w:val="00035227"/>
    <w:rsid w:val="000416B2"/>
    <w:rsid w:val="0005267D"/>
    <w:rsid w:val="00052A38"/>
    <w:rsid w:val="0005331C"/>
    <w:rsid w:val="00053FF5"/>
    <w:rsid w:val="000547E9"/>
    <w:rsid w:val="0007052D"/>
    <w:rsid w:val="0007367C"/>
    <w:rsid w:val="000738A2"/>
    <w:rsid w:val="000839D6"/>
    <w:rsid w:val="00092CEC"/>
    <w:rsid w:val="000952BD"/>
    <w:rsid w:val="000A47FC"/>
    <w:rsid w:val="000D0846"/>
    <w:rsid w:val="000E50B2"/>
    <w:rsid w:val="000F4421"/>
    <w:rsid w:val="000F7239"/>
    <w:rsid w:val="00110351"/>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39E0"/>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D7632"/>
    <w:rsid w:val="002F135D"/>
    <w:rsid w:val="00302871"/>
    <w:rsid w:val="00312638"/>
    <w:rsid w:val="0032315D"/>
    <w:rsid w:val="0033161E"/>
    <w:rsid w:val="003344D9"/>
    <w:rsid w:val="00341C5C"/>
    <w:rsid w:val="00341F83"/>
    <w:rsid w:val="003422CA"/>
    <w:rsid w:val="003462FF"/>
    <w:rsid w:val="003470E0"/>
    <w:rsid w:val="00355458"/>
    <w:rsid w:val="0036190C"/>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821D2"/>
    <w:rsid w:val="008954CC"/>
    <w:rsid w:val="008A0A02"/>
    <w:rsid w:val="008A125F"/>
    <w:rsid w:val="008A52C8"/>
    <w:rsid w:val="008A7966"/>
    <w:rsid w:val="008B0D58"/>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429C"/>
    <w:rsid w:val="00A86144"/>
    <w:rsid w:val="00A87DC8"/>
    <w:rsid w:val="00A90CC9"/>
    <w:rsid w:val="00A91418"/>
    <w:rsid w:val="00A976A3"/>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408"/>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06EE"/>
    <w:rsid w:val="00D75C2F"/>
    <w:rsid w:val="00D806A1"/>
    <w:rsid w:val="00D81E98"/>
    <w:rsid w:val="00D96FD3"/>
    <w:rsid w:val="00DB2CA9"/>
    <w:rsid w:val="00DB37F3"/>
    <w:rsid w:val="00DC0A67"/>
    <w:rsid w:val="00DC1BFF"/>
    <w:rsid w:val="00DC7F91"/>
    <w:rsid w:val="00DD1C9E"/>
    <w:rsid w:val="00DE288F"/>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74EB"/>
    <w:rsid w:val="00ED54CD"/>
    <w:rsid w:val="00EE107E"/>
    <w:rsid w:val="00EE5079"/>
    <w:rsid w:val="00F028EB"/>
    <w:rsid w:val="00F034D6"/>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E442CA"/>
  <w15:docId w15:val="{7C2F53C5-C4DF-459B-A7BC-2034D585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Corpotesto">
    <w:name w:val="Body Text"/>
    <w:basedOn w:val="Normale"/>
    <w:link w:val="CorpotestoCarattere"/>
    <w:rsid w:val="008821D2"/>
    <w:pPr>
      <w:jc w:val="both"/>
    </w:pPr>
    <w:rPr>
      <w:b/>
      <w:szCs w:val="20"/>
    </w:rPr>
  </w:style>
  <w:style w:type="character" w:customStyle="1" w:styleId="CorpotestoCarattere">
    <w:name w:val="Corpo testo Carattere"/>
    <w:basedOn w:val="Carpredefinitoparagrafo"/>
    <w:link w:val="Corpotesto"/>
    <w:rsid w:val="008821D2"/>
    <w:rPr>
      <w:rFonts w:ascii="Times New Roman" w:eastAsia="Times New Roman" w:hAnsi="Times New Roman" w:cs="Times New Roman"/>
      <w:b/>
      <w:sz w:val="24"/>
      <w:szCs w:val="20"/>
      <w:lang w:eastAsia="it-IT"/>
    </w:rPr>
  </w:style>
  <w:style w:type="paragraph" w:styleId="Corpodeltesto3">
    <w:name w:val="Body Text 3"/>
    <w:basedOn w:val="Normale"/>
    <w:link w:val="Corpodeltesto3Carattere"/>
    <w:uiPriority w:val="99"/>
    <w:semiHidden/>
    <w:unhideWhenUsed/>
    <w:rsid w:val="00B14408"/>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B14408"/>
    <w:rPr>
      <w:rFonts w:ascii="Times New Roman" w:eastAsia="Times New Roman" w:hAnsi="Times New Roman" w:cs="Times New Roman"/>
      <w:sz w:val="16"/>
      <w:szCs w:val="16"/>
      <w:lang w:eastAsia="it-IT"/>
    </w:rPr>
  </w:style>
  <w:style w:type="paragraph" w:styleId="Intestazione">
    <w:name w:val="header"/>
    <w:basedOn w:val="Normale"/>
    <w:link w:val="IntestazioneCarattere"/>
    <w:unhideWhenUsed/>
    <w:rsid w:val="00011F9D"/>
    <w:pPr>
      <w:tabs>
        <w:tab w:val="center" w:pos="4819"/>
        <w:tab w:val="right" w:pos="9638"/>
      </w:tabs>
    </w:pPr>
  </w:style>
  <w:style w:type="character" w:customStyle="1" w:styleId="IntestazioneCarattere">
    <w:name w:val="Intestazione Carattere"/>
    <w:basedOn w:val="Carpredefinitoparagrafo"/>
    <w:link w:val="Intestazione"/>
    <w:qFormat/>
    <w:rsid w:val="00011F9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11F9D"/>
    <w:pPr>
      <w:tabs>
        <w:tab w:val="center" w:pos="4819"/>
        <w:tab w:val="right" w:pos="9638"/>
      </w:tabs>
    </w:pPr>
  </w:style>
  <w:style w:type="character" w:customStyle="1" w:styleId="PidipaginaCarattere">
    <w:name w:val="Piè di pagina Carattere"/>
    <w:basedOn w:val="Carpredefinitoparagrafo"/>
    <w:link w:val="Pidipagina"/>
    <w:uiPriority w:val="99"/>
    <w:rsid w:val="00011F9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8343">
      <w:bodyDiv w:val="1"/>
      <w:marLeft w:val="0"/>
      <w:marRight w:val="0"/>
      <w:marTop w:val="0"/>
      <w:marBottom w:val="0"/>
      <w:divBdr>
        <w:top w:val="none" w:sz="0" w:space="0" w:color="auto"/>
        <w:left w:val="none" w:sz="0" w:space="0" w:color="auto"/>
        <w:bottom w:val="none" w:sz="0" w:space="0" w:color="auto"/>
        <w:right w:val="none" w:sz="0" w:space="0" w:color="auto"/>
      </w:divBdr>
    </w:div>
    <w:div w:id="223300992">
      <w:bodyDiv w:val="1"/>
      <w:marLeft w:val="0"/>
      <w:marRight w:val="0"/>
      <w:marTop w:val="0"/>
      <w:marBottom w:val="0"/>
      <w:divBdr>
        <w:top w:val="none" w:sz="0" w:space="0" w:color="auto"/>
        <w:left w:val="none" w:sz="0" w:space="0" w:color="auto"/>
        <w:bottom w:val="none" w:sz="0" w:space="0" w:color="auto"/>
        <w:right w:val="none" w:sz="0" w:space="0" w:color="auto"/>
      </w:divBdr>
    </w:div>
    <w:div w:id="964888078">
      <w:bodyDiv w:val="1"/>
      <w:marLeft w:val="0"/>
      <w:marRight w:val="0"/>
      <w:marTop w:val="0"/>
      <w:marBottom w:val="0"/>
      <w:divBdr>
        <w:top w:val="none" w:sz="0" w:space="0" w:color="auto"/>
        <w:left w:val="none" w:sz="0" w:space="0" w:color="auto"/>
        <w:bottom w:val="none" w:sz="0" w:space="0" w:color="auto"/>
        <w:right w:val="none" w:sz="0" w:space="0" w:color="auto"/>
      </w:divBdr>
    </w:div>
    <w:div w:id="155689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177DA-DDE3-49AB-9803-88EC14C63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4105</TotalTime>
  <Pages>1</Pages>
  <Words>233</Words>
  <Characters>1334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399</cp:revision>
  <cp:lastPrinted>2022-12-06T16:17:00Z</cp:lastPrinted>
  <dcterms:created xsi:type="dcterms:W3CDTF">2019-03-22T11:26:00Z</dcterms:created>
  <dcterms:modified xsi:type="dcterms:W3CDTF">2024-07-05T11:17:00Z</dcterms:modified>
</cp:coreProperties>
</file>