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4421" w:rsidRDefault="00505197" w:rsidP="008A125F">
      <w:pPr>
        <w:tabs>
          <w:tab w:val="left" w:pos="426"/>
          <w:tab w:val="left" w:pos="567"/>
        </w:tabs>
        <w:autoSpaceDE w:val="0"/>
        <w:autoSpaceDN w:val="0"/>
        <w:adjustRightInd w:val="0"/>
        <w:jc w:val="center"/>
        <w:rPr>
          <w:rFonts w:asciiTheme="minorHAnsi" w:hAnsiTheme="minorHAnsi" w:cstheme="minorHAnsi"/>
          <w:b/>
          <w:bCs/>
          <w:sz w:val="22"/>
          <w:szCs w:val="22"/>
        </w:rPr>
      </w:pPr>
      <w:r>
        <w:rPr>
          <w:rFonts w:asciiTheme="minorHAnsi" w:hAnsiTheme="minorHAnsi" w:cstheme="minorHAnsi"/>
          <w:b/>
          <w:bCs/>
          <w:sz w:val="22"/>
          <w:szCs w:val="22"/>
        </w:rPr>
        <w:t xml:space="preserve">Allegato A - </w:t>
      </w:r>
      <w:r w:rsidR="00B3627C">
        <w:rPr>
          <w:rFonts w:asciiTheme="minorHAnsi" w:hAnsiTheme="minorHAnsi" w:cstheme="minorHAnsi"/>
          <w:b/>
          <w:bCs/>
          <w:sz w:val="22"/>
          <w:szCs w:val="22"/>
        </w:rPr>
        <w:t>Caratteristiche T</w:t>
      </w:r>
      <w:r w:rsidR="00784421">
        <w:rPr>
          <w:rFonts w:asciiTheme="minorHAnsi" w:hAnsiTheme="minorHAnsi" w:cstheme="minorHAnsi"/>
          <w:b/>
          <w:bCs/>
          <w:sz w:val="22"/>
          <w:szCs w:val="22"/>
        </w:rPr>
        <w:t>ecniche</w:t>
      </w:r>
    </w:p>
    <w:p w:rsidR="008A125F" w:rsidRDefault="008A125F" w:rsidP="008A125F">
      <w:pPr>
        <w:tabs>
          <w:tab w:val="left" w:pos="426"/>
          <w:tab w:val="left" w:pos="567"/>
        </w:tabs>
        <w:autoSpaceDE w:val="0"/>
        <w:autoSpaceDN w:val="0"/>
        <w:adjustRightInd w:val="0"/>
        <w:jc w:val="center"/>
        <w:rPr>
          <w:rFonts w:asciiTheme="minorHAnsi" w:hAnsiTheme="minorHAnsi" w:cstheme="minorHAnsi"/>
          <w:b/>
          <w:bCs/>
          <w:sz w:val="22"/>
          <w:szCs w:val="22"/>
        </w:rPr>
      </w:pPr>
    </w:p>
    <w:p w:rsidR="00BB6E60" w:rsidRPr="000F4421" w:rsidRDefault="002408DE" w:rsidP="00645058">
      <w:pPr>
        <w:tabs>
          <w:tab w:val="left" w:pos="426"/>
          <w:tab w:val="left" w:pos="567"/>
        </w:tabs>
        <w:autoSpaceDE w:val="0"/>
        <w:autoSpaceDN w:val="0"/>
        <w:adjustRightInd w:val="0"/>
        <w:spacing w:line="360" w:lineRule="auto"/>
        <w:jc w:val="both"/>
        <w:rPr>
          <w:rFonts w:asciiTheme="minorHAnsi" w:hAnsiTheme="minorHAnsi" w:cstheme="minorHAnsi"/>
          <w:bCs/>
          <w:color w:val="FF0000"/>
          <w:sz w:val="20"/>
          <w:szCs w:val="20"/>
        </w:rPr>
      </w:pPr>
      <w:r>
        <w:rPr>
          <w:rFonts w:asciiTheme="minorHAnsi" w:hAnsiTheme="minorHAnsi" w:cstheme="minorHAnsi"/>
          <w:b/>
          <w:bCs/>
          <w:sz w:val="22"/>
          <w:szCs w:val="22"/>
        </w:rPr>
        <w:t xml:space="preserve"> </w:t>
      </w:r>
      <w:r w:rsidR="003B1309">
        <w:rPr>
          <w:rFonts w:asciiTheme="minorHAnsi" w:hAnsiTheme="minorHAnsi" w:cstheme="minorHAnsi"/>
          <w:bCs/>
          <w:sz w:val="20"/>
          <w:szCs w:val="20"/>
        </w:rPr>
        <w:t xml:space="preserve">LOTTO </w:t>
      </w:r>
      <w:r w:rsidR="00552475">
        <w:rPr>
          <w:rFonts w:asciiTheme="minorHAnsi" w:hAnsiTheme="minorHAnsi" w:cstheme="minorHAnsi"/>
          <w:bCs/>
          <w:sz w:val="20"/>
          <w:szCs w:val="20"/>
        </w:rPr>
        <w:t>4</w:t>
      </w:r>
      <w:r w:rsidR="00645058" w:rsidRPr="00645058">
        <w:rPr>
          <w:rFonts w:asciiTheme="minorHAnsi" w:hAnsiTheme="minorHAnsi" w:cstheme="minorHAnsi"/>
          <w:bCs/>
          <w:sz w:val="20"/>
          <w:szCs w:val="20"/>
        </w:rPr>
        <w:t xml:space="preserve"> LETTINO GINE</w:t>
      </w:r>
      <w:r w:rsidR="00645058">
        <w:rPr>
          <w:rFonts w:asciiTheme="minorHAnsi" w:hAnsiTheme="minorHAnsi" w:cstheme="minorHAnsi"/>
          <w:bCs/>
          <w:sz w:val="20"/>
          <w:szCs w:val="20"/>
        </w:rPr>
        <w:t>COLOGICO</w:t>
      </w:r>
    </w:p>
    <w:p w:rsidR="003B1309" w:rsidRPr="00CA30A8" w:rsidRDefault="003B1309" w:rsidP="003B1309">
      <w:pPr>
        <w:tabs>
          <w:tab w:val="left" w:pos="426"/>
          <w:tab w:val="left" w:pos="567"/>
        </w:tabs>
        <w:autoSpaceDE w:val="0"/>
        <w:autoSpaceDN w:val="0"/>
        <w:adjustRightInd w:val="0"/>
        <w:spacing w:line="360" w:lineRule="auto"/>
        <w:jc w:val="both"/>
        <w:rPr>
          <w:rFonts w:asciiTheme="minorHAnsi" w:hAnsiTheme="minorHAnsi" w:cstheme="minorHAnsi"/>
          <w:b/>
          <w:bCs/>
          <w:i/>
          <w:sz w:val="20"/>
          <w:szCs w:val="20"/>
        </w:rPr>
      </w:pPr>
      <w:r w:rsidRPr="00CA30A8">
        <w:rPr>
          <w:rFonts w:asciiTheme="minorHAnsi" w:hAnsiTheme="minorHAnsi" w:cstheme="minorHAnsi"/>
          <w:b/>
          <w:bCs/>
          <w:i/>
          <w:sz w:val="20"/>
          <w:szCs w:val="20"/>
        </w:rPr>
        <w:t>DESCRIZIONE DELLA FORNITURA E DESTINAZIONE D’USO</w:t>
      </w:r>
    </w:p>
    <w:p w:rsidR="003B1309" w:rsidRPr="000F4421" w:rsidRDefault="003B1309" w:rsidP="003B1309">
      <w:pPr>
        <w:tabs>
          <w:tab w:val="left" w:pos="426"/>
          <w:tab w:val="left" w:pos="567"/>
        </w:tabs>
        <w:autoSpaceDE w:val="0"/>
        <w:autoSpaceDN w:val="0"/>
        <w:adjustRightInd w:val="0"/>
        <w:spacing w:line="360" w:lineRule="auto"/>
        <w:jc w:val="both"/>
        <w:rPr>
          <w:rFonts w:asciiTheme="minorHAnsi" w:hAnsiTheme="minorHAnsi" w:cstheme="minorHAnsi"/>
          <w:bCs/>
          <w:color w:val="FF0000"/>
          <w:sz w:val="20"/>
          <w:szCs w:val="20"/>
        </w:rPr>
      </w:pPr>
      <w:r w:rsidRPr="00763462">
        <w:rPr>
          <w:rFonts w:asciiTheme="minorHAnsi" w:hAnsiTheme="minorHAnsi" w:cstheme="minorHAnsi"/>
          <w:bCs/>
          <w:sz w:val="20"/>
          <w:szCs w:val="20"/>
        </w:rPr>
        <w:t>È richiesta la fornitura di</w:t>
      </w:r>
      <w:r w:rsidR="00053FF5">
        <w:rPr>
          <w:rFonts w:asciiTheme="minorHAnsi" w:hAnsiTheme="minorHAnsi" w:cstheme="minorHAnsi"/>
          <w:bCs/>
          <w:sz w:val="20"/>
          <w:szCs w:val="20"/>
        </w:rPr>
        <w:t xml:space="preserve"> </w:t>
      </w:r>
      <w:r w:rsidR="00645058">
        <w:rPr>
          <w:rFonts w:asciiTheme="minorHAnsi" w:hAnsiTheme="minorHAnsi" w:cstheme="minorHAnsi"/>
          <w:bCs/>
          <w:sz w:val="20"/>
          <w:szCs w:val="20"/>
        </w:rPr>
        <w:t xml:space="preserve">lettini </w:t>
      </w:r>
      <w:r w:rsidR="00D04C53">
        <w:rPr>
          <w:rFonts w:asciiTheme="minorHAnsi" w:hAnsiTheme="minorHAnsi" w:cstheme="minorHAnsi"/>
          <w:bCs/>
          <w:sz w:val="20"/>
          <w:szCs w:val="20"/>
        </w:rPr>
        <w:t xml:space="preserve">a sollevamento elettrico </w:t>
      </w:r>
      <w:r w:rsidR="00645058">
        <w:rPr>
          <w:rFonts w:asciiTheme="minorHAnsi" w:hAnsiTheme="minorHAnsi" w:cstheme="minorHAnsi"/>
          <w:bCs/>
          <w:sz w:val="20"/>
          <w:szCs w:val="20"/>
        </w:rPr>
        <w:t>per ambulatori di ginecologia</w:t>
      </w:r>
      <w:r w:rsidR="00D04C53">
        <w:rPr>
          <w:rFonts w:asciiTheme="minorHAnsi" w:hAnsiTheme="minorHAnsi" w:cstheme="minorHAnsi"/>
          <w:bCs/>
          <w:sz w:val="20"/>
          <w:szCs w:val="20"/>
        </w:rPr>
        <w:t xml:space="preserve"> destinati</w:t>
      </w:r>
      <w:r w:rsidR="00D04C53" w:rsidRPr="00D04C53">
        <w:rPr>
          <w:rFonts w:asciiTheme="minorHAnsi" w:hAnsiTheme="minorHAnsi" w:cstheme="minorHAnsi"/>
          <w:bCs/>
          <w:sz w:val="20"/>
          <w:szCs w:val="20"/>
        </w:rPr>
        <w:t xml:space="preserve"> a visite e trattamenti ginecologici</w:t>
      </w:r>
      <w:r>
        <w:rPr>
          <w:rFonts w:asciiTheme="minorHAnsi" w:hAnsiTheme="minorHAnsi" w:cstheme="minorHAnsi"/>
          <w:bCs/>
          <w:sz w:val="20"/>
          <w:szCs w:val="20"/>
        </w:rPr>
        <w:t xml:space="preserve">, da </w:t>
      </w:r>
      <w:r w:rsidR="0012428B">
        <w:rPr>
          <w:rFonts w:asciiTheme="minorHAnsi" w:hAnsiTheme="minorHAnsi" w:cstheme="minorHAnsi"/>
          <w:bCs/>
          <w:sz w:val="20"/>
          <w:szCs w:val="20"/>
        </w:rPr>
        <w:t>collocare</w:t>
      </w:r>
      <w:r>
        <w:rPr>
          <w:rFonts w:asciiTheme="minorHAnsi" w:hAnsiTheme="minorHAnsi" w:cstheme="minorHAnsi"/>
          <w:bCs/>
          <w:sz w:val="20"/>
          <w:szCs w:val="20"/>
        </w:rPr>
        <w:t xml:space="preserve"> presso gli ambulatori delle varie UU.OO. dell’Azienda </w:t>
      </w:r>
      <w:r w:rsidR="002408DE">
        <w:rPr>
          <w:rFonts w:asciiTheme="minorHAnsi" w:hAnsiTheme="minorHAnsi" w:cstheme="minorHAnsi"/>
          <w:bCs/>
          <w:sz w:val="20"/>
          <w:szCs w:val="20"/>
        </w:rPr>
        <w:t>USL di Bologna.</w:t>
      </w:r>
    </w:p>
    <w:p w:rsidR="003B1309" w:rsidRPr="000F4421" w:rsidRDefault="003B1309" w:rsidP="003B1309">
      <w:pPr>
        <w:tabs>
          <w:tab w:val="left" w:pos="426"/>
          <w:tab w:val="left" w:pos="567"/>
        </w:tabs>
        <w:autoSpaceDE w:val="0"/>
        <w:autoSpaceDN w:val="0"/>
        <w:adjustRightInd w:val="0"/>
        <w:spacing w:line="360" w:lineRule="auto"/>
        <w:jc w:val="both"/>
        <w:rPr>
          <w:rFonts w:asciiTheme="minorHAnsi" w:hAnsiTheme="minorHAnsi" w:cstheme="minorHAnsi"/>
          <w:bCs/>
          <w:color w:val="FF0000"/>
          <w:sz w:val="20"/>
          <w:szCs w:val="20"/>
        </w:rPr>
      </w:pPr>
    </w:p>
    <w:p w:rsidR="00E80A15" w:rsidRPr="007F1ED9" w:rsidRDefault="00E80A15" w:rsidP="006E017B">
      <w:pPr>
        <w:tabs>
          <w:tab w:val="left" w:pos="426"/>
          <w:tab w:val="left" w:pos="567"/>
        </w:tabs>
        <w:autoSpaceDE w:val="0"/>
        <w:autoSpaceDN w:val="0"/>
        <w:adjustRightInd w:val="0"/>
        <w:spacing w:line="360" w:lineRule="auto"/>
        <w:jc w:val="both"/>
        <w:rPr>
          <w:rFonts w:asciiTheme="minorHAnsi" w:hAnsiTheme="minorHAnsi" w:cstheme="minorHAnsi"/>
          <w:b/>
          <w:bCs/>
          <w:i/>
          <w:sz w:val="20"/>
          <w:szCs w:val="20"/>
        </w:rPr>
      </w:pPr>
      <w:r w:rsidRPr="007F1ED9">
        <w:rPr>
          <w:rFonts w:asciiTheme="minorHAnsi" w:hAnsiTheme="minorHAnsi" w:cstheme="minorHAnsi"/>
          <w:b/>
          <w:bCs/>
          <w:i/>
          <w:sz w:val="20"/>
          <w:szCs w:val="20"/>
        </w:rPr>
        <w:t xml:space="preserve">CARATTERISTICHE TECNICHE DI MINIMA </w:t>
      </w:r>
    </w:p>
    <w:p w:rsidR="00645058" w:rsidRPr="00645058" w:rsidRDefault="00645058" w:rsidP="00645058">
      <w:pPr>
        <w:numPr>
          <w:ilvl w:val="0"/>
          <w:numId w:val="23"/>
        </w:numPr>
        <w:spacing w:after="160" w:line="259" w:lineRule="auto"/>
        <w:ind w:left="426"/>
        <w:contextualSpacing/>
        <w:jc w:val="both"/>
        <w:rPr>
          <w:rFonts w:asciiTheme="minorHAnsi" w:eastAsiaTheme="minorHAnsi" w:hAnsiTheme="minorHAnsi" w:cstheme="minorBidi"/>
          <w:sz w:val="22"/>
          <w:szCs w:val="22"/>
        </w:rPr>
      </w:pPr>
      <w:bookmarkStart w:id="0" w:name="OLE_LINK1"/>
      <w:r w:rsidRPr="00645058">
        <w:rPr>
          <w:rFonts w:asciiTheme="minorHAnsi" w:eastAsiaTheme="minorHAnsi" w:hAnsiTheme="minorHAnsi" w:cstheme="minorBidi"/>
          <w:sz w:val="22"/>
          <w:szCs w:val="22"/>
        </w:rPr>
        <w:t>Lettino a tre motori per diagnosi e trattamenti indicato in ginecologia regolabile elettricamente in altezza mediante comando a bassa tensione.</w:t>
      </w:r>
    </w:p>
    <w:p w:rsidR="00645058" w:rsidRPr="00645058" w:rsidRDefault="00645058" w:rsidP="00645058">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645058">
        <w:rPr>
          <w:rFonts w:asciiTheme="minorHAnsi" w:eastAsiaTheme="minorHAnsi" w:hAnsiTheme="minorHAnsi" w:cstheme="minorBidi"/>
          <w:sz w:val="22"/>
          <w:szCs w:val="22"/>
        </w:rPr>
        <w:t xml:space="preserve">Lettino a tre sezioni mobili: sezione </w:t>
      </w:r>
      <w:proofErr w:type="spellStart"/>
      <w:r w:rsidRPr="00645058">
        <w:rPr>
          <w:rFonts w:asciiTheme="minorHAnsi" w:eastAsiaTheme="minorHAnsi" w:hAnsiTheme="minorHAnsi" w:cstheme="minorBidi"/>
          <w:sz w:val="22"/>
          <w:szCs w:val="22"/>
        </w:rPr>
        <w:t>poggiagambe</w:t>
      </w:r>
      <w:proofErr w:type="spellEnd"/>
      <w:r w:rsidRPr="00645058">
        <w:rPr>
          <w:rFonts w:asciiTheme="minorHAnsi" w:eastAsiaTheme="minorHAnsi" w:hAnsiTheme="minorHAnsi" w:cstheme="minorBidi"/>
          <w:sz w:val="22"/>
          <w:szCs w:val="22"/>
        </w:rPr>
        <w:t xml:space="preserve"> con sistema di regolazione servoassistito da molle a gas, mentre le sezioni seduta e schienale sono regolabili elettricamente</w:t>
      </w:r>
    </w:p>
    <w:p w:rsidR="00645058" w:rsidRPr="00645058" w:rsidRDefault="00645058" w:rsidP="00645058">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645058">
        <w:rPr>
          <w:rFonts w:asciiTheme="minorHAnsi" w:eastAsiaTheme="minorHAnsi" w:hAnsiTheme="minorHAnsi" w:cstheme="minorBidi"/>
          <w:sz w:val="22"/>
          <w:szCs w:val="22"/>
        </w:rPr>
        <w:t>Carico di lavoro max in sicurezza almeno 200 kg</w:t>
      </w:r>
    </w:p>
    <w:p w:rsidR="00645058" w:rsidRPr="00645058" w:rsidRDefault="00645058" w:rsidP="00645058">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645058">
        <w:rPr>
          <w:rFonts w:asciiTheme="minorHAnsi" w:eastAsiaTheme="minorHAnsi" w:hAnsiTheme="minorHAnsi" w:cstheme="minorBidi"/>
          <w:sz w:val="22"/>
          <w:szCs w:val="22"/>
        </w:rPr>
        <w:t>Regolazione elettrica dell’altezza con escursione almeno 50 cm (60-110 circa)</w:t>
      </w:r>
    </w:p>
    <w:p w:rsidR="00645058" w:rsidRPr="00645058" w:rsidRDefault="00645058" w:rsidP="00645058">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645058">
        <w:rPr>
          <w:rFonts w:asciiTheme="minorHAnsi" w:eastAsiaTheme="minorHAnsi" w:hAnsiTheme="minorHAnsi" w:cstheme="minorBidi"/>
          <w:sz w:val="22"/>
          <w:szCs w:val="22"/>
        </w:rPr>
        <w:t>Regolazione elettrica dello schienale con inclinazione almeno 70°</w:t>
      </w:r>
    </w:p>
    <w:p w:rsidR="00645058" w:rsidRPr="00645058" w:rsidRDefault="00645058" w:rsidP="00645058">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645058">
        <w:rPr>
          <w:rFonts w:asciiTheme="minorHAnsi" w:eastAsiaTheme="minorHAnsi" w:hAnsiTheme="minorHAnsi" w:cstheme="minorBidi"/>
          <w:sz w:val="22"/>
          <w:szCs w:val="22"/>
        </w:rPr>
        <w:t>Alimentazione a rete: 230V 50Hz</w:t>
      </w:r>
    </w:p>
    <w:p w:rsidR="00645058" w:rsidRPr="00645058" w:rsidRDefault="00645058" w:rsidP="00645058">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645058">
        <w:rPr>
          <w:rFonts w:asciiTheme="minorHAnsi" w:eastAsiaTheme="minorHAnsi" w:hAnsiTheme="minorHAnsi" w:cstheme="minorBidi"/>
          <w:sz w:val="22"/>
          <w:szCs w:val="22"/>
        </w:rPr>
        <w:t>Grado di protezione contro la penetrazione dei liquidi almeno IPX4 secondo EN60529</w:t>
      </w:r>
    </w:p>
    <w:p w:rsidR="00645058" w:rsidRPr="00645058" w:rsidRDefault="00645058" w:rsidP="00645058">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645058">
        <w:rPr>
          <w:rFonts w:asciiTheme="minorHAnsi" w:eastAsiaTheme="minorHAnsi" w:hAnsiTheme="minorHAnsi" w:cstheme="minorBidi"/>
          <w:sz w:val="22"/>
          <w:szCs w:val="22"/>
        </w:rPr>
        <w:t>Dotato di pedaliera</w:t>
      </w:r>
    </w:p>
    <w:p w:rsidR="00645058" w:rsidRPr="00645058" w:rsidRDefault="00645058" w:rsidP="00645058">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645058">
        <w:rPr>
          <w:rFonts w:asciiTheme="minorHAnsi" w:eastAsiaTheme="minorHAnsi" w:hAnsiTheme="minorHAnsi" w:cstheme="minorBidi"/>
          <w:sz w:val="22"/>
          <w:szCs w:val="22"/>
        </w:rPr>
        <w:t>Dotato di ruote per lo spostamento, con idoneo sistema di freno per utilizzo in sicurezza</w:t>
      </w:r>
    </w:p>
    <w:p w:rsidR="00645058" w:rsidRPr="00645058" w:rsidRDefault="00645058" w:rsidP="00645058">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645058">
        <w:rPr>
          <w:rFonts w:asciiTheme="minorHAnsi" w:eastAsiaTheme="minorHAnsi" w:hAnsiTheme="minorHAnsi" w:cstheme="minorBidi"/>
          <w:sz w:val="22"/>
          <w:szCs w:val="22"/>
        </w:rPr>
        <w:t xml:space="preserve">Dotato di supporti </w:t>
      </w:r>
      <w:proofErr w:type="spellStart"/>
      <w:r w:rsidRPr="00645058">
        <w:rPr>
          <w:rFonts w:asciiTheme="minorHAnsi" w:eastAsiaTheme="minorHAnsi" w:hAnsiTheme="minorHAnsi" w:cstheme="minorBidi"/>
          <w:sz w:val="22"/>
          <w:szCs w:val="22"/>
        </w:rPr>
        <w:t>reggicosce</w:t>
      </w:r>
      <w:proofErr w:type="spellEnd"/>
      <w:r w:rsidRPr="00645058">
        <w:rPr>
          <w:rFonts w:asciiTheme="minorHAnsi" w:eastAsiaTheme="minorHAnsi" w:hAnsiTheme="minorHAnsi" w:cstheme="minorBidi"/>
          <w:sz w:val="22"/>
          <w:szCs w:val="22"/>
        </w:rPr>
        <w:t xml:space="preserve"> con possibilità di rotazione e movimentazione in altezza ed in rotazione</w:t>
      </w:r>
    </w:p>
    <w:p w:rsidR="00645058" w:rsidRPr="00645058" w:rsidRDefault="00645058" w:rsidP="00645058">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645058">
        <w:rPr>
          <w:rFonts w:asciiTheme="minorHAnsi" w:eastAsiaTheme="minorHAnsi" w:hAnsiTheme="minorHAnsi" w:cstheme="minorBidi"/>
          <w:sz w:val="22"/>
          <w:szCs w:val="22"/>
        </w:rPr>
        <w:t>Dotato di vaschetta estraibile in acciaio inox</w:t>
      </w:r>
    </w:p>
    <w:p w:rsidR="00402B9F" w:rsidRPr="00DD1C9E" w:rsidRDefault="00402B9F" w:rsidP="00402B9F">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DD1C9E">
        <w:rPr>
          <w:rFonts w:asciiTheme="minorHAnsi" w:eastAsiaTheme="minorHAnsi" w:hAnsiTheme="minorHAnsi" w:cstheme="minorBidi"/>
          <w:sz w:val="22"/>
          <w:szCs w:val="22"/>
        </w:rPr>
        <w:t>Classificata come Dispositivo Medico ai sensi delle vigenti normative in materia di DM</w:t>
      </w:r>
    </w:p>
    <w:p w:rsidR="00B73E77" w:rsidRPr="00B73E77" w:rsidRDefault="00402B9F" w:rsidP="00B73E77">
      <w:pPr>
        <w:numPr>
          <w:ilvl w:val="0"/>
          <w:numId w:val="23"/>
        </w:numPr>
        <w:autoSpaceDE w:val="0"/>
        <w:autoSpaceDN w:val="0"/>
        <w:adjustRightInd w:val="0"/>
        <w:spacing w:after="160" w:line="360" w:lineRule="auto"/>
        <w:ind w:left="426"/>
        <w:contextualSpacing/>
        <w:jc w:val="both"/>
        <w:rPr>
          <w:rFonts w:asciiTheme="minorHAnsi" w:hAnsiTheme="minorHAnsi" w:cstheme="minorHAnsi"/>
          <w:bCs/>
          <w:sz w:val="20"/>
          <w:szCs w:val="20"/>
        </w:rPr>
      </w:pPr>
      <w:r w:rsidRPr="00DD1C9E">
        <w:rPr>
          <w:rFonts w:asciiTheme="minorHAnsi" w:eastAsiaTheme="minorHAnsi" w:hAnsiTheme="minorHAnsi" w:cstheme="minorBidi"/>
          <w:sz w:val="22"/>
          <w:szCs w:val="22"/>
        </w:rPr>
        <w:t>Garanzia 24 mesi dalla data del collaudo con esito positivo</w:t>
      </w:r>
      <w:bookmarkEnd w:id="0"/>
    </w:p>
    <w:p w:rsidR="00B73E77" w:rsidRDefault="00B73E77" w:rsidP="00B73E77">
      <w:pPr>
        <w:autoSpaceDE w:val="0"/>
        <w:autoSpaceDN w:val="0"/>
        <w:adjustRightInd w:val="0"/>
        <w:spacing w:after="160" w:line="360" w:lineRule="auto"/>
        <w:ind w:left="426"/>
        <w:contextualSpacing/>
        <w:jc w:val="both"/>
        <w:rPr>
          <w:rFonts w:asciiTheme="minorHAnsi" w:eastAsiaTheme="minorHAnsi" w:hAnsiTheme="minorHAnsi" w:cstheme="minorBidi"/>
          <w:sz w:val="22"/>
          <w:szCs w:val="22"/>
        </w:rPr>
      </w:pPr>
    </w:p>
    <w:p w:rsidR="00B73E77" w:rsidRPr="00B73E77" w:rsidRDefault="00B73E77" w:rsidP="00B73E77">
      <w:pPr>
        <w:tabs>
          <w:tab w:val="left" w:pos="426"/>
          <w:tab w:val="left" w:pos="567"/>
        </w:tabs>
        <w:autoSpaceDE w:val="0"/>
        <w:autoSpaceDN w:val="0"/>
        <w:adjustRightInd w:val="0"/>
        <w:spacing w:line="360" w:lineRule="auto"/>
        <w:jc w:val="both"/>
        <w:rPr>
          <w:rFonts w:asciiTheme="minorHAnsi" w:hAnsiTheme="minorHAnsi" w:cstheme="minorHAnsi"/>
          <w:b/>
          <w:bCs/>
          <w:sz w:val="20"/>
          <w:szCs w:val="20"/>
        </w:rPr>
      </w:pPr>
      <w:r w:rsidRPr="00B73E77">
        <w:rPr>
          <w:rFonts w:asciiTheme="minorHAnsi" w:hAnsiTheme="minorHAnsi" w:cstheme="minorHAnsi"/>
          <w:b/>
          <w:bCs/>
          <w:sz w:val="20"/>
          <w:szCs w:val="20"/>
        </w:rPr>
        <w:t>Dovranno essere depositati listini e cataloghi di tutti i prodotti disponibili ulteriori rispetto al minimo richiesto, in quanto resta salva la facoltà delle Aziende Sanitarie di acquistare dalla Ditta Aggiudicataria prodotti non richiesti in sede di offerta ma riferibili alla categoria merceologica/tipologia aggiudicata, usufruendo del listino depositato e applicando la percentuale di sconto offerto in sede di gara.</w:t>
      </w:r>
    </w:p>
    <w:p w:rsidR="00B73E77" w:rsidRPr="008C7B6F" w:rsidRDefault="00B73E77" w:rsidP="00B73E77">
      <w:pPr>
        <w:autoSpaceDE w:val="0"/>
        <w:autoSpaceDN w:val="0"/>
        <w:adjustRightInd w:val="0"/>
        <w:spacing w:after="160" w:line="360" w:lineRule="auto"/>
        <w:ind w:left="426"/>
        <w:contextualSpacing/>
        <w:jc w:val="both"/>
        <w:rPr>
          <w:rFonts w:asciiTheme="minorHAnsi" w:hAnsiTheme="minorHAnsi" w:cstheme="minorHAnsi"/>
          <w:bCs/>
          <w:sz w:val="20"/>
          <w:szCs w:val="20"/>
        </w:rPr>
      </w:pPr>
    </w:p>
    <w:sectPr w:rsidR="00B73E77" w:rsidRPr="008C7B6F" w:rsidSect="001574E1">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A7A56" w:rsidRDefault="003A7A56" w:rsidP="003A7A56">
      <w:r>
        <w:separator/>
      </w:r>
    </w:p>
  </w:endnote>
  <w:endnote w:type="continuationSeparator" w:id="0">
    <w:p w:rsidR="003A7A56" w:rsidRDefault="003A7A56" w:rsidP="003A7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7A56" w:rsidRDefault="003A7A5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7A56" w:rsidRDefault="003A7A5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7A56" w:rsidRDefault="003A7A5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A7A56" w:rsidRDefault="003A7A56" w:rsidP="003A7A56">
      <w:r>
        <w:separator/>
      </w:r>
    </w:p>
  </w:footnote>
  <w:footnote w:type="continuationSeparator" w:id="0">
    <w:p w:rsidR="003A7A56" w:rsidRDefault="003A7A56" w:rsidP="003A7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7A56" w:rsidRDefault="003A7A5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7A56" w:rsidRDefault="003A7A56" w:rsidP="003A7A56">
    <w:pPr>
      <w:pStyle w:val="Intestazione"/>
      <w:ind w:left="113"/>
      <w:rPr>
        <w:rFonts w:ascii="Arial" w:hAnsi="Arial" w:cs="Arial"/>
        <w:sz w:val="12"/>
        <w:szCs w:val="20"/>
        <w:lang w:eastAsia="zh-CN"/>
      </w:rPr>
    </w:pPr>
    <w:r>
      <w:rPr>
        <w:rFonts w:ascii="Arial" w:hAnsi="Arial" w:cs="Arial"/>
        <w:noProof/>
        <w:sz w:val="12"/>
      </w:rPr>
      <w:drawing>
        <wp:inline distT="0" distB="0" distL="0" distR="0">
          <wp:extent cx="3162300" cy="79057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300" cy="790575"/>
                  </a:xfrm>
                  <a:prstGeom prst="rect">
                    <a:avLst/>
                  </a:prstGeom>
                  <a:noFill/>
                  <a:ln>
                    <a:noFill/>
                  </a:ln>
                </pic:spPr>
              </pic:pic>
            </a:graphicData>
          </a:graphic>
        </wp:inline>
      </w:drawing>
    </w:r>
  </w:p>
  <w:p w:rsidR="003A7A56" w:rsidRPr="003A7A56" w:rsidRDefault="003A7A56" w:rsidP="003A7A56">
    <w:pPr>
      <w:pStyle w:val="Intestazione"/>
      <w:ind w:left="113"/>
      <w:rPr>
        <w:rFonts w:ascii="Arial" w:hAnsi="Arial" w:cs="Arial"/>
        <w:sz w:val="12"/>
        <w:szCs w:val="22"/>
      </w:rPr>
    </w:pPr>
    <w:r>
      <w:rPr>
        <w:rFonts w:ascii="Calibri" w:hAnsi="Calibri"/>
        <w:noProof/>
        <w:sz w:val="22"/>
        <w:szCs w:val="22"/>
      </w:rPr>
      <w:drawing>
        <wp:anchor distT="0" distB="0" distL="114300" distR="114300" simplePos="0" relativeHeight="251658240" behindDoc="0" locked="0" layoutInCell="1" allowOverlap="0">
          <wp:simplePos x="0" y="0"/>
          <wp:positionH relativeFrom="column">
            <wp:posOffset>2516505</wp:posOffset>
          </wp:positionH>
          <wp:positionV relativeFrom="paragraph">
            <wp:posOffset>247015</wp:posOffset>
          </wp:positionV>
          <wp:extent cx="3552825" cy="352425"/>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52825" cy="3524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sz w:val="16"/>
      </w:rPr>
      <w:drawing>
        <wp:inline distT="0" distB="0" distL="0" distR="0">
          <wp:extent cx="2438400" cy="7239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l="39481"/>
                  <a:stretch>
                    <a:fillRect/>
                  </a:stretch>
                </pic:blipFill>
                <pic:spPr bwMode="auto">
                  <a:xfrm>
                    <a:off x="0" y="0"/>
                    <a:ext cx="2438400" cy="723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7A56" w:rsidRDefault="003A7A5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752"/>
        </w:tabs>
        <w:ind w:left="4752" w:hanging="432"/>
      </w:pPr>
    </w:lvl>
    <w:lvl w:ilvl="1">
      <w:start w:val="1"/>
      <w:numFmt w:val="none"/>
      <w:suff w:val="nothing"/>
      <w:lvlText w:val=""/>
      <w:lvlJc w:val="left"/>
      <w:pPr>
        <w:tabs>
          <w:tab w:val="num" w:pos="4896"/>
        </w:tabs>
        <w:ind w:left="4896" w:hanging="576"/>
      </w:pPr>
    </w:lvl>
    <w:lvl w:ilvl="2">
      <w:start w:val="1"/>
      <w:numFmt w:val="none"/>
      <w:pStyle w:val="Titolo3"/>
      <w:suff w:val="nothing"/>
      <w:lvlText w:val=""/>
      <w:lvlJc w:val="left"/>
      <w:pPr>
        <w:tabs>
          <w:tab w:val="num" w:pos="5040"/>
        </w:tabs>
        <w:ind w:left="5040" w:hanging="720"/>
      </w:pPr>
    </w:lvl>
    <w:lvl w:ilvl="3">
      <w:start w:val="1"/>
      <w:numFmt w:val="none"/>
      <w:suff w:val="nothing"/>
      <w:lvlText w:val=""/>
      <w:lvlJc w:val="left"/>
      <w:pPr>
        <w:tabs>
          <w:tab w:val="num" w:pos="5184"/>
        </w:tabs>
        <w:ind w:left="5184" w:hanging="864"/>
      </w:pPr>
    </w:lvl>
    <w:lvl w:ilvl="4">
      <w:start w:val="1"/>
      <w:numFmt w:val="none"/>
      <w:suff w:val="nothing"/>
      <w:lvlText w:val=""/>
      <w:lvlJc w:val="left"/>
      <w:pPr>
        <w:tabs>
          <w:tab w:val="num" w:pos="5328"/>
        </w:tabs>
        <w:ind w:left="5328" w:hanging="1008"/>
      </w:pPr>
    </w:lvl>
    <w:lvl w:ilvl="5">
      <w:start w:val="1"/>
      <w:numFmt w:val="none"/>
      <w:suff w:val="nothing"/>
      <w:lvlText w:val=""/>
      <w:lvlJc w:val="left"/>
      <w:pPr>
        <w:tabs>
          <w:tab w:val="num" w:pos="5472"/>
        </w:tabs>
        <w:ind w:left="5472" w:hanging="1152"/>
      </w:pPr>
    </w:lvl>
    <w:lvl w:ilvl="6">
      <w:start w:val="1"/>
      <w:numFmt w:val="none"/>
      <w:pStyle w:val="Titolo7"/>
      <w:suff w:val="nothing"/>
      <w:lvlText w:val=""/>
      <w:lvlJc w:val="left"/>
      <w:pPr>
        <w:tabs>
          <w:tab w:val="num" w:pos="5616"/>
        </w:tabs>
        <w:ind w:left="5616" w:hanging="1296"/>
      </w:pPr>
    </w:lvl>
    <w:lvl w:ilvl="7">
      <w:start w:val="1"/>
      <w:numFmt w:val="none"/>
      <w:suff w:val="nothing"/>
      <w:lvlText w:val=""/>
      <w:lvlJc w:val="left"/>
      <w:pPr>
        <w:tabs>
          <w:tab w:val="num" w:pos="5760"/>
        </w:tabs>
        <w:ind w:left="5760" w:hanging="1440"/>
      </w:pPr>
    </w:lvl>
    <w:lvl w:ilvl="8">
      <w:start w:val="1"/>
      <w:numFmt w:val="none"/>
      <w:suff w:val="nothing"/>
      <w:lvlText w:val=""/>
      <w:lvlJc w:val="left"/>
      <w:pPr>
        <w:tabs>
          <w:tab w:val="num" w:pos="5904"/>
        </w:tabs>
        <w:ind w:left="5904" w:hanging="1584"/>
      </w:pPr>
    </w:lvl>
  </w:abstractNum>
  <w:abstractNum w:abstractNumId="1" w15:restartNumberingAfterBreak="0">
    <w:nsid w:val="08072C99"/>
    <w:multiLevelType w:val="hybridMultilevel"/>
    <w:tmpl w:val="347272BC"/>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 w15:restartNumberingAfterBreak="0">
    <w:nsid w:val="089739A0"/>
    <w:multiLevelType w:val="hybridMultilevel"/>
    <w:tmpl w:val="C994E6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BA6411"/>
    <w:multiLevelType w:val="hybridMultilevel"/>
    <w:tmpl w:val="355C734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233C4B"/>
    <w:multiLevelType w:val="hybridMultilevel"/>
    <w:tmpl w:val="A1829766"/>
    <w:lvl w:ilvl="0" w:tplc="04100003">
      <w:start w:val="1"/>
      <w:numFmt w:val="bullet"/>
      <w:lvlText w:val="o"/>
      <w:lvlJc w:val="left"/>
      <w:pPr>
        <w:ind w:left="186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15:restartNumberingAfterBreak="0">
    <w:nsid w:val="181B0BBD"/>
    <w:multiLevelType w:val="hybridMultilevel"/>
    <w:tmpl w:val="0E78724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82619B2"/>
    <w:multiLevelType w:val="hybridMultilevel"/>
    <w:tmpl w:val="A0B6FE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573DC5"/>
    <w:multiLevelType w:val="hybridMultilevel"/>
    <w:tmpl w:val="DC80B844"/>
    <w:lvl w:ilvl="0" w:tplc="00000012">
      <w:start w:val="1"/>
      <w:numFmt w:val="bullet"/>
      <w:lvlText w:val=""/>
      <w:lvlJc w:val="left"/>
      <w:pPr>
        <w:tabs>
          <w:tab w:val="num" w:pos="926"/>
        </w:tabs>
        <w:ind w:left="926" w:hanging="360"/>
      </w:pPr>
      <w:rPr>
        <w:rFonts w:ascii="Symbol" w:hAnsi="Symbol" w:cs="Symbol"/>
      </w:rPr>
    </w:lvl>
    <w:lvl w:ilvl="1" w:tplc="04100003">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8" w15:restartNumberingAfterBreak="0">
    <w:nsid w:val="2E7571D0"/>
    <w:multiLevelType w:val="hybridMultilevel"/>
    <w:tmpl w:val="30B053FA"/>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3AE948F7"/>
    <w:multiLevelType w:val="hybridMultilevel"/>
    <w:tmpl w:val="E2D0C5C6"/>
    <w:lvl w:ilvl="0" w:tplc="925E8F0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BA74014"/>
    <w:multiLevelType w:val="hybridMultilevel"/>
    <w:tmpl w:val="FEA47C18"/>
    <w:lvl w:ilvl="0" w:tplc="31947F74">
      <w:numFmt w:val="bullet"/>
      <w:lvlText w:val="-"/>
      <w:lvlJc w:val="left"/>
      <w:pPr>
        <w:tabs>
          <w:tab w:val="num" w:pos="720"/>
        </w:tabs>
        <w:ind w:left="720" w:hanging="360"/>
      </w:pPr>
      <w:rPr>
        <w:rFonts w:ascii="Times New Roman" w:eastAsia="Times New Roman" w:hAnsi="Times New Roman" w:cs="Times New Roman" w:hint="default"/>
        <w:b/>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735402"/>
    <w:multiLevelType w:val="hybridMultilevel"/>
    <w:tmpl w:val="9168E698"/>
    <w:lvl w:ilvl="0" w:tplc="04100003">
      <w:start w:val="1"/>
      <w:numFmt w:val="bullet"/>
      <w:lvlText w:val="o"/>
      <w:lvlJc w:val="left"/>
      <w:pPr>
        <w:ind w:left="144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0803AB6"/>
    <w:multiLevelType w:val="hybridMultilevel"/>
    <w:tmpl w:val="14AA3A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2E801E1"/>
    <w:multiLevelType w:val="hybridMultilevel"/>
    <w:tmpl w:val="9CA26E9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4BF1E39"/>
    <w:multiLevelType w:val="hybridMultilevel"/>
    <w:tmpl w:val="72DAB1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5D82AE2"/>
    <w:multiLevelType w:val="hybridMultilevel"/>
    <w:tmpl w:val="B4DCC872"/>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 w15:restartNumberingAfterBreak="0">
    <w:nsid w:val="46E457A3"/>
    <w:multiLevelType w:val="hybridMultilevel"/>
    <w:tmpl w:val="EF5644AE"/>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49E35971"/>
    <w:multiLevelType w:val="hybridMultilevel"/>
    <w:tmpl w:val="4BAC8B2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8" w15:restartNumberingAfterBreak="0">
    <w:nsid w:val="53523046"/>
    <w:multiLevelType w:val="hybridMultilevel"/>
    <w:tmpl w:val="A648942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56D0B52"/>
    <w:multiLevelType w:val="hybridMultilevel"/>
    <w:tmpl w:val="DA9419A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5FD0403"/>
    <w:multiLevelType w:val="hybridMultilevel"/>
    <w:tmpl w:val="3594DA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D0B445C"/>
    <w:multiLevelType w:val="hybridMultilevel"/>
    <w:tmpl w:val="995AB96A"/>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2" w15:restartNumberingAfterBreak="0">
    <w:nsid w:val="65053018"/>
    <w:multiLevelType w:val="hybridMultilevel"/>
    <w:tmpl w:val="1346DB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DF635C8"/>
    <w:multiLevelType w:val="hybridMultilevel"/>
    <w:tmpl w:val="04F8F1FE"/>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4" w15:restartNumberingAfterBreak="0">
    <w:nsid w:val="6E8C41DE"/>
    <w:multiLevelType w:val="hybridMultilevel"/>
    <w:tmpl w:val="33F6DD64"/>
    <w:lvl w:ilvl="0" w:tplc="4B36CE1C">
      <w:numFmt w:val="bullet"/>
      <w:lvlText w:val="-"/>
      <w:lvlJc w:val="left"/>
      <w:pPr>
        <w:tabs>
          <w:tab w:val="num" w:pos="1570"/>
        </w:tabs>
        <w:ind w:left="1570" w:hanging="360"/>
      </w:pPr>
      <w:rPr>
        <w:rFonts w:ascii="Times New Roman" w:eastAsia="Times New Roman" w:hAnsi="Times New Roman" w:hint="default"/>
      </w:rPr>
    </w:lvl>
    <w:lvl w:ilvl="1" w:tplc="04100003">
      <w:start w:val="1"/>
      <w:numFmt w:val="bullet"/>
      <w:lvlText w:val="o"/>
      <w:lvlJc w:val="left"/>
      <w:pPr>
        <w:tabs>
          <w:tab w:val="num" w:pos="2290"/>
        </w:tabs>
        <w:ind w:left="2290" w:hanging="360"/>
      </w:pPr>
      <w:rPr>
        <w:rFonts w:ascii="Courier New" w:hAnsi="Courier New" w:hint="default"/>
      </w:rPr>
    </w:lvl>
    <w:lvl w:ilvl="2" w:tplc="04100005">
      <w:start w:val="1"/>
      <w:numFmt w:val="bullet"/>
      <w:lvlText w:val=""/>
      <w:lvlJc w:val="left"/>
      <w:pPr>
        <w:tabs>
          <w:tab w:val="num" w:pos="3010"/>
        </w:tabs>
        <w:ind w:left="3010" w:hanging="360"/>
      </w:pPr>
      <w:rPr>
        <w:rFonts w:ascii="Wingdings" w:hAnsi="Wingdings" w:hint="default"/>
      </w:rPr>
    </w:lvl>
    <w:lvl w:ilvl="3" w:tplc="04100001">
      <w:start w:val="1"/>
      <w:numFmt w:val="decimal"/>
      <w:lvlText w:val="%4."/>
      <w:lvlJc w:val="left"/>
      <w:pPr>
        <w:tabs>
          <w:tab w:val="num" w:pos="3730"/>
        </w:tabs>
        <w:ind w:left="3730" w:hanging="360"/>
      </w:pPr>
      <w:rPr>
        <w:rFonts w:cs="Times New Roman"/>
      </w:rPr>
    </w:lvl>
    <w:lvl w:ilvl="4" w:tplc="04100003">
      <w:start w:val="1"/>
      <w:numFmt w:val="decimal"/>
      <w:lvlText w:val="%5."/>
      <w:lvlJc w:val="left"/>
      <w:pPr>
        <w:tabs>
          <w:tab w:val="num" w:pos="4450"/>
        </w:tabs>
        <w:ind w:left="4450" w:hanging="360"/>
      </w:pPr>
      <w:rPr>
        <w:rFonts w:cs="Times New Roman"/>
      </w:rPr>
    </w:lvl>
    <w:lvl w:ilvl="5" w:tplc="04100005">
      <w:start w:val="1"/>
      <w:numFmt w:val="decimal"/>
      <w:lvlText w:val="%6."/>
      <w:lvlJc w:val="left"/>
      <w:pPr>
        <w:tabs>
          <w:tab w:val="num" w:pos="5170"/>
        </w:tabs>
        <w:ind w:left="5170" w:hanging="360"/>
      </w:pPr>
      <w:rPr>
        <w:rFonts w:cs="Times New Roman"/>
      </w:rPr>
    </w:lvl>
    <w:lvl w:ilvl="6" w:tplc="04100001">
      <w:start w:val="1"/>
      <w:numFmt w:val="decimal"/>
      <w:lvlText w:val="%7."/>
      <w:lvlJc w:val="left"/>
      <w:pPr>
        <w:tabs>
          <w:tab w:val="num" w:pos="5890"/>
        </w:tabs>
        <w:ind w:left="5890" w:hanging="360"/>
      </w:pPr>
      <w:rPr>
        <w:rFonts w:cs="Times New Roman"/>
      </w:rPr>
    </w:lvl>
    <w:lvl w:ilvl="7" w:tplc="04100003">
      <w:start w:val="1"/>
      <w:numFmt w:val="decimal"/>
      <w:lvlText w:val="%8."/>
      <w:lvlJc w:val="left"/>
      <w:pPr>
        <w:tabs>
          <w:tab w:val="num" w:pos="6610"/>
        </w:tabs>
        <w:ind w:left="6610" w:hanging="360"/>
      </w:pPr>
      <w:rPr>
        <w:rFonts w:cs="Times New Roman"/>
      </w:rPr>
    </w:lvl>
    <w:lvl w:ilvl="8" w:tplc="04100005">
      <w:start w:val="1"/>
      <w:numFmt w:val="decimal"/>
      <w:lvlText w:val="%9."/>
      <w:lvlJc w:val="left"/>
      <w:pPr>
        <w:tabs>
          <w:tab w:val="num" w:pos="7330"/>
        </w:tabs>
        <w:ind w:left="7330" w:hanging="360"/>
      </w:pPr>
      <w:rPr>
        <w:rFonts w:cs="Times New Roman"/>
      </w:rPr>
    </w:lvl>
  </w:abstractNum>
  <w:abstractNum w:abstractNumId="25" w15:restartNumberingAfterBreak="0">
    <w:nsid w:val="79544B7D"/>
    <w:multiLevelType w:val="hybridMultilevel"/>
    <w:tmpl w:val="737A92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BBC3439"/>
    <w:multiLevelType w:val="hybridMultilevel"/>
    <w:tmpl w:val="3970FE52"/>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C290F1C"/>
    <w:multiLevelType w:val="hybridMultilevel"/>
    <w:tmpl w:val="BB8C949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34261151">
    <w:abstractNumId w:val="18"/>
  </w:num>
  <w:num w:numId="2" w16cid:durableId="726682757">
    <w:abstractNumId w:val="2"/>
  </w:num>
  <w:num w:numId="3" w16cid:durableId="1957180631">
    <w:abstractNumId w:val="5"/>
  </w:num>
  <w:num w:numId="4" w16cid:durableId="1353144528">
    <w:abstractNumId w:val="27"/>
  </w:num>
  <w:num w:numId="5" w16cid:durableId="1520467009">
    <w:abstractNumId w:val="13"/>
  </w:num>
  <w:num w:numId="6" w16cid:durableId="1617785977">
    <w:abstractNumId w:val="3"/>
  </w:num>
  <w:num w:numId="7" w16cid:durableId="1049302683">
    <w:abstractNumId w:val="11"/>
  </w:num>
  <w:num w:numId="8" w16cid:durableId="1603416556">
    <w:abstractNumId w:val="4"/>
  </w:num>
  <w:num w:numId="9" w16cid:durableId="1131899924">
    <w:abstractNumId w:val="17"/>
  </w:num>
  <w:num w:numId="10" w16cid:durableId="1814978805">
    <w:abstractNumId w:val="12"/>
  </w:num>
  <w:num w:numId="11" w16cid:durableId="1287081688">
    <w:abstractNumId w:val="14"/>
  </w:num>
  <w:num w:numId="12" w16cid:durableId="2000884858">
    <w:abstractNumId w:val="8"/>
  </w:num>
  <w:num w:numId="13" w16cid:durableId="1713847576">
    <w:abstractNumId w:val="26"/>
  </w:num>
  <w:num w:numId="14" w16cid:durableId="907374662">
    <w:abstractNumId w:val="15"/>
  </w:num>
  <w:num w:numId="15" w16cid:durableId="44524011">
    <w:abstractNumId w:val="6"/>
  </w:num>
  <w:num w:numId="16" w16cid:durableId="557202207">
    <w:abstractNumId w:val="22"/>
  </w:num>
  <w:num w:numId="17" w16cid:durableId="169416605">
    <w:abstractNumId w:val="16"/>
  </w:num>
  <w:num w:numId="18" w16cid:durableId="133374195">
    <w:abstractNumId w:val="23"/>
  </w:num>
  <w:num w:numId="19" w16cid:durableId="1716738258">
    <w:abstractNumId w:val="25"/>
  </w:num>
  <w:num w:numId="20" w16cid:durableId="1687173200">
    <w:abstractNumId w:val="20"/>
  </w:num>
  <w:num w:numId="21" w16cid:durableId="1716731184">
    <w:abstractNumId w:val="21"/>
  </w:num>
  <w:num w:numId="22" w16cid:durableId="1003781558">
    <w:abstractNumId w:val="1"/>
  </w:num>
  <w:num w:numId="23" w16cid:durableId="1943684459">
    <w:abstractNumId w:val="19"/>
  </w:num>
  <w:num w:numId="24" w16cid:durableId="1986931506">
    <w:abstractNumId w:val="9"/>
  </w:num>
  <w:num w:numId="25" w16cid:durableId="566113226">
    <w:abstractNumId w:val="0"/>
  </w:num>
  <w:num w:numId="26" w16cid:durableId="1005934424">
    <w:abstractNumId w:val="7"/>
  </w:num>
  <w:num w:numId="27" w16cid:durableId="197205172">
    <w:abstractNumId w:val="10"/>
  </w:num>
  <w:num w:numId="28" w16cid:durableId="714431750">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it-IT" w:vendorID="64" w:dllVersion="0" w:nlCheck="1" w:checkStyle="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671A"/>
    <w:rsid w:val="00007EBF"/>
    <w:rsid w:val="000173DF"/>
    <w:rsid w:val="00017656"/>
    <w:rsid w:val="00022A46"/>
    <w:rsid w:val="0003004D"/>
    <w:rsid w:val="00035227"/>
    <w:rsid w:val="000416B2"/>
    <w:rsid w:val="0005267D"/>
    <w:rsid w:val="00052A38"/>
    <w:rsid w:val="0005331C"/>
    <w:rsid w:val="00053FF5"/>
    <w:rsid w:val="000547E9"/>
    <w:rsid w:val="0007367C"/>
    <w:rsid w:val="000738A2"/>
    <w:rsid w:val="000839D6"/>
    <w:rsid w:val="00092CEC"/>
    <w:rsid w:val="000952BD"/>
    <w:rsid w:val="000A47FC"/>
    <w:rsid w:val="000D0846"/>
    <w:rsid w:val="000E50B2"/>
    <w:rsid w:val="000F4421"/>
    <w:rsid w:val="000F7239"/>
    <w:rsid w:val="00110351"/>
    <w:rsid w:val="00114C75"/>
    <w:rsid w:val="0012428B"/>
    <w:rsid w:val="00126A48"/>
    <w:rsid w:val="001334FA"/>
    <w:rsid w:val="001468DD"/>
    <w:rsid w:val="00146ED9"/>
    <w:rsid w:val="00154134"/>
    <w:rsid w:val="001574E1"/>
    <w:rsid w:val="0016001A"/>
    <w:rsid w:val="001649B2"/>
    <w:rsid w:val="00167D8A"/>
    <w:rsid w:val="001727A8"/>
    <w:rsid w:val="0017326F"/>
    <w:rsid w:val="0017724B"/>
    <w:rsid w:val="00177461"/>
    <w:rsid w:val="00182B5B"/>
    <w:rsid w:val="00184349"/>
    <w:rsid w:val="00184AB3"/>
    <w:rsid w:val="00185495"/>
    <w:rsid w:val="00187A89"/>
    <w:rsid w:val="001969A8"/>
    <w:rsid w:val="001A0BB4"/>
    <w:rsid w:val="001A1F71"/>
    <w:rsid w:val="001D7153"/>
    <w:rsid w:val="001D76DF"/>
    <w:rsid w:val="001E2C48"/>
    <w:rsid w:val="001E6655"/>
    <w:rsid w:val="001E7B49"/>
    <w:rsid w:val="001F212B"/>
    <w:rsid w:val="00201E22"/>
    <w:rsid w:val="00202F95"/>
    <w:rsid w:val="0020372A"/>
    <w:rsid w:val="00203B66"/>
    <w:rsid w:val="002139E0"/>
    <w:rsid w:val="002165E8"/>
    <w:rsid w:val="00217F04"/>
    <w:rsid w:val="002217EF"/>
    <w:rsid w:val="00221A88"/>
    <w:rsid w:val="00224BAD"/>
    <w:rsid w:val="00226511"/>
    <w:rsid w:val="00232350"/>
    <w:rsid w:val="00237DAA"/>
    <w:rsid w:val="002407A7"/>
    <w:rsid w:val="002408DE"/>
    <w:rsid w:val="002508AB"/>
    <w:rsid w:val="00252CC0"/>
    <w:rsid w:val="0025518F"/>
    <w:rsid w:val="002770B3"/>
    <w:rsid w:val="00284670"/>
    <w:rsid w:val="002902B4"/>
    <w:rsid w:val="00293407"/>
    <w:rsid w:val="002A7BE9"/>
    <w:rsid w:val="002B1979"/>
    <w:rsid w:val="002B4335"/>
    <w:rsid w:val="002B67CC"/>
    <w:rsid w:val="002C0416"/>
    <w:rsid w:val="002C7362"/>
    <w:rsid w:val="002D67B3"/>
    <w:rsid w:val="002F135D"/>
    <w:rsid w:val="00302871"/>
    <w:rsid w:val="00312638"/>
    <w:rsid w:val="0032315D"/>
    <w:rsid w:val="0033161E"/>
    <w:rsid w:val="00341C5C"/>
    <w:rsid w:val="00341F83"/>
    <w:rsid w:val="003422CA"/>
    <w:rsid w:val="003462FF"/>
    <w:rsid w:val="003470E0"/>
    <w:rsid w:val="0036190C"/>
    <w:rsid w:val="0039132A"/>
    <w:rsid w:val="00394F4B"/>
    <w:rsid w:val="003A3B75"/>
    <w:rsid w:val="003A4D3B"/>
    <w:rsid w:val="003A7A56"/>
    <w:rsid w:val="003B1309"/>
    <w:rsid w:val="003B1E32"/>
    <w:rsid w:val="003B3486"/>
    <w:rsid w:val="003C2D46"/>
    <w:rsid w:val="003C5252"/>
    <w:rsid w:val="003D0D33"/>
    <w:rsid w:val="003D1C1E"/>
    <w:rsid w:val="003D3A7A"/>
    <w:rsid w:val="003E6272"/>
    <w:rsid w:val="003F2048"/>
    <w:rsid w:val="00402973"/>
    <w:rsid w:val="00402B9F"/>
    <w:rsid w:val="004143BA"/>
    <w:rsid w:val="00414E1D"/>
    <w:rsid w:val="00417BF5"/>
    <w:rsid w:val="004227B5"/>
    <w:rsid w:val="0043258E"/>
    <w:rsid w:val="00441C9F"/>
    <w:rsid w:val="00444429"/>
    <w:rsid w:val="00446529"/>
    <w:rsid w:val="004551DB"/>
    <w:rsid w:val="0045540D"/>
    <w:rsid w:val="00495CAE"/>
    <w:rsid w:val="004B7C57"/>
    <w:rsid w:val="004C099D"/>
    <w:rsid w:val="004C17DE"/>
    <w:rsid w:val="004C6EF6"/>
    <w:rsid w:val="004D16A0"/>
    <w:rsid w:val="004F6227"/>
    <w:rsid w:val="00502A01"/>
    <w:rsid w:val="00505197"/>
    <w:rsid w:val="00507CC0"/>
    <w:rsid w:val="00511B9E"/>
    <w:rsid w:val="00513AF2"/>
    <w:rsid w:val="00521FAB"/>
    <w:rsid w:val="0052450F"/>
    <w:rsid w:val="00524741"/>
    <w:rsid w:val="00524A39"/>
    <w:rsid w:val="00531438"/>
    <w:rsid w:val="00552475"/>
    <w:rsid w:val="00552C27"/>
    <w:rsid w:val="0055621B"/>
    <w:rsid w:val="005575E9"/>
    <w:rsid w:val="00562575"/>
    <w:rsid w:val="0056665C"/>
    <w:rsid w:val="0058096F"/>
    <w:rsid w:val="005816BF"/>
    <w:rsid w:val="00582DCC"/>
    <w:rsid w:val="00583CBF"/>
    <w:rsid w:val="005850BD"/>
    <w:rsid w:val="005926B8"/>
    <w:rsid w:val="005962CA"/>
    <w:rsid w:val="00597DE2"/>
    <w:rsid w:val="005A19C9"/>
    <w:rsid w:val="005A6AEB"/>
    <w:rsid w:val="005C135C"/>
    <w:rsid w:val="005C6676"/>
    <w:rsid w:val="005C6FA7"/>
    <w:rsid w:val="005D3B2A"/>
    <w:rsid w:val="005F4A56"/>
    <w:rsid w:val="006047FD"/>
    <w:rsid w:val="0060595E"/>
    <w:rsid w:val="0061108F"/>
    <w:rsid w:val="006308A8"/>
    <w:rsid w:val="0063443C"/>
    <w:rsid w:val="006436A9"/>
    <w:rsid w:val="00645058"/>
    <w:rsid w:val="00647975"/>
    <w:rsid w:val="00650CA2"/>
    <w:rsid w:val="00657B84"/>
    <w:rsid w:val="006A3A38"/>
    <w:rsid w:val="006A67DD"/>
    <w:rsid w:val="006B4CC0"/>
    <w:rsid w:val="006D6C4F"/>
    <w:rsid w:val="006E017B"/>
    <w:rsid w:val="006E0A80"/>
    <w:rsid w:val="006F014F"/>
    <w:rsid w:val="006F3890"/>
    <w:rsid w:val="006F5909"/>
    <w:rsid w:val="006F6F49"/>
    <w:rsid w:val="006F738D"/>
    <w:rsid w:val="00706842"/>
    <w:rsid w:val="00712E5F"/>
    <w:rsid w:val="00713C55"/>
    <w:rsid w:val="007177C8"/>
    <w:rsid w:val="00722DE7"/>
    <w:rsid w:val="007263F9"/>
    <w:rsid w:val="00734249"/>
    <w:rsid w:val="00735A91"/>
    <w:rsid w:val="00737224"/>
    <w:rsid w:val="00767717"/>
    <w:rsid w:val="00781B8F"/>
    <w:rsid w:val="00784421"/>
    <w:rsid w:val="00787944"/>
    <w:rsid w:val="00790A1A"/>
    <w:rsid w:val="007A1515"/>
    <w:rsid w:val="007A6AC8"/>
    <w:rsid w:val="007A6C44"/>
    <w:rsid w:val="007A759D"/>
    <w:rsid w:val="007C2200"/>
    <w:rsid w:val="007C2CCE"/>
    <w:rsid w:val="007C321A"/>
    <w:rsid w:val="007D22D3"/>
    <w:rsid w:val="007D2D6B"/>
    <w:rsid w:val="007E2464"/>
    <w:rsid w:val="007E40E0"/>
    <w:rsid w:val="007E49DE"/>
    <w:rsid w:val="007F1ED9"/>
    <w:rsid w:val="007F774D"/>
    <w:rsid w:val="008114D0"/>
    <w:rsid w:val="00824830"/>
    <w:rsid w:val="0082559D"/>
    <w:rsid w:val="008260CC"/>
    <w:rsid w:val="00831744"/>
    <w:rsid w:val="0083541B"/>
    <w:rsid w:val="008454F2"/>
    <w:rsid w:val="008502BC"/>
    <w:rsid w:val="00854F48"/>
    <w:rsid w:val="00855209"/>
    <w:rsid w:val="008602BD"/>
    <w:rsid w:val="00862606"/>
    <w:rsid w:val="00871D08"/>
    <w:rsid w:val="00880F2A"/>
    <w:rsid w:val="008954CC"/>
    <w:rsid w:val="008A0A02"/>
    <w:rsid w:val="008A125F"/>
    <w:rsid w:val="008A52C8"/>
    <w:rsid w:val="008A7966"/>
    <w:rsid w:val="008B0D58"/>
    <w:rsid w:val="008B69CC"/>
    <w:rsid w:val="008C1218"/>
    <w:rsid w:val="008C3FB0"/>
    <w:rsid w:val="008C7B6F"/>
    <w:rsid w:val="008D03CE"/>
    <w:rsid w:val="008D1A41"/>
    <w:rsid w:val="00904D8C"/>
    <w:rsid w:val="00914ABD"/>
    <w:rsid w:val="00922381"/>
    <w:rsid w:val="00923624"/>
    <w:rsid w:val="00923657"/>
    <w:rsid w:val="0093296C"/>
    <w:rsid w:val="0093671A"/>
    <w:rsid w:val="00945502"/>
    <w:rsid w:val="0096146F"/>
    <w:rsid w:val="00962FE1"/>
    <w:rsid w:val="00972904"/>
    <w:rsid w:val="009812A2"/>
    <w:rsid w:val="0099356C"/>
    <w:rsid w:val="00996660"/>
    <w:rsid w:val="009B14B2"/>
    <w:rsid w:val="009C08DD"/>
    <w:rsid w:val="009C415F"/>
    <w:rsid w:val="009C4C5A"/>
    <w:rsid w:val="009D5393"/>
    <w:rsid w:val="009E3511"/>
    <w:rsid w:val="009F6950"/>
    <w:rsid w:val="00A06F77"/>
    <w:rsid w:val="00A15B3F"/>
    <w:rsid w:val="00A174BD"/>
    <w:rsid w:val="00A32D56"/>
    <w:rsid w:val="00A33B25"/>
    <w:rsid w:val="00A811B1"/>
    <w:rsid w:val="00A817B0"/>
    <w:rsid w:val="00A86144"/>
    <w:rsid w:val="00A87DC8"/>
    <w:rsid w:val="00A90CC9"/>
    <w:rsid w:val="00A91418"/>
    <w:rsid w:val="00A976A3"/>
    <w:rsid w:val="00AA689A"/>
    <w:rsid w:val="00AC2771"/>
    <w:rsid w:val="00AC3E58"/>
    <w:rsid w:val="00AC6FE1"/>
    <w:rsid w:val="00AD26EF"/>
    <w:rsid w:val="00AD4AA5"/>
    <w:rsid w:val="00AE0E7D"/>
    <w:rsid w:val="00AE27BD"/>
    <w:rsid w:val="00AF16C5"/>
    <w:rsid w:val="00AF1BC0"/>
    <w:rsid w:val="00AF3052"/>
    <w:rsid w:val="00AF4E73"/>
    <w:rsid w:val="00AF5856"/>
    <w:rsid w:val="00AF66EA"/>
    <w:rsid w:val="00B03DFA"/>
    <w:rsid w:val="00B05A08"/>
    <w:rsid w:val="00B13AB9"/>
    <w:rsid w:val="00B14762"/>
    <w:rsid w:val="00B15605"/>
    <w:rsid w:val="00B159B3"/>
    <w:rsid w:val="00B22930"/>
    <w:rsid w:val="00B26B37"/>
    <w:rsid w:val="00B32588"/>
    <w:rsid w:val="00B357F0"/>
    <w:rsid w:val="00B3627C"/>
    <w:rsid w:val="00B421AB"/>
    <w:rsid w:val="00B462A7"/>
    <w:rsid w:val="00B64A18"/>
    <w:rsid w:val="00B714C7"/>
    <w:rsid w:val="00B73E77"/>
    <w:rsid w:val="00B83763"/>
    <w:rsid w:val="00B929F0"/>
    <w:rsid w:val="00BA6254"/>
    <w:rsid w:val="00BB1514"/>
    <w:rsid w:val="00BB6E60"/>
    <w:rsid w:val="00BC56C2"/>
    <w:rsid w:val="00BD4E1D"/>
    <w:rsid w:val="00BD5CAA"/>
    <w:rsid w:val="00BE5D0E"/>
    <w:rsid w:val="00BF5C83"/>
    <w:rsid w:val="00C02017"/>
    <w:rsid w:val="00C061AA"/>
    <w:rsid w:val="00C145AC"/>
    <w:rsid w:val="00C27F0D"/>
    <w:rsid w:val="00C31880"/>
    <w:rsid w:val="00C36D3A"/>
    <w:rsid w:val="00C370EA"/>
    <w:rsid w:val="00C43012"/>
    <w:rsid w:val="00C43425"/>
    <w:rsid w:val="00C44A04"/>
    <w:rsid w:val="00C45847"/>
    <w:rsid w:val="00C5163D"/>
    <w:rsid w:val="00CB0453"/>
    <w:rsid w:val="00CB0CBF"/>
    <w:rsid w:val="00CB16F1"/>
    <w:rsid w:val="00CB280C"/>
    <w:rsid w:val="00CB31ED"/>
    <w:rsid w:val="00CB7863"/>
    <w:rsid w:val="00CC303F"/>
    <w:rsid w:val="00CC47BC"/>
    <w:rsid w:val="00CD0FF0"/>
    <w:rsid w:val="00CE0E81"/>
    <w:rsid w:val="00CF261A"/>
    <w:rsid w:val="00CF3E3D"/>
    <w:rsid w:val="00D004C3"/>
    <w:rsid w:val="00D04C53"/>
    <w:rsid w:val="00D06116"/>
    <w:rsid w:val="00D10E0A"/>
    <w:rsid w:val="00D114BE"/>
    <w:rsid w:val="00D13677"/>
    <w:rsid w:val="00D31022"/>
    <w:rsid w:val="00D31ED1"/>
    <w:rsid w:val="00D32C5E"/>
    <w:rsid w:val="00D37EF6"/>
    <w:rsid w:val="00D461FC"/>
    <w:rsid w:val="00D47E67"/>
    <w:rsid w:val="00D57E19"/>
    <w:rsid w:val="00D63794"/>
    <w:rsid w:val="00D6423D"/>
    <w:rsid w:val="00D678F1"/>
    <w:rsid w:val="00D75C2F"/>
    <w:rsid w:val="00D806A1"/>
    <w:rsid w:val="00D81E98"/>
    <w:rsid w:val="00D96FD3"/>
    <w:rsid w:val="00DB2CA9"/>
    <w:rsid w:val="00DB37F3"/>
    <w:rsid w:val="00DC0A67"/>
    <w:rsid w:val="00DC1BFF"/>
    <w:rsid w:val="00DC7F91"/>
    <w:rsid w:val="00DD1C9E"/>
    <w:rsid w:val="00DE288F"/>
    <w:rsid w:val="00DF130A"/>
    <w:rsid w:val="00DF513E"/>
    <w:rsid w:val="00E01351"/>
    <w:rsid w:val="00E042C0"/>
    <w:rsid w:val="00E16E27"/>
    <w:rsid w:val="00E22984"/>
    <w:rsid w:val="00E23E65"/>
    <w:rsid w:val="00E26C94"/>
    <w:rsid w:val="00E404B8"/>
    <w:rsid w:val="00E42DEF"/>
    <w:rsid w:val="00E475C9"/>
    <w:rsid w:val="00E5147A"/>
    <w:rsid w:val="00E51C65"/>
    <w:rsid w:val="00E80068"/>
    <w:rsid w:val="00E80A15"/>
    <w:rsid w:val="00E81CE7"/>
    <w:rsid w:val="00E90F8F"/>
    <w:rsid w:val="00EA6CE6"/>
    <w:rsid w:val="00EC74EB"/>
    <w:rsid w:val="00ED54CD"/>
    <w:rsid w:val="00EE107E"/>
    <w:rsid w:val="00EE5079"/>
    <w:rsid w:val="00F028EB"/>
    <w:rsid w:val="00F157BD"/>
    <w:rsid w:val="00F2363F"/>
    <w:rsid w:val="00F23E1C"/>
    <w:rsid w:val="00F25B6A"/>
    <w:rsid w:val="00F263FB"/>
    <w:rsid w:val="00F43B2B"/>
    <w:rsid w:val="00F46B60"/>
    <w:rsid w:val="00F51B12"/>
    <w:rsid w:val="00F52110"/>
    <w:rsid w:val="00F647BE"/>
    <w:rsid w:val="00F7218A"/>
    <w:rsid w:val="00F75F27"/>
    <w:rsid w:val="00F90150"/>
    <w:rsid w:val="00F91D15"/>
    <w:rsid w:val="00F9267E"/>
    <w:rsid w:val="00F94E8A"/>
    <w:rsid w:val="00F96601"/>
    <w:rsid w:val="00F96C14"/>
    <w:rsid w:val="00FB41D7"/>
    <w:rsid w:val="00FB4E3C"/>
    <w:rsid w:val="00FC21FE"/>
    <w:rsid w:val="00FC313A"/>
    <w:rsid w:val="00FC5439"/>
    <w:rsid w:val="00FE073C"/>
    <w:rsid w:val="00FF4C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F1E5DA2"/>
  <w15:docId w15:val="{40EB5EED-C1CB-4F50-B901-C5C2FAF7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671A"/>
    <w:pPr>
      <w:spacing w:after="0" w:line="240" w:lineRule="auto"/>
    </w:pPr>
    <w:rPr>
      <w:rFonts w:ascii="Times New Roman" w:eastAsia="Times New Roman" w:hAnsi="Times New Roman" w:cs="Times New Roman"/>
      <w:sz w:val="24"/>
      <w:szCs w:val="24"/>
      <w:lang w:eastAsia="it-IT"/>
    </w:rPr>
  </w:style>
  <w:style w:type="paragraph" w:styleId="Titolo3">
    <w:name w:val="heading 3"/>
    <w:basedOn w:val="Normale"/>
    <w:next w:val="Normale"/>
    <w:link w:val="Titolo3Carattere"/>
    <w:qFormat/>
    <w:rsid w:val="00CB0CBF"/>
    <w:pPr>
      <w:keepNext/>
      <w:numPr>
        <w:ilvl w:val="2"/>
        <w:numId w:val="25"/>
      </w:numPr>
      <w:suppressAutoHyphens/>
      <w:outlineLvl w:val="2"/>
    </w:pPr>
    <w:rPr>
      <w:b/>
      <w:smallCaps/>
      <w:sz w:val="16"/>
      <w:szCs w:val="20"/>
      <w:lang w:eastAsia="ar-SA"/>
    </w:rPr>
  </w:style>
  <w:style w:type="paragraph" w:styleId="Titolo7">
    <w:name w:val="heading 7"/>
    <w:basedOn w:val="Normale"/>
    <w:next w:val="Normale"/>
    <w:link w:val="Titolo7Carattere"/>
    <w:qFormat/>
    <w:rsid w:val="00CB0CBF"/>
    <w:pPr>
      <w:keepNext/>
      <w:numPr>
        <w:ilvl w:val="6"/>
        <w:numId w:val="25"/>
      </w:numPr>
      <w:tabs>
        <w:tab w:val="left" w:pos="3402"/>
      </w:tabs>
      <w:suppressAutoHyphens/>
      <w:ind w:right="6236"/>
      <w:jc w:val="center"/>
      <w:outlineLvl w:val="6"/>
    </w:pPr>
    <w:rPr>
      <w:rFonts w:ascii="Arial" w:hAnsi="Arial" w:cs="Arial"/>
      <w:b/>
      <w:i/>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A3B75"/>
    <w:pPr>
      <w:ind w:left="720"/>
      <w:contextualSpacing/>
    </w:pPr>
  </w:style>
  <w:style w:type="paragraph" w:styleId="Testofumetto">
    <w:name w:val="Balloon Text"/>
    <w:basedOn w:val="Normale"/>
    <w:link w:val="TestofumettoCarattere"/>
    <w:uiPriority w:val="99"/>
    <w:semiHidden/>
    <w:unhideWhenUsed/>
    <w:rsid w:val="001E2C4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E2C48"/>
    <w:rPr>
      <w:rFonts w:ascii="Segoe UI" w:eastAsia="Times New Roman" w:hAnsi="Segoe UI" w:cs="Segoe UI"/>
      <w:sz w:val="18"/>
      <w:szCs w:val="18"/>
      <w:lang w:eastAsia="it-IT"/>
    </w:rPr>
  </w:style>
  <w:style w:type="character" w:customStyle="1" w:styleId="Titolo3Carattere">
    <w:name w:val="Titolo 3 Carattere"/>
    <w:basedOn w:val="Carpredefinitoparagrafo"/>
    <w:link w:val="Titolo3"/>
    <w:rsid w:val="00CB0CBF"/>
    <w:rPr>
      <w:rFonts w:ascii="Times New Roman" w:eastAsia="Times New Roman" w:hAnsi="Times New Roman" w:cs="Times New Roman"/>
      <w:b/>
      <w:smallCaps/>
      <w:sz w:val="16"/>
      <w:szCs w:val="20"/>
      <w:lang w:eastAsia="ar-SA"/>
    </w:rPr>
  </w:style>
  <w:style w:type="character" w:customStyle="1" w:styleId="Titolo7Carattere">
    <w:name w:val="Titolo 7 Carattere"/>
    <w:basedOn w:val="Carpredefinitoparagrafo"/>
    <w:link w:val="Titolo7"/>
    <w:rsid w:val="00CB0CBF"/>
    <w:rPr>
      <w:rFonts w:ascii="Arial" w:eastAsia="Times New Roman" w:hAnsi="Arial" w:cs="Arial"/>
      <w:b/>
      <w:i/>
      <w:sz w:val="20"/>
      <w:szCs w:val="20"/>
      <w:lang w:eastAsia="ar-SA"/>
    </w:rPr>
  </w:style>
  <w:style w:type="paragraph" w:styleId="Intestazione">
    <w:name w:val="header"/>
    <w:basedOn w:val="Normale"/>
    <w:link w:val="IntestazioneCarattere"/>
    <w:unhideWhenUsed/>
    <w:rsid w:val="003A7A56"/>
    <w:pPr>
      <w:tabs>
        <w:tab w:val="center" w:pos="4819"/>
        <w:tab w:val="right" w:pos="9638"/>
      </w:tabs>
    </w:pPr>
  </w:style>
  <w:style w:type="character" w:customStyle="1" w:styleId="IntestazioneCarattere">
    <w:name w:val="Intestazione Carattere"/>
    <w:basedOn w:val="Carpredefinitoparagrafo"/>
    <w:link w:val="Intestazione"/>
    <w:qFormat/>
    <w:rsid w:val="003A7A56"/>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3A7A56"/>
    <w:pPr>
      <w:tabs>
        <w:tab w:val="center" w:pos="4819"/>
        <w:tab w:val="right" w:pos="9638"/>
      </w:tabs>
    </w:pPr>
  </w:style>
  <w:style w:type="character" w:customStyle="1" w:styleId="PidipaginaCarattere">
    <w:name w:val="Piè di pagina Carattere"/>
    <w:basedOn w:val="Carpredefinitoparagrafo"/>
    <w:link w:val="Pidipagina"/>
    <w:uiPriority w:val="99"/>
    <w:rsid w:val="003A7A56"/>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82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56D32-4AC7-4D45-AD30-EF6C39939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4109</TotalTime>
  <Pages>1</Pages>
  <Words>273</Words>
  <Characters>1560</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Policlinico S.Orsola-Malpighi</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De Meis</dc:creator>
  <cp:keywords/>
  <dc:description/>
  <cp:lastModifiedBy>Gallo Georgia</cp:lastModifiedBy>
  <cp:revision>396</cp:revision>
  <cp:lastPrinted>2022-12-06T16:17:00Z</cp:lastPrinted>
  <dcterms:created xsi:type="dcterms:W3CDTF">2019-03-22T11:26:00Z</dcterms:created>
  <dcterms:modified xsi:type="dcterms:W3CDTF">2024-07-05T11:16:00Z</dcterms:modified>
</cp:coreProperties>
</file>