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D" w:rsidRPr="00BF0444" w:rsidRDefault="000A459D" w:rsidP="003E4F2D">
      <w:pPr>
        <w:jc w:val="center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35"/>
        <w:gridCol w:w="1881"/>
        <w:gridCol w:w="1940"/>
        <w:gridCol w:w="5030"/>
      </w:tblGrid>
      <w:tr w:rsidR="00C63903" w:rsidRPr="00C63903" w:rsidTr="00785F6A">
        <w:trPr>
          <w:tblHeader/>
        </w:trPr>
        <w:tc>
          <w:tcPr>
            <w:tcW w:w="2007" w:type="pct"/>
          </w:tcPr>
          <w:p w:rsidR="00526BA7" w:rsidRPr="00526BA7" w:rsidRDefault="00526BA7" w:rsidP="00526BA7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26BA7">
              <w:rPr>
                <w:rFonts w:cstheme="minorHAnsi"/>
                <w:b/>
                <w:i/>
                <w:sz w:val="20"/>
                <w:szCs w:val="20"/>
              </w:rPr>
              <w:t xml:space="preserve">Caratteristiche tecniche di minima </w:t>
            </w:r>
            <w:r w:rsidRPr="00526BA7">
              <w:rPr>
                <w:rFonts w:cstheme="minorHAnsi"/>
                <w:b/>
                <w:i/>
                <w:sz w:val="20"/>
                <w:szCs w:val="20"/>
                <w:u w:val="single"/>
              </w:rPr>
              <w:t>Console per crioablazione</w:t>
            </w:r>
          </w:p>
          <w:p w:rsidR="00C63903" w:rsidRPr="00C63903" w:rsidRDefault="00C63903" w:rsidP="00413486">
            <w:pPr>
              <w:pStyle w:val="Intestazione"/>
              <w:rPr>
                <w:b/>
              </w:rPr>
            </w:pPr>
          </w:p>
        </w:tc>
        <w:tc>
          <w:tcPr>
            <w:tcW w:w="636" w:type="pct"/>
          </w:tcPr>
          <w:p w:rsidR="00C63903" w:rsidRPr="00C63903" w:rsidRDefault="00C63903" w:rsidP="00413486">
            <w:pPr>
              <w:pStyle w:val="Intestazione"/>
              <w:rPr>
                <w:b/>
              </w:rPr>
            </w:pPr>
            <w:r w:rsidRPr="00C63903">
              <w:rPr>
                <w:b/>
              </w:rPr>
              <w:t>SI</w:t>
            </w:r>
          </w:p>
        </w:tc>
        <w:tc>
          <w:tcPr>
            <w:tcW w:w="656" w:type="pct"/>
          </w:tcPr>
          <w:p w:rsidR="00C63903" w:rsidRPr="00C63903" w:rsidRDefault="00C63903" w:rsidP="00413486">
            <w:pPr>
              <w:pStyle w:val="Intestazione"/>
              <w:rPr>
                <w:b/>
              </w:rPr>
            </w:pPr>
            <w:r w:rsidRPr="00C63903">
              <w:rPr>
                <w:b/>
              </w:rPr>
              <w:t>NO</w:t>
            </w:r>
          </w:p>
        </w:tc>
        <w:tc>
          <w:tcPr>
            <w:tcW w:w="1701" w:type="pct"/>
          </w:tcPr>
          <w:p w:rsidR="00C63903" w:rsidRPr="00C63903" w:rsidRDefault="00785F6A" w:rsidP="00413486">
            <w:pPr>
              <w:pStyle w:val="Intestazione"/>
              <w:rPr>
                <w:b/>
              </w:rPr>
            </w:pPr>
            <w:r>
              <w:rPr>
                <w:b/>
              </w:rPr>
              <w:t>Descrizione</w:t>
            </w:r>
            <w:r w:rsidR="00526BA7">
              <w:rPr>
                <w:b/>
              </w:rPr>
              <w:t xml:space="preserve"> e riferimento manuale/depliant/schede tecniche</w:t>
            </w: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 xml:space="preserve">Console per crioablazione in grado di creare necrosi di </w:t>
            </w:r>
            <w:r w:rsidR="00C9761D">
              <w:rPr>
                <w:rFonts w:cstheme="minorHAnsi"/>
                <w:sz w:val="20"/>
                <w:szCs w:val="20"/>
              </w:rPr>
              <w:t xml:space="preserve">cellule </w:t>
            </w:r>
            <w:r w:rsidR="004A7CE0" w:rsidRPr="004D6FF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neoplastiche</w:t>
            </w:r>
            <w:r w:rsidRPr="00526BA7">
              <w:rPr>
                <w:rFonts w:cstheme="minorHAnsi"/>
                <w:sz w:val="20"/>
                <w:szCs w:val="20"/>
              </w:rPr>
              <w:t>mediante temperature inferiori a 0°C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>Struttura ergonomica, carrellata, di peso e dimensioni contenute per garantire una facile movimentazione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>In grado di lavorare in diverse modalità e tecniche (crioablazione)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4A7CE0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>Dotata di display per il controllo e il monitoraggio della procedura:</w:t>
            </w:r>
          </w:p>
          <w:p w:rsidR="004A7CE0" w:rsidRDefault="00526BA7" w:rsidP="004A7CE0">
            <w:pPr>
              <w:pStyle w:val="Paragrafoelenco"/>
              <w:widowControl/>
              <w:numPr>
                <w:ilvl w:val="0"/>
                <w:numId w:val="40"/>
              </w:numPr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4A7CE0">
              <w:rPr>
                <w:rFonts w:cstheme="minorHAnsi"/>
                <w:sz w:val="20"/>
                <w:szCs w:val="20"/>
              </w:rPr>
              <w:t>di dimensioni adeguate per garantire una visione ottimale agli operatori</w:t>
            </w:r>
          </w:p>
          <w:p w:rsidR="00526BA7" w:rsidRPr="004A7CE0" w:rsidRDefault="00526BA7" w:rsidP="004A7CE0">
            <w:pPr>
              <w:pStyle w:val="Paragrafoelenco"/>
              <w:widowControl/>
              <w:numPr>
                <w:ilvl w:val="0"/>
                <w:numId w:val="40"/>
              </w:numPr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4A7CE0">
              <w:rPr>
                <w:rFonts w:cstheme="minorHAnsi"/>
                <w:sz w:val="20"/>
                <w:szCs w:val="20"/>
              </w:rPr>
              <w:t>con interfaccia comandi touchscreen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>Adeguati s</w:t>
            </w:r>
            <w:r>
              <w:rPr>
                <w:rFonts w:cstheme="minorHAnsi"/>
                <w:sz w:val="20"/>
                <w:szCs w:val="20"/>
              </w:rPr>
              <w:t>istemi di sicurezza e allarmi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>Presenza di bombola/se</w:t>
            </w:r>
            <w:r>
              <w:rPr>
                <w:rFonts w:cstheme="minorHAnsi"/>
                <w:sz w:val="20"/>
                <w:szCs w:val="20"/>
              </w:rPr>
              <w:t>rbatoio per liquido refrigerant</w:t>
            </w:r>
            <w:r w:rsidR="00670CB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526BA7" w:rsidTr="004440BD">
        <w:tc>
          <w:tcPr>
            <w:tcW w:w="2007" w:type="pct"/>
          </w:tcPr>
          <w:p w:rsidR="00526BA7" w:rsidRPr="00526BA7" w:rsidRDefault="00526BA7" w:rsidP="00526BA7">
            <w:pPr>
              <w:widowControl/>
              <w:suppressAutoHyphens w:val="0"/>
              <w:spacing w:after="200" w:line="360" w:lineRule="auto"/>
              <w:rPr>
                <w:rFonts w:cstheme="minorHAnsi"/>
                <w:sz w:val="20"/>
                <w:szCs w:val="20"/>
              </w:rPr>
            </w:pPr>
            <w:r w:rsidRPr="00526BA7">
              <w:rPr>
                <w:rFonts w:cstheme="minorHAnsi"/>
                <w:sz w:val="20"/>
                <w:szCs w:val="20"/>
              </w:rPr>
              <w:t xml:space="preserve">Possibilità di integrazione con il sistema PACS aziendale di marca Philips per l’archiviazione e conservazione delle procedure eseguite. </w:t>
            </w:r>
            <w:r w:rsidRPr="00526BA7">
              <w:rPr>
                <w:rFonts w:cstheme="minorHAnsi"/>
                <w:sz w:val="20"/>
                <w:szCs w:val="20"/>
              </w:rPr>
              <w:lastRenderedPageBreak/>
              <w:t>Configurazione del sistema Full-DICOM</w:t>
            </w:r>
          </w:p>
        </w:tc>
        <w:tc>
          <w:tcPr>
            <w:tcW w:w="63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lastRenderedPageBreak/>
              <w:t>□</w:t>
            </w:r>
          </w:p>
        </w:tc>
        <w:tc>
          <w:tcPr>
            <w:tcW w:w="656" w:type="pct"/>
          </w:tcPr>
          <w:p w:rsidR="00526BA7" w:rsidRDefault="00526BA7" w:rsidP="004440BD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526BA7" w:rsidRDefault="00526BA7" w:rsidP="004440BD">
            <w:pPr>
              <w:pStyle w:val="Intestazione"/>
            </w:pPr>
          </w:p>
        </w:tc>
      </w:tr>
      <w:tr w:rsidR="00C63903" w:rsidRPr="00785F6A" w:rsidTr="00C63903">
        <w:tc>
          <w:tcPr>
            <w:tcW w:w="5000" w:type="pct"/>
            <w:gridSpan w:val="4"/>
          </w:tcPr>
          <w:p w:rsidR="00C63903" w:rsidRPr="00526BA7" w:rsidRDefault="00526BA7" w:rsidP="00526BA7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526BA7"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Caratteristiche tecniche di minima </w:t>
            </w:r>
            <w:r w:rsidR="00670CB7">
              <w:rPr>
                <w:rFonts w:cstheme="minorHAnsi"/>
                <w:b/>
                <w:i/>
                <w:sz w:val="20"/>
                <w:szCs w:val="20"/>
                <w:u w:val="single"/>
              </w:rPr>
              <w:t>sonde</w:t>
            </w:r>
            <w:r w:rsidRPr="00526BA7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per crioablazione</w:t>
            </w:r>
          </w:p>
        </w:tc>
      </w:tr>
      <w:tr w:rsidR="00C63903" w:rsidTr="00785F6A">
        <w:tc>
          <w:tcPr>
            <w:tcW w:w="2007" w:type="pct"/>
          </w:tcPr>
          <w:p w:rsidR="00670CB7" w:rsidRPr="00670CB7" w:rsidRDefault="00670CB7" w:rsidP="00670CB7">
            <w:pPr>
              <w:widowControl/>
              <w:suppressAutoHyphens w:val="0"/>
              <w:spacing w:after="200" w:line="360" w:lineRule="auto"/>
              <w:ind w:left="360"/>
              <w:rPr>
                <w:rFonts w:cstheme="minorHAnsi"/>
                <w:sz w:val="20"/>
                <w:szCs w:val="20"/>
              </w:rPr>
            </w:pPr>
            <w:r w:rsidRPr="00670CB7">
              <w:rPr>
                <w:rFonts w:cstheme="minorHAnsi"/>
                <w:sz w:val="20"/>
                <w:szCs w:val="20"/>
              </w:rPr>
              <w:t xml:space="preserve">Sonde  per crioablazione delle neoplasie solide del sistema muscolo-scheletrico </w:t>
            </w:r>
            <w:r w:rsidRPr="00670CB7">
              <w:rPr>
                <w:rFonts w:asciiTheme="minorHAnsi" w:hAnsiTheme="minorHAnsi" w:cstheme="minorHAnsi"/>
                <w:sz w:val="20"/>
                <w:szCs w:val="20"/>
              </w:rPr>
              <w:t>provvisto di ice-ball con diversi diametri</w:t>
            </w:r>
          </w:p>
          <w:p w:rsidR="00C63903" w:rsidRDefault="00C63903" w:rsidP="004A7CE0">
            <w:pPr>
              <w:pStyle w:val="Intestazione"/>
              <w:ind w:left="360"/>
            </w:pPr>
          </w:p>
        </w:tc>
        <w:tc>
          <w:tcPr>
            <w:tcW w:w="636" w:type="pct"/>
          </w:tcPr>
          <w:p w:rsidR="00C63903" w:rsidRDefault="00C63903" w:rsidP="00C63903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656" w:type="pct"/>
          </w:tcPr>
          <w:p w:rsidR="00C63903" w:rsidRDefault="00C63903" w:rsidP="00C63903">
            <w:pPr>
              <w:pStyle w:val="Intestazione"/>
              <w:jc w:val="center"/>
            </w:pPr>
            <w:r w:rsidRPr="00C63903">
              <w:rPr>
                <w:rFonts w:cs="Liberation Serif"/>
                <w:sz w:val="48"/>
              </w:rPr>
              <w:t>□</w:t>
            </w:r>
          </w:p>
        </w:tc>
        <w:tc>
          <w:tcPr>
            <w:tcW w:w="1701" w:type="pct"/>
          </w:tcPr>
          <w:p w:rsidR="00C63903" w:rsidRDefault="00C63903" w:rsidP="00413486">
            <w:pPr>
              <w:pStyle w:val="Intestazione"/>
            </w:pPr>
          </w:p>
        </w:tc>
      </w:tr>
    </w:tbl>
    <w:p w:rsidR="00413486" w:rsidRDefault="00413486">
      <w:pPr>
        <w:widowControl/>
        <w:suppressAutoHyphens w:val="0"/>
        <w:rPr>
          <w:szCs w:val="21"/>
        </w:rPr>
      </w:pPr>
    </w:p>
    <w:sectPr w:rsidR="00413486" w:rsidSect="00FC4C45">
      <w:headerReference w:type="default" r:id="rId9"/>
      <w:footerReference w:type="default" r:id="rId10"/>
      <w:pgSz w:w="16838" w:h="11906" w:orient="landscape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B6" w:rsidRDefault="004316B6" w:rsidP="00CD3890">
      <w:r>
        <w:separator/>
      </w:r>
    </w:p>
  </w:endnote>
  <w:endnote w:type="continuationSeparator" w:id="0">
    <w:p w:rsidR="004316B6" w:rsidRDefault="004316B6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33"/>
      <w:gridCol w:w="1877"/>
    </w:tblGrid>
    <w:tr w:rsidR="00785F6A" w:rsidRPr="009858D4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785F6A" w:rsidRPr="00AD25E2" w:rsidRDefault="00785F6A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785F6A" w:rsidRPr="00AD25E2" w:rsidRDefault="00785F6A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C31D7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2</w: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C31D7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2</w:t>
          </w:r>
          <w:r w:rsidR="00350AB4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:rsidR="00785F6A" w:rsidRPr="009858D4" w:rsidRDefault="00785F6A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B6" w:rsidRDefault="004316B6" w:rsidP="00CD3890">
      <w:r>
        <w:separator/>
      </w:r>
    </w:p>
  </w:footnote>
  <w:footnote w:type="continuationSeparator" w:id="0">
    <w:p w:rsidR="004316B6" w:rsidRDefault="004316B6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A" w:rsidRDefault="00785F6A" w:rsidP="00CD3890">
    <w:pPr>
      <w:pStyle w:val="Intestazione"/>
      <w:rPr>
        <w:noProof/>
        <w:color w:val="008749"/>
        <w:szCs w:val="16"/>
      </w:rPr>
    </w:pPr>
  </w:p>
  <w:p w:rsidR="00785F6A" w:rsidRDefault="00785F6A" w:rsidP="00CD3890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  <w:lang w:eastAsia="it-IT" w:bidi="ar-SA"/>
      </w:rPr>
      <w:drawing>
        <wp:inline distT="0" distB="0" distL="0" distR="0">
          <wp:extent cx="6370955" cy="831215"/>
          <wp:effectExtent l="1905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785F6A" w:rsidRPr="00CD3890" w:rsidTr="00807F2B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F6A" w:rsidRDefault="00785F6A" w:rsidP="00807F2B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QUESTIONARIO</w:t>
          </w:r>
        </w:p>
        <w:p w:rsidR="00785F6A" w:rsidRPr="00CD3890" w:rsidRDefault="00785F6A" w:rsidP="00807F2B">
          <w:pPr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F6A" w:rsidRPr="00CD3890" w:rsidRDefault="00785F6A" w:rsidP="00C63903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Caratteristiche di minima pena l’esclusione e parametri oggetto di valutazione</w:t>
          </w:r>
        </w:p>
      </w:tc>
    </w:tr>
    <w:tr w:rsidR="00785F6A" w:rsidRPr="00AD25E2" w:rsidTr="00413486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F6A" w:rsidRPr="00CD3890" w:rsidRDefault="00785F6A" w:rsidP="00413486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F6A" w:rsidRPr="00AD25E2" w:rsidRDefault="00785F6A" w:rsidP="00413486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F6A" w:rsidRPr="00AD25E2" w:rsidRDefault="00785F6A" w:rsidP="00413486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  <w:r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.1</w:t>
          </w:r>
        </w:p>
      </w:tc>
    </w:tr>
  </w:tbl>
  <w:p w:rsidR="00785F6A" w:rsidRPr="00CD3890" w:rsidRDefault="00785F6A" w:rsidP="00E030F6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494920"/>
    <w:multiLevelType w:val="hybridMultilevel"/>
    <w:tmpl w:val="5CB6066C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C804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8074D3"/>
    <w:multiLevelType w:val="hybridMultilevel"/>
    <w:tmpl w:val="25BCEAC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D79B4"/>
    <w:multiLevelType w:val="hybridMultilevel"/>
    <w:tmpl w:val="92D6CA24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816F4C"/>
    <w:multiLevelType w:val="hybridMultilevel"/>
    <w:tmpl w:val="1D2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C32C0B"/>
    <w:multiLevelType w:val="hybridMultilevel"/>
    <w:tmpl w:val="DDE6470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D6BA5"/>
    <w:multiLevelType w:val="hybridMultilevel"/>
    <w:tmpl w:val="D8D8754E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657EA"/>
    <w:multiLevelType w:val="hybridMultilevel"/>
    <w:tmpl w:val="F4A4D00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1DD64E7F"/>
    <w:multiLevelType w:val="hybridMultilevel"/>
    <w:tmpl w:val="D1843720"/>
    <w:lvl w:ilvl="0" w:tplc="7C9CFBB8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FE7D80"/>
    <w:multiLevelType w:val="hybridMultilevel"/>
    <w:tmpl w:val="02A6E772"/>
    <w:lvl w:ilvl="0" w:tplc="EFAC4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E61010"/>
    <w:multiLevelType w:val="hybridMultilevel"/>
    <w:tmpl w:val="CF5A39C0"/>
    <w:lvl w:ilvl="0" w:tplc="7C9CFBB8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51AC1"/>
    <w:multiLevelType w:val="hybridMultilevel"/>
    <w:tmpl w:val="49E097A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94E39"/>
    <w:multiLevelType w:val="hybridMultilevel"/>
    <w:tmpl w:val="3F0A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B663B"/>
    <w:multiLevelType w:val="hybridMultilevel"/>
    <w:tmpl w:val="6F7A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C6D73"/>
    <w:multiLevelType w:val="hybridMultilevel"/>
    <w:tmpl w:val="3C665E8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00B3C"/>
    <w:multiLevelType w:val="hybridMultilevel"/>
    <w:tmpl w:val="69A41D96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27581"/>
    <w:multiLevelType w:val="hybridMultilevel"/>
    <w:tmpl w:val="3C9EC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807BF"/>
    <w:multiLevelType w:val="hybridMultilevel"/>
    <w:tmpl w:val="D5968DA0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1771D"/>
    <w:multiLevelType w:val="hybridMultilevel"/>
    <w:tmpl w:val="C632E3B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F5827"/>
    <w:multiLevelType w:val="hybridMultilevel"/>
    <w:tmpl w:val="3D2625F6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D004E"/>
    <w:multiLevelType w:val="hybridMultilevel"/>
    <w:tmpl w:val="3F3688CC"/>
    <w:lvl w:ilvl="0" w:tplc="6C1E310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72228C"/>
    <w:multiLevelType w:val="hybridMultilevel"/>
    <w:tmpl w:val="10C2274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C804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8B0A58"/>
    <w:multiLevelType w:val="hybridMultilevel"/>
    <w:tmpl w:val="106C500C"/>
    <w:lvl w:ilvl="0" w:tplc="6C1E3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C4E1E"/>
    <w:multiLevelType w:val="hybridMultilevel"/>
    <w:tmpl w:val="45E6E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072CA"/>
    <w:multiLevelType w:val="hybridMultilevel"/>
    <w:tmpl w:val="DD5A533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2561B"/>
    <w:multiLevelType w:val="hybridMultilevel"/>
    <w:tmpl w:val="CA0A985E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8C6D02"/>
    <w:multiLevelType w:val="hybridMultilevel"/>
    <w:tmpl w:val="C6E0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A3B70"/>
    <w:multiLevelType w:val="hybridMultilevel"/>
    <w:tmpl w:val="F226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E3F31"/>
    <w:multiLevelType w:val="hybridMultilevel"/>
    <w:tmpl w:val="F6722CE8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4918"/>
    <w:multiLevelType w:val="hybridMultilevel"/>
    <w:tmpl w:val="D5B61E8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27"/>
  </w:num>
  <w:num w:numId="5">
    <w:abstractNumId w:val="35"/>
  </w:num>
  <w:num w:numId="6">
    <w:abstractNumId w:val="48"/>
  </w:num>
  <w:num w:numId="7">
    <w:abstractNumId w:val="41"/>
  </w:num>
  <w:num w:numId="8">
    <w:abstractNumId w:val="18"/>
  </w:num>
  <w:num w:numId="9">
    <w:abstractNumId w:val="44"/>
  </w:num>
  <w:num w:numId="10">
    <w:abstractNumId w:val="44"/>
  </w:num>
  <w:num w:numId="11">
    <w:abstractNumId w:val="24"/>
  </w:num>
  <w:num w:numId="12">
    <w:abstractNumId w:val="38"/>
  </w:num>
  <w:num w:numId="13">
    <w:abstractNumId w:val="40"/>
  </w:num>
  <w:num w:numId="14">
    <w:abstractNumId w:val="44"/>
  </w:num>
  <w:num w:numId="15">
    <w:abstractNumId w:val="36"/>
  </w:num>
  <w:num w:numId="16">
    <w:abstractNumId w:val="43"/>
  </w:num>
  <w:num w:numId="17">
    <w:abstractNumId w:val="34"/>
  </w:num>
  <w:num w:numId="18">
    <w:abstractNumId w:val="19"/>
  </w:num>
  <w:num w:numId="19">
    <w:abstractNumId w:val="49"/>
  </w:num>
  <w:num w:numId="20">
    <w:abstractNumId w:val="44"/>
  </w:num>
  <w:num w:numId="21">
    <w:abstractNumId w:val="29"/>
  </w:num>
  <w:num w:numId="22">
    <w:abstractNumId w:val="30"/>
  </w:num>
  <w:num w:numId="23">
    <w:abstractNumId w:val="46"/>
  </w:num>
  <w:num w:numId="24">
    <w:abstractNumId w:val="17"/>
  </w:num>
  <w:num w:numId="25">
    <w:abstractNumId w:val="23"/>
  </w:num>
  <w:num w:numId="26">
    <w:abstractNumId w:val="25"/>
  </w:num>
  <w:num w:numId="27">
    <w:abstractNumId w:val="32"/>
  </w:num>
  <w:num w:numId="28">
    <w:abstractNumId w:val="47"/>
  </w:num>
  <w:num w:numId="29">
    <w:abstractNumId w:val="20"/>
  </w:num>
  <w:num w:numId="30">
    <w:abstractNumId w:val="37"/>
  </w:num>
  <w:num w:numId="31">
    <w:abstractNumId w:val="31"/>
  </w:num>
  <w:num w:numId="32">
    <w:abstractNumId w:val="16"/>
  </w:num>
  <w:num w:numId="33">
    <w:abstractNumId w:val="14"/>
  </w:num>
  <w:num w:numId="34">
    <w:abstractNumId w:val="28"/>
  </w:num>
  <w:num w:numId="35">
    <w:abstractNumId w:val="39"/>
  </w:num>
  <w:num w:numId="36">
    <w:abstractNumId w:val="15"/>
  </w:num>
  <w:num w:numId="37">
    <w:abstractNumId w:val="21"/>
  </w:num>
  <w:num w:numId="38">
    <w:abstractNumId w:val="45"/>
  </w:num>
  <w:num w:numId="39">
    <w:abstractNumId w:val="4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4"/>
    <w:rsid w:val="00001DE2"/>
    <w:rsid w:val="00003DC6"/>
    <w:rsid w:val="000123EE"/>
    <w:rsid w:val="00012E03"/>
    <w:rsid w:val="00020074"/>
    <w:rsid w:val="0002107A"/>
    <w:rsid w:val="00025541"/>
    <w:rsid w:val="00026066"/>
    <w:rsid w:val="000350BB"/>
    <w:rsid w:val="0004401A"/>
    <w:rsid w:val="00044F60"/>
    <w:rsid w:val="00055A20"/>
    <w:rsid w:val="000562FB"/>
    <w:rsid w:val="000618F3"/>
    <w:rsid w:val="00062FEF"/>
    <w:rsid w:val="00075A14"/>
    <w:rsid w:val="0007607B"/>
    <w:rsid w:val="000876B2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7347"/>
    <w:rsid w:val="000D75E0"/>
    <w:rsid w:val="000D7AA3"/>
    <w:rsid w:val="000E16FD"/>
    <w:rsid w:val="000F4FF3"/>
    <w:rsid w:val="00113802"/>
    <w:rsid w:val="001144E2"/>
    <w:rsid w:val="00142F3F"/>
    <w:rsid w:val="001447F4"/>
    <w:rsid w:val="00151BF2"/>
    <w:rsid w:val="00153EB1"/>
    <w:rsid w:val="00154EDE"/>
    <w:rsid w:val="0015673C"/>
    <w:rsid w:val="00156C15"/>
    <w:rsid w:val="00156E5D"/>
    <w:rsid w:val="00157DCF"/>
    <w:rsid w:val="0016025C"/>
    <w:rsid w:val="00160A78"/>
    <w:rsid w:val="0016126C"/>
    <w:rsid w:val="00161A8F"/>
    <w:rsid w:val="001674F5"/>
    <w:rsid w:val="00167994"/>
    <w:rsid w:val="0017571F"/>
    <w:rsid w:val="00177564"/>
    <w:rsid w:val="001801BC"/>
    <w:rsid w:val="00182802"/>
    <w:rsid w:val="00182B35"/>
    <w:rsid w:val="00183F68"/>
    <w:rsid w:val="00185B04"/>
    <w:rsid w:val="001944FC"/>
    <w:rsid w:val="001A18BC"/>
    <w:rsid w:val="001A7D1F"/>
    <w:rsid w:val="001B07CA"/>
    <w:rsid w:val="001B7B64"/>
    <w:rsid w:val="001C370C"/>
    <w:rsid w:val="001C4467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20836"/>
    <w:rsid w:val="002209EB"/>
    <w:rsid w:val="00227FAE"/>
    <w:rsid w:val="00230056"/>
    <w:rsid w:val="002319CE"/>
    <w:rsid w:val="002322DD"/>
    <w:rsid w:val="00233EF9"/>
    <w:rsid w:val="00235915"/>
    <w:rsid w:val="00241114"/>
    <w:rsid w:val="002429C6"/>
    <w:rsid w:val="00243AFF"/>
    <w:rsid w:val="00244849"/>
    <w:rsid w:val="00254E21"/>
    <w:rsid w:val="002554B0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183B"/>
    <w:rsid w:val="002930F0"/>
    <w:rsid w:val="00293215"/>
    <w:rsid w:val="002A0673"/>
    <w:rsid w:val="002A3B54"/>
    <w:rsid w:val="002B217C"/>
    <w:rsid w:val="002B23D5"/>
    <w:rsid w:val="002B6CDC"/>
    <w:rsid w:val="002C1AD1"/>
    <w:rsid w:val="002C4327"/>
    <w:rsid w:val="002C5002"/>
    <w:rsid w:val="002C5752"/>
    <w:rsid w:val="002D147C"/>
    <w:rsid w:val="002D73F2"/>
    <w:rsid w:val="002E1ED4"/>
    <w:rsid w:val="002E28D0"/>
    <w:rsid w:val="00302303"/>
    <w:rsid w:val="00304982"/>
    <w:rsid w:val="00312CF6"/>
    <w:rsid w:val="00316756"/>
    <w:rsid w:val="00317B81"/>
    <w:rsid w:val="00326A0E"/>
    <w:rsid w:val="00333E84"/>
    <w:rsid w:val="0033532E"/>
    <w:rsid w:val="00336238"/>
    <w:rsid w:val="003459CF"/>
    <w:rsid w:val="00350AB4"/>
    <w:rsid w:val="0035321E"/>
    <w:rsid w:val="003630FD"/>
    <w:rsid w:val="00373690"/>
    <w:rsid w:val="00375768"/>
    <w:rsid w:val="00380424"/>
    <w:rsid w:val="00381744"/>
    <w:rsid w:val="00382839"/>
    <w:rsid w:val="00382C9A"/>
    <w:rsid w:val="003859DF"/>
    <w:rsid w:val="0039448F"/>
    <w:rsid w:val="003A26F7"/>
    <w:rsid w:val="003B6475"/>
    <w:rsid w:val="003C0E95"/>
    <w:rsid w:val="003C5D69"/>
    <w:rsid w:val="003C7EAB"/>
    <w:rsid w:val="003E084C"/>
    <w:rsid w:val="003E4F2D"/>
    <w:rsid w:val="003E794D"/>
    <w:rsid w:val="003F25BE"/>
    <w:rsid w:val="003F44AD"/>
    <w:rsid w:val="0041292C"/>
    <w:rsid w:val="00413486"/>
    <w:rsid w:val="004142E8"/>
    <w:rsid w:val="00417EEF"/>
    <w:rsid w:val="00421B0D"/>
    <w:rsid w:val="00426A4D"/>
    <w:rsid w:val="004303CF"/>
    <w:rsid w:val="004316B6"/>
    <w:rsid w:val="00436012"/>
    <w:rsid w:val="00451A20"/>
    <w:rsid w:val="004530DC"/>
    <w:rsid w:val="00454DFB"/>
    <w:rsid w:val="00460F4B"/>
    <w:rsid w:val="0046374E"/>
    <w:rsid w:val="00467B4E"/>
    <w:rsid w:val="004771E0"/>
    <w:rsid w:val="00482304"/>
    <w:rsid w:val="00492EBF"/>
    <w:rsid w:val="004A1AB4"/>
    <w:rsid w:val="004A1E70"/>
    <w:rsid w:val="004A3154"/>
    <w:rsid w:val="004A7CE0"/>
    <w:rsid w:val="004B2ECC"/>
    <w:rsid w:val="004C555A"/>
    <w:rsid w:val="004C5EB9"/>
    <w:rsid w:val="004C721E"/>
    <w:rsid w:val="004D1463"/>
    <w:rsid w:val="004E307C"/>
    <w:rsid w:val="004F4076"/>
    <w:rsid w:val="0051225C"/>
    <w:rsid w:val="00520F1C"/>
    <w:rsid w:val="00522355"/>
    <w:rsid w:val="00526BA7"/>
    <w:rsid w:val="00530F82"/>
    <w:rsid w:val="005316AA"/>
    <w:rsid w:val="00536731"/>
    <w:rsid w:val="00541B4C"/>
    <w:rsid w:val="00542878"/>
    <w:rsid w:val="005466F3"/>
    <w:rsid w:val="00547601"/>
    <w:rsid w:val="005573A0"/>
    <w:rsid w:val="00557A08"/>
    <w:rsid w:val="00562AF1"/>
    <w:rsid w:val="00564558"/>
    <w:rsid w:val="0059000A"/>
    <w:rsid w:val="00590986"/>
    <w:rsid w:val="00595489"/>
    <w:rsid w:val="005A0064"/>
    <w:rsid w:val="005A08ED"/>
    <w:rsid w:val="005A0D5C"/>
    <w:rsid w:val="005B25F0"/>
    <w:rsid w:val="005B5B25"/>
    <w:rsid w:val="005B7710"/>
    <w:rsid w:val="005E1742"/>
    <w:rsid w:val="005E4FF4"/>
    <w:rsid w:val="005E5A43"/>
    <w:rsid w:val="00601475"/>
    <w:rsid w:val="0060250A"/>
    <w:rsid w:val="006025EE"/>
    <w:rsid w:val="0060584F"/>
    <w:rsid w:val="0060699C"/>
    <w:rsid w:val="006106B3"/>
    <w:rsid w:val="00611BDA"/>
    <w:rsid w:val="00613671"/>
    <w:rsid w:val="0062344B"/>
    <w:rsid w:val="006260E2"/>
    <w:rsid w:val="006310D3"/>
    <w:rsid w:val="00631A13"/>
    <w:rsid w:val="00633AB9"/>
    <w:rsid w:val="00633D8F"/>
    <w:rsid w:val="00634269"/>
    <w:rsid w:val="006366C8"/>
    <w:rsid w:val="00637E5B"/>
    <w:rsid w:val="00641C2D"/>
    <w:rsid w:val="00642683"/>
    <w:rsid w:val="00642704"/>
    <w:rsid w:val="00646120"/>
    <w:rsid w:val="006463D1"/>
    <w:rsid w:val="00646EFD"/>
    <w:rsid w:val="006478F7"/>
    <w:rsid w:val="00651766"/>
    <w:rsid w:val="00652A4C"/>
    <w:rsid w:val="00652B61"/>
    <w:rsid w:val="00656E8F"/>
    <w:rsid w:val="00657B6D"/>
    <w:rsid w:val="006613AC"/>
    <w:rsid w:val="006636C0"/>
    <w:rsid w:val="00665B76"/>
    <w:rsid w:val="00667020"/>
    <w:rsid w:val="00670B6D"/>
    <w:rsid w:val="00670CB7"/>
    <w:rsid w:val="00670FAD"/>
    <w:rsid w:val="006864B2"/>
    <w:rsid w:val="00692A14"/>
    <w:rsid w:val="00693AEF"/>
    <w:rsid w:val="006A3E8F"/>
    <w:rsid w:val="006A4588"/>
    <w:rsid w:val="006B05F4"/>
    <w:rsid w:val="006B1A06"/>
    <w:rsid w:val="006C09D3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14B6C"/>
    <w:rsid w:val="007163E4"/>
    <w:rsid w:val="00721780"/>
    <w:rsid w:val="007301F2"/>
    <w:rsid w:val="00732DE0"/>
    <w:rsid w:val="007352FA"/>
    <w:rsid w:val="00740C58"/>
    <w:rsid w:val="00741CF1"/>
    <w:rsid w:val="00743C6A"/>
    <w:rsid w:val="007512E7"/>
    <w:rsid w:val="00756F83"/>
    <w:rsid w:val="00764F0D"/>
    <w:rsid w:val="00765227"/>
    <w:rsid w:val="007674BF"/>
    <w:rsid w:val="00785F6A"/>
    <w:rsid w:val="00790E05"/>
    <w:rsid w:val="007A6819"/>
    <w:rsid w:val="007A7E5B"/>
    <w:rsid w:val="007B60E2"/>
    <w:rsid w:val="007C6534"/>
    <w:rsid w:val="007C7369"/>
    <w:rsid w:val="007E01A0"/>
    <w:rsid w:val="007E02A7"/>
    <w:rsid w:val="007F441D"/>
    <w:rsid w:val="008016CC"/>
    <w:rsid w:val="008041C2"/>
    <w:rsid w:val="00807F2B"/>
    <w:rsid w:val="00812C82"/>
    <w:rsid w:val="00813AA6"/>
    <w:rsid w:val="00821912"/>
    <w:rsid w:val="00822B87"/>
    <w:rsid w:val="0082438E"/>
    <w:rsid w:val="00830F72"/>
    <w:rsid w:val="00831B4B"/>
    <w:rsid w:val="008462E4"/>
    <w:rsid w:val="00854464"/>
    <w:rsid w:val="00855363"/>
    <w:rsid w:val="008601F3"/>
    <w:rsid w:val="00864BAB"/>
    <w:rsid w:val="008650E8"/>
    <w:rsid w:val="00880114"/>
    <w:rsid w:val="008931C9"/>
    <w:rsid w:val="008936F5"/>
    <w:rsid w:val="00894B6E"/>
    <w:rsid w:val="008A62BE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05626"/>
    <w:rsid w:val="0091212E"/>
    <w:rsid w:val="0091261D"/>
    <w:rsid w:val="00920FB6"/>
    <w:rsid w:val="00922807"/>
    <w:rsid w:val="009255BC"/>
    <w:rsid w:val="00926114"/>
    <w:rsid w:val="009261A4"/>
    <w:rsid w:val="009302CF"/>
    <w:rsid w:val="00933645"/>
    <w:rsid w:val="00940906"/>
    <w:rsid w:val="009435AF"/>
    <w:rsid w:val="00945256"/>
    <w:rsid w:val="00945ADD"/>
    <w:rsid w:val="00946E22"/>
    <w:rsid w:val="0095176D"/>
    <w:rsid w:val="0095788E"/>
    <w:rsid w:val="00963D1F"/>
    <w:rsid w:val="00964B72"/>
    <w:rsid w:val="009668D6"/>
    <w:rsid w:val="009858D4"/>
    <w:rsid w:val="009910B6"/>
    <w:rsid w:val="009927E9"/>
    <w:rsid w:val="009A440D"/>
    <w:rsid w:val="009A76FA"/>
    <w:rsid w:val="009B07F5"/>
    <w:rsid w:val="009B112E"/>
    <w:rsid w:val="009B3247"/>
    <w:rsid w:val="009B4D5E"/>
    <w:rsid w:val="009B61F2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24446"/>
    <w:rsid w:val="00A24F33"/>
    <w:rsid w:val="00A34A10"/>
    <w:rsid w:val="00A3644C"/>
    <w:rsid w:val="00A36AFF"/>
    <w:rsid w:val="00A3781E"/>
    <w:rsid w:val="00A41066"/>
    <w:rsid w:val="00A57091"/>
    <w:rsid w:val="00A62168"/>
    <w:rsid w:val="00A70597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B01B9D"/>
    <w:rsid w:val="00B20085"/>
    <w:rsid w:val="00B32D07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0E19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5F02"/>
    <w:rsid w:val="00C07F19"/>
    <w:rsid w:val="00C11978"/>
    <w:rsid w:val="00C12ACA"/>
    <w:rsid w:val="00C2115D"/>
    <w:rsid w:val="00C27EB3"/>
    <w:rsid w:val="00C31D7A"/>
    <w:rsid w:val="00C356BB"/>
    <w:rsid w:val="00C43BE9"/>
    <w:rsid w:val="00C45CF4"/>
    <w:rsid w:val="00C5191E"/>
    <w:rsid w:val="00C61C43"/>
    <w:rsid w:val="00C622BF"/>
    <w:rsid w:val="00C63903"/>
    <w:rsid w:val="00C64066"/>
    <w:rsid w:val="00C6654D"/>
    <w:rsid w:val="00C83E88"/>
    <w:rsid w:val="00C924FA"/>
    <w:rsid w:val="00C9469B"/>
    <w:rsid w:val="00C95447"/>
    <w:rsid w:val="00C97480"/>
    <w:rsid w:val="00C9761D"/>
    <w:rsid w:val="00CA5870"/>
    <w:rsid w:val="00CA7751"/>
    <w:rsid w:val="00CB028E"/>
    <w:rsid w:val="00CB1A10"/>
    <w:rsid w:val="00CB576C"/>
    <w:rsid w:val="00CB746E"/>
    <w:rsid w:val="00CC5701"/>
    <w:rsid w:val="00CD3890"/>
    <w:rsid w:val="00CD5A82"/>
    <w:rsid w:val="00CD6C0F"/>
    <w:rsid w:val="00CE1EB9"/>
    <w:rsid w:val="00CE3F72"/>
    <w:rsid w:val="00CE4A07"/>
    <w:rsid w:val="00D00CC7"/>
    <w:rsid w:val="00D11117"/>
    <w:rsid w:val="00D139E2"/>
    <w:rsid w:val="00D173B7"/>
    <w:rsid w:val="00D207FC"/>
    <w:rsid w:val="00D22482"/>
    <w:rsid w:val="00D22F92"/>
    <w:rsid w:val="00D36B65"/>
    <w:rsid w:val="00D416DC"/>
    <w:rsid w:val="00D43FFC"/>
    <w:rsid w:val="00D52D24"/>
    <w:rsid w:val="00D540EB"/>
    <w:rsid w:val="00D60024"/>
    <w:rsid w:val="00D61885"/>
    <w:rsid w:val="00D7423A"/>
    <w:rsid w:val="00D832C8"/>
    <w:rsid w:val="00D87093"/>
    <w:rsid w:val="00DA57C4"/>
    <w:rsid w:val="00DA58EA"/>
    <w:rsid w:val="00DB3F22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5B44"/>
    <w:rsid w:val="00E078EA"/>
    <w:rsid w:val="00E15E82"/>
    <w:rsid w:val="00E21A18"/>
    <w:rsid w:val="00E25DEB"/>
    <w:rsid w:val="00E40DCE"/>
    <w:rsid w:val="00E43E97"/>
    <w:rsid w:val="00E456D0"/>
    <w:rsid w:val="00E5123C"/>
    <w:rsid w:val="00E60059"/>
    <w:rsid w:val="00E6318F"/>
    <w:rsid w:val="00E648D9"/>
    <w:rsid w:val="00E657FE"/>
    <w:rsid w:val="00E66A51"/>
    <w:rsid w:val="00E71EFF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E0603"/>
    <w:rsid w:val="00EF03B4"/>
    <w:rsid w:val="00EF160D"/>
    <w:rsid w:val="00F03470"/>
    <w:rsid w:val="00F2032C"/>
    <w:rsid w:val="00F20861"/>
    <w:rsid w:val="00F22A38"/>
    <w:rsid w:val="00F22C80"/>
    <w:rsid w:val="00F24CF3"/>
    <w:rsid w:val="00F25AEB"/>
    <w:rsid w:val="00F27A21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6745E"/>
    <w:rsid w:val="00F72BC3"/>
    <w:rsid w:val="00F7719E"/>
    <w:rsid w:val="00F84458"/>
    <w:rsid w:val="00F8499A"/>
    <w:rsid w:val="00F92A8A"/>
    <w:rsid w:val="00F96418"/>
    <w:rsid w:val="00FA3F9E"/>
    <w:rsid w:val="00FA66FA"/>
    <w:rsid w:val="00FB2026"/>
    <w:rsid w:val="00FB2ADE"/>
    <w:rsid w:val="00FB3523"/>
    <w:rsid w:val="00FC4190"/>
    <w:rsid w:val="00FC4C45"/>
    <w:rsid w:val="00FC6C58"/>
    <w:rsid w:val="00FD0F1F"/>
    <w:rsid w:val="00FD0F96"/>
    <w:rsid w:val="00FE0AFB"/>
    <w:rsid w:val="00FE2249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631E-43C9-4489-A79F-FA9DA8B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Gardosi Angela</cp:lastModifiedBy>
  <cp:revision>2</cp:revision>
  <cp:lastPrinted>2023-07-17T08:14:00Z</cp:lastPrinted>
  <dcterms:created xsi:type="dcterms:W3CDTF">2023-07-17T13:29:00Z</dcterms:created>
  <dcterms:modified xsi:type="dcterms:W3CDTF">2023-07-17T13:29:00Z</dcterms:modified>
</cp:coreProperties>
</file>