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21" w:rsidRDefault="00016008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LOTTO 4 </w:t>
      </w:r>
      <w:r w:rsidR="00505197">
        <w:rPr>
          <w:rFonts w:asciiTheme="minorHAnsi" w:hAnsiTheme="minorHAnsi" w:cstheme="minorHAnsi"/>
          <w:b/>
          <w:bCs/>
          <w:sz w:val="22"/>
          <w:szCs w:val="22"/>
        </w:rPr>
        <w:t xml:space="preserve">Allegato A - </w:t>
      </w:r>
      <w:r w:rsidR="00B3627C">
        <w:rPr>
          <w:rFonts w:asciiTheme="minorHAnsi" w:hAnsiTheme="minorHAnsi" w:cstheme="minorHAnsi"/>
          <w:b/>
          <w:bCs/>
          <w:sz w:val="22"/>
          <w:szCs w:val="22"/>
        </w:rPr>
        <w:t>Caratteristiche T</w:t>
      </w:r>
      <w:r w:rsidR="00784421">
        <w:rPr>
          <w:rFonts w:asciiTheme="minorHAnsi" w:hAnsiTheme="minorHAnsi" w:cstheme="minorHAnsi"/>
          <w:b/>
          <w:bCs/>
          <w:sz w:val="22"/>
          <w:szCs w:val="22"/>
        </w:rPr>
        <w:t>ecniche</w:t>
      </w:r>
    </w:p>
    <w:p w:rsidR="008A125F" w:rsidRDefault="008A125F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547E9" w:rsidRPr="00657B84" w:rsidRDefault="000547E9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B6E60" w:rsidRPr="000F7592" w:rsidRDefault="00BB6E60" w:rsidP="00BB6E6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547E9" w:rsidRDefault="004E68CB" w:rsidP="003747B6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F7592">
        <w:rPr>
          <w:rFonts w:asciiTheme="minorHAnsi" w:hAnsiTheme="minorHAnsi" w:cstheme="minorHAnsi"/>
          <w:b/>
          <w:bCs/>
          <w:sz w:val="20"/>
          <w:szCs w:val="20"/>
        </w:rPr>
        <w:t xml:space="preserve">Estrattore a pressione con solvente </w:t>
      </w:r>
      <w:r w:rsidR="00232A31" w:rsidRPr="000F7592">
        <w:rPr>
          <w:rFonts w:asciiTheme="minorHAnsi" w:hAnsiTheme="minorHAnsi" w:cstheme="minorHAnsi"/>
          <w:b/>
          <w:bCs/>
          <w:sz w:val="20"/>
          <w:szCs w:val="20"/>
        </w:rPr>
        <w:t>per le esigenze del Laboratorio di Tossicologia Occupazionale ed Ambientale</w:t>
      </w:r>
      <w:r w:rsidR="000F759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7592" w:rsidRPr="000F7592">
        <w:rPr>
          <w:rFonts w:asciiTheme="minorHAnsi" w:hAnsiTheme="minorHAnsi" w:cstheme="minorHAnsi"/>
          <w:b/>
          <w:bCs/>
          <w:sz w:val="20"/>
          <w:szCs w:val="20"/>
        </w:rPr>
        <w:t>dell’IRCCS Azienda Ospedaliero Universitaria di Bologna Policlinico di Sant’Orsola</w:t>
      </w:r>
    </w:p>
    <w:p w:rsidR="003747B6" w:rsidRPr="000F7592" w:rsidRDefault="003747B6" w:rsidP="003747B6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3747B6" w:rsidRPr="003747B6" w:rsidRDefault="003747B6" w:rsidP="003747B6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747B6">
        <w:rPr>
          <w:rFonts w:asciiTheme="minorHAnsi" w:hAnsiTheme="minorHAnsi" w:cstheme="minorHAnsi"/>
          <w:bCs/>
          <w:sz w:val="20"/>
          <w:szCs w:val="20"/>
        </w:rPr>
        <w:t>Si richiede la fornitura di 1 Estrattore a pressione con solvente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5C0EE1">
        <w:rPr>
          <w:rFonts w:asciiTheme="minorHAnsi" w:hAnsiTheme="minorHAnsi" w:cstheme="minorHAnsi"/>
          <w:bCs/>
          <w:sz w:val="20"/>
          <w:szCs w:val="20"/>
        </w:rPr>
        <w:t>a singola stazione di campionamento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3747B6">
        <w:rPr>
          <w:rFonts w:asciiTheme="minorHAnsi" w:hAnsiTheme="minorHAnsi" w:cstheme="minorHAnsi"/>
          <w:bCs/>
          <w:sz w:val="20"/>
          <w:szCs w:val="20"/>
        </w:rPr>
        <w:t xml:space="preserve"> La fornitura deve includere tutti gli accessori necessari al corretto funzionamento del Sistema offerto.</w:t>
      </w:r>
    </w:p>
    <w:p w:rsidR="006E017B" w:rsidRPr="003747B6" w:rsidRDefault="006E017B" w:rsidP="006E017B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F75F27" w:rsidRPr="0029314B" w:rsidRDefault="00904D8C" w:rsidP="00F75F2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29314B">
        <w:rPr>
          <w:rFonts w:asciiTheme="minorHAnsi" w:hAnsiTheme="minorHAnsi" w:cstheme="minorHAnsi"/>
          <w:b/>
          <w:bCs/>
          <w:sz w:val="20"/>
          <w:szCs w:val="20"/>
          <w:u w:val="single"/>
        </w:rPr>
        <w:t>Caratteristiche tecniche</w:t>
      </w:r>
      <w:r w:rsidR="00184AB3" w:rsidRPr="0029314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737224" w:rsidRPr="0029314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di minima </w:t>
      </w:r>
    </w:p>
    <w:p w:rsidR="002E4AAF" w:rsidRDefault="002E4AAF" w:rsidP="00F75F2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602BE0" w:rsidRPr="005C0EE1" w:rsidRDefault="00602BE0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>Sistema di estrazione con solvente in pressione a singola stazione di campionamento</w:t>
      </w:r>
    </w:p>
    <w:p w:rsidR="002E4AAF" w:rsidRPr="005C0EE1" w:rsidRDefault="002E4AAF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 xml:space="preserve">Controllo tramite </w:t>
      </w:r>
      <w:proofErr w:type="spellStart"/>
      <w:r w:rsidRPr="005C0EE1">
        <w:rPr>
          <w:rFonts w:asciiTheme="minorHAnsi" w:hAnsiTheme="minorHAnsi" w:cstheme="minorHAnsi"/>
          <w:bCs/>
          <w:sz w:val="20"/>
          <w:szCs w:val="20"/>
        </w:rPr>
        <w:t>Touchscreen</w:t>
      </w:r>
      <w:proofErr w:type="spellEnd"/>
    </w:p>
    <w:p w:rsidR="002E4AAF" w:rsidRPr="005C0EE1" w:rsidRDefault="002E4AAF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>Sistemi di linea dei fluidi in acciaio AISI 316: percorsi del fluido pressurizzato mediante capillari in acciaio</w:t>
      </w:r>
    </w:p>
    <w:p w:rsidR="002E4AAF" w:rsidRPr="005C0EE1" w:rsidRDefault="002E4AAF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>Pompa a siringa: flusso regolabile del/i solvente/i da 0.1 a</w:t>
      </w:r>
      <w:r w:rsidR="00FB27C0">
        <w:rPr>
          <w:rFonts w:asciiTheme="minorHAnsi" w:hAnsiTheme="minorHAnsi" w:cstheme="minorHAnsi"/>
          <w:bCs/>
          <w:sz w:val="20"/>
          <w:szCs w:val="20"/>
        </w:rPr>
        <w:t>d almeno</w:t>
      </w:r>
      <w:r w:rsidRPr="005C0EE1">
        <w:rPr>
          <w:rFonts w:asciiTheme="minorHAnsi" w:hAnsiTheme="minorHAnsi" w:cstheme="minorHAnsi"/>
          <w:bCs/>
          <w:sz w:val="20"/>
          <w:szCs w:val="20"/>
        </w:rPr>
        <w:t xml:space="preserve"> 80 ml/min</w:t>
      </w:r>
    </w:p>
    <w:p w:rsidR="002E4AAF" w:rsidRPr="005C0EE1" w:rsidRDefault="002E4AAF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 xml:space="preserve">Gestione </w:t>
      </w:r>
      <w:r w:rsidR="00FB27C0">
        <w:rPr>
          <w:rFonts w:asciiTheme="minorHAnsi" w:hAnsiTheme="minorHAnsi" w:cstheme="minorHAnsi"/>
          <w:bCs/>
          <w:sz w:val="20"/>
          <w:szCs w:val="20"/>
        </w:rPr>
        <w:t>di</w:t>
      </w:r>
      <w:r w:rsidRPr="005C0EE1">
        <w:rPr>
          <w:rFonts w:asciiTheme="minorHAnsi" w:hAnsiTheme="minorHAnsi" w:cstheme="minorHAnsi"/>
          <w:bCs/>
          <w:sz w:val="20"/>
          <w:szCs w:val="20"/>
        </w:rPr>
        <w:t xml:space="preserve"> almeno 4 solventi utilizzabili contemporaneamente</w:t>
      </w:r>
    </w:p>
    <w:p w:rsidR="009E3511" w:rsidRPr="005C0EE1" w:rsidRDefault="002E4AAF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>Possibilità di impostazione di ciascun protocollo con parametri a scelta dell’operatore</w:t>
      </w:r>
    </w:p>
    <w:p w:rsidR="002E4AAF" w:rsidRPr="005C0EE1" w:rsidRDefault="002C1089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>Possibilità di impostare metodi predefiniti</w:t>
      </w:r>
    </w:p>
    <w:p w:rsidR="002C1089" w:rsidRPr="005C0EE1" w:rsidRDefault="002C1089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 xml:space="preserve">Possibilità di </w:t>
      </w:r>
      <w:r w:rsidR="00FB27C0">
        <w:rPr>
          <w:rFonts w:asciiTheme="minorHAnsi" w:hAnsiTheme="minorHAnsi" w:cstheme="minorHAnsi"/>
          <w:bCs/>
          <w:sz w:val="20"/>
          <w:szCs w:val="20"/>
        </w:rPr>
        <w:t xml:space="preserve">memorizzare e richiamare </w:t>
      </w:r>
      <w:r w:rsidRPr="005C0EE1">
        <w:rPr>
          <w:rFonts w:asciiTheme="minorHAnsi" w:hAnsiTheme="minorHAnsi" w:cstheme="minorHAnsi"/>
          <w:bCs/>
          <w:sz w:val="20"/>
          <w:szCs w:val="20"/>
        </w:rPr>
        <w:t xml:space="preserve"> almeno </w:t>
      </w:r>
      <w:r w:rsidR="00FB27C0">
        <w:rPr>
          <w:rFonts w:asciiTheme="minorHAnsi" w:hAnsiTheme="minorHAnsi" w:cstheme="minorHAnsi"/>
          <w:bCs/>
          <w:sz w:val="20"/>
          <w:szCs w:val="20"/>
        </w:rPr>
        <w:t xml:space="preserve">15 </w:t>
      </w:r>
      <w:r w:rsidRPr="005C0EE1">
        <w:rPr>
          <w:rFonts w:asciiTheme="minorHAnsi" w:hAnsiTheme="minorHAnsi" w:cstheme="minorHAnsi"/>
          <w:bCs/>
          <w:sz w:val="20"/>
          <w:szCs w:val="20"/>
        </w:rPr>
        <w:t xml:space="preserve"> metodi</w:t>
      </w:r>
    </w:p>
    <w:p w:rsidR="002C1089" w:rsidRPr="005C0EE1" w:rsidRDefault="002C1089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C0EE1">
        <w:rPr>
          <w:rFonts w:asciiTheme="minorHAnsi" w:hAnsiTheme="minorHAnsi" w:cstheme="minorHAnsi"/>
          <w:bCs/>
          <w:sz w:val="20"/>
          <w:szCs w:val="20"/>
        </w:rPr>
        <w:t>Lavaggio e risciacquo automatico del percorso del fluido al termine di ogni estrazione</w:t>
      </w:r>
    </w:p>
    <w:p w:rsidR="002C1089" w:rsidRPr="005C0EE1" w:rsidRDefault="0029314B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Fornitura di almeno N.1</w:t>
      </w:r>
      <w:r w:rsidR="002C1089" w:rsidRPr="005C0EE1">
        <w:rPr>
          <w:rFonts w:asciiTheme="minorHAnsi" w:hAnsiTheme="minorHAnsi" w:cstheme="minorHAnsi"/>
          <w:bCs/>
          <w:sz w:val="20"/>
          <w:szCs w:val="20"/>
        </w:rPr>
        <w:t xml:space="preserve"> cell</w:t>
      </w:r>
      <w:r>
        <w:rPr>
          <w:rFonts w:asciiTheme="minorHAnsi" w:hAnsiTheme="minorHAnsi" w:cstheme="minorHAnsi"/>
          <w:bCs/>
          <w:sz w:val="20"/>
          <w:szCs w:val="20"/>
        </w:rPr>
        <w:t>a</w:t>
      </w:r>
      <w:r w:rsidR="002C1089" w:rsidRPr="005C0EE1">
        <w:rPr>
          <w:rFonts w:asciiTheme="minorHAnsi" w:hAnsiTheme="minorHAnsi" w:cstheme="minorHAnsi"/>
          <w:bCs/>
          <w:sz w:val="20"/>
          <w:szCs w:val="20"/>
        </w:rPr>
        <w:t xml:space="preserve"> di estrazione</w:t>
      </w:r>
    </w:p>
    <w:p w:rsidR="002C1089" w:rsidRPr="000E787D" w:rsidRDefault="002C1089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0E787D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Coperchi di chiusura cella a tenuta magnetica</w:t>
      </w:r>
    </w:p>
    <w:p w:rsidR="002C1089" w:rsidRPr="00FE243B" w:rsidRDefault="00FE243B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Dimensioni della cella </w:t>
      </w:r>
      <w:r w:rsidR="0029314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massime</w:t>
      </w:r>
      <w:r w:rsidR="002C1089" w:rsidRPr="00FE243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di 80 </w:t>
      </w:r>
      <w:proofErr w:type="spellStart"/>
      <w:r w:rsidR="002C1089" w:rsidRPr="00FE243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mL</w:t>
      </w:r>
      <w:proofErr w:type="spellEnd"/>
    </w:p>
    <w:p w:rsidR="002C1089" w:rsidRPr="005C0EE1" w:rsidRDefault="002C1089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5C0EE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Monitoraggio in continuo dei valori di temperatura e pressione</w:t>
      </w:r>
    </w:p>
    <w:p w:rsidR="002C1089" w:rsidRPr="005B6E59" w:rsidRDefault="002C1089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5B6E5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Interruzione del processo in caso di </w:t>
      </w:r>
      <w:proofErr w:type="spellStart"/>
      <w:r w:rsidRPr="005B6E5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sovrapression</w:t>
      </w:r>
      <w:r w:rsidR="004D2DD4" w:rsidRPr="005B6E5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e</w:t>
      </w:r>
      <w:proofErr w:type="spellEnd"/>
      <w:r w:rsidR="004D2DD4" w:rsidRPr="005B6E5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e sovratemperatura</w:t>
      </w:r>
      <w:r w:rsidR="00FB27C0" w:rsidRPr="005B6E5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</w:p>
    <w:p w:rsidR="004D2DD4" w:rsidRPr="005B6E59" w:rsidRDefault="004D2DD4" w:rsidP="005C0EE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5B6E5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Allarmi ottici/acustici in caso di malfunzionamento</w:t>
      </w:r>
    </w:p>
    <w:p w:rsidR="005C0EE1" w:rsidRDefault="004D2DD4" w:rsidP="004D2DD4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5C0EE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Test di tenuta cella prima dell’avvio del processo </w:t>
      </w:r>
    </w:p>
    <w:p w:rsidR="005C0EE1" w:rsidRDefault="005C0EE1" w:rsidP="005C0EE1">
      <w:pPr>
        <w:pStyle w:val="Paragrafoelenco"/>
        <w:autoSpaceDE w:val="0"/>
        <w:autoSpaceDN w:val="0"/>
        <w:adjustRightInd w:val="0"/>
        <w:spacing w:line="360" w:lineRule="auto"/>
        <w:ind w:left="1845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:rsidR="004D2DD4" w:rsidRPr="005C0EE1" w:rsidRDefault="004D2DD4" w:rsidP="005C0EE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sectPr w:rsidR="004D2DD4" w:rsidRPr="005C0EE1" w:rsidSect="001574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C99"/>
    <w:multiLevelType w:val="hybridMultilevel"/>
    <w:tmpl w:val="347272B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89739A0"/>
    <w:multiLevelType w:val="hybridMultilevel"/>
    <w:tmpl w:val="C994E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A6411"/>
    <w:multiLevelType w:val="hybridMultilevel"/>
    <w:tmpl w:val="355C734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D358B"/>
    <w:multiLevelType w:val="hybridMultilevel"/>
    <w:tmpl w:val="88B65196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7233C4B"/>
    <w:multiLevelType w:val="hybridMultilevel"/>
    <w:tmpl w:val="A1829766"/>
    <w:lvl w:ilvl="0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81B0BBD"/>
    <w:multiLevelType w:val="hybridMultilevel"/>
    <w:tmpl w:val="0E78724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2619B2"/>
    <w:multiLevelType w:val="hybridMultilevel"/>
    <w:tmpl w:val="A0B6F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16AC3"/>
    <w:multiLevelType w:val="hybridMultilevel"/>
    <w:tmpl w:val="146E201E"/>
    <w:lvl w:ilvl="0" w:tplc="0410000F">
      <w:start w:val="1"/>
      <w:numFmt w:val="decimal"/>
      <w:lvlText w:val="%1."/>
      <w:lvlJc w:val="left"/>
      <w:pPr>
        <w:ind w:left="1845" w:hanging="360"/>
      </w:pPr>
    </w:lvl>
    <w:lvl w:ilvl="1" w:tplc="04100019" w:tentative="1">
      <w:start w:val="1"/>
      <w:numFmt w:val="lowerLetter"/>
      <w:lvlText w:val="%2."/>
      <w:lvlJc w:val="left"/>
      <w:pPr>
        <w:ind w:left="2565" w:hanging="360"/>
      </w:pPr>
    </w:lvl>
    <w:lvl w:ilvl="2" w:tplc="0410001B" w:tentative="1">
      <w:start w:val="1"/>
      <w:numFmt w:val="lowerRoman"/>
      <w:lvlText w:val="%3."/>
      <w:lvlJc w:val="right"/>
      <w:pPr>
        <w:ind w:left="3285" w:hanging="180"/>
      </w:pPr>
    </w:lvl>
    <w:lvl w:ilvl="3" w:tplc="0410000F" w:tentative="1">
      <w:start w:val="1"/>
      <w:numFmt w:val="decimal"/>
      <w:lvlText w:val="%4."/>
      <w:lvlJc w:val="left"/>
      <w:pPr>
        <w:ind w:left="4005" w:hanging="360"/>
      </w:pPr>
    </w:lvl>
    <w:lvl w:ilvl="4" w:tplc="04100019" w:tentative="1">
      <w:start w:val="1"/>
      <w:numFmt w:val="lowerLetter"/>
      <w:lvlText w:val="%5."/>
      <w:lvlJc w:val="left"/>
      <w:pPr>
        <w:ind w:left="4725" w:hanging="360"/>
      </w:pPr>
    </w:lvl>
    <w:lvl w:ilvl="5" w:tplc="0410001B" w:tentative="1">
      <w:start w:val="1"/>
      <w:numFmt w:val="lowerRoman"/>
      <w:lvlText w:val="%6."/>
      <w:lvlJc w:val="right"/>
      <w:pPr>
        <w:ind w:left="5445" w:hanging="180"/>
      </w:pPr>
    </w:lvl>
    <w:lvl w:ilvl="6" w:tplc="0410000F" w:tentative="1">
      <w:start w:val="1"/>
      <w:numFmt w:val="decimal"/>
      <w:lvlText w:val="%7."/>
      <w:lvlJc w:val="left"/>
      <w:pPr>
        <w:ind w:left="6165" w:hanging="360"/>
      </w:pPr>
    </w:lvl>
    <w:lvl w:ilvl="7" w:tplc="04100019" w:tentative="1">
      <w:start w:val="1"/>
      <w:numFmt w:val="lowerLetter"/>
      <w:lvlText w:val="%8."/>
      <w:lvlJc w:val="left"/>
      <w:pPr>
        <w:ind w:left="6885" w:hanging="360"/>
      </w:pPr>
    </w:lvl>
    <w:lvl w:ilvl="8" w:tplc="0410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>
    <w:nsid w:val="2E7571D0"/>
    <w:multiLevelType w:val="hybridMultilevel"/>
    <w:tmpl w:val="30B053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735402"/>
    <w:multiLevelType w:val="hybridMultilevel"/>
    <w:tmpl w:val="9168E69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03AB6"/>
    <w:multiLevelType w:val="hybridMultilevel"/>
    <w:tmpl w:val="14AA3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E801E1"/>
    <w:multiLevelType w:val="hybridMultilevel"/>
    <w:tmpl w:val="9CA26E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BF1E39"/>
    <w:multiLevelType w:val="hybridMultilevel"/>
    <w:tmpl w:val="72DAB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D82AE2"/>
    <w:multiLevelType w:val="hybridMultilevel"/>
    <w:tmpl w:val="B4DCC87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E457A3"/>
    <w:multiLevelType w:val="hybridMultilevel"/>
    <w:tmpl w:val="EF5644A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E35971"/>
    <w:multiLevelType w:val="hybridMultilevel"/>
    <w:tmpl w:val="4BAC8B2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3523046"/>
    <w:multiLevelType w:val="hybridMultilevel"/>
    <w:tmpl w:val="A64894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FD0403"/>
    <w:multiLevelType w:val="hybridMultilevel"/>
    <w:tmpl w:val="3594D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B445C"/>
    <w:multiLevelType w:val="hybridMultilevel"/>
    <w:tmpl w:val="995AB9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65053018"/>
    <w:multiLevelType w:val="hybridMultilevel"/>
    <w:tmpl w:val="1346D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635C8"/>
    <w:multiLevelType w:val="hybridMultilevel"/>
    <w:tmpl w:val="04F8F1F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79544B7D"/>
    <w:multiLevelType w:val="hybridMultilevel"/>
    <w:tmpl w:val="737A9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BC3439"/>
    <w:multiLevelType w:val="hybridMultilevel"/>
    <w:tmpl w:val="3970FE5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290F1C"/>
    <w:multiLevelType w:val="hybridMultilevel"/>
    <w:tmpl w:val="BB8C949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23"/>
  </w:num>
  <w:num w:numId="5">
    <w:abstractNumId w:val="11"/>
  </w:num>
  <w:num w:numId="6">
    <w:abstractNumId w:val="2"/>
  </w:num>
  <w:num w:numId="7">
    <w:abstractNumId w:val="9"/>
  </w:num>
  <w:num w:numId="8">
    <w:abstractNumId w:val="4"/>
  </w:num>
  <w:num w:numId="9">
    <w:abstractNumId w:val="15"/>
  </w:num>
  <w:num w:numId="10">
    <w:abstractNumId w:val="10"/>
  </w:num>
  <w:num w:numId="11">
    <w:abstractNumId w:val="12"/>
  </w:num>
  <w:num w:numId="12">
    <w:abstractNumId w:val="8"/>
  </w:num>
  <w:num w:numId="13">
    <w:abstractNumId w:val="22"/>
  </w:num>
  <w:num w:numId="14">
    <w:abstractNumId w:val="13"/>
  </w:num>
  <w:num w:numId="15">
    <w:abstractNumId w:val="6"/>
  </w:num>
  <w:num w:numId="16">
    <w:abstractNumId w:val="19"/>
  </w:num>
  <w:num w:numId="17">
    <w:abstractNumId w:val="14"/>
  </w:num>
  <w:num w:numId="18">
    <w:abstractNumId w:val="20"/>
  </w:num>
  <w:num w:numId="19">
    <w:abstractNumId w:val="21"/>
  </w:num>
  <w:num w:numId="20">
    <w:abstractNumId w:val="17"/>
  </w:num>
  <w:num w:numId="21">
    <w:abstractNumId w:val="18"/>
  </w:num>
  <w:num w:numId="22">
    <w:abstractNumId w:val="0"/>
  </w:num>
  <w:num w:numId="23">
    <w:abstractNumId w:val="3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compat/>
  <w:rsids>
    <w:rsidRoot w:val="0093671A"/>
    <w:rsid w:val="00007EBF"/>
    <w:rsid w:val="00016008"/>
    <w:rsid w:val="000173DF"/>
    <w:rsid w:val="0003004D"/>
    <w:rsid w:val="00034852"/>
    <w:rsid w:val="00035227"/>
    <w:rsid w:val="0005267D"/>
    <w:rsid w:val="00052A38"/>
    <w:rsid w:val="0005331C"/>
    <w:rsid w:val="000547E9"/>
    <w:rsid w:val="0007367C"/>
    <w:rsid w:val="000738A2"/>
    <w:rsid w:val="00082FEF"/>
    <w:rsid w:val="000839D6"/>
    <w:rsid w:val="00092CEC"/>
    <w:rsid w:val="000952BD"/>
    <w:rsid w:val="000A47FC"/>
    <w:rsid w:val="000D0846"/>
    <w:rsid w:val="000E50B2"/>
    <w:rsid w:val="000E787D"/>
    <w:rsid w:val="000F7239"/>
    <w:rsid w:val="000F7592"/>
    <w:rsid w:val="00114C75"/>
    <w:rsid w:val="00126A48"/>
    <w:rsid w:val="001334FA"/>
    <w:rsid w:val="001468DD"/>
    <w:rsid w:val="00146ED9"/>
    <w:rsid w:val="00154134"/>
    <w:rsid w:val="001574E1"/>
    <w:rsid w:val="0016001A"/>
    <w:rsid w:val="001649B2"/>
    <w:rsid w:val="00167D8A"/>
    <w:rsid w:val="001727A8"/>
    <w:rsid w:val="0017326F"/>
    <w:rsid w:val="00182B5B"/>
    <w:rsid w:val="00184349"/>
    <w:rsid w:val="00184AB3"/>
    <w:rsid w:val="00185495"/>
    <w:rsid w:val="00187A89"/>
    <w:rsid w:val="001969A8"/>
    <w:rsid w:val="001A0BB4"/>
    <w:rsid w:val="001A1F71"/>
    <w:rsid w:val="001D7153"/>
    <w:rsid w:val="001D76DF"/>
    <w:rsid w:val="001E2C48"/>
    <w:rsid w:val="001E6655"/>
    <w:rsid w:val="001E7B49"/>
    <w:rsid w:val="001F212B"/>
    <w:rsid w:val="00201E22"/>
    <w:rsid w:val="00202F95"/>
    <w:rsid w:val="0020372A"/>
    <w:rsid w:val="00203B66"/>
    <w:rsid w:val="002165E8"/>
    <w:rsid w:val="00217F04"/>
    <w:rsid w:val="002217EF"/>
    <w:rsid w:val="00221A88"/>
    <w:rsid w:val="00224BAD"/>
    <w:rsid w:val="00226511"/>
    <w:rsid w:val="00232350"/>
    <w:rsid w:val="00232A31"/>
    <w:rsid w:val="00237DAA"/>
    <w:rsid w:val="002407A7"/>
    <w:rsid w:val="002508AB"/>
    <w:rsid w:val="00252CC0"/>
    <w:rsid w:val="0025518F"/>
    <w:rsid w:val="002770B3"/>
    <w:rsid w:val="002902B4"/>
    <w:rsid w:val="0029314B"/>
    <w:rsid w:val="00293407"/>
    <w:rsid w:val="002A43D4"/>
    <w:rsid w:val="002A7BE9"/>
    <w:rsid w:val="002B1979"/>
    <w:rsid w:val="002B4335"/>
    <w:rsid w:val="002B67CC"/>
    <w:rsid w:val="002C0416"/>
    <w:rsid w:val="002C1089"/>
    <w:rsid w:val="002C7362"/>
    <w:rsid w:val="002D67B3"/>
    <w:rsid w:val="002E4AAF"/>
    <w:rsid w:val="002F135D"/>
    <w:rsid w:val="00302871"/>
    <w:rsid w:val="00312638"/>
    <w:rsid w:val="0032315D"/>
    <w:rsid w:val="00325660"/>
    <w:rsid w:val="0033161E"/>
    <w:rsid w:val="00341C5C"/>
    <w:rsid w:val="00341F83"/>
    <w:rsid w:val="003422CA"/>
    <w:rsid w:val="003462FF"/>
    <w:rsid w:val="003470E0"/>
    <w:rsid w:val="0036190C"/>
    <w:rsid w:val="0037041C"/>
    <w:rsid w:val="003747B6"/>
    <w:rsid w:val="0039132A"/>
    <w:rsid w:val="00394F4B"/>
    <w:rsid w:val="003A3B75"/>
    <w:rsid w:val="003A4D3B"/>
    <w:rsid w:val="003B1E32"/>
    <w:rsid w:val="003B3486"/>
    <w:rsid w:val="003C2D46"/>
    <w:rsid w:val="003C5252"/>
    <w:rsid w:val="003D0D33"/>
    <w:rsid w:val="003D3A7A"/>
    <w:rsid w:val="003D7572"/>
    <w:rsid w:val="003E6272"/>
    <w:rsid w:val="003F2048"/>
    <w:rsid w:val="004021CF"/>
    <w:rsid w:val="00402973"/>
    <w:rsid w:val="004143BA"/>
    <w:rsid w:val="00414E1D"/>
    <w:rsid w:val="00417BF5"/>
    <w:rsid w:val="004227B5"/>
    <w:rsid w:val="0043258E"/>
    <w:rsid w:val="00441C9F"/>
    <w:rsid w:val="00444429"/>
    <w:rsid w:val="00446529"/>
    <w:rsid w:val="004551DB"/>
    <w:rsid w:val="0045540D"/>
    <w:rsid w:val="00495CAE"/>
    <w:rsid w:val="004B7C57"/>
    <w:rsid w:val="004C099D"/>
    <w:rsid w:val="004C17DE"/>
    <w:rsid w:val="004C6EF6"/>
    <w:rsid w:val="004D16A0"/>
    <w:rsid w:val="004D2DD4"/>
    <w:rsid w:val="004E68CB"/>
    <w:rsid w:val="004F6227"/>
    <w:rsid w:val="00502A01"/>
    <w:rsid w:val="00505197"/>
    <w:rsid w:val="00507CC0"/>
    <w:rsid w:val="00511B9E"/>
    <w:rsid w:val="00513AF2"/>
    <w:rsid w:val="00521FAB"/>
    <w:rsid w:val="0052450F"/>
    <w:rsid w:val="00524741"/>
    <w:rsid w:val="00524A39"/>
    <w:rsid w:val="00531438"/>
    <w:rsid w:val="00552C27"/>
    <w:rsid w:val="0055621B"/>
    <w:rsid w:val="005575E9"/>
    <w:rsid w:val="00562575"/>
    <w:rsid w:val="0056665C"/>
    <w:rsid w:val="0058096F"/>
    <w:rsid w:val="005816BF"/>
    <w:rsid w:val="00582DCC"/>
    <w:rsid w:val="00583CBF"/>
    <w:rsid w:val="005850BD"/>
    <w:rsid w:val="005926B8"/>
    <w:rsid w:val="00597DE2"/>
    <w:rsid w:val="005A19C9"/>
    <w:rsid w:val="005A6AEB"/>
    <w:rsid w:val="005B6E59"/>
    <w:rsid w:val="005C0EE1"/>
    <w:rsid w:val="005C135C"/>
    <w:rsid w:val="005C6676"/>
    <w:rsid w:val="005D3B2A"/>
    <w:rsid w:val="005F4A56"/>
    <w:rsid w:val="00602BE0"/>
    <w:rsid w:val="006047FD"/>
    <w:rsid w:val="0060595E"/>
    <w:rsid w:val="0061108F"/>
    <w:rsid w:val="006308A8"/>
    <w:rsid w:val="0063443C"/>
    <w:rsid w:val="006436A9"/>
    <w:rsid w:val="00647975"/>
    <w:rsid w:val="00657B84"/>
    <w:rsid w:val="006A3A38"/>
    <w:rsid w:val="006A67DD"/>
    <w:rsid w:val="006B4CC0"/>
    <w:rsid w:val="006D6C4F"/>
    <w:rsid w:val="006E017B"/>
    <w:rsid w:val="006E0A80"/>
    <w:rsid w:val="006F014F"/>
    <w:rsid w:val="006F3890"/>
    <w:rsid w:val="006F4427"/>
    <w:rsid w:val="006F5909"/>
    <w:rsid w:val="006F6F49"/>
    <w:rsid w:val="006F738D"/>
    <w:rsid w:val="00706842"/>
    <w:rsid w:val="00712E5F"/>
    <w:rsid w:val="00713C55"/>
    <w:rsid w:val="007177C8"/>
    <w:rsid w:val="00722DE7"/>
    <w:rsid w:val="007263F9"/>
    <w:rsid w:val="00734249"/>
    <w:rsid w:val="00735A91"/>
    <w:rsid w:val="00737224"/>
    <w:rsid w:val="00767717"/>
    <w:rsid w:val="00781B8F"/>
    <w:rsid w:val="00784421"/>
    <w:rsid w:val="00787944"/>
    <w:rsid w:val="00790A1A"/>
    <w:rsid w:val="007A1515"/>
    <w:rsid w:val="007A6AC8"/>
    <w:rsid w:val="007A6C44"/>
    <w:rsid w:val="007A759D"/>
    <w:rsid w:val="007B2F3D"/>
    <w:rsid w:val="007C2200"/>
    <w:rsid w:val="007C2CCE"/>
    <w:rsid w:val="007C321A"/>
    <w:rsid w:val="007D22D3"/>
    <w:rsid w:val="007D2D6B"/>
    <w:rsid w:val="007E2464"/>
    <w:rsid w:val="007E40E0"/>
    <w:rsid w:val="007E49DE"/>
    <w:rsid w:val="007F3D97"/>
    <w:rsid w:val="007F774D"/>
    <w:rsid w:val="008114D0"/>
    <w:rsid w:val="00824830"/>
    <w:rsid w:val="0082559D"/>
    <w:rsid w:val="008260CC"/>
    <w:rsid w:val="00831744"/>
    <w:rsid w:val="0083541B"/>
    <w:rsid w:val="0084500E"/>
    <w:rsid w:val="008454F2"/>
    <w:rsid w:val="008502BC"/>
    <w:rsid w:val="00854F48"/>
    <w:rsid w:val="00855209"/>
    <w:rsid w:val="00862606"/>
    <w:rsid w:val="00880F2A"/>
    <w:rsid w:val="008954CC"/>
    <w:rsid w:val="008A0A02"/>
    <w:rsid w:val="008A125F"/>
    <w:rsid w:val="008A52C8"/>
    <w:rsid w:val="008A7168"/>
    <w:rsid w:val="008A7966"/>
    <w:rsid w:val="008B0D58"/>
    <w:rsid w:val="008B69CC"/>
    <w:rsid w:val="008C1218"/>
    <w:rsid w:val="008D03CE"/>
    <w:rsid w:val="008D1A41"/>
    <w:rsid w:val="00904D8C"/>
    <w:rsid w:val="00914ABD"/>
    <w:rsid w:val="00922381"/>
    <w:rsid w:val="00923624"/>
    <w:rsid w:val="00923657"/>
    <w:rsid w:val="0093296C"/>
    <w:rsid w:val="0093671A"/>
    <w:rsid w:val="0096146F"/>
    <w:rsid w:val="00962FE1"/>
    <w:rsid w:val="00972904"/>
    <w:rsid w:val="00974206"/>
    <w:rsid w:val="009812A2"/>
    <w:rsid w:val="0099356C"/>
    <w:rsid w:val="00996660"/>
    <w:rsid w:val="009C08DD"/>
    <w:rsid w:val="009C415F"/>
    <w:rsid w:val="009C4C5A"/>
    <w:rsid w:val="009D5393"/>
    <w:rsid w:val="009D6C06"/>
    <w:rsid w:val="009E3511"/>
    <w:rsid w:val="009F6950"/>
    <w:rsid w:val="00A06F77"/>
    <w:rsid w:val="00A15B3F"/>
    <w:rsid w:val="00A174BD"/>
    <w:rsid w:val="00A32D56"/>
    <w:rsid w:val="00A33B25"/>
    <w:rsid w:val="00A811B1"/>
    <w:rsid w:val="00A817B0"/>
    <w:rsid w:val="00A85ECD"/>
    <w:rsid w:val="00A86144"/>
    <w:rsid w:val="00A87DC8"/>
    <w:rsid w:val="00A90CC9"/>
    <w:rsid w:val="00A91418"/>
    <w:rsid w:val="00AC2771"/>
    <w:rsid w:val="00AC3E58"/>
    <w:rsid w:val="00AC6FE1"/>
    <w:rsid w:val="00AD26EF"/>
    <w:rsid w:val="00AE0E7D"/>
    <w:rsid w:val="00AE27BD"/>
    <w:rsid w:val="00AF16C5"/>
    <w:rsid w:val="00AF1BC0"/>
    <w:rsid w:val="00AF3052"/>
    <w:rsid w:val="00AF4E73"/>
    <w:rsid w:val="00AF5856"/>
    <w:rsid w:val="00AF66EA"/>
    <w:rsid w:val="00B03DFA"/>
    <w:rsid w:val="00B05A08"/>
    <w:rsid w:val="00B13AB9"/>
    <w:rsid w:val="00B15605"/>
    <w:rsid w:val="00B159B3"/>
    <w:rsid w:val="00B26B37"/>
    <w:rsid w:val="00B32588"/>
    <w:rsid w:val="00B357F0"/>
    <w:rsid w:val="00B3627C"/>
    <w:rsid w:val="00B421AB"/>
    <w:rsid w:val="00B462A7"/>
    <w:rsid w:val="00B64A18"/>
    <w:rsid w:val="00B714C7"/>
    <w:rsid w:val="00B83763"/>
    <w:rsid w:val="00B929F0"/>
    <w:rsid w:val="00B95FD2"/>
    <w:rsid w:val="00BB1514"/>
    <w:rsid w:val="00BB6E60"/>
    <w:rsid w:val="00BC56C2"/>
    <w:rsid w:val="00BD4E1D"/>
    <w:rsid w:val="00BD5B03"/>
    <w:rsid w:val="00BD5CAA"/>
    <w:rsid w:val="00BE5D0E"/>
    <w:rsid w:val="00BF5C83"/>
    <w:rsid w:val="00C02017"/>
    <w:rsid w:val="00C061AA"/>
    <w:rsid w:val="00C145AC"/>
    <w:rsid w:val="00C31880"/>
    <w:rsid w:val="00C36D3A"/>
    <w:rsid w:val="00C370EA"/>
    <w:rsid w:val="00C43012"/>
    <w:rsid w:val="00C43425"/>
    <w:rsid w:val="00C44A04"/>
    <w:rsid w:val="00C45847"/>
    <w:rsid w:val="00C5163D"/>
    <w:rsid w:val="00CA1F42"/>
    <w:rsid w:val="00CB0453"/>
    <w:rsid w:val="00CB16F1"/>
    <w:rsid w:val="00CB280C"/>
    <w:rsid w:val="00CB31ED"/>
    <w:rsid w:val="00CC47BC"/>
    <w:rsid w:val="00CE0E81"/>
    <w:rsid w:val="00CF3E3D"/>
    <w:rsid w:val="00D004C3"/>
    <w:rsid w:val="00D06116"/>
    <w:rsid w:val="00D10E0A"/>
    <w:rsid w:val="00D114BE"/>
    <w:rsid w:val="00D13677"/>
    <w:rsid w:val="00D31022"/>
    <w:rsid w:val="00D31ED1"/>
    <w:rsid w:val="00D32C5E"/>
    <w:rsid w:val="00D37EF6"/>
    <w:rsid w:val="00D461FC"/>
    <w:rsid w:val="00D47E67"/>
    <w:rsid w:val="00D57E19"/>
    <w:rsid w:val="00D6352D"/>
    <w:rsid w:val="00D63794"/>
    <w:rsid w:val="00D6423D"/>
    <w:rsid w:val="00D678F1"/>
    <w:rsid w:val="00D75C2F"/>
    <w:rsid w:val="00D806A1"/>
    <w:rsid w:val="00D81E98"/>
    <w:rsid w:val="00D96FD3"/>
    <w:rsid w:val="00DB2CA9"/>
    <w:rsid w:val="00DB37F3"/>
    <w:rsid w:val="00DC0A67"/>
    <w:rsid w:val="00DC1BFF"/>
    <w:rsid w:val="00DC7F91"/>
    <w:rsid w:val="00DF513E"/>
    <w:rsid w:val="00E01351"/>
    <w:rsid w:val="00E042C0"/>
    <w:rsid w:val="00E16E27"/>
    <w:rsid w:val="00E22984"/>
    <w:rsid w:val="00E23E65"/>
    <w:rsid w:val="00E26C94"/>
    <w:rsid w:val="00E42DEF"/>
    <w:rsid w:val="00E475C9"/>
    <w:rsid w:val="00E5147A"/>
    <w:rsid w:val="00E51C65"/>
    <w:rsid w:val="00E80068"/>
    <w:rsid w:val="00E81CE7"/>
    <w:rsid w:val="00E90F8F"/>
    <w:rsid w:val="00EA6CE6"/>
    <w:rsid w:val="00EB4E84"/>
    <w:rsid w:val="00EC74EB"/>
    <w:rsid w:val="00ED54CD"/>
    <w:rsid w:val="00EE5079"/>
    <w:rsid w:val="00F028EB"/>
    <w:rsid w:val="00F157BD"/>
    <w:rsid w:val="00F2363F"/>
    <w:rsid w:val="00F23E1C"/>
    <w:rsid w:val="00F263FB"/>
    <w:rsid w:val="00F43B2B"/>
    <w:rsid w:val="00F46B60"/>
    <w:rsid w:val="00F51B12"/>
    <w:rsid w:val="00F56678"/>
    <w:rsid w:val="00F647BE"/>
    <w:rsid w:val="00F7218A"/>
    <w:rsid w:val="00F75F27"/>
    <w:rsid w:val="00F90150"/>
    <w:rsid w:val="00F91D15"/>
    <w:rsid w:val="00F9267E"/>
    <w:rsid w:val="00F94E8A"/>
    <w:rsid w:val="00F96601"/>
    <w:rsid w:val="00FB27C0"/>
    <w:rsid w:val="00FB41D7"/>
    <w:rsid w:val="00FB4E3C"/>
    <w:rsid w:val="00FC21FE"/>
    <w:rsid w:val="00FC313A"/>
    <w:rsid w:val="00FC5439"/>
    <w:rsid w:val="00FE243B"/>
    <w:rsid w:val="00FF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6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B7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C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C48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0E4C1-F775-4859-820F-642644AF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S.Orsola-Malpighi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De Meis</dc:creator>
  <cp:keywords/>
  <dc:description/>
  <cp:lastModifiedBy>bellanov</cp:lastModifiedBy>
  <cp:revision>376</cp:revision>
  <cp:lastPrinted>2022-12-06T16:17:00Z</cp:lastPrinted>
  <dcterms:created xsi:type="dcterms:W3CDTF">2019-03-22T11:26:00Z</dcterms:created>
  <dcterms:modified xsi:type="dcterms:W3CDTF">2023-03-28T09:31:00Z</dcterms:modified>
</cp:coreProperties>
</file>