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D" w:rsidRPr="00BF0444" w:rsidRDefault="000A459D" w:rsidP="003E4F2D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9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544"/>
        <w:gridCol w:w="3984"/>
      </w:tblGrid>
      <w:tr w:rsidR="00413486" w:rsidTr="2E074756">
        <w:trPr>
          <w:cantSplit/>
          <w:trHeight w:val="2498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</w:tcPr>
          <w:p w:rsidR="00413486" w:rsidRDefault="00413486" w:rsidP="00413486">
            <w:pPr>
              <w:rPr>
                <w:rFonts w:ascii="Calibri" w:hAnsi="Calibri" w:cs="Arial"/>
              </w:rPr>
            </w:pPr>
          </w:p>
          <w:p w:rsidR="00413486" w:rsidRDefault="00413486" w:rsidP="00413486">
            <w:pPr>
              <w:rPr>
                <w:rFonts w:ascii="Calibri" w:hAnsi="Calibri" w:cs="Arial"/>
              </w:rPr>
            </w:pPr>
          </w:p>
          <w:p w:rsidR="00413486" w:rsidRDefault="00413486" w:rsidP="00413486">
            <w:pPr>
              <w:rPr>
                <w:rFonts w:ascii="Calibri" w:hAnsi="Calibri" w:cs="Arial"/>
              </w:rPr>
            </w:pPr>
          </w:p>
          <w:p w:rsidR="00413486" w:rsidRDefault="00413486" w:rsidP="00413486">
            <w:pPr>
              <w:rPr>
                <w:rFonts w:ascii="Calibri" w:hAnsi="Calibri" w:cs="Arial"/>
              </w:rPr>
            </w:pPr>
          </w:p>
          <w:p w:rsidR="00413486" w:rsidRDefault="00413486" w:rsidP="00413486">
            <w:pPr>
              <w:rPr>
                <w:rFonts w:ascii="Calibri" w:hAnsi="Calibri" w:cs="Arial"/>
              </w:rPr>
            </w:pPr>
          </w:p>
          <w:p w:rsidR="00413486" w:rsidRDefault="00413486" w:rsidP="00413486">
            <w:pPr>
              <w:rPr>
                <w:rFonts w:ascii="Calibri" w:hAnsi="Calibri" w:cs="Arial"/>
              </w:rPr>
            </w:pPr>
          </w:p>
          <w:p w:rsidR="00413486" w:rsidRDefault="00413486" w:rsidP="00413486">
            <w:pPr>
              <w:rPr>
                <w:rFonts w:ascii="Calibri" w:hAnsi="Calibri" w:cs="Arial"/>
              </w:rPr>
            </w:pPr>
          </w:p>
          <w:p w:rsidR="00413486" w:rsidRDefault="00413486" w:rsidP="00413486">
            <w:pPr>
              <w:rPr>
                <w:rFonts w:ascii="Calibri" w:hAnsi="Calibri" w:cs="Arial"/>
              </w:rPr>
            </w:pPr>
          </w:p>
          <w:p w:rsidR="00413486" w:rsidRDefault="00413486" w:rsidP="00413486">
            <w:pPr>
              <w:rPr>
                <w:rFonts w:ascii="Calibri" w:hAnsi="Calibri" w:cs="Arial"/>
              </w:rPr>
            </w:pPr>
          </w:p>
          <w:p w:rsidR="00413486" w:rsidRDefault="00413486" w:rsidP="00413486">
            <w:pPr>
              <w:rPr>
                <w:rFonts w:ascii="Calibri" w:hAnsi="Calibri" w:cs="Arial"/>
              </w:rPr>
            </w:pPr>
          </w:p>
          <w:p w:rsidR="00413486" w:rsidRDefault="00413486" w:rsidP="00413486">
            <w:pPr>
              <w:rPr>
                <w:rFonts w:ascii="Calibri" w:hAnsi="Calibri" w:cs="Arial"/>
              </w:rPr>
            </w:pPr>
          </w:p>
          <w:p w:rsidR="00413486" w:rsidRDefault="00413486" w:rsidP="00413486">
            <w:pPr>
              <w:rPr>
                <w:rFonts w:ascii="Calibri" w:hAnsi="Calibri" w:cs="Arial"/>
              </w:rPr>
            </w:pPr>
          </w:p>
          <w:p w:rsidR="00413486" w:rsidRDefault="00413486" w:rsidP="00413486">
            <w:pPr>
              <w:rPr>
                <w:rFonts w:ascii="Calibri" w:hAnsi="Calibri" w:cs="Arial"/>
              </w:rPr>
            </w:pPr>
          </w:p>
          <w:p w:rsidR="00413486" w:rsidRDefault="00413486" w:rsidP="00413486">
            <w:pPr>
              <w:rPr>
                <w:rFonts w:ascii="Calibri" w:hAnsi="Calibri" w:cs="Arial"/>
              </w:rPr>
            </w:pPr>
          </w:p>
          <w:p w:rsidR="00413486" w:rsidRDefault="00413486" w:rsidP="00413486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486" w:rsidRDefault="00413486" w:rsidP="00413486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  <w:p w:rsidR="00413486" w:rsidRDefault="00413486" w:rsidP="00413486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CAPITOLATO PRESTAZIONALE</w:t>
            </w:r>
          </w:p>
          <w:p w:rsidR="00413486" w:rsidRDefault="00413486" w:rsidP="0041348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13486" w:rsidRPr="008041C2" w:rsidRDefault="00413486" w:rsidP="0041348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Caratteristiche </w:t>
            </w:r>
            <w:r w:rsidRPr="008041C2">
              <w:rPr>
                <w:rFonts w:ascii="Calibri" w:hAnsi="Calibri" w:cs="Arial"/>
                <w:sz w:val="20"/>
                <w:szCs w:val="20"/>
              </w:rPr>
              <w:t xml:space="preserve">generali della fornitura, scheda tecnica, </w:t>
            </w:r>
          </w:p>
          <w:p w:rsidR="00413486" w:rsidRDefault="00413486" w:rsidP="008E5B82">
            <w:pPr>
              <w:jc w:val="center"/>
              <w:rPr>
                <w:rFonts w:ascii="Calibri" w:hAnsi="Calibri"/>
                <w:b/>
                <w:sz w:val="28"/>
              </w:rPr>
            </w:pPr>
            <w:r w:rsidRPr="008041C2">
              <w:rPr>
                <w:rFonts w:ascii="Calibri" w:hAnsi="Calibri" w:cs="Arial"/>
                <w:sz w:val="20"/>
                <w:szCs w:val="20"/>
              </w:rPr>
              <w:t>requisiti specifici per l’installazione, collaudo</w:t>
            </w:r>
            <w:r w:rsidR="008E5B82" w:rsidRPr="008041C2">
              <w:rPr>
                <w:rFonts w:ascii="Calibri" w:hAnsi="Calibri" w:cs="Arial"/>
                <w:sz w:val="20"/>
                <w:szCs w:val="20"/>
              </w:rPr>
              <w:t xml:space="preserve"> e </w:t>
            </w:r>
            <w:r w:rsidRPr="008041C2">
              <w:rPr>
                <w:rFonts w:ascii="Calibri" w:hAnsi="Calibri" w:cs="Arial"/>
                <w:sz w:val="20"/>
                <w:szCs w:val="20"/>
              </w:rPr>
              <w:t>assistenza post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-vendita</w:t>
            </w:r>
          </w:p>
        </w:tc>
      </w:tr>
      <w:tr w:rsidR="00413486" w:rsidTr="2E074756">
        <w:trPr>
          <w:cantSplit/>
          <w:trHeight w:val="1875"/>
        </w:trPr>
        <w:tc>
          <w:tcPr>
            <w:tcW w:w="2410" w:type="dxa"/>
            <w:vMerge/>
          </w:tcPr>
          <w:p w:rsidR="00413486" w:rsidRDefault="00413486" w:rsidP="00413486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</w:tcBorders>
            <w:vAlign w:val="center"/>
          </w:tcPr>
          <w:p w:rsidR="00AD762D" w:rsidRDefault="00AD762D" w:rsidP="00413486">
            <w:pPr>
              <w:jc w:val="center"/>
              <w:rPr>
                <w:rFonts w:ascii="Calibri" w:hAnsi="Calibri" w:cs="Arial"/>
                <w:b/>
              </w:rPr>
            </w:pPr>
          </w:p>
          <w:p w:rsidR="00AD762D" w:rsidRDefault="00AD762D" w:rsidP="00413486">
            <w:pPr>
              <w:jc w:val="center"/>
              <w:rPr>
                <w:rFonts w:ascii="Calibri" w:hAnsi="Calibri" w:cs="Arial"/>
                <w:b/>
              </w:rPr>
            </w:pPr>
          </w:p>
          <w:p w:rsidR="00EC61E7" w:rsidRDefault="00EC61E7" w:rsidP="00413486">
            <w:pPr>
              <w:jc w:val="center"/>
              <w:rPr>
                <w:rFonts w:ascii="Calibri" w:hAnsi="Calibri" w:cs="Arial"/>
                <w:b/>
              </w:rPr>
            </w:pPr>
          </w:p>
          <w:p w:rsidR="00413486" w:rsidRDefault="00413486" w:rsidP="00413486">
            <w:pPr>
              <w:jc w:val="center"/>
              <w:rPr>
                <w:rFonts w:ascii="Calibri" w:hAnsi="Calibri" w:cs="Arial"/>
                <w:b/>
              </w:rPr>
            </w:pPr>
            <w:r w:rsidRPr="00182D92">
              <w:rPr>
                <w:rFonts w:ascii="Calibri" w:hAnsi="Calibri" w:cs="Arial"/>
                <w:b/>
              </w:rPr>
              <w:t>OGGETTO:</w:t>
            </w:r>
          </w:p>
          <w:p w:rsidR="00413486" w:rsidRDefault="00413486" w:rsidP="00413486">
            <w:pPr>
              <w:jc w:val="center"/>
              <w:rPr>
                <w:rFonts w:ascii="Calibri" w:hAnsi="Calibri" w:cs="Arial"/>
                <w:b/>
              </w:rPr>
            </w:pPr>
          </w:p>
          <w:p w:rsidR="00413486" w:rsidRDefault="2E074756" w:rsidP="2E074756">
            <w:pPr>
              <w:pStyle w:val="Corpodeltesto"/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2E074756">
              <w:rPr>
                <w:rFonts w:ascii="Calibri" w:hAnsi="Calibri"/>
                <w:sz w:val="20"/>
                <w:szCs w:val="20"/>
              </w:rPr>
              <w:t xml:space="preserve">FORNITURA DI </w:t>
            </w:r>
            <w:r w:rsidR="002B23D5">
              <w:rPr>
                <w:rFonts w:ascii="Calibri" w:hAnsi="Calibri"/>
                <w:sz w:val="20"/>
                <w:szCs w:val="20"/>
              </w:rPr>
              <w:t>SISTEMA PIANI DI TRATTAMENTO (TPS)</w:t>
            </w:r>
            <w:r w:rsidR="00254E21">
              <w:rPr>
                <w:rFonts w:ascii="Calibri" w:hAnsi="Calibri"/>
                <w:sz w:val="20"/>
                <w:szCs w:val="20"/>
              </w:rPr>
              <w:t>PER LE ESIGENZE DELLA</w:t>
            </w:r>
            <w:r w:rsidR="002B23D5">
              <w:rPr>
                <w:rFonts w:ascii="Calibri" w:hAnsi="Calibri"/>
                <w:sz w:val="20"/>
                <w:szCs w:val="20"/>
              </w:rPr>
              <w:t xml:space="preserve"> RADIOTERAPIA DELLA</w:t>
            </w:r>
            <w:r w:rsidR="00254E21">
              <w:rPr>
                <w:rFonts w:ascii="Calibri" w:hAnsi="Calibri"/>
                <w:sz w:val="20"/>
                <w:szCs w:val="20"/>
              </w:rPr>
              <w:t xml:space="preserve"> USL DI BOLOGNA</w:t>
            </w:r>
          </w:p>
          <w:p w:rsidR="00413486" w:rsidRDefault="00413486" w:rsidP="00413486">
            <w:pPr>
              <w:pStyle w:val="Corpodeltesto"/>
              <w:tabs>
                <w:tab w:val="left" w:pos="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13486" w:rsidRDefault="00413486" w:rsidP="00413486">
            <w:pPr>
              <w:pStyle w:val="Corpodeltesto"/>
              <w:tabs>
                <w:tab w:val="left" w:pos="0"/>
              </w:tabs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  <w:tr w:rsidR="00413486" w:rsidTr="2E074756">
        <w:trPr>
          <w:cantSplit/>
          <w:trHeight w:val="498"/>
        </w:trPr>
        <w:tc>
          <w:tcPr>
            <w:tcW w:w="2410" w:type="dxa"/>
            <w:vMerge/>
          </w:tcPr>
          <w:p w:rsidR="00413486" w:rsidRDefault="00413486" w:rsidP="00413486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413486" w:rsidRDefault="00413486" w:rsidP="00413486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</w:tr>
      <w:tr w:rsidR="00413486" w:rsidTr="2E074756">
        <w:trPr>
          <w:cantSplit/>
          <w:trHeight w:val="1010"/>
        </w:trPr>
        <w:tc>
          <w:tcPr>
            <w:tcW w:w="2410" w:type="dxa"/>
            <w:vMerge/>
          </w:tcPr>
          <w:p w:rsidR="00413486" w:rsidRDefault="00413486" w:rsidP="00413486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:rsidR="002B23D5" w:rsidRDefault="002B23D5" w:rsidP="002B23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Coordinamento Redazione: </w:t>
            </w:r>
          </w:p>
          <w:p w:rsidR="002B23D5" w:rsidRDefault="002B23D5" w:rsidP="002B23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B23D5" w:rsidRDefault="002B23D5" w:rsidP="002B23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3486" w:rsidRDefault="002B23D5" w:rsidP="002B23D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U.O.C. Ingegneria Clinica</w:t>
            </w:r>
          </w:p>
        </w:tc>
        <w:tc>
          <w:tcPr>
            <w:tcW w:w="3984" w:type="dxa"/>
          </w:tcPr>
          <w:p w:rsidR="002B23D5" w:rsidRDefault="002B23D5" w:rsidP="002B23D5">
            <w:pPr>
              <w:pStyle w:val="Pidipagina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Redattori:</w:t>
            </w:r>
          </w:p>
          <w:p w:rsidR="00413486" w:rsidRDefault="00413486" w:rsidP="001E232B">
            <w:pPr>
              <w:pStyle w:val="Intestazione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2B23D5" w:rsidRDefault="002B23D5" w:rsidP="001E232B">
            <w:pPr>
              <w:pStyle w:val="Intestazion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Damiano Balestrini</w:t>
            </w:r>
          </w:p>
          <w:p w:rsidR="002B23D5" w:rsidRDefault="002B23D5" w:rsidP="001E232B">
            <w:pPr>
              <w:pStyle w:val="Intestazion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Giulia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Falasca</w:t>
            </w:r>
            <w:proofErr w:type="spellEnd"/>
          </w:p>
          <w:p w:rsidR="002B23D5" w:rsidRDefault="002B23D5" w:rsidP="001E232B">
            <w:pPr>
              <w:pStyle w:val="Intestazion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Massimo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Orsoni</w:t>
            </w:r>
            <w:proofErr w:type="spellEnd"/>
          </w:p>
          <w:p w:rsidR="002B23D5" w:rsidRDefault="002B23D5" w:rsidP="001E232B">
            <w:pPr>
              <w:pStyle w:val="Intestazion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Silvia Ricci</w:t>
            </w:r>
          </w:p>
          <w:p w:rsidR="002B23D5" w:rsidRPr="00AD25E2" w:rsidRDefault="002B23D5" w:rsidP="001E232B">
            <w:pPr>
              <w:pStyle w:val="Intestazione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13486" w:rsidRDefault="00413486" w:rsidP="00413486">
      <w:pPr>
        <w:pStyle w:val="Intestazione"/>
      </w:pPr>
    </w:p>
    <w:p w:rsidR="002833F9" w:rsidRDefault="002833F9" w:rsidP="00C07F19">
      <w:pPr>
        <w:pStyle w:val="Intestazione"/>
        <w:jc w:val="right"/>
      </w:pPr>
    </w:p>
    <w:p w:rsidR="00413486" w:rsidRDefault="00413486">
      <w:pPr>
        <w:widowControl/>
        <w:suppressAutoHyphens w:val="0"/>
        <w:rPr>
          <w:szCs w:val="21"/>
        </w:rPr>
      </w:pPr>
      <w:r>
        <w:br w:type="page"/>
      </w:r>
    </w:p>
    <w:p w:rsidR="00F51CD6" w:rsidRDefault="00F51CD6" w:rsidP="00492EBF">
      <w:pPr>
        <w:pStyle w:val="Stile1"/>
      </w:pPr>
      <w:r>
        <w:lastRenderedPageBreak/>
        <w:t>OGGETTODELLA FORNITURA</w:t>
      </w:r>
    </w:p>
    <w:p w:rsidR="006366C8" w:rsidRPr="006366C8" w:rsidRDefault="006366C8" w:rsidP="006366C8">
      <w:pPr>
        <w:jc w:val="both"/>
        <w:rPr>
          <w:rFonts w:asciiTheme="minorHAnsi" w:hAnsiTheme="minorHAnsi" w:cstheme="minorHAnsi"/>
          <w:sz w:val="18"/>
          <w:szCs w:val="18"/>
        </w:rPr>
      </w:pPr>
      <w:r w:rsidRPr="006366C8">
        <w:rPr>
          <w:rFonts w:asciiTheme="minorHAnsi" w:hAnsiTheme="minorHAnsi" w:cstheme="minorHAnsi"/>
          <w:sz w:val="18"/>
          <w:szCs w:val="18"/>
        </w:rPr>
        <w:t>Sistema Hardware/Software per un TPS (Treatment Planning System) distribuito con funzioni di contornamento, Simulazione Virtuale e Calcolo della dose</w:t>
      </w:r>
    </w:p>
    <w:p w:rsidR="006366C8" w:rsidRPr="006366C8" w:rsidRDefault="006366C8" w:rsidP="006366C8">
      <w:pPr>
        <w:pStyle w:val="Paragrafoelenco"/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66C8">
        <w:rPr>
          <w:rFonts w:asciiTheme="minorHAnsi" w:hAnsiTheme="minorHAnsi" w:cstheme="minorHAnsi"/>
          <w:sz w:val="18"/>
          <w:szCs w:val="18"/>
        </w:rPr>
        <w:t>Hardware Server</w:t>
      </w:r>
    </w:p>
    <w:p w:rsidR="006366C8" w:rsidRPr="006366C8" w:rsidRDefault="006366C8" w:rsidP="006366C8">
      <w:pPr>
        <w:pStyle w:val="Paragrafoelenco"/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66C8">
        <w:rPr>
          <w:rFonts w:asciiTheme="minorHAnsi" w:hAnsiTheme="minorHAnsi" w:cstheme="minorHAnsi"/>
          <w:sz w:val="18"/>
          <w:szCs w:val="18"/>
        </w:rPr>
        <w:t xml:space="preserve">Hardware Client (da quotare opzionalmente) </w:t>
      </w:r>
    </w:p>
    <w:p w:rsidR="006366C8" w:rsidRPr="006366C8" w:rsidRDefault="006366C8" w:rsidP="006366C8">
      <w:pPr>
        <w:pStyle w:val="Paragrafoelenco"/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66C8">
        <w:rPr>
          <w:rFonts w:asciiTheme="minorHAnsi" w:hAnsiTheme="minorHAnsi" w:cstheme="minorHAnsi"/>
          <w:sz w:val="18"/>
          <w:szCs w:val="18"/>
        </w:rPr>
        <w:t>Il numero e la tipologia di licenze offerte deve potere consentire:</w:t>
      </w:r>
    </w:p>
    <w:p w:rsidR="006366C8" w:rsidRPr="004A1E70" w:rsidRDefault="006366C8" w:rsidP="006366C8">
      <w:pPr>
        <w:pStyle w:val="Paragrafoelenco"/>
        <w:widowControl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66C8">
        <w:rPr>
          <w:rFonts w:asciiTheme="minorHAnsi" w:hAnsiTheme="minorHAnsi" w:cstheme="minorHAnsi"/>
          <w:sz w:val="18"/>
          <w:szCs w:val="18"/>
        </w:rPr>
        <w:t xml:space="preserve">Il contornamento e </w:t>
      </w:r>
      <w:r w:rsidRPr="004A1E70">
        <w:rPr>
          <w:rFonts w:asciiTheme="minorHAnsi" w:hAnsiTheme="minorHAnsi" w:cstheme="minorHAnsi"/>
          <w:sz w:val="18"/>
          <w:szCs w:val="18"/>
        </w:rPr>
        <w:t>simulazione v</w:t>
      </w:r>
      <w:r w:rsidR="00FD0F96" w:rsidRPr="004A1E70">
        <w:rPr>
          <w:rFonts w:asciiTheme="minorHAnsi" w:hAnsiTheme="minorHAnsi" w:cstheme="minorHAnsi"/>
          <w:sz w:val="18"/>
          <w:szCs w:val="18"/>
        </w:rPr>
        <w:t xml:space="preserve">irtuale su qualunque stazione ad almeno </w:t>
      </w:r>
      <w:r w:rsidR="00564558" w:rsidRPr="004A1E70">
        <w:rPr>
          <w:rFonts w:asciiTheme="minorHAnsi" w:hAnsiTheme="minorHAnsi" w:cstheme="minorHAnsi"/>
          <w:sz w:val="18"/>
          <w:szCs w:val="18"/>
        </w:rPr>
        <w:t>3</w:t>
      </w:r>
      <w:r w:rsidRPr="004A1E70">
        <w:rPr>
          <w:rFonts w:asciiTheme="minorHAnsi" w:hAnsiTheme="minorHAnsi" w:cstheme="minorHAnsi"/>
          <w:sz w:val="18"/>
          <w:szCs w:val="18"/>
        </w:rPr>
        <w:t xml:space="preserve"> utenti contemporaneamente</w:t>
      </w:r>
    </w:p>
    <w:p w:rsidR="006366C8" w:rsidRPr="004A1E70" w:rsidRDefault="006366C8" w:rsidP="006366C8">
      <w:pPr>
        <w:pStyle w:val="Paragrafoelenco"/>
        <w:widowControl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A1E70">
        <w:rPr>
          <w:rFonts w:asciiTheme="minorHAnsi" w:hAnsiTheme="minorHAnsi" w:cstheme="minorHAnsi"/>
          <w:sz w:val="18"/>
          <w:szCs w:val="18"/>
        </w:rPr>
        <w:t>La pianificazione, calcolo della dose e revisione del piano con qualsiasi tecnica (IMRT, VMAT, 3DCR</w:t>
      </w:r>
      <w:r w:rsidR="00613671" w:rsidRPr="004A1E70">
        <w:rPr>
          <w:rFonts w:asciiTheme="minorHAnsi" w:hAnsiTheme="minorHAnsi" w:cstheme="minorHAnsi"/>
          <w:sz w:val="18"/>
          <w:szCs w:val="18"/>
        </w:rPr>
        <w:t xml:space="preserve">T, …) e su qualunque stazione ad almeno </w:t>
      </w:r>
      <w:r w:rsidR="00564558" w:rsidRPr="004A1E70">
        <w:rPr>
          <w:rFonts w:asciiTheme="minorHAnsi" w:hAnsiTheme="minorHAnsi" w:cstheme="minorHAnsi"/>
          <w:sz w:val="18"/>
          <w:szCs w:val="18"/>
        </w:rPr>
        <w:t>9</w:t>
      </w:r>
      <w:r w:rsidRPr="004A1E70">
        <w:rPr>
          <w:rFonts w:asciiTheme="minorHAnsi" w:hAnsiTheme="minorHAnsi" w:cstheme="minorHAnsi"/>
          <w:sz w:val="18"/>
          <w:szCs w:val="18"/>
        </w:rPr>
        <w:t xml:space="preserve"> utenti contemporaneamente</w:t>
      </w:r>
    </w:p>
    <w:p w:rsidR="00741CF1" w:rsidRPr="004A1E70" w:rsidRDefault="00741CF1" w:rsidP="006366C8">
      <w:pPr>
        <w:pStyle w:val="Paragrafoelenco"/>
        <w:widowControl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A1E70">
        <w:rPr>
          <w:rFonts w:asciiTheme="minorHAnsi" w:hAnsiTheme="minorHAnsi" w:cstheme="minorHAnsi"/>
          <w:sz w:val="18"/>
          <w:szCs w:val="18"/>
        </w:rPr>
        <w:t xml:space="preserve">Limite </w:t>
      </w:r>
      <w:r w:rsidR="0026579F">
        <w:rPr>
          <w:rFonts w:asciiTheme="minorHAnsi" w:hAnsiTheme="minorHAnsi" w:cstheme="minorHAnsi"/>
          <w:sz w:val="18"/>
          <w:szCs w:val="18"/>
        </w:rPr>
        <w:t>massimo utenti contemporanei : a</w:t>
      </w:r>
      <w:r w:rsidRPr="004A1E70">
        <w:rPr>
          <w:rFonts w:asciiTheme="minorHAnsi" w:hAnsiTheme="minorHAnsi" w:cstheme="minorHAnsi"/>
          <w:sz w:val="18"/>
          <w:szCs w:val="18"/>
        </w:rPr>
        <w:t xml:space="preserve">lmeno </w:t>
      </w:r>
      <w:r w:rsidR="00564558" w:rsidRPr="004A1E70">
        <w:rPr>
          <w:rFonts w:asciiTheme="minorHAnsi" w:hAnsiTheme="minorHAnsi" w:cstheme="minorHAnsi"/>
          <w:sz w:val="18"/>
          <w:szCs w:val="18"/>
        </w:rPr>
        <w:t>10</w:t>
      </w:r>
    </w:p>
    <w:p w:rsidR="00963D1F" w:rsidRPr="00375768" w:rsidRDefault="00963D1F" w:rsidP="00963D1F">
      <w:pPr>
        <w:pStyle w:val="Stile1"/>
      </w:pPr>
      <w:r w:rsidRPr="00375768">
        <w:t>Dotazione attuale</w:t>
      </w:r>
    </w:p>
    <w:p w:rsidR="00963D1F" w:rsidRPr="00855363" w:rsidRDefault="00963D1F" w:rsidP="00855363">
      <w:pPr>
        <w:pStyle w:val="Paragrafoelenco"/>
        <w:widowControl/>
        <w:numPr>
          <w:ilvl w:val="1"/>
          <w:numId w:val="3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55363">
        <w:rPr>
          <w:rFonts w:asciiTheme="minorHAnsi" w:hAnsiTheme="minorHAnsi" w:cstheme="minorHAnsi"/>
          <w:sz w:val="18"/>
          <w:szCs w:val="18"/>
        </w:rPr>
        <w:t xml:space="preserve">TAC Simulatore GE </w:t>
      </w:r>
      <w:r w:rsidR="00855363" w:rsidRPr="00855363">
        <w:rPr>
          <w:rFonts w:asciiTheme="minorHAnsi" w:hAnsiTheme="minorHAnsi" w:cstheme="minorHAnsi"/>
          <w:sz w:val="18"/>
          <w:szCs w:val="18"/>
        </w:rPr>
        <w:tab/>
        <w:t>DISCOVERY RT</w:t>
      </w:r>
    </w:p>
    <w:p w:rsidR="00963D1F" w:rsidRPr="00564558" w:rsidRDefault="00963D1F" w:rsidP="00855363">
      <w:pPr>
        <w:pStyle w:val="Paragrafoelenco"/>
        <w:widowControl/>
        <w:numPr>
          <w:ilvl w:val="1"/>
          <w:numId w:val="3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64558">
        <w:rPr>
          <w:rFonts w:asciiTheme="minorHAnsi" w:hAnsiTheme="minorHAnsi" w:cstheme="minorHAnsi"/>
          <w:sz w:val="18"/>
          <w:szCs w:val="18"/>
          <w:lang w:val="en-US"/>
        </w:rPr>
        <w:t xml:space="preserve">Laser </w:t>
      </w:r>
      <w:r w:rsidR="00855363" w:rsidRPr="00564558">
        <w:rPr>
          <w:rFonts w:asciiTheme="minorHAnsi" w:hAnsiTheme="minorHAnsi" w:cstheme="minorHAnsi"/>
          <w:sz w:val="18"/>
          <w:szCs w:val="18"/>
          <w:lang w:val="en-US"/>
        </w:rPr>
        <w:t>GAMMEX mod. A 3000A LASER SYSTEM</w:t>
      </w:r>
    </w:p>
    <w:p w:rsidR="00855363" w:rsidRPr="00855363" w:rsidRDefault="00963D1F" w:rsidP="00855363">
      <w:pPr>
        <w:pStyle w:val="Paragrafoelenco"/>
        <w:widowControl/>
        <w:numPr>
          <w:ilvl w:val="1"/>
          <w:numId w:val="3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55363">
        <w:rPr>
          <w:rFonts w:asciiTheme="minorHAnsi" w:hAnsiTheme="minorHAnsi" w:cstheme="minorHAnsi"/>
          <w:sz w:val="18"/>
          <w:szCs w:val="18"/>
        </w:rPr>
        <w:t xml:space="preserve">TPS esistenti </w:t>
      </w:r>
    </w:p>
    <w:p w:rsidR="00855363" w:rsidRPr="00855363" w:rsidRDefault="00564558" w:rsidP="00855363">
      <w:pPr>
        <w:pStyle w:val="Paragrafoelenco"/>
        <w:widowControl/>
        <w:numPr>
          <w:ilvl w:val="2"/>
          <w:numId w:val="3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564558">
        <w:rPr>
          <w:rFonts w:asciiTheme="minorHAnsi" w:hAnsiTheme="minorHAnsi" w:cstheme="minorHAnsi"/>
          <w:sz w:val="18"/>
          <w:szCs w:val="18"/>
        </w:rPr>
        <w:t>Elekta</w:t>
      </w:r>
      <w:proofErr w:type="spellEnd"/>
      <w:r w:rsidRPr="0056455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64558">
        <w:rPr>
          <w:rFonts w:asciiTheme="minorHAnsi" w:hAnsiTheme="minorHAnsi" w:cstheme="minorHAnsi"/>
          <w:sz w:val="18"/>
          <w:szCs w:val="18"/>
        </w:rPr>
        <w:t>Monaco®</w:t>
      </w:r>
      <w:proofErr w:type="spellEnd"/>
      <w:r w:rsidRPr="00564558">
        <w:rPr>
          <w:rFonts w:asciiTheme="minorHAnsi" w:hAnsiTheme="minorHAnsi" w:cstheme="minorHAnsi"/>
          <w:sz w:val="18"/>
          <w:szCs w:val="18"/>
        </w:rPr>
        <w:t> VMAT HDRS ver. 5.11</w:t>
      </w:r>
    </w:p>
    <w:p w:rsidR="00963D1F" w:rsidRDefault="00963D1F" w:rsidP="00855363">
      <w:pPr>
        <w:pStyle w:val="Paragrafoelenco"/>
        <w:widowControl/>
        <w:numPr>
          <w:ilvl w:val="2"/>
          <w:numId w:val="3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55363">
        <w:rPr>
          <w:rFonts w:asciiTheme="minorHAnsi" w:hAnsiTheme="minorHAnsi" w:cstheme="minorHAnsi"/>
          <w:sz w:val="18"/>
          <w:szCs w:val="18"/>
        </w:rPr>
        <w:t xml:space="preserve">Philips </w:t>
      </w:r>
      <w:proofErr w:type="spellStart"/>
      <w:r w:rsidRPr="00855363">
        <w:rPr>
          <w:rFonts w:asciiTheme="minorHAnsi" w:hAnsiTheme="minorHAnsi" w:cstheme="minorHAnsi"/>
          <w:sz w:val="18"/>
          <w:szCs w:val="18"/>
        </w:rPr>
        <w:t>Pinnacle</w:t>
      </w:r>
      <w:proofErr w:type="spellEnd"/>
      <w:r w:rsidR="00855363" w:rsidRPr="00855363">
        <w:rPr>
          <w:rFonts w:asciiTheme="minorHAnsi" w:hAnsiTheme="minorHAnsi" w:cstheme="minorHAnsi"/>
          <w:sz w:val="18"/>
          <w:szCs w:val="18"/>
        </w:rPr>
        <w:t xml:space="preserve"> 3 v. </w:t>
      </w:r>
      <w:r w:rsidR="001144E2">
        <w:rPr>
          <w:rFonts w:asciiTheme="minorHAnsi" w:hAnsiTheme="minorHAnsi" w:cstheme="minorHAnsi"/>
          <w:sz w:val="18"/>
          <w:szCs w:val="18"/>
        </w:rPr>
        <w:t>16.2.1</w:t>
      </w:r>
    </w:p>
    <w:p w:rsidR="00564558" w:rsidRDefault="00564558" w:rsidP="00564558">
      <w:pPr>
        <w:pStyle w:val="Paragrafoelenco"/>
        <w:widowControl/>
        <w:numPr>
          <w:ilvl w:val="1"/>
          <w:numId w:val="3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Sistema di </w:t>
      </w:r>
      <w:proofErr w:type="spellStart"/>
      <w:r>
        <w:rPr>
          <w:rFonts w:asciiTheme="minorHAnsi" w:hAnsiTheme="minorHAnsi" w:cstheme="minorHAnsi"/>
          <w:sz w:val="18"/>
          <w:szCs w:val="18"/>
        </w:rPr>
        <w:t>contornamento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64558">
        <w:rPr>
          <w:rFonts w:asciiTheme="minorHAnsi" w:hAnsiTheme="minorHAnsi" w:cstheme="minorHAnsi"/>
          <w:sz w:val="18"/>
          <w:szCs w:val="18"/>
        </w:rPr>
        <w:t>FocalSIM</w:t>
      </w:r>
      <w:r>
        <w:rPr>
          <w:rFonts w:asciiTheme="minorHAnsi" w:hAnsiTheme="minorHAnsi" w:cstheme="minorHAnsi"/>
          <w:sz w:val="18"/>
          <w:szCs w:val="18"/>
        </w:rPr>
        <w:t>ver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564558">
        <w:rPr>
          <w:rFonts w:asciiTheme="minorHAnsi" w:hAnsiTheme="minorHAnsi" w:cstheme="minorHAnsi"/>
          <w:sz w:val="18"/>
          <w:szCs w:val="18"/>
        </w:rPr>
        <w:t>4.80</w:t>
      </w:r>
    </w:p>
    <w:p w:rsidR="001144E2" w:rsidRPr="001144E2" w:rsidRDefault="004C721E" w:rsidP="00564558">
      <w:pPr>
        <w:pStyle w:val="Paragrafoelenco"/>
        <w:widowControl/>
        <w:numPr>
          <w:ilvl w:val="1"/>
          <w:numId w:val="3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144E2">
        <w:rPr>
          <w:rFonts w:asciiTheme="minorHAnsi" w:hAnsiTheme="minorHAnsi" w:cstheme="minorHAnsi"/>
          <w:sz w:val="18"/>
          <w:szCs w:val="18"/>
        </w:rPr>
        <w:t>Sistem</w:t>
      </w:r>
      <w:r w:rsidR="001144E2" w:rsidRPr="001144E2">
        <w:rPr>
          <w:rFonts w:asciiTheme="minorHAnsi" w:hAnsiTheme="minorHAnsi" w:cstheme="minorHAnsi"/>
          <w:sz w:val="18"/>
          <w:szCs w:val="18"/>
        </w:rPr>
        <w:t>i</w:t>
      </w:r>
      <w:r w:rsidRPr="001144E2">
        <w:rPr>
          <w:rFonts w:asciiTheme="minorHAnsi" w:hAnsiTheme="minorHAnsi" w:cstheme="minorHAnsi"/>
          <w:sz w:val="18"/>
          <w:szCs w:val="18"/>
        </w:rPr>
        <w:t xml:space="preserve"> di verifica </w:t>
      </w:r>
      <w:r w:rsidR="00D11117" w:rsidRPr="001144E2">
        <w:rPr>
          <w:rFonts w:asciiTheme="minorHAnsi" w:hAnsiTheme="minorHAnsi" w:cstheme="minorHAnsi"/>
          <w:sz w:val="18"/>
          <w:szCs w:val="18"/>
        </w:rPr>
        <w:t xml:space="preserve">dosimetrica </w:t>
      </w:r>
    </w:p>
    <w:p w:rsidR="001144E2" w:rsidRPr="001144E2" w:rsidRDefault="004C721E" w:rsidP="001144E2">
      <w:pPr>
        <w:pStyle w:val="Paragrafoelenco"/>
        <w:widowControl/>
        <w:numPr>
          <w:ilvl w:val="2"/>
          <w:numId w:val="3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144E2">
        <w:rPr>
          <w:rFonts w:asciiTheme="minorHAnsi" w:hAnsiTheme="minorHAnsi" w:cstheme="minorHAnsi"/>
          <w:sz w:val="18"/>
          <w:szCs w:val="18"/>
        </w:rPr>
        <w:t>S</w:t>
      </w:r>
      <w:r w:rsidR="00D11117" w:rsidRPr="001144E2">
        <w:rPr>
          <w:rFonts w:asciiTheme="minorHAnsi" w:hAnsiTheme="minorHAnsi" w:cstheme="minorHAnsi"/>
          <w:sz w:val="18"/>
          <w:szCs w:val="18"/>
        </w:rPr>
        <w:t>NC Machine</w:t>
      </w:r>
    </w:p>
    <w:p w:rsidR="004C721E" w:rsidRPr="001144E2" w:rsidRDefault="001144E2" w:rsidP="001144E2">
      <w:pPr>
        <w:pStyle w:val="Paragrafoelenco"/>
        <w:widowControl/>
        <w:numPr>
          <w:ilvl w:val="2"/>
          <w:numId w:val="3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144E2">
        <w:rPr>
          <w:rFonts w:asciiTheme="minorHAnsi" w:hAnsiTheme="minorHAnsi" w:cstheme="minorHAnsi"/>
          <w:sz w:val="18"/>
          <w:szCs w:val="18"/>
        </w:rPr>
        <w:t xml:space="preserve">PTW </w:t>
      </w:r>
      <w:proofErr w:type="spellStart"/>
      <w:r w:rsidRPr="001144E2">
        <w:rPr>
          <w:rFonts w:asciiTheme="minorHAnsi" w:hAnsiTheme="minorHAnsi" w:cstheme="minorHAnsi"/>
          <w:sz w:val="18"/>
          <w:szCs w:val="18"/>
        </w:rPr>
        <w:t>Octavius</w:t>
      </w:r>
      <w:proofErr w:type="spellEnd"/>
      <w:r w:rsidRPr="001144E2">
        <w:rPr>
          <w:rFonts w:asciiTheme="minorHAnsi" w:hAnsiTheme="minorHAnsi" w:cstheme="minorHAnsi"/>
          <w:sz w:val="18"/>
          <w:szCs w:val="18"/>
        </w:rPr>
        <w:t xml:space="preserve"> 4D</w:t>
      </w:r>
    </w:p>
    <w:p w:rsidR="00963D1F" w:rsidRPr="00855363" w:rsidRDefault="00963D1F" w:rsidP="00855363">
      <w:pPr>
        <w:pStyle w:val="Paragrafoelenco"/>
        <w:widowControl/>
        <w:numPr>
          <w:ilvl w:val="1"/>
          <w:numId w:val="35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55363">
        <w:rPr>
          <w:rFonts w:asciiTheme="minorHAnsi" w:hAnsiTheme="minorHAnsi" w:cstheme="minorHAnsi"/>
          <w:sz w:val="18"/>
          <w:szCs w:val="18"/>
        </w:rPr>
        <w:t xml:space="preserve">Sistema </w:t>
      </w:r>
      <w:proofErr w:type="spellStart"/>
      <w:r w:rsidRPr="00855363">
        <w:rPr>
          <w:rFonts w:asciiTheme="minorHAnsi" w:hAnsiTheme="minorHAnsi" w:cstheme="minorHAnsi"/>
          <w:sz w:val="18"/>
          <w:szCs w:val="18"/>
        </w:rPr>
        <w:t>R&amp;V</w:t>
      </w:r>
      <w:proofErr w:type="spellEnd"/>
      <w:r w:rsidRPr="0085536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5363">
        <w:rPr>
          <w:rFonts w:asciiTheme="minorHAnsi" w:hAnsiTheme="minorHAnsi" w:cstheme="minorHAnsi"/>
          <w:sz w:val="18"/>
          <w:szCs w:val="18"/>
        </w:rPr>
        <w:t>ElektaMosaiq</w:t>
      </w:r>
      <w:r w:rsidR="00855363" w:rsidRPr="00855363">
        <w:rPr>
          <w:rFonts w:asciiTheme="minorHAnsi" w:hAnsiTheme="minorHAnsi" w:cstheme="minorHAnsi"/>
          <w:sz w:val="18"/>
          <w:szCs w:val="18"/>
        </w:rPr>
        <w:t>v</w:t>
      </w:r>
      <w:proofErr w:type="spellEnd"/>
      <w:r w:rsidR="00855363" w:rsidRPr="00855363">
        <w:rPr>
          <w:rFonts w:asciiTheme="minorHAnsi" w:hAnsiTheme="minorHAnsi" w:cstheme="minorHAnsi"/>
          <w:sz w:val="18"/>
          <w:szCs w:val="18"/>
        </w:rPr>
        <w:t xml:space="preserve">. </w:t>
      </w:r>
      <w:r w:rsidR="005B25F0">
        <w:rPr>
          <w:rFonts w:asciiTheme="minorHAnsi" w:hAnsiTheme="minorHAnsi" w:cstheme="minorHAnsi"/>
          <w:sz w:val="18"/>
          <w:szCs w:val="18"/>
        </w:rPr>
        <w:t>2.82</w:t>
      </w:r>
    </w:p>
    <w:p w:rsidR="00855363" w:rsidRPr="00855363" w:rsidRDefault="00963D1F" w:rsidP="00855363">
      <w:pPr>
        <w:pStyle w:val="Paragrafoelenco"/>
        <w:widowControl/>
        <w:numPr>
          <w:ilvl w:val="1"/>
          <w:numId w:val="35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55363">
        <w:rPr>
          <w:rFonts w:asciiTheme="minorHAnsi" w:hAnsiTheme="minorHAnsi" w:cstheme="minorHAnsi"/>
          <w:sz w:val="18"/>
          <w:szCs w:val="18"/>
        </w:rPr>
        <w:t xml:space="preserve">Acceleratori </w:t>
      </w:r>
    </w:p>
    <w:p w:rsidR="00855363" w:rsidRPr="00855363" w:rsidRDefault="00963D1F" w:rsidP="00855363">
      <w:pPr>
        <w:pStyle w:val="Paragrafoelenco"/>
        <w:widowControl/>
        <w:numPr>
          <w:ilvl w:val="2"/>
          <w:numId w:val="3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855363">
        <w:rPr>
          <w:rFonts w:asciiTheme="minorHAnsi" w:hAnsiTheme="minorHAnsi" w:cstheme="minorHAnsi"/>
          <w:sz w:val="18"/>
          <w:szCs w:val="18"/>
        </w:rPr>
        <w:t>Elekta</w:t>
      </w:r>
      <w:r w:rsidR="003E084C" w:rsidRPr="00855363">
        <w:rPr>
          <w:rFonts w:asciiTheme="minorHAnsi" w:hAnsiTheme="minorHAnsi" w:cstheme="minorHAnsi"/>
          <w:sz w:val="18"/>
          <w:szCs w:val="18"/>
        </w:rPr>
        <w:t>Versa</w:t>
      </w:r>
      <w:proofErr w:type="spellEnd"/>
      <w:r w:rsidR="00855363" w:rsidRPr="00855363">
        <w:rPr>
          <w:rFonts w:asciiTheme="minorHAnsi" w:hAnsiTheme="minorHAnsi" w:cstheme="minorHAnsi"/>
          <w:sz w:val="18"/>
          <w:szCs w:val="18"/>
        </w:rPr>
        <w:t xml:space="preserve"> HD</w:t>
      </w:r>
    </w:p>
    <w:p w:rsidR="00963D1F" w:rsidRPr="00855363" w:rsidRDefault="003E084C" w:rsidP="00855363">
      <w:pPr>
        <w:pStyle w:val="Paragrafoelenco"/>
        <w:widowControl/>
        <w:numPr>
          <w:ilvl w:val="2"/>
          <w:numId w:val="3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855363">
        <w:rPr>
          <w:rFonts w:asciiTheme="minorHAnsi" w:hAnsiTheme="minorHAnsi" w:cstheme="minorHAnsi"/>
          <w:sz w:val="18"/>
          <w:szCs w:val="18"/>
        </w:rPr>
        <w:t>ElektaSynergy</w:t>
      </w:r>
      <w:proofErr w:type="spellEnd"/>
      <w:r w:rsidRPr="00855363">
        <w:rPr>
          <w:rFonts w:asciiTheme="minorHAnsi" w:hAnsiTheme="minorHAnsi" w:cstheme="minorHAnsi"/>
          <w:sz w:val="18"/>
          <w:szCs w:val="18"/>
        </w:rPr>
        <w:t xml:space="preserve"> con testata </w:t>
      </w:r>
      <w:proofErr w:type="spellStart"/>
      <w:r w:rsidRPr="00855363">
        <w:rPr>
          <w:rFonts w:asciiTheme="minorHAnsi" w:hAnsiTheme="minorHAnsi" w:cstheme="minorHAnsi"/>
          <w:sz w:val="18"/>
          <w:szCs w:val="18"/>
        </w:rPr>
        <w:t>Agility</w:t>
      </w:r>
      <w:proofErr w:type="spellEnd"/>
    </w:p>
    <w:p w:rsidR="00963D1F" w:rsidRPr="003459CF" w:rsidRDefault="00963D1F" w:rsidP="00855363">
      <w:pPr>
        <w:pStyle w:val="Paragrafoelenco"/>
        <w:widowControl/>
        <w:numPr>
          <w:ilvl w:val="1"/>
          <w:numId w:val="35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459CF">
        <w:rPr>
          <w:rFonts w:asciiTheme="minorHAnsi" w:hAnsiTheme="minorHAnsi" w:cstheme="minorHAnsi"/>
          <w:sz w:val="18"/>
          <w:szCs w:val="18"/>
        </w:rPr>
        <w:t xml:space="preserve">RIS </w:t>
      </w:r>
      <w:proofErr w:type="spellStart"/>
      <w:r w:rsidRPr="003459CF">
        <w:rPr>
          <w:rFonts w:asciiTheme="minorHAnsi" w:hAnsiTheme="minorHAnsi" w:cstheme="minorHAnsi"/>
          <w:sz w:val="18"/>
          <w:szCs w:val="18"/>
        </w:rPr>
        <w:t>El.Co.</w:t>
      </w:r>
      <w:proofErr w:type="spellEnd"/>
      <w:r w:rsidRPr="003459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459CF">
        <w:rPr>
          <w:rFonts w:asciiTheme="minorHAnsi" w:hAnsiTheme="minorHAnsi" w:cstheme="minorHAnsi"/>
          <w:sz w:val="18"/>
          <w:szCs w:val="18"/>
        </w:rPr>
        <w:t>Fenix</w:t>
      </w:r>
      <w:proofErr w:type="spellEnd"/>
      <w:r w:rsidRPr="003459CF">
        <w:rPr>
          <w:rFonts w:asciiTheme="minorHAnsi" w:hAnsiTheme="minorHAnsi" w:cstheme="minorHAnsi"/>
          <w:sz w:val="18"/>
          <w:szCs w:val="18"/>
        </w:rPr>
        <w:t xml:space="preserve"> e PACS Philips VUE </w:t>
      </w:r>
      <w:proofErr w:type="spellStart"/>
      <w:r w:rsidRPr="003459CF">
        <w:rPr>
          <w:rFonts w:asciiTheme="minorHAnsi" w:hAnsiTheme="minorHAnsi" w:cstheme="minorHAnsi"/>
          <w:sz w:val="18"/>
          <w:szCs w:val="18"/>
        </w:rPr>
        <w:t>Pacs</w:t>
      </w:r>
      <w:proofErr w:type="spellEnd"/>
      <w:r w:rsidRPr="003459CF">
        <w:rPr>
          <w:rFonts w:asciiTheme="minorHAnsi" w:hAnsiTheme="minorHAnsi" w:cstheme="minorHAnsi"/>
          <w:sz w:val="18"/>
          <w:szCs w:val="18"/>
        </w:rPr>
        <w:t xml:space="preserve"> v12.2</w:t>
      </w:r>
    </w:p>
    <w:p w:rsidR="006613AC" w:rsidRPr="009B3247" w:rsidRDefault="006613AC" w:rsidP="00CB028E">
      <w:pPr>
        <w:pStyle w:val="Default"/>
        <w:ind w:left="240" w:hanging="240"/>
        <w:jc w:val="both"/>
        <w:rPr>
          <w:rFonts w:ascii="Calibri" w:hAnsi="Calibri" w:cs="Calibri"/>
          <w:strike/>
        </w:rPr>
      </w:pPr>
    </w:p>
    <w:p w:rsidR="000A459D" w:rsidRPr="00492EBF" w:rsidRDefault="00FF411B" w:rsidP="00492EBF">
      <w:pPr>
        <w:pStyle w:val="Stile1"/>
      </w:pPr>
      <w:r w:rsidRPr="00492EBF">
        <w:t>CARATTERISTICHE TECNICHE</w:t>
      </w:r>
      <w:r w:rsidR="00657B6D">
        <w:t xml:space="preserve"> DI MINIMA</w:t>
      </w:r>
    </w:p>
    <w:p w:rsidR="009435AF" w:rsidRDefault="009435AF" w:rsidP="009435AF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564558">
        <w:rPr>
          <w:rFonts w:asciiTheme="minorHAnsi" w:hAnsiTheme="minorHAnsi" w:cstheme="minorHAnsi"/>
          <w:sz w:val="18"/>
          <w:szCs w:val="18"/>
          <w:lang w:val="en-US"/>
        </w:rPr>
        <w:t>Sistema</w:t>
      </w:r>
      <w:proofErr w:type="spellEnd"/>
      <w:r w:rsidRPr="00564558">
        <w:rPr>
          <w:rFonts w:asciiTheme="minorHAnsi" w:hAnsiTheme="minorHAnsi" w:cstheme="minorHAnsi"/>
          <w:sz w:val="18"/>
          <w:szCs w:val="18"/>
          <w:lang w:val="en-US"/>
        </w:rPr>
        <w:t xml:space="preserve"> Hardware/Software per un TPS (Treatment Planning System):</w:t>
      </w:r>
    </w:p>
    <w:p w:rsidR="00657B6D" w:rsidRDefault="00657B6D" w:rsidP="009435AF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657B6D" w:rsidRPr="00657B6D" w:rsidRDefault="00657B6D" w:rsidP="00657B6D">
      <w:pPr>
        <w:widowControl/>
        <w:numPr>
          <w:ilvl w:val="0"/>
          <w:numId w:val="3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57B6D">
        <w:rPr>
          <w:rFonts w:asciiTheme="minorHAnsi" w:hAnsiTheme="minorHAnsi" w:cstheme="minorHAnsi"/>
          <w:sz w:val="18"/>
          <w:szCs w:val="18"/>
        </w:rPr>
        <w:t>ARCHITETTURA</w:t>
      </w:r>
    </w:p>
    <w:p w:rsidR="009435AF" w:rsidRPr="00657B6D" w:rsidRDefault="009435AF" w:rsidP="00657B6D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>Architettura distribuita (es. CITRIX</w:t>
      </w:r>
      <w:r w:rsidR="00235915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>, web</w:t>
      </w:r>
      <w:r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), in grado di eseguire il software client anche su PC consumer </w:t>
      </w:r>
    </w:p>
    <w:p w:rsidR="009435AF" w:rsidRPr="00657B6D" w:rsidRDefault="009435AF" w:rsidP="00657B6D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>Ferma restando la disponibilità di licenze, gli utenti devono potere lavorare da qualsiasi postazione (la licenza non deve essere limitata alla postazione fisica da cui si lavora)</w:t>
      </w:r>
    </w:p>
    <w:p w:rsidR="00657B6D" w:rsidRPr="00657B6D" w:rsidRDefault="00657B6D" w:rsidP="00657B6D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Architettura multiutente con </w:t>
      </w:r>
      <w:proofErr w:type="spellStart"/>
      <w:r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>profilazione</w:t>
      </w:r>
      <w:proofErr w:type="spellEnd"/>
      <w:r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locale utenti</w:t>
      </w:r>
    </w:p>
    <w:p w:rsidR="004C555A" w:rsidRPr="00657B6D" w:rsidRDefault="004C555A" w:rsidP="00657B6D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Hardware dei server in formato </w:t>
      </w:r>
      <w:proofErr w:type="spellStart"/>
      <w:r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>rack</w:t>
      </w:r>
      <w:proofErr w:type="spellEnd"/>
      <w:r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per installazione in server farm aziendale </w:t>
      </w:r>
    </w:p>
    <w:p w:rsidR="003459CF" w:rsidRPr="001144E2" w:rsidRDefault="00A70597" w:rsidP="001144E2">
      <w:pPr>
        <w:widowControl/>
        <w:numPr>
          <w:ilvl w:val="0"/>
          <w:numId w:val="3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Funzioni di </w:t>
      </w:r>
      <w:r w:rsidR="003459CF" w:rsidRPr="001144E2">
        <w:rPr>
          <w:rFonts w:asciiTheme="minorHAnsi" w:hAnsiTheme="minorHAnsi" w:cstheme="minorHAnsi"/>
          <w:sz w:val="18"/>
          <w:szCs w:val="18"/>
        </w:rPr>
        <w:t xml:space="preserve">CONTORNAMENTO: </w:t>
      </w:r>
    </w:p>
    <w:p w:rsidR="003459CF" w:rsidRDefault="00A70597" w:rsidP="003459CF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>Deve c</w:t>
      </w:r>
      <w:r w:rsidR="003459CF"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onsentire il </w:t>
      </w:r>
      <w:proofErr w:type="spellStart"/>
      <w:r w:rsidR="003459CF"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>contornamento</w:t>
      </w:r>
      <w:proofErr w:type="spellEnd"/>
      <w:r w:rsidR="003459CF"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(</w:t>
      </w:r>
      <w:proofErr w:type="spellStart"/>
      <w:r w:rsidR="003459CF"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>contouring</w:t>
      </w:r>
      <w:proofErr w:type="spellEnd"/>
      <w:r w:rsidR="003459CF"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>) con adeguati e intuibili strumenti grafici su CT di centraggio, ma anche, mediante fusione, con RM, PET, CT diagnostica, CT 4D etc.</w:t>
      </w:r>
    </w:p>
    <w:p w:rsidR="00E66A51" w:rsidRPr="002B23D5" w:rsidRDefault="00A70597" w:rsidP="00E66A51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>Deve c</w:t>
      </w:r>
      <w:r w:rsidR="00E66A51"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>onsentire l’importazione di immagini multimodali (CT, NMR, PET, Immagini 4D) e la loro fusione</w:t>
      </w:r>
      <w:r w:rsidR="00E66A51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rigida e deformabile con la CT di centraggio</w:t>
      </w:r>
    </w:p>
    <w:p w:rsidR="003459CF" w:rsidRDefault="00A70597" w:rsidP="003459CF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Deve </w:t>
      </w:r>
      <w:r w:rsidR="003459CF" w:rsidRPr="004C555A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essere in grado di gestire CT 4D, produrre contorni degli organi di interesse nelle diverse fasi respiratorie e calcolare l’inviluppo delle strutture. </w:t>
      </w:r>
    </w:p>
    <w:p w:rsidR="001144E2" w:rsidRPr="001144E2" w:rsidRDefault="00A70597" w:rsidP="001144E2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Deve </w:t>
      </w:r>
      <w:r w:rsidR="00C924FA" w:rsidRPr="001144E2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essere dotato di funzionalità di </w:t>
      </w:r>
      <w:proofErr w:type="spellStart"/>
      <w:r w:rsidR="00C924FA" w:rsidRPr="001144E2">
        <w:rPr>
          <w:rFonts w:asciiTheme="minorHAnsi" w:eastAsia="Times New Roman" w:hAnsiTheme="minorHAnsi" w:cstheme="minorHAnsi"/>
          <w:sz w:val="18"/>
          <w:szCs w:val="18"/>
          <w:lang w:eastAsia="it-IT"/>
        </w:rPr>
        <w:t>contornamento</w:t>
      </w:r>
      <w:proofErr w:type="spellEnd"/>
      <w:r w:rsidR="00C924FA" w:rsidRPr="001144E2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automatico (</w:t>
      </w:r>
      <w:proofErr w:type="spellStart"/>
      <w:r w:rsidR="00C924FA" w:rsidRPr="001144E2">
        <w:rPr>
          <w:rFonts w:asciiTheme="minorHAnsi" w:eastAsia="Times New Roman" w:hAnsiTheme="minorHAnsi" w:cstheme="minorHAnsi"/>
          <w:sz w:val="18"/>
          <w:szCs w:val="18"/>
          <w:lang w:eastAsia="it-IT"/>
        </w:rPr>
        <w:t>autocontouring</w:t>
      </w:r>
      <w:proofErr w:type="spellEnd"/>
      <w:r w:rsidR="00C924FA" w:rsidRPr="001144E2">
        <w:rPr>
          <w:rFonts w:asciiTheme="minorHAnsi" w:eastAsia="Times New Roman" w:hAnsiTheme="minorHAnsi" w:cstheme="minorHAnsi"/>
          <w:sz w:val="18"/>
          <w:szCs w:val="18"/>
          <w:lang w:eastAsia="it-IT"/>
        </w:rPr>
        <w:t>) per le più comuni strutture di interesse (organi a rischio, t</w:t>
      </w:r>
      <w:r w:rsidR="00644DCE">
        <w:rPr>
          <w:rFonts w:asciiTheme="minorHAnsi" w:eastAsia="Times New Roman" w:hAnsiTheme="minorHAnsi" w:cstheme="minorHAnsi"/>
          <w:sz w:val="18"/>
          <w:szCs w:val="18"/>
          <w:lang w:eastAsia="it-IT"/>
        </w:rPr>
        <w:t>arget, aree linfatiche, ecc...),</w:t>
      </w:r>
      <w:r w:rsidR="001144E2" w:rsidRPr="001144E2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creazione di margini intorno alle strutture 3D, per effettuare operazioni booleane o matematiche sui contorni in 3D</w:t>
      </w:r>
    </w:p>
    <w:p w:rsidR="007301F2" w:rsidRPr="001144E2" w:rsidRDefault="00A70597" w:rsidP="001144E2">
      <w:pPr>
        <w:widowControl/>
        <w:numPr>
          <w:ilvl w:val="0"/>
          <w:numId w:val="3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Funzioni di </w:t>
      </w:r>
      <w:r w:rsidR="007301F2" w:rsidRPr="001144E2">
        <w:rPr>
          <w:rFonts w:asciiTheme="minorHAnsi" w:hAnsiTheme="minorHAnsi" w:cstheme="minorHAnsi"/>
          <w:sz w:val="18"/>
          <w:szCs w:val="18"/>
        </w:rPr>
        <w:t>PIANIFICAZIONE</w:t>
      </w:r>
    </w:p>
    <w:p w:rsidR="007301F2" w:rsidRPr="00A70597" w:rsidRDefault="00F32CD7" w:rsidP="00F32CD7">
      <w:pPr>
        <w:pStyle w:val="Paragrafoelenco"/>
        <w:numPr>
          <w:ilvl w:val="1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F32CD7">
        <w:rPr>
          <w:rFonts w:asciiTheme="minorHAnsi" w:eastAsia="Times New Roman" w:hAnsiTheme="minorHAnsi" w:cstheme="minorHAnsi"/>
          <w:sz w:val="18"/>
          <w:szCs w:val="18"/>
          <w:lang w:eastAsia="it-IT"/>
        </w:rPr>
        <w:lastRenderedPageBreak/>
        <w:t xml:space="preserve">Deve consentire la creazione di DRR e visualizzazione tramite </w:t>
      </w:r>
      <w:proofErr w:type="spellStart"/>
      <w:r w:rsidRPr="00F32CD7">
        <w:rPr>
          <w:rFonts w:asciiTheme="minorHAnsi" w:eastAsia="Times New Roman" w:hAnsiTheme="minorHAnsi" w:cstheme="minorHAnsi"/>
          <w:sz w:val="18"/>
          <w:szCs w:val="18"/>
          <w:lang w:eastAsia="it-IT"/>
        </w:rPr>
        <w:t>BeamsEyeView</w:t>
      </w:r>
      <w:proofErr w:type="spellEnd"/>
      <w:r w:rsidRPr="00F32CD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, creazione di MLC </w:t>
      </w:r>
      <w:proofErr w:type="spellStart"/>
      <w:r w:rsidRPr="00F32CD7">
        <w:rPr>
          <w:rFonts w:asciiTheme="minorHAnsi" w:eastAsia="Times New Roman" w:hAnsiTheme="minorHAnsi" w:cstheme="minorHAnsi"/>
          <w:sz w:val="18"/>
          <w:szCs w:val="18"/>
          <w:lang w:eastAsia="it-IT"/>
        </w:rPr>
        <w:t>shape</w:t>
      </w:r>
      <w:proofErr w:type="spellEnd"/>
      <w:r w:rsidRPr="00F32CD7">
        <w:rPr>
          <w:rFonts w:asciiTheme="minorHAnsi" w:eastAsia="Times New Roman" w:hAnsiTheme="minorHAnsi" w:cstheme="minorHAnsi"/>
          <w:sz w:val="18"/>
          <w:szCs w:val="18"/>
          <w:lang w:eastAsia="it-IT"/>
        </w:rPr>
        <w:t>, sagome, calcolo di distribuzioni di dose, istogrammi dose-volume e visualizzazione 3D della geometria di irradiazione (</w:t>
      </w:r>
      <w:proofErr w:type="spellStart"/>
      <w:r w:rsidRPr="00F32CD7">
        <w:rPr>
          <w:rFonts w:asciiTheme="minorHAnsi" w:eastAsia="Times New Roman" w:hAnsiTheme="minorHAnsi" w:cstheme="minorHAnsi"/>
          <w:sz w:val="18"/>
          <w:szCs w:val="18"/>
          <w:lang w:eastAsia="it-IT"/>
        </w:rPr>
        <w:t>Room</w:t>
      </w:r>
      <w:proofErr w:type="spellEnd"/>
      <w:r w:rsidRPr="00F32CD7">
        <w:rPr>
          <w:rFonts w:asciiTheme="minorHAnsi" w:eastAsia="Times New Roman" w:hAnsiTheme="minorHAnsi" w:cstheme="minorHAnsi"/>
          <w:sz w:val="18"/>
          <w:szCs w:val="18"/>
          <w:lang w:eastAsia="it-IT"/>
        </w:rPr>
        <w:t>’</w:t>
      </w:r>
      <w:proofErr w:type="spellStart"/>
      <w:r w:rsidRPr="00F32CD7">
        <w:rPr>
          <w:rFonts w:asciiTheme="minorHAnsi" w:eastAsia="Times New Roman" w:hAnsiTheme="minorHAnsi" w:cstheme="minorHAnsi"/>
          <w:sz w:val="18"/>
          <w:szCs w:val="18"/>
          <w:lang w:eastAsia="it-IT"/>
        </w:rPr>
        <w:t>sEyeView</w:t>
      </w:r>
      <w:proofErr w:type="spellEnd"/>
      <w:r w:rsidRPr="00F32CD7">
        <w:rPr>
          <w:rFonts w:asciiTheme="minorHAnsi" w:eastAsia="Times New Roman" w:hAnsiTheme="minorHAnsi" w:cstheme="minorHAnsi"/>
          <w:sz w:val="18"/>
          <w:szCs w:val="18"/>
          <w:lang w:eastAsia="it-IT"/>
        </w:rPr>
        <w:t>)</w:t>
      </w:r>
      <w:bookmarkStart w:id="0" w:name="_GoBack"/>
      <w:bookmarkEnd w:id="0"/>
    </w:p>
    <w:p w:rsidR="007301F2" w:rsidRDefault="007301F2" w:rsidP="00154EDE">
      <w:pPr>
        <w:pStyle w:val="Paragrafoelenco"/>
        <w:numPr>
          <w:ilvl w:val="1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>Deve permettere la pianificazione inversa, il calcolo del movimento del MLC per trattamenti a modulazione di intensità statici e dinamici, sia IMRT che VMAT</w:t>
      </w:r>
    </w:p>
    <w:p w:rsidR="007301F2" w:rsidRPr="002B23D5" w:rsidRDefault="007301F2" w:rsidP="007301F2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Deve poter creare piani di trattamento convenzionali, conformazionali (3DCRT), IMRT a campi fissi </w:t>
      </w:r>
      <w:proofErr w:type="spellStart"/>
      <w:r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>slidingwindows</w:t>
      </w:r>
      <w:proofErr w:type="spellEnd"/>
      <w:r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o </w:t>
      </w:r>
      <w:proofErr w:type="spellStart"/>
      <w:r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>step</w:t>
      </w:r>
      <w:proofErr w:type="spellEnd"/>
      <w:r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and </w:t>
      </w:r>
      <w:proofErr w:type="spellStart"/>
      <w:r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>shoot</w:t>
      </w:r>
      <w:proofErr w:type="spellEnd"/>
      <w:r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con pianificazione inversa, di VMAT con pianificazione inversa e archi conformati.</w:t>
      </w:r>
    </w:p>
    <w:p w:rsidR="007301F2" w:rsidRPr="002B23D5" w:rsidRDefault="007301F2" w:rsidP="007301F2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>Deve permettere un’ottimizzazione multicriterio (MCO) del piano di trattamento.</w:t>
      </w:r>
    </w:p>
    <w:p w:rsidR="00154EDE" w:rsidRDefault="007301F2" w:rsidP="00154EDE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>Deve poter effettuare piani in alta risoluzione e cal</w:t>
      </w:r>
      <w:r w:rsidR="00E66A51">
        <w:rPr>
          <w:rFonts w:asciiTheme="minorHAnsi" w:eastAsia="Times New Roman" w:hAnsiTheme="minorHAnsi" w:cstheme="minorHAnsi"/>
          <w:sz w:val="18"/>
          <w:szCs w:val="18"/>
          <w:lang w:eastAsia="it-IT"/>
        </w:rPr>
        <w:t>coli di dose con griglia di elevata risoluzione</w:t>
      </w:r>
      <w:r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(1mm)</w:t>
      </w:r>
    </w:p>
    <w:p w:rsidR="00154EDE" w:rsidRPr="002B23D5" w:rsidRDefault="00154EDE" w:rsidP="00154EDE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>Deve garantire la possibilità di realizzare piani di verifica dei trattamenti in tutte le modalità di trattamento dinamico</w:t>
      </w:r>
      <w:r w:rsidR="00E66A51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con i </w:t>
      </w:r>
      <w:r w:rsidR="001144E2">
        <w:rPr>
          <w:rFonts w:asciiTheme="minorHAnsi" w:eastAsia="Times New Roman" w:hAnsiTheme="minorHAnsi" w:cstheme="minorHAnsi"/>
          <w:sz w:val="18"/>
          <w:szCs w:val="18"/>
          <w:lang w:eastAsia="it-IT"/>
        </w:rPr>
        <w:t>sistemi di verifica dosimetrica in dotazione</w:t>
      </w:r>
    </w:p>
    <w:p w:rsidR="00F32CD7" w:rsidRPr="00F32CD7" w:rsidRDefault="00F32CD7" w:rsidP="00F32CD7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F32CD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Deve consentire di confrontare in tutte le proiezioni più piani di trattamento </w:t>
      </w:r>
    </w:p>
    <w:p w:rsidR="00F32CD7" w:rsidRDefault="00F32CD7" w:rsidP="00F32CD7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F32CD7">
        <w:rPr>
          <w:rFonts w:asciiTheme="minorHAnsi" w:eastAsia="Times New Roman" w:hAnsiTheme="minorHAnsi" w:cstheme="minorHAnsi"/>
          <w:sz w:val="18"/>
          <w:szCs w:val="18"/>
          <w:lang w:eastAsia="it-IT"/>
        </w:rPr>
        <w:t>Deve permettere di sommare fra loro piani di cura calcolati sullo stesso set TC o su set TC differenti</w:t>
      </w:r>
    </w:p>
    <w:p w:rsidR="00154EDE" w:rsidRPr="002B23D5" w:rsidRDefault="00A70597" w:rsidP="00F32CD7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>Deve a</w:t>
      </w:r>
      <w:r w:rsidR="00154EDE"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>vere algoritmi di calcolo di dose per fotoni</w:t>
      </w:r>
      <w:r w:rsidR="00644DCE">
        <w:rPr>
          <w:rFonts w:asciiTheme="minorHAnsi" w:eastAsia="Times New Roman" w:hAnsiTheme="minorHAnsi" w:cstheme="minorHAnsi"/>
          <w:sz w:val="18"/>
          <w:szCs w:val="18"/>
          <w:lang w:eastAsia="it-IT"/>
        </w:rPr>
        <w:t>,</w:t>
      </w:r>
      <w:r w:rsidR="00154EDE"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anche FFF</w:t>
      </w:r>
      <w:r w:rsidR="00644DCE">
        <w:rPr>
          <w:rFonts w:asciiTheme="minorHAnsi" w:eastAsia="Times New Roman" w:hAnsiTheme="minorHAnsi" w:cstheme="minorHAnsi"/>
          <w:sz w:val="18"/>
          <w:szCs w:val="18"/>
          <w:lang w:eastAsia="it-IT"/>
        </w:rPr>
        <w:t>,</w:t>
      </w:r>
      <w:r w:rsidR="00154EDE"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che tengano conto in maniera opportuna della disomogeneità dei tessuti umani nel limite dello stato attuale dell’arte</w:t>
      </w:r>
    </w:p>
    <w:p w:rsidR="00154EDE" w:rsidRDefault="00154EDE" w:rsidP="00154EDE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2B23D5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Deve implementare </w:t>
      </w: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>algoritmo di calcolo Montecarlo</w:t>
      </w:r>
    </w:p>
    <w:p w:rsidR="009435AF" w:rsidRDefault="00657B6D" w:rsidP="00657B6D">
      <w:pPr>
        <w:widowControl/>
        <w:numPr>
          <w:ilvl w:val="0"/>
          <w:numId w:val="3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INTEGRAZIONI</w:t>
      </w:r>
    </w:p>
    <w:p w:rsidR="006366C8" w:rsidRPr="00657B6D" w:rsidRDefault="00A70597" w:rsidP="00657B6D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Deve ricevere </w:t>
      </w:r>
      <w:r w:rsidR="006366C8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immagini CT/PET/RM in formato DICOM </w:t>
      </w:r>
      <w:r w:rsidR="009910B6">
        <w:rPr>
          <w:rFonts w:asciiTheme="minorHAnsi" w:eastAsia="Times New Roman" w:hAnsiTheme="minorHAnsi" w:cstheme="minorHAnsi"/>
          <w:sz w:val="18"/>
          <w:szCs w:val="18"/>
          <w:lang w:eastAsia="it-IT"/>
        </w:rPr>
        <w:t>inviate dalle modalità radiologiche e dal TAC Simulatore</w:t>
      </w:r>
    </w:p>
    <w:p w:rsidR="006366C8" w:rsidRPr="00657B6D" w:rsidRDefault="00A70597" w:rsidP="00657B6D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Deve inviare </w:t>
      </w:r>
      <w:r w:rsidR="0046374E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piani, strutture e immagini </w:t>
      </w:r>
      <w:r w:rsidR="009910B6">
        <w:rPr>
          <w:rFonts w:asciiTheme="minorHAnsi" w:eastAsia="Times New Roman" w:hAnsiTheme="minorHAnsi" w:cstheme="minorHAnsi"/>
          <w:sz w:val="18"/>
          <w:szCs w:val="18"/>
          <w:lang w:eastAsia="it-IT"/>
        </w:rPr>
        <w:t>CT</w:t>
      </w:r>
      <w:r w:rsidR="009435AF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>al s</w:t>
      </w:r>
      <w:r w:rsidR="006366C8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istema R&amp;V in formato DICOM </w:t>
      </w:r>
      <w:r w:rsidR="009435AF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RT </w:t>
      </w:r>
    </w:p>
    <w:p w:rsidR="00657B6D" w:rsidRPr="00657B6D" w:rsidRDefault="00A70597" w:rsidP="00657B6D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Deve inviare </w:t>
      </w:r>
      <w:r w:rsidR="004C721E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>i</w:t>
      </w:r>
      <w:r w:rsidR="0046374E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mmagini/piani/strutture/distribuzione di dose </w:t>
      </w:r>
      <w:r w:rsidR="004C721E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>a sistemi di verifica S</w:t>
      </w:r>
      <w:r w:rsidR="00D11117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>NC Machine</w:t>
      </w:r>
      <w:r w:rsidR="00657B6D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in formato DICOM RT  </w:t>
      </w:r>
    </w:p>
    <w:p w:rsidR="006366C8" w:rsidRPr="00657B6D" w:rsidRDefault="00A70597" w:rsidP="00657B6D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Deve </w:t>
      </w:r>
      <w:r w:rsidR="00657B6D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>Invi</w:t>
      </w: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>are</w:t>
      </w:r>
      <w:r w:rsidR="00657B6D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>/Rice</w:t>
      </w: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>ver</w:t>
      </w:r>
      <w:r w:rsidR="00657B6D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e immagini/piani/strutture/distribuzione di doseda/verso </w:t>
      </w: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>RIS/</w:t>
      </w:r>
      <w:r w:rsidR="006366C8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PACS </w:t>
      </w:r>
      <w:r w:rsidR="00657B6D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per archiviazione in formato DICOM RT </w:t>
      </w:r>
    </w:p>
    <w:p w:rsidR="00657B6D" w:rsidRPr="00657B6D" w:rsidRDefault="00A70597" w:rsidP="00657B6D">
      <w:pPr>
        <w:pStyle w:val="Paragrafoelenco"/>
        <w:widowControl/>
        <w:numPr>
          <w:ilvl w:val="1"/>
          <w:numId w:val="21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>Deve i</w:t>
      </w:r>
      <w:r w:rsidR="009435AF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>ntegra</w:t>
      </w: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>rsi</w:t>
      </w:r>
      <w:r w:rsidR="009435AF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con time server aziendale s</w:t>
      </w:r>
      <w:r w:rsidR="006366C8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econdo </w:t>
      </w:r>
      <w:r w:rsidR="009435AF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il profilo </w:t>
      </w:r>
      <w:r w:rsidR="006366C8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IHE </w:t>
      </w:r>
      <w:proofErr w:type="spellStart"/>
      <w:r w:rsidR="006366C8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>Consistent</w:t>
      </w:r>
      <w:proofErr w:type="spellEnd"/>
      <w:r w:rsidR="006366C8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proofErr w:type="spellStart"/>
      <w:r w:rsidR="006366C8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>Time</w:t>
      </w:r>
      <w:proofErr w:type="spellEnd"/>
      <w:r w:rsidR="006366C8" w:rsidRPr="00657B6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</w:p>
    <w:p w:rsidR="007512E7" w:rsidRPr="007512E7" w:rsidRDefault="007512E7" w:rsidP="00646120">
      <w:pPr>
        <w:pStyle w:val="Stile1"/>
        <w:numPr>
          <w:ilvl w:val="0"/>
          <w:numId w:val="0"/>
        </w:numPr>
        <w:rPr>
          <w:sz w:val="18"/>
        </w:rPr>
      </w:pPr>
    </w:p>
    <w:sectPr w:rsidR="007512E7" w:rsidRPr="007512E7" w:rsidSect="00430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1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9C" w:rsidRDefault="00694D9C" w:rsidP="00CD3890">
      <w:r>
        <w:separator/>
      </w:r>
    </w:p>
  </w:endnote>
  <w:endnote w:type="continuationSeparator" w:id="1">
    <w:p w:rsidR="00694D9C" w:rsidRDefault="00694D9C" w:rsidP="00CD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C5" w:rsidRDefault="00E44C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8530"/>
      <w:gridCol w:w="1248"/>
    </w:tblGrid>
    <w:tr w:rsidR="001A7D1F" w:rsidRPr="009858D4" w:rsidTr="00413486">
      <w:trPr>
        <w:cantSplit/>
        <w:trHeight w:val="889"/>
      </w:trPr>
      <w:tc>
        <w:tcPr>
          <w:tcW w:w="4362" w:type="pct"/>
          <w:tcBorders>
            <w:top w:val="single" w:sz="4" w:space="0" w:color="auto"/>
          </w:tcBorders>
          <w:vAlign w:val="center"/>
        </w:tcPr>
        <w:p w:rsidR="001A7D1F" w:rsidRPr="009858D4" w:rsidRDefault="001A7D1F" w:rsidP="00413486">
          <w:pPr>
            <w:rPr>
              <w:rFonts w:ascii="Calibri" w:hAnsi="Calibri"/>
              <w:noProof/>
              <w:sz w:val="14"/>
              <w:szCs w:val="14"/>
            </w:rPr>
          </w:pPr>
          <w:r w:rsidRPr="009858D4">
            <w:rPr>
              <w:rFonts w:ascii="Calibri" w:hAnsi="Calibri"/>
              <w:sz w:val="14"/>
              <w:szCs w:val="14"/>
            </w:rPr>
            <w:t>File:</w:t>
          </w:r>
          <w:r w:rsidR="005D504E" w:rsidRPr="009858D4">
            <w:rPr>
              <w:rFonts w:ascii="Calibri" w:hAnsi="Calibri"/>
              <w:sz w:val="14"/>
              <w:szCs w:val="14"/>
            </w:rPr>
            <w:fldChar w:fldCharType="begin"/>
          </w:r>
          <w:r w:rsidRPr="009858D4">
            <w:rPr>
              <w:rFonts w:ascii="Calibri" w:hAnsi="Calibri"/>
              <w:sz w:val="14"/>
              <w:szCs w:val="14"/>
            </w:rPr>
            <w:instrText xml:space="preserve"> FILENAME  </w:instrText>
          </w:r>
          <w:r w:rsidR="005D504E" w:rsidRPr="009858D4">
            <w:rPr>
              <w:rFonts w:ascii="Calibri" w:hAnsi="Calibri"/>
              <w:sz w:val="14"/>
              <w:szCs w:val="14"/>
            </w:rPr>
            <w:fldChar w:fldCharType="separate"/>
          </w:r>
          <w:r w:rsidR="00E07329">
            <w:rPr>
              <w:rFonts w:ascii="Calibri" w:hAnsi="Calibri"/>
              <w:noProof/>
              <w:sz w:val="14"/>
              <w:szCs w:val="14"/>
            </w:rPr>
            <w:t>Allegato A _capitolato_prestazionale_TPS_v10</w:t>
          </w:r>
          <w:r w:rsidR="005D504E" w:rsidRPr="009858D4">
            <w:rPr>
              <w:rFonts w:ascii="Calibri" w:hAnsi="Calibri"/>
              <w:noProof/>
              <w:sz w:val="14"/>
              <w:szCs w:val="14"/>
            </w:rPr>
            <w:fldChar w:fldCharType="end"/>
          </w:r>
        </w:p>
        <w:p w:rsidR="001A7D1F" w:rsidRDefault="001A7D1F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>Redatto da: Ingegneria Clinica</w:t>
          </w:r>
        </w:p>
        <w:p w:rsidR="001A7D1F" w:rsidRPr="00AD25E2" w:rsidRDefault="001A7D1F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>
            <w:rPr>
              <w:rFonts w:ascii="Calibri" w:eastAsia="Times New Roman" w:hAnsi="Calibri" w:cs="Calibri"/>
              <w:sz w:val="14"/>
              <w:szCs w:val="14"/>
              <w:lang w:eastAsia="en-US"/>
            </w:rPr>
            <w:t>Verificato da: componenti gruppo redazione</w:t>
          </w:r>
        </w:p>
        <w:p w:rsidR="001A7D1F" w:rsidRPr="00AD25E2" w:rsidRDefault="001A7D1F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 xml:space="preserve">Stato:  </w:t>
          </w:r>
          <w:r w:rsidR="00E07329">
            <w:rPr>
              <w:rFonts w:ascii="Calibri" w:eastAsia="Times New Roman" w:hAnsi="Calibri" w:cs="Calibri"/>
              <w:sz w:val="14"/>
              <w:szCs w:val="14"/>
              <w:lang w:eastAsia="en-US"/>
            </w:rPr>
            <w:t>DEFINITIVO</w:t>
          </w:r>
        </w:p>
        <w:p w:rsidR="001A7D1F" w:rsidRPr="00AD25E2" w:rsidRDefault="001A7D1F" w:rsidP="00B20085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 xml:space="preserve">Data: </w:t>
          </w:r>
          <w:r w:rsidR="00E07329">
            <w:rPr>
              <w:rFonts w:ascii="Calibri" w:eastAsia="Times New Roman" w:hAnsi="Calibri" w:cs="Calibri"/>
              <w:sz w:val="14"/>
              <w:szCs w:val="14"/>
              <w:lang w:eastAsia="en-US"/>
            </w:rPr>
            <w:t>29/12/2022</w:t>
          </w:r>
        </w:p>
      </w:tc>
      <w:tc>
        <w:tcPr>
          <w:tcW w:w="638" w:type="pct"/>
          <w:tcBorders>
            <w:top w:val="single" w:sz="4" w:space="0" w:color="auto"/>
          </w:tcBorders>
          <w:vAlign w:val="center"/>
        </w:tcPr>
        <w:p w:rsidR="001A7D1F" w:rsidRPr="00AD25E2" w:rsidRDefault="001A7D1F" w:rsidP="00413486">
          <w:pPr>
            <w:pStyle w:val="Pidipagina"/>
            <w:jc w:val="center"/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</w:pPr>
          <w:r w:rsidRPr="00AD25E2">
            <w:rPr>
              <w:rFonts w:ascii="Calibri" w:eastAsia="Times New Roman" w:hAnsi="Calibri" w:cs="Calibri"/>
              <w:sz w:val="16"/>
              <w:szCs w:val="16"/>
              <w:lang w:eastAsia="en-US"/>
            </w:rPr>
            <w:t xml:space="preserve">Pag. </w:t>
          </w:r>
          <w:r w:rsidR="005D504E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PAGE </w:instrText>
          </w:r>
          <w:r w:rsidR="005D504E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4B3722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1</w:t>
          </w:r>
          <w:r w:rsidR="005D504E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t xml:space="preserve"> di </w:t>
          </w:r>
          <w:r w:rsidR="005D504E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NUMPAGES </w:instrText>
          </w:r>
          <w:r w:rsidR="005D504E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4B3722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3</w:t>
          </w:r>
          <w:r w:rsidR="005D504E"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</w:p>
      </w:tc>
    </w:tr>
  </w:tbl>
  <w:p w:rsidR="001A7D1F" w:rsidRPr="009858D4" w:rsidRDefault="001A7D1F" w:rsidP="00CD3890">
    <w:pPr>
      <w:pStyle w:val="Pidipagina"/>
      <w:rPr>
        <w:rFonts w:ascii="Calibri" w:hAnsi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C5" w:rsidRDefault="00E44C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9C" w:rsidRDefault="00694D9C" w:rsidP="00CD3890">
      <w:r>
        <w:separator/>
      </w:r>
    </w:p>
  </w:footnote>
  <w:footnote w:type="continuationSeparator" w:id="1">
    <w:p w:rsidR="00694D9C" w:rsidRDefault="00694D9C" w:rsidP="00CD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C5" w:rsidRDefault="00E44C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1F" w:rsidRDefault="001A7D1F" w:rsidP="00CD3890">
    <w:pPr>
      <w:pStyle w:val="Intestazione"/>
      <w:rPr>
        <w:noProof/>
        <w:color w:val="008749"/>
        <w:szCs w:val="16"/>
      </w:rPr>
    </w:pPr>
  </w:p>
  <w:p w:rsidR="001A7D1F" w:rsidRDefault="001A7D1F" w:rsidP="00CD3890">
    <w:pPr>
      <w:pStyle w:val="Intestazione"/>
      <w:rPr>
        <w:noProof/>
        <w:color w:val="008749"/>
        <w:szCs w:val="16"/>
      </w:rPr>
    </w:pPr>
    <w:r>
      <w:rPr>
        <w:noProof/>
        <w:color w:val="008749"/>
        <w:szCs w:val="16"/>
        <w:lang w:eastAsia="it-IT" w:bidi="ar-SA"/>
      </w:rPr>
      <w:drawing>
        <wp:inline distT="0" distB="0" distL="0" distR="0">
          <wp:extent cx="6370955" cy="831215"/>
          <wp:effectExtent l="19050" t="0" r="0" b="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955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77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544"/>
      <w:gridCol w:w="3614"/>
      <w:gridCol w:w="2620"/>
    </w:tblGrid>
    <w:tr w:rsidR="001A7D1F" w:rsidRPr="00CD3890" w:rsidTr="00807F2B">
      <w:trPr>
        <w:cantSplit/>
        <w:trHeight w:val="427"/>
      </w:trPr>
      <w:tc>
        <w:tcPr>
          <w:tcW w:w="35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7D1F" w:rsidRDefault="001A7D1F" w:rsidP="00807F2B">
          <w:pPr>
            <w:jc w:val="center"/>
            <w:rPr>
              <w:rFonts w:ascii="Calibri" w:hAnsi="Calibri"/>
              <w:b/>
              <w:bCs/>
              <w:iCs/>
              <w:sz w:val="20"/>
              <w:szCs w:val="20"/>
            </w:rPr>
          </w:pPr>
          <w:r>
            <w:rPr>
              <w:rFonts w:ascii="Calibri" w:hAnsi="Calibri"/>
              <w:b/>
              <w:bCs/>
              <w:iCs/>
              <w:sz w:val="20"/>
              <w:szCs w:val="20"/>
            </w:rPr>
            <w:t>CAPITOLATO PRESTAZIONALE</w:t>
          </w:r>
        </w:p>
        <w:p w:rsidR="001A7D1F" w:rsidRPr="00CD3890" w:rsidRDefault="001A7D1F" w:rsidP="00807F2B">
          <w:pPr>
            <w:jc w:val="cen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b/>
              <w:bCs/>
              <w:iCs/>
              <w:sz w:val="20"/>
              <w:szCs w:val="20"/>
            </w:rPr>
            <w:t>TPS</w:t>
          </w:r>
        </w:p>
      </w:tc>
      <w:tc>
        <w:tcPr>
          <w:tcW w:w="62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7D1F" w:rsidRPr="00CD3890" w:rsidRDefault="001A7D1F" w:rsidP="004B3722">
          <w:pPr>
            <w:jc w:val="center"/>
            <w:rPr>
              <w:rFonts w:ascii="Calibri" w:eastAsia="Times New Roman" w:hAnsi="Calibri" w:cs="Calibri"/>
              <w:iCs/>
              <w:sz w:val="16"/>
              <w:szCs w:val="16"/>
              <w:lang w:eastAsia="en-US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 xml:space="preserve">Caratteristiche generali della </w:t>
          </w:r>
          <w:r>
            <w:rPr>
              <w:rFonts w:ascii="Calibri" w:hAnsi="Calibri" w:cs="Arial"/>
              <w:b/>
              <w:sz w:val="20"/>
              <w:szCs w:val="20"/>
            </w:rPr>
            <w:t>fornitura</w:t>
          </w:r>
        </w:p>
      </w:tc>
    </w:tr>
    <w:tr w:rsidR="001A7D1F" w:rsidRPr="00AD25E2" w:rsidTr="00413486">
      <w:trPr>
        <w:cantSplit/>
        <w:trHeight w:val="287"/>
      </w:trPr>
      <w:tc>
        <w:tcPr>
          <w:tcW w:w="35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7D1F" w:rsidRPr="00CD3890" w:rsidRDefault="001A7D1F" w:rsidP="00413486">
          <w:pPr>
            <w:jc w:val="center"/>
            <w:rPr>
              <w:rFonts w:ascii="Calibri" w:hAnsi="Calibri" w:cs="Arial"/>
              <w:color w:val="000000"/>
            </w:rPr>
          </w:pPr>
        </w:p>
      </w:tc>
      <w:tc>
        <w:tcPr>
          <w:tcW w:w="3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7D1F" w:rsidRPr="00AD25E2" w:rsidRDefault="001A7D1F" w:rsidP="00413486">
          <w:pPr>
            <w:pStyle w:val="Intestazione"/>
            <w:jc w:val="center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</w:pPr>
        </w:p>
      </w:tc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7D1F" w:rsidRPr="00AD25E2" w:rsidRDefault="001A7D1F" w:rsidP="00413486">
          <w:pPr>
            <w:pStyle w:val="Intestazione"/>
            <w:jc w:val="right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</w:pPr>
          <w:r w:rsidRPr="00AD25E2"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  <w:t>Allegato A</w:t>
          </w:r>
        </w:p>
      </w:tc>
    </w:tr>
  </w:tbl>
  <w:p w:rsidR="001A7D1F" w:rsidRPr="00CD3890" w:rsidRDefault="001A7D1F" w:rsidP="00E030F6">
    <w:pPr>
      <w:pStyle w:val="Intestazione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C5" w:rsidRDefault="00E44C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2C6A46B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FFFF6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FFFF66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FFFF66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51"/>
        </w:tabs>
        <w:ind w:left="18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1"/>
        </w:tabs>
        <w:ind w:left="22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1"/>
        </w:tabs>
        <w:ind w:left="2571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931"/>
        </w:tabs>
        <w:ind w:left="29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1"/>
        </w:tabs>
        <w:ind w:left="32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4011"/>
        </w:tabs>
        <w:ind w:left="40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1"/>
        </w:tabs>
        <w:ind w:left="4371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0"/>
        </w:tabs>
        <w:ind w:left="18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494920"/>
    <w:multiLevelType w:val="hybridMultilevel"/>
    <w:tmpl w:val="5CB6066C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C804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8074D3"/>
    <w:multiLevelType w:val="hybridMultilevel"/>
    <w:tmpl w:val="25BCEACE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1D79B4"/>
    <w:multiLevelType w:val="hybridMultilevel"/>
    <w:tmpl w:val="92D6CA24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816F4C"/>
    <w:multiLevelType w:val="hybridMultilevel"/>
    <w:tmpl w:val="1D26A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C140EA"/>
    <w:multiLevelType w:val="hybridMultilevel"/>
    <w:tmpl w:val="31F28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C32C0B"/>
    <w:multiLevelType w:val="hybridMultilevel"/>
    <w:tmpl w:val="DDE64702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2D6BA5"/>
    <w:multiLevelType w:val="hybridMultilevel"/>
    <w:tmpl w:val="D8D8754E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C657EA"/>
    <w:multiLevelType w:val="hybridMultilevel"/>
    <w:tmpl w:val="F4A4D00A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8F4F38"/>
    <w:multiLevelType w:val="hybridMultilevel"/>
    <w:tmpl w:val="DC5EC252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1DD64E7F"/>
    <w:multiLevelType w:val="hybridMultilevel"/>
    <w:tmpl w:val="D1843720"/>
    <w:lvl w:ilvl="0" w:tplc="7C9CFBB8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FE7D80"/>
    <w:multiLevelType w:val="hybridMultilevel"/>
    <w:tmpl w:val="02A6E772"/>
    <w:lvl w:ilvl="0" w:tplc="EFAC48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E61010"/>
    <w:multiLevelType w:val="hybridMultilevel"/>
    <w:tmpl w:val="CF5A39C0"/>
    <w:lvl w:ilvl="0" w:tplc="7C9CFBB8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9407A5"/>
    <w:multiLevelType w:val="hybridMultilevel"/>
    <w:tmpl w:val="829875DE"/>
    <w:lvl w:ilvl="0" w:tplc="294C9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1E26F6"/>
    <w:multiLevelType w:val="hybridMultilevel"/>
    <w:tmpl w:val="BB7C0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51AC1"/>
    <w:multiLevelType w:val="hybridMultilevel"/>
    <w:tmpl w:val="49E097AE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94E39"/>
    <w:multiLevelType w:val="hybridMultilevel"/>
    <w:tmpl w:val="3F0A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2B663B"/>
    <w:multiLevelType w:val="hybridMultilevel"/>
    <w:tmpl w:val="6F7A3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C6D73"/>
    <w:multiLevelType w:val="hybridMultilevel"/>
    <w:tmpl w:val="3C665E82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500B3C"/>
    <w:multiLevelType w:val="hybridMultilevel"/>
    <w:tmpl w:val="69A41D96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0807BF"/>
    <w:multiLevelType w:val="hybridMultilevel"/>
    <w:tmpl w:val="D5968DA0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97781"/>
    <w:multiLevelType w:val="hybridMultilevel"/>
    <w:tmpl w:val="F198E9EE"/>
    <w:lvl w:ilvl="0" w:tplc="1C821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E1771D"/>
    <w:multiLevelType w:val="hybridMultilevel"/>
    <w:tmpl w:val="C632E3BE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F5827"/>
    <w:multiLevelType w:val="hybridMultilevel"/>
    <w:tmpl w:val="3D2625F6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D004E"/>
    <w:multiLevelType w:val="hybridMultilevel"/>
    <w:tmpl w:val="3F3688CC"/>
    <w:lvl w:ilvl="0" w:tplc="6C1E310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672228C"/>
    <w:multiLevelType w:val="hybridMultilevel"/>
    <w:tmpl w:val="10C22742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C804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8B0A58"/>
    <w:multiLevelType w:val="hybridMultilevel"/>
    <w:tmpl w:val="106C500C"/>
    <w:lvl w:ilvl="0" w:tplc="6C1E31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C847C8"/>
    <w:multiLevelType w:val="hybridMultilevel"/>
    <w:tmpl w:val="27A68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072CA"/>
    <w:multiLevelType w:val="hybridMultilevel"/>
    <w:tmpl w:val="DD5A533A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2561B"/>
    <w:multiLevelType w:val="hybridMultilevel"/>
    <w:tmpl w:val="CA0A985E"/>
    <w:lvl w:ilvl="0" w:tplc="51B879BC">
      <w:start w:val="1"/>
      <w:numFmt w:val="decimal"/>
      <w:pStyle w:val="Stile1"/>
      <w:lvlText w:val="Art. %1 "/>
      <w:lvlJc w:val="left"/>
      <w:pPr>
        <w:tabs>
          <w:tab w:val="num" w:pos="-31680"/>
        </w:tabs>
        <w:ind w:left="0" w:firstLine="0"/>
      </w:pPr>
      <w:rPr>
        <w:rFonts w:ascii="Calibri" w:hAnsi="Calibri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1A3B70"/>
    <w:multiLevelType w:val="hybridMultilevel"/>
    <w:tmpl w:val="F2264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E3F31"/>
    <w:multiLevelType w:val="hybridMultilevel"/>
    <w:tmpl w:val="F6722CE8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80248"/>
    <w:multiLevelType w:val="hybridMultilevel"/>
    <w:tmpl w:val="D03AD2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24918"/>
    <w:multiLevelType w:val="hybridMultilevel"/>
    <w:tmpl w:val="D5B61E8A"/>
    <w:lvl w:ilvl="0" w:tplc="96C80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42"/>
  </w:num>
  <w:num w:numId="4">
    <w:abstractNumId w:val="27"/>
  </w:num>
  <w:num w:numId="5">
    <w:abstractNumId w:val="34"/>
  </w:num>
  <w:num w:numId="6">
    <w:abstractNumId w:val="45"/>
  </w:num>
  <w:num w:numId="7">
    <w:abstractNumId w:val="40"/>
  </w:num>
  <w:num w:numId="8">
    <w:abstractNumId w:val="18"/>
  </w:num>
  <w:num w:numId="9">
    <w:abstractNumId w:val="42"/>
  </w:num>
  <w:num w:numId="10">
    <w:abstractNumId w:val="42"/>
  </w:num>
  <w:num w:numId="11">
    <w:abstractNumId w:val="24"/>
  </w:num>
  <w:num w:numId="12">
    <w:abstractNumId w:val="37"/>
  </w:num>
  <w:num w:numId="13">
    <w:abstractNumId w:val="39"/>
  </w:num>
  <w:num w:numId="14">
    <w:abstractNumId w:val="42"/>
  </w:num>
  <w:num w:numId="15">
    <w:abstractNumId w:val="35"/>
  </w:num>
  <w:num w:numId="16">
    <w:abstractNumId w:val="41"/>
  </w:num>
  <w:num w:numId="17">
    <w:abstractNumId w:val="33"/>
  </w:num>
  <w:num w:numId="18">
    <w:abstractNumId w:val="19"/>
  </w:num>
  <w:num w:numId="19">
    <w:abstractNumId w:val="46"/>
  </w:num>
  <w:num w:numId="20">
    <w:abstractNumId w:val="42"/>
  </w:num>
  <w:num w:numId="21">
    <w:abstractNumId w:val="29"/>
  </w:num>
  <w:num w:numId="22">
    <w:abstractNumId w:val="30"/>
  </w:num>
  <w:num w:numId="23">
    <w:abstractNumId w:val="43"/>
  </w:num>
  <w:num w:numId="24">
    <w:abstractNumId w:val="17"/>
  </w:num>
  <w:num w:numId="25">
    <w:abstractNumId w:val="23"/>
  </w:num>
  <w:num w:numId="26">
    <w:abstractNumId w:val="25"/>
  </w:num>
  <w:num w:numId="27">
    <w:abstractNumId w:val="32"/>
  </w:num>
  <w:num w:numId="28">
    <w:abstractNumId w:val="44"/>
  </w:num>
  <w:num w:numId="29">
    <w:abstractNumId w:val="20"/>
  </w:num>
  <w:num w:numId="30">
    <w:abstractNumId w:val="36"/>
  </w:num>
  <w:num w:numId="31">
    <w:abstractNumId w:val="31"/>
  </w:num>
  <w:num w:numId="32">
    <w:abstractNumId w:val="16"/>
  </w:num>
  <w:num w:numId="33">
    <w:abstractNumId w:val="14"/>
  </w:num>
  <w:num w:numId="34">
    <w:abstractNumId w:val="28"/>
  </w:num>
  <w:num w:numId="35">
    <w:abstractNumId w:val="38"/>
  </w:num>
  <w:num w:numId="36">
    <w:abstractNumId w:val="15"/>
  </w:num>
  <w:num w:numId="37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07CF4"/>
    <w:rsid w:val="00001DE2"/>
    <w:rsid w:val="00003DC6"/>
    <w:rsid w:val="000123EE"/>
    <w:rsid w:val="00012E03"/>
    <w:rsid w:val="00020074"/>
    <w:rsid w:val="0002107A"/>
    <w:rsid w:val="00025541"/>
    <w:rsid w:val="00026066"/>
    <w:rsid w:val="000350BB"/>
    <w:rsid w:val="0004401A"/>
    <w:rsid w:val="00044F60"/>
    <w:rsid w:val="00055A20"/>
    <w:rsid w:val="000562FB"/>
    <w:rsid w:val="000618F3"/>
    <w:rsid w:val="00062FEF"/>
    <w:rsid w:val="00075A14"/>
    <w:rsid w:val="0007607B"/>
    <w:rsid w:val="0009453B"/>
    <w:rsid w:val="00095041"/>
    <w:rsid w:val="000A10D7"/>
    <w:rsid w:val="000A290F"/>
    <w:rsid w:val="000A459D"/>
    <w:rsid w:val="000A5217"/>
    <w:rsid w:val="000B1C7C"/>
    <w:rsid w:val="000C03DD"/>
    <w:rsid w:val="000C1389"/>
    <w:rsid w:val="000C4A9F"/>
    <w:rsid w:val="000C6D29"/>
    <w:rsid w:val="000D0279"/>
    <w:rsid w:val="000D7347"/>
    <w:rsid w:val="000D75E0"/>
    <w:rsid w:val="000D7AA3"/>
    <w:rsid w:val="000E16FD"/>
    <w:rsid w:val="000F4FF3"/>
    <w:rsid w:val="00113802"/>
    <w:rsid w:val="001144E2"/>
    <w:rsid w:val="00142F3F"/>
    <w:rsid w:val="001447F4"/>
    <w:rsid w:val="00151BF2"/>
    <w:rsid w:val="00153EB1"/>
    <w:rsid w:val="00154EDE"/>
    <w:rsid w:val="0015673C"/>
    <w:rsid w:val="00156C15"/>
    <w:rsid w:val="00156E5D"/>
    <w:rsid w:val="00157DCF"/>
    <w:rsid w:val="0016025C"/>
    <w:rsid w:val="00160A78"/>
    <w:rsid w:val="0016126C"/>
    <w:rsid w:val="00161A8F"/>
    <w:rsid w:val="001674F5"/>
    <w:rsid w:val="00167994"/>
    <w:rsid w:val="0017571F"/>
    <w:rsid w:val="00177564"/>
    <w:rsid w:val="001801BC"/>
    <w:rsid w:val="00182802"/>
    <w:rsid w:val="00182B35"/>
    <w:rsid w:val="00183F68"/>
    <w:rsid w:val="00185B04"/>
    <w:rsid w:val="001944FC"/>
    <w:rsid w:val="001A18BC"/>
    <w:rsid w:val="001A7D1F"/>
    <w:rsid w:val="001B07CA"/>
    <w:rsid w:val="001B7B64"/>
    <w:rsid w:val="001C370C"/>
    <w:rsid w:val="001C4467"/>
    <w:rsid w:val="001D1B05"/>
    <w:rsid w:val="001D2D0F"/>
    <w:rsid w:val="001D43CE"/>
    <w:rsid w:val="001D4A96"/>
    <w:rsid w:val="001E0E97"/>
    <w:rsid w:val="001E22B3"/>
    <w:rsid w:val="001E232B"/>
    <w:rsid w:val="00201AA0"/>
    <w:rsid w:val="00206DB6"/>
    <w:rsid w:val="002119E5"/>
    <w:rsid w:val="00215B1A"/>
    <w:rsid w:val="00220836"/>
    <w:rsid w:val="002209EB"/>
    <w:rsid w:val="00227FAE"/>
    <w:rsid w:val="00230056"/>
    <w:rsid w:val="002319CE"/>
    <w:rsid w:val="002322DD"/>
    <w:rsid w:val="00233EF9"/>
    <w:rsid w:val="00235915"/>
    <w:rsid w:val="00241114"/>
    <w:rsid w:val="002429C6"/>
    <w:rsid w:val="00243AFF"/>
    <w:rsid w:val="00244849"/>
    <w:rsid w:val="00244A4C"/>
    <w:rsid w:val="00254E21"/>
    <w:rsid w:val="002554B0"/>
    <w:rsid w:val="0026579F"/>
    <w:rsid w:val="0027132D"/>
    <w:rsid w:val="0027266D"/>
    <w:rsid w:val="00274BC6"/>
    <w:rsid w:val="0027634B"/>
    <w:rsid w:val="002833F9"/>
    <w:rsid w:val="00284620"/>
    <w:rsid w:val="00286BCD"/>
    <w:rsid w:val="00286D32"/>
    <w:rsid w:val="00287970"/>
    <w:rsid w:val="0029183B"/>
    <w:rsid w:val="002930F0"/>
    <w:rsid w:val="00293215"/>
    <w:rsid w:val="002A0673"/>
    <w:rsid w:val="002A3B54"/>
    <w:rsid w:val="002B217C"/>
    <w:rsid w:val="002B23D5"/>
    <w:rsid w:val="002B6CDC"/>
    <w:rsid w:val="002C1AD1"/>
    <w:rsid w:val="002C4327"/>
    <w:rsid w:val="002C5002"/>
    <w:rsid w:val="002C5752"/>
    <w:rsid w:val="002D04F1"/>
    <w:rsid w:val="002D147C"/>
    <w:rsid w:val="002D73F2"/>
    <w:rsid w:val="002E1ED4"/>
    <w:rsid w:val="002E28D0"/>
    <w:rsid w:val="00302303"/>
    <w:rsid w:val="00304982"/>
    <w:rsid w:val="00312CF6"/>
    <w:rsid w:val="00316756"/>
    <w:rsid w:val="00317B81"/>
    <w:rsid w:val="0032639A"/>
    <w:rsid w:val="00326A0E"/>
    <w:rsid w:val="00333E84"/>
    <w:rsid w:val="0033532E"/>
    <w:rsid w:val="00336238"/>
    <w:rsid w:val="003459CF"/>
    <w:rsid w:val="0035321E"/>
    <w:rsid w:val="003630FD"/>
    <w:rsid w:val="00373690"/>
    <w:rsid w:val="00375768"/>
    <w:rsid w:val="00380424"/>
    <w:rsid w:val="00381744"/>
    <w:rsid w:val="00382839"/>
    <w:rsid w:val="00382C9A"/>
    <w:rsid w:val="003859DF"/>
    <w:rsid w:val="0039448F"/>
    <w:rsid w:val="003A26F7"/>
    <w:rsid w:val="003B6475"/>
    <w:rsid w:val="003C0E95"/>
    <w:rsid w:val="003C5D69"/>
    <w:rsid w:val="003C7EAB"/>
    <w:rsid w:val="003E084C"/>
    <w:rsid w:val="003E4F2D"/>
    <w:rsid w:val="003E794D"/>
    <w:rsid w:val="003F25BE"/>
    <w:rsid w:val="003F44AD"/>
    <w:rsid w:val="0041292C"/>
    <w:rsid w:val="00413486"/>
    <w:rsid w:val="004142E8"/>
    <w:rsid w:val="00417EEF"/>
    <w:rsid w:val="00421B0D"/>
    <w:rsid w:val="00426A4D"/>
    <w:rsid w:val="004303CF"/>
    <w:rsid w:val="00436012"/>
    <w:rsid w:val="00451A20"/>
    <w:rsid w:val="004530DC"/>
    <w:rsid w:val="00454DFB"/>
    <w:rsid w:val="00460F4B"/>
    <w:rsid w:val="0046374E"/>
    <w:rsid w:val="00467B4E"/>
    <w:rsid w:val="004771E0"/>
    <w:rsid w:val="00482304"/>
    <w:rsid w:val="00492EBF"/>
    <w:rsid w:val="004A1AB4"/>
    <w:rsid w:val="004A1E70"/>
    <w:rsid w:val="004A3154"/>
    <w:rsid w:val="004B2ECC"/>
    <w:rsid w:val="004B3722"/>
    <w:rsid w:val="004C555A"/>
    <w:rsid w:val="004C5EB9"/>
    <w:rsid w:val="004C721E"/>
    <w:rsid w:val="004D1463"/>
    <w:rsid w:val="004E307C"/>
    <w:rsid w:val="004F4076"/>
    <w:rsid w:val="0051225C"/>
    <w:rsid w:val="00520F1C"/>
    <w:rsid w:val="00522355"/>
    <w:rsid w:val="00530F82"/>
    <w:rsid w:val="005316AA"/>
    <w:rsid w:val="00536731"/>
    <w:rsid w:val="00541B4C"/>
    <w:rsid w:val="00542878"/>
    <w:rsid w:val="005466F3"/>
    <w:rsid w:val="00547601"/>
    <w:rsid w:val="005573A0"/>
    <w:rsid w:val="00557A08"/>
    <w:rsid w:val="00562AF1"/>
    <w:rsid w:val="00564558"/>
    <w:rsid w:val="0059000A"/>
    <w:rsid w:val="00595489"/>
    <w:rsid w:val="005A0064"/>
    <w:rsid w:val="005A08ED"/>
    <w:rsid w:val="005A0D5C"/>
    <w:rsid w:val="005B25F0"/>
    <w:rsid w:val="005B5B25"/>
    <w:rsid w:val="005B7710"/>
    <w:rsid w:val="005D504E"/>
    <w:rsid w:val="005E1742"/>
    <w:rsid w:val="005E4FF4"/>
    <w:rsid w:val="005E5A43"/>
    <w:rsid w:val="00601475"/>
    <w:rsid w:val="0060250A"/>
    <w:rsid w:val="006025EE"/>
    <w:rsid w:val="0060584F"/>
    <w:rsid w:val="0060699C"/>
    <w:rsid w:val="006106B3"/>
    <w:rsid w:val="00611BDA"/>
    <w:rsid w:val="00613671"/>
    <w:rsid w:val="0062344B"/>
    <w:rsid w:val="006260E2"/>
    <w:rsid w:val="006310D3"/>
    <w:rsid w:val="00631A13"/>
    <w:rsid w:val="00633AB9"/>
    <w:rsid w:val="00633D8F"/>
    <w:rsid w:val="00634269"/>
    <w:rsid w:val="006366C8"/>
    <w:rsid w:val="00637E5B"/>
    <w:rsid w:val="00641C2D"/>
    <w:rsid w:val="00642683"/>
    <w:rsid w:val="00642704"/>
    <w:rsid w:val="00644DCE"/>
    <w:rsid w:val="00646120"/>
    <w:rsid w:val="006463D1"/>
    <w:rsid w:val="00646EFD"/>
    <w:rsid w:val="006478F7"/>
    <w:rsid w:val="00651766"/>
    <w:rsid w:val="00652A4C"/>
    <w:rsid w:val="00652B61"/>
    <w:rsid w:val="00656E8F"/>
    <w:rsid w:val="00657B6D"/>
    <w:rsid w:val="006613AC"/>
    <w:rsid w:val="006636C0"/>
    <w:rsid w:val="00665B76"/>
    <w:rsid w:val="00667020"/>
    <w:rsid w:val="00670B6D"/>
    <w:rsid w:val="00670FAD"/>
    <w:rsid w:val="00692A14"/>
    <w:rsid w:val="00693AEF"/>
    <w:rsid w:val="00694D9C"/>
    <w:rsid w:val="006A3E8F"/>
    <w:rsid w:val="006A4588"/>
    <w:rsid w:val="006B05F4"/>
    <w:rsid w:val="006B1A06"/>
    <w:rsid w:val="006C09D3"/>
    <w:rsid w:val="006D0FDD"/>
    <w:rsid w:val="006D24E4"/>
    <w:rsid w:val="006D6292"/>
    <w:rsid w:val="006D748B"/>
    <w:rsid w:val="006E2C4D"/>
    <w:rsid w:val="006E305F"/>
    <w:rsid w:val="006E3557"/>
    <w:rsid w:val="006E539C"/>
    <w:rsid w:val="006F00D7"/>
    <w:rsid w:val="006F2684"/>
    <w:rsid w:val="006F7471"/>
    <w:rsid w:val="00711A20"/>
    <w:rsid w:val="0071272B"/>
    <w:rsid w:val="00714B6C"/>
    <w:rsid w:val="007163E4"/>
    <w:rsid w:val="00721780"/>
    <w:rsid w:val="007301F2"/>
    <w:rsid w:val="00732DE0"/>
    <w:rsid w:val="007352FA"/>
    <w:rsid w:val="00740C58"/>
    <w:rsid w:val="00741CF1"/>
    <w:rsid w:val="00743C6A"/>
    <w:rsid w:val="007512E7"/>
    <w:rsid w:val="00756F83"/>
    <w:rsid w:val="00764F0D"/>
    <w:rsid w:val="00765227"/>
    <w:rsid w:val="007674BF"/>
    <w:rsid w:val="00790E05"/>
    <w:rsid w:val="007A7E5B"/>
    <w:rsid w:val="007B60E2"/>
    <w:rsid w:val="007C6534"/>
    <w:rsid w:val="007C7369"/>
    <w:rsid w:val="007C7A17"/>
    <w:rsid w:val="007E01A0"/>
    <w:rsid w:val="007E02A7"/>
    <w:rsid w:val="007F441D"/>
    <w:rsid w:val="008016CC"/>
    <w:rsid w:val="008041C2"/>
    <w:rsid w:val="00807F2B"/>
    <w:rsid w:val="00812C82"/>
    <w:rsid w:val="00813AA6"/>
    <w:rsid w:val="00821912"/>
    <w:rsid w:val="00822B87"/>
    <w:rsid w:val="0082438E"/>
    <w:rsid w:val="00830F72"/>
    <w:rsid w:val="00831B4B"/>
    <w:rsid w:val="008462E4"/>
    <w:rsid w:val="00854464"/>
    <w:rsid w:val="00855363"/>
    <w:rsid w:val="008601F3"/>
    <w:rsid w:val="00864BAB"/>
    <w:rsid w:val="008650E8"/>
    <w:rsid w:val="00880114"/>
    <w:rsid w:val="008931C9"/>
    <w:rsid w:val="008936F5"/>
    <w:rsid w:val="00894B6E"/>
    <w:rsid w:val="008B4A08"/>
    <w:rsid w:val="008C1AFE"/>
    <w:rsid w:val="008C6372"/>
    <w:rsid w:val="008D069E"/>
    <w:rsid w:val="008D6AAF"/>
    <w:rsid w:val="008E23A4"/>
    <w:rsid w:val="008E5B82"/>
    <w:rsid w:val="008F7B6F"/>
    <w:rsid w:val="00904F30"/>
    <w:rsid w:val="00905626"/>
    <w:rsid w:val="0091212E"/>
    <w:rsid w:val="0091261D"/>
    <w:rsid w:val="00920FB6"/>
    <w:rsid w:val="00922807"/>
    <w:rsid w:val="009255BC"/>
    <w:rsid w:val="00926114"/>
    <w:rsid w:val="009261A4"/>
    <w:rsid w:val="009270F8"/>
    <w:rsid w:val="009302CF"/>
    <w:rsid w:val="00933645"/>
    <w:rsid w:val="00940906"/>
    <w:rsid w:val="009435AF"/>
    <w:rsid w:val="00945256"/>
    <w:rsid w:val="00945ADD"/>
    <w:rsid w:val="00946E22"/>
    <w:rsid w:val="0095788E"/>
    <w:rsid w:val="00963D1F"/>
    <w:rsid w:val="00964B72"/>
    <w:rsid w:val="009668D6"/>
    <w:rsid w:val="009858D4"/>
    <w:rsid w:val="00987308"/>
    <w:rsid w:val="009910B6"/>
    <w:rsid w:val="009927E9"/>
    <w:rsid w:val="009A440D"/>
    <w:rsid w:val="009A76FA"/>
    <w:rsid w:val="009B07F5"/>
    <w:rsid w:val="009B112E"/>
    <w:rsid w:val="009B3247"/>
    <w:rsid w:val="009B4D5E"/>
    <w:rsid w:val="009C0D2D"/>
    <w:rsid w:val="009C2722"/>
    <w:rsid w:val="009C6CCB"/>
    <w:rsid w:val="009D46D9"/>
    <w:rsid w:val="009D58C3"/>
    <w:rsid w:val="009E165C"/>
    <w:rsid w:val="009E23E1"/>
    <w:rsid w:val="00A02690"/>
    <w:rsid w:val="00A069D4"/>
    <w:rsid w:val="00A07CF4"/>
    <w:rsid w:val="00A103BC"/>
    <w:rsid w:val="00A17AC1"/>
    <w:rsid w:val="00A2371E"/>
    <w:rsid w:val="00A24446"/>
    <w:rsid w:val="00A24F33"/>
    <w:rsid w:val="00A34A10"/>
    <w:rsid w:val="00A3644C"/>
    <w:rsid w:val="00A36AFF"/>
    <w:rsid w:val="00A3781E"/>
    <w:rsid w:val="00A41066"/>
    <w:rsid w:val="00A417DA"/>
    <w:rsid w:val="00A57091"/>
    <w:rsid w:val="00A62168"/>
    <w:rsid w:val="00A70597"/>
    <w:rsid w:val="00A85957"/>
    <w:rsid w:val="00A95591"/>
    <w:rsid w:val="00A9615D"/>
    <w:rsid w:val="00A97DA1"/>
    <w:rsid w:val="00AA3C04"/>
    <w:rsid w:val="00AA575A"/>
    <w:rsid w:val="00AB3C24"/>
    <w:rsid w:val="00AB49C8"/>
    <w:rsid w:val="00AC14AA"/>
    <w:rsid w:val="00AC2B19"/>
    <w:rsid w:val="00AD224C"/>
    <w:rsid w:val="00AD25E2"/>
    <w:rsid w:val="00AD5508"/>
    <w:rsid w:val="00AD762D"/>
    <w:rsid w:val="00AF3410"/>
    <w:rsid w:val="00B01B9D"/>
    <w:rsid w:val="00B20085"/>
    <w:rsid w:val="00B32D07"/>
    <w:rsid w:val="00B501FB"/>
    <w:rsid w:val="00B6016B"/>
    <w:rsid w:val="00B63F49"/>
    <w:rsid w:val="00B71585"/>
    <w:rsid w:val="00B75051"/>
    <w:rsid w:val="00B757F4"/>
    <w:rsid w:val="00B872D6"/>
    <w:rsid w:val="00B93136"/>
    <w:rsid w:val="00B95CE9"/>
    <w:rsid w:val="00BA1FB0"/>
    <w:rsid w:val="00BA4A4D"/>
    <w:rsid w:val="00BB4E8F"/>
    <w:rsid w:val="00BC0E19"/>
    <w:rsid w:val="00BC239D"/>
    <w:rsid w:val="00BC6F77"/>
    <w:rsid w:val="00BC7A41"/>
    <w:rsid w:val="00BD7C92"/>
    <w:rsid w:val="00BE0022"/>
    <w:rsid w:val="00BE0D84"/>
    <w:rsid w:val="00BE6887"/>
    <w:rsid w:val="00BF0444"/>
    <w:rsid w:val="00BF6E8D"/>
    <w:rsid w:val="00C05F02"/>
    <w:rsid w:val="00C07F19"/>
    <w:rsid w:val="00C11978"/>
    <w:rsid w:val="00C12ACA"/>
    <w:rsid w:val="00C2115D"/>
    <w:rsid w:val="00C27EB3"/>
    <w:rsid w:val="00C356BB"/>
    <w:rsid w:val="00C43BE9"/>
    <w:rsid w:val="00C45CF4"/>
    <w:rsid w:val="00C5191E"/>
    <w:rsid w:val="00C61C43"/>
    <w:rsid w:val="00C622BF"/>
    <w:rsid w:val="00C64066"/>
    <w:rsid w:val="00C6654D"/>
    <w:rsid w:val="00C83E88"/>
    <w:rsid w:val="00C924FA"/>
    <w:rsid w:val="00C9469B"/>
    <w:rsid w:val="00C95447"/>
    <w:rsid w:val="00C97480"/>
    <w:rsid w:val="00CA5870"/>
    <w:rsid w:val="00CA7751"/>
    <w:rsid w:val="00CB028E"/>
    <w:rsid w:val="00CB1A10"/>
    <w:rsid w:val="00CB576C"/>
    <w:rsid w:val="00CB746E"/>
    <w:rsid w:val="00CC5701"/>
    <w:rsid w:val="00CD3890"/>
    <w:rsid w:val="00CD5A82"/>
    <w:rsid w:val="00CD6C0F"/>
    <w:rsid w:val="00CE1EB9"/>
    <w:rsid w:val="00CE3F72"/>
    <w:rsid w:val="00CE4A07"/>
    <w:rsid w:val="00D00CC7"/>
    <w:rsid w:val="00D11117"/>
    <w:rsid w:val="00D173B7"/>
    <w:rsid w:val="00D207FC"/>
    <w:rsid w:val="00D22482"/>
    <w:rsid w:val="00D22F92"/>
    <w:rsid w:val="00D36B65"/>
    <w:rsid w:val="00D416DC"/>
    <w:rsid w:val="00D43FFC"/>
    <w:rsid w:val="00D52D24"/>
    <w:rsid w:val="00D60024"/>
    <w:rsid w:val="00D61885"/>
    <w:rsid w:val="00D7423A"/>
    <w:rsid w:val="00D832C8"/>
    <w:rsid w:val="00D87093"/>
    <w:rsid w:val="00DA57C4"/>
    <w:rsid w:val="00DA58EA"/>
    <w:rsid w:val="00DB3F22"/>
    <w:rsid w:val="00DC3403"/>
    <w:rsid w:val="00DD50D8"/>
    <w:rsid w:val="00DD5943"/>
    <w:rsid w:val="00DD6E97"/>
    <w:rsid w:val="00DD7ED6"/>
    <w:rsid w:val="00DE0A9F"/>
    <w:rsid w:val="00DE1FB6"/>
    <w:rsid w:val="00DE44DF"/>
    <w:rsid w:val="00DE5A10"/>
    <w:rsid w:val="00DE6280"/>
    <w:rsid w:val="00DF288D"/>
    <w:rsid w:val="00DF60A5"/>
    <w:rsid w:val="00E00C22"/>
    <w:rsid w:val="00E03089"/>
    <w:rsid w:val="00E030F6"/>
    <w:rsid w:val="00E03B1B"/>
    <w:rsid w:val="00E03BEF"/>
    <w:rsid w:val="00E03C56"/>
    <w:rsid w:val="00E05B44"/>
    <w:rsid w:val="00E07329"/>
    <w:rsid w:val="00E078EA"/>
    <w:rsid w:val="00E15E82"/>
    <w:rsid w:val="00E21A18"/>
    <w:rsid w:val="00E25DEB"/>
    <w:rsid w:val="00E40DCE"/>
    <w:rsid w:val="00E43E97"/>
    <w:rsid w:val="00E44CC5"/>
    <w:rsid w:val="00E5123C"/>
    <w:rsid w:val="00E60059"/>
    <w:rsid w:val="00E6318F"/>
    <w:rsid w:val="00E648D9"/>
    <w:rsid w:val="00E657FE"/>
    <w:rsid w:val="00E66A51"/>
    <w:rsid w:val="00E71EFF"/>
    <w:rsid w:val="00E74D3A"/>
    <w:rsid w:val="00E7581E"/>
    <w:rsid w:val="00E81BB3"/>
    <w:rsid w:val="00E8773E"/>
    <w:rsid w:val="00E915BA"/>
    <w:rsid w:val="00EA487D"/>
    <w:rsid w:val="00EA4C89"/>
    <w:rsid w:val="00EA670B"/>
    <w:rsid w:val="00EB0FDF"/>
    <w:rsid w:val="00EB5496"/>
    <w:rsid w:val="00EC33EC"/>
    <w:rsid w:val="00EC61E7"/>
    <w:rsid w:val="00ED2095"/>
    <w:rsid w:val="00EE0603"/>
    <w:rsid w:val="00EF03B4"/>
    <w:rsid w:val="00EF160D"/>
    <w:rsid w:val="00F03470"/>
    <w:rsid w:val="00F2032C"/>
    <w:rsid w:val="00F20861"/>
    <w:rsid w:val="00F22A38"/>
    <w:rsid w:val="00F22C80"/>
    <w:rsid w:val="00F24CF3"/>
    <w:rsid w:val="00F25AEB"/>
    <w:rsid w:val="00F27A21"/>
    <w:rsid w:val="00F32CD7"/>
    <w:rsid w:val="00F33067"/>
    <w:rsid w:val="00F406E2"/>
    <w:rsid w:val="00F4107F"/>
    <w:rsid w:val="00F4504E"/>
    <w:rsid w:val="00F457F4"/>
    <w:rsid w:val="00F51CD6"/>
    <w:rsid w:val="00F5452F"/>
    <w:rsid w:val="00F570A9"/>
    <w:rsid w:val="00F642EA"/>
    <w:rsid w:val="00F6745E"/>
    <w:rsid w:val="00F72BC3"/>
    <w:rsid w:val="00F7719E"/>
    <w:rsid w:val="00F84458"/>
    <w:rsid w:val="00F8499A"/>
    <w:rsid w:val="00F92A8A"/>
    <w:rsid w:val="00F96418"/>
    <w:rsid w:val="00FA3F9E"/>
    <w:rsid w:val="00FA66FA"/>
    <w:rsid w:val="00FB2026"/>
    <w:rsid w:val="00FB2ADE"/>
    <w:rsid w:val="00FB3523"/>
    <w:rsid w:val="00FC4190"/>
    <w:rsid w:val="00FC6C58"/>
    <w:rsid w:val="00FD0F1F"/>
    <w:rsid w:val="00FD0F96"/>
    <w:rsid w:val="00FE0AFB"/>
    <w:rsid w:val="00FE2249"/>
    <w:rsid w:val="00FE531E"/>
    <w:rsid w:val="00FE579B"/>
    <w:rsid w:val="00FE6E3C"/>
    <w:rsid w:val="00FF0F2D"/>
    <w:rsid w:val="00FF3337"/>
    <w:rsid w:val="00FF411B"/>
    <w:rsid w:val="00FF48A8"/>
    <w:rsid w:val="2E07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C8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4F2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bCs/>
      <w:color w:val="008000"/>
      <w:kern w:val="0"/>
      <w:sz w:val="2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4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57FE"/>
    <w:pPr>
      <w:spacing w:before="240" w:after="60"/>
      <w:outlineLvl w:val="6"/>
    </w:pPr>
    <w:rPr>
      <w:rFonts w:ascii="Calibri" w:eastAsia="Times New Roman" w:hAnsi="Calibri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C89"/>
    <w:rPr>
      <w:rFonts w:ascii="Calibri" w:hAnsi="Calibri" w:cs="Calibri"/>
      <w:b/>
      <w:bCs/>
      <w:i/>
      <w:iCs/>
    </w:rPr>
  </w:style>
  <w:style w:type="character" w:customStyle="1" w:styleId="WW8Num1z1">
    <w:name w:val="WW8Num1z1"/>
    <w:rsid w:val="00EA4C89"/>
  </w:style>
  <w:style w:type="character" w:customStyle="1" w:styleId="WW8Num1z2">
    <w:name w:val="WW8Num1z2"/>
    <w:rsid w:val="00EA4C89"/>
  </w:style>
  <w:style w:type="character" w:customStyle="1" w:styleId="WW8Num1z3">
    <w:name w:val="WW8Num1z3"/>
    <w:rsid w:val="00EA4C89"/>
  </w:style>
  <w:style w:type="character" w:customStyle="1" w:styleId="WW8Num1z4">
    <w:name w:val="WW8Num1z4"/>
    <w:rsid w:val="00EA4C89"/>
  </w:style>
  <w:style w:type="character" w:customStyle="1" w:styleId="WW8Num1z5">
    <w:name w:val="WW8Num1z5"/>
    <w:rsid w:val="00EA4C89"/>
  </w:style>
  <w:style w:type="character" w:customStyle="1" w:styleId="WW8Num1z6">
    <w:name w:val="WW8Num1z6"/>
    <w:rsid w:val="00EA4C89"/>
  </w:style>
  <w:style w:type="character" w:customStyle="1" w:styleId="WW8Num1z7">
    <w:name w:val="WW8Num1z7"/>
    <w:rsid w:val="00EA4C89"/>
  </w:style>
  <w:style w:type="character" w:customStyle="1" w:styleId="WW8Num1z8">
    <w:name w:val="WW8Num1z8"/>
    <w:rsid w:val="00EA4C89"/>
  </w:style>
  <w:style w:type="character" w:customStyle="1" w:styleId="WW8Num2z0">
    <w:name w:val="WW8Num2z0"/>
    <w:rsid w:val="00EA4C89"/>
    <w:rPr>
      <w:rFonts w:ascii="Symbol" w:hAnsi="Symbol" w:cs="OpenSymbol"/>
    </w:rPr>
  </w:style>
  <w:style w:type="character" w:customStyle="1" w:styleId="WW8Num2z1">
    <w:name w:val="WW8Num2z1"/>
    <w:rsid w:val="00EA4C89"/>
    <w:rPr>
      <w:rFonts w:ascii="OpenSymbol" w:hAnsi="OpenSymbol" w:cs="OpenSymbol"/>
    </w:rPr>
  </w:style>
  <w:style w:type="character" w:customStyle="1" w:styleId="WW8Num3z0">
    <w:name w:val="WW8Num3z0"/>
    <w:rsid w:val="00EA4C89"/>
    <w:rPr>
      <w:rFonts w:ascii="Calibri" w:hAnsi="Calibri" w:cs="Calibri"/>
      <w:sz w:val="22"/>
      <w:szCs w:val="22"/>
    </w:rPr>
  </w:style>
  <w:style w:type="character" w:customStyle="1" w:styleId="WW8Num3z1">
    <w:name w:val="WW8Num3z1"/>
    <w:rsid w:val="00EA4C89"/>
  </w:style>
  <w:style w:type="character" w:customStyle="1" w:styleId="WW8Num3z2">
    <w:name w:val="WW8Num3z2"/>
    <w:rsid w:val="00EA4C89"/>
  </w:style>
  <w:style w:type="character" w:customStyle="1" w:styleId="WW8Num3z3">
    <w:name w:val="WW8Num3z3"/>
    <w:rsid w:val="00EA4C89"/>
  </w:style>
  <w:style w:type="character" w:customStyle="1" w:styleId="WW8Num3z4">
    <w:name w:val="WW8Num3z4"/>
    <w:rsid w:val="00EA4C89"/>
  </w:style>
  <w:style w:type="character" w:customStyle="1" w:styleId="WW8Num3z5">
    <w:name w:val="WW8Num3z5"/>
    <w:rsid w:val="00EA4C89"/>
  </w:style>
  <w:style w:type="character" w:customStyle="1" w:styleId="WW8Num3z6">
    <w:name w:val="WW8Num3z6"/>
    <w:rsid w:val="00EA4C89"/>
  </w:style>
  <w:style w:type="character" w:customStyle="1" w:styleId="WW8Num3z7">
    <w:name w:val="WW8Num3z7"/>
    <w:rsid w:val="00EA4C89"/>
  </w:style>
  <w:style w:type="character" w:customStyle="1" w:styleId="WW8Num3z8">
    <w:name w:val="WW8Num3z8"/>
    <w:rsid w:val="00EA4C89"/>
  </w:style>
  <w:style w:type="character" w:customStyle="1" w:styleId="WW8Num4z0">
    <w:name w:val="WW8Num4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4z1">
    <w:name w:val="WW8Num4z1"/>
    <w:rsid w:val="00EA4C89"/>
    <w:rPr>
      <w:rFonts w:ascii="OpenSymbol" w:hAnsi="OpenSymbol" w:cs="OpenSymbol"/>
    </w:rPr>
  </w:style>
  <w:style w:type="character" w:customStyle="1" w:styleId="WW8Num5z0">
    <w:name w:val="WW8Num5z0"/>
    <w:rsid w:val="00EA4C89"/>
    <w:rPr>
      <w:rFonts w:ascii="Symbol" w:hAnsi="Symbol" w:cs="OpenSymbol"/>
      <w:sz w:val="22"/>
      <w:szCs w:val="22"/>
    </w:rPr>
  </w:style>
  <w:style w:type="character" w:customStyle="1" w:styleId="WW8Num5z1">
    <w:name w:val="WW8Num5z1"/>
    <w:rsid w:val="00EA4C89"/>
    <w:rPr>
      <w:rFonts w:ascii="OpenSymbol" w:hAnsi="OpenSymbol" w:cs="OpenSymbol"/>
    </w:rPr>
  </w:style>
  <w:style w:type="character" w:customStyle="1" w:styleId="WW8Num6z0">
    <w:name w:val="WW8Num6z0"/>
    <w:rsid w:val="00EA4C89"/>
    <w:rPr>
      <w:rFonts w:ascii="Symbol" w:hAnsi="Symbol" w:cs="OpenSymbol"/>
      <w:sz w:val="22"/>
      <w:szCs w:val="22"/>
    </w:rPr>
  </w:style>
  <w:style w:type="character" w:customStyle="1" w:styleId="WW8Num6z1">
    <w:name w:val="WW8Num6z1"/>
    <w:rsid w:val="00EA4C89"/>
    <w:rPr>
      <w:rFonts w:ascii="OpenSymbol" w:hAnsi="OpenSymbol" w:cs="OpenSymbol"/>
    </w:rPr>
  </w:style>
  <w:style w:type="character" w:customStyle="1" w:styleId="WW8Num7z0">
    <w:name w:val="WW8Num7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7z1">
    <w:name w:val="WW8Num7z1"/>
    <w:rsid w:val="00EA4C89"/>
    <w:rPr>
      <w:rFonts w:ascii="OpenSymbol" w:hAnsi="OpenSymbol" w:cs="OpenSymbol"/>
    </w:rPr>
  </w:style>
  <w:style w:type="character" w:customStyle="1" w:styleId="WW8Num8z0">
    <w:name w:val="WW8Num8z0"/>
    <w:rsid w:val="00EA4C89"/>
    <w:rPr>
      <w:rFonts w:ascii="Symbol" w:hAnsi="Symbol" w:cs="OpenSymbol"/>
      <w:sz w:val="22"/>
      <w:szCs w:val="22"/>
    </w:rPr>
  </w:style>
  <w:style w:type="character" w:customStyle="1" w:styleId="WW8Num8z1">
    <w:name w:val="WW8Num8z1"/>
    <w:rsid w:val="00EA4C89"/>
    <w:rPr>
      <w:rFonts w:ascii="OpenSymbol" w:hAnsi="OpenSymbol" w:cs="OpenSymbol"/>
    </w:rPr>
  </w:style>
  <w:style w:type="character" w:customStyle="1" w:styleId="WW8Num9z0">
    <w:name w:val="WW8Num9z0"/>
    <w:rsid w:val="00EA4C89"/>
    <w:rPr>
      <w:rFonts w:ascii="Symbol" w:hAnsi="Symbol" w:cs="OpenSymbol"/>
    </w:rPr>
  </w:style>
  <w:style w:type="character" w:customStyle="1" w:styleId="WW8Num9z1">
    <w:name w:val="WW8Num9z1"/>
    <w:rsid w:val="00EA4C89"/>
    <w:rPr>
      <w:rFonts w:ascii="OpenSymbol" w:hAnsi="OpenSymbol" w:cs="OpenSymbol"/>
    </w:rPr>
  </w:style>
  <w:style w:type="character" w:customStyle="1" w:styleId="WW8Num10z0">
    <w:name w:val="WW8Num10z0"/>
    <w:rsid w:val="00EA4C89"/>
    <w:rPr>
      <w:rFonts w:ascii="Symbol" w:hAnsi="Symbol" w:cs="OpenSymbol"/>
      <w:shd w:val="clear" w:color="auto" w:fill="FFFF66"/>
    </w:rPr>
  </w:style>
  <w:style w:type="character" w:customStyle="1" w:styleId="WW8Num10z1">
    <w:name w:val="WW8Num10z1"/>
    <w:rsid w:val="00EA4C89"/>
    <w:rPr>
      <w:rFonts w:ascii="OpenSymbol" w:hAnsi="OpenSymbol" w:cs="OpenSymbol"/>
    </w:rPr>
  </w:style>
  <w:style w:type="character" w:customStyle="1" w:styleId="WW8Num11z0">
    <w:name w:val="WW8Num11z0"/>
    <w:rsid w:val="00EA4C89"/>
    <w:rPr>
      <w:rFonts w:ascii="Symbol" w:hAnsi="Symbol" w:cs="OpenSymbol"/>
      <w:sz w:val="22"/>
      <w:szCs w:val="22"/>
    </w:rPr>
  </w:style>
  <w:style w:type="character" w:customStyle="1" w:styleId="WW8Num11z1">
    <w:name w:val="WW8Num11z1"/>
    <w:rsid w:val="00EA4C89"/>
    <w:rPr>
      <w:rFonts w:ascii="OpenSymbol" w:hAnsi="OpenSymbol" w:cs="OpenSymbol"/>
    </w:rPr>
  </w:style>
  <w:style w:type="character" w:customStyle="1" w:styleId="WW8Num12z0">
    <w:name w:val="WW8Num12z0"/>
    <w:rsid w:val="00EA4C89"/>
    <w:rPr>
      <w:rFonts w:ascii="Symbol" w:hAnsi="Symbol" w:cs="OpenSymbol"/>
    </w:rPr>
  </w:style>
  <w:style w:type="character" w:customStyle="1" w:styleId="WW8Num12z1">
    <w:name w:val="WW8Num12z1"/>
    <w:rsid w:val="00EA4C89"/>
    <w:rPr>
      <w:rFonts w:ascii="OpenSymbol" w:hAnsi="OpenSymbol" w:cs="OpenSymbol"/>
    </w:rPr>
  </w:style>
  <w:style w:type="character" w:customStyle="1" w:styleId="WW8Num13z0">
    <w:name w:val="WW8Num13z0"/>
    <w:rsid w:val="00EA4C89"/>
    <w:rPr>
      <w:rFonts w:ascii="Symbol" w:hAnsi="Symbol" w:cs="OpenSymbol"/>
      <w:sz w:val="22"/>
      <w:szCs w:val="22"/>
    </w:rPr>
  </w:style>
  <w:style w:type="character" w:customStyle="1" w:styleId="WW8Num13z1">
    <w:name w:val="WW8Num13z1"/>
    <w:rsid w:val="00EA4C89"/>
    <w:rPr>
      <w:rFonts w:ascii="OpenSymbol" w:hAnsi="OpenSymbol" w:cs="OpenSymbol"/>
    </w:rPr>
  </w:style>
  <w:style w:type="character" w:customStyle="1" w:styleId="WW8Num14z0">
    <w:name w:val="WW8Num14z0"/>
    <w:rsid w:val="00EA4C89"/>
    <w:rPr>
      <w:rFonts w:ascii="Symbol" w:hAnsi="Symbol" w:cs="OpenSymbol"/>
      <w:sz w:val="22"/>
      <w:szCs w:val="22"/>
    </w:rPr>
  </w:style>
  <w:style w:type="character" w:customStyle="1" w:styleId="WW8Num14z1">
    <w:name w:val="WW8Num14z1"/>
    <w:rsid w:val="00EA4C89"/>
    <w:rPr>
      <w:rFonts w:ascii="OpenSymbol" w:hAnsi="OpenSymbol" w:cs="OpenSymbol"/>
    </w:rPr>
  </w:style>
  <w:style w:type="character" w:customStyle="1" w:styleId="WW8Num15z0">
    <w:name w:val="WW8Num15z0"/>
    <w:rsid w:val="00EA4C89"/>
    <w:rPr>
      <w:rFonts w:ascii="Symbol" w:hAnsi="Symbol" w:cs="OpenSymbol"/>
      <w:sz w:val="22"/>
      <w:szCs w:val="22"/>
    </w:rPr>
  </w:style>
  <w:style w:type="character" w:customStyle="1" w:styleId="WW8Num15z1">
    <w:name w:val="WW8Num15z1"/>
    <w:rsid w:val="00EA4C89"/>
    <w:rPr>
      <w:rFonts w:ascii="OpenSymbol" w:hAnsi="OpenSymbol" w:cs="OpenSymbol"/>
    </w:rPr>
  </w:style>
  <w:style w:type="character" w:customStyle="1" w:styleId="WW8Num16z0">
    <w:name w:val="WW8Num16z0"/>
    <w:rsid w:val="00EA4C89"/>
    <w:rPr>
      <w:rFonts w:ascii="Symbol" w:hAnsi="Symbol" w:cs="OpenSymbol"/>
      <w:sz w:val="22"/>
      <w:szCs w:val="22"/>
    </w:rPr>
  </w:style>
  <w:style w:type="character" w:customStyle="1" w:styleId="WW8Num16z1">
    <w:name w:val="WW8Num16z1"/>
    <w:rsid w:val="00EA4C89"/>
    <w:rPr>
      <w:rFonts w:ascii="OpenSymbol" w:hAnsi="OpenSymbol" w:cs="OpenSymbol"/>
    </w:rPr>
  </w:style>
  <w:style w:type="character" w:customStyle="1" w:styleId="WW8Num17z0">
    <w:name w:val="WW8Num17z0"/>
    <w:rsid w:val="00EA4C89"/>
  </w:style>
  <w:style w:type="character" w:customStyle="1" w:styleId="WW8Num17z1">
    <w:name w:val="WW8Num17z1"/>
    <w:rsid w:val="00EA4C89"/>
  </w:style>
  <w:style w:type="character" w:customStyle="1" w:styleId="WW8Num17z2">
    <w:name w:val="WW8Num17z2"/>
    <w:rsid w:val="00EA4C89"/>
  </w:style>
  <w:style w:type="character" w:customStyle="1" w:styleId="WW8Num17z3">
    <w:name w:val="WW8Num17z3"/>
    <w:rsid w:val="00EA4C89"/>
  </w:style>
  <w:style w:type="character" w:customStyle="1" w:styleId="WW8Num17z4">
    <w:name w:val="WW8Num17z4"/>
    <w:rsid w:val="00EA4C89"/>
  </w:style>
  <w:style w:type="character" w:customStyle="1" w:styleId="WW8Num17z5">
    <w:name w:val="WW8Num17z5"/>
    <w:rsid w:val="00EA4C89"/>
  </w:style>
  <w:style w:type="character" w:customStyle="1" w:styleId="WW8Num17z6">
    <w:name w:val="WW8Num17z6"/>
    <w:rsid w:val="00EA4C89"/>
  </w:style>
  <w:style w:type="character" w:customStyle="1" w:styleId="WW8Num17z7">
    <w:name w:val="WW8Num17z7"/>
    <w:rsid w:val="00EA4C89"/>
  </w:style>
  <w:style w:type="character" w:customStyle="1" w:styleId="WW8Num17z8">
    <w:name w:val="WW8Num17z8"/>
    <w:rsid w:val="00EA4C89"/>
  </w:style>
  <w:style w:type="character" w:customStyle="1" w:styleId="Caratteredinumerazione">
    <w:name w:val="Carattere di numerazione"/>
    <w:rsid w:val="00EA4C89"/>
  </w:style>
  <w:style w:type="character" w:customStyle="1" w:styleId="Punti">
    <w:name w:val="Punti"/>
    <w:rsid w:val="00EA4C89"/>
    <w:rPr>
      <w:rFonts w:ascii="OpenSymbol" w:eastAsia="OpenSymbol" w:hAnsi="OpenSymbol" w:cs="OpenSymbol"/>
    </w:rPr>
  </w:style>
  <w:style w:type="character" w:customStyle="1" w:styleId="Caratteredellanota">
    <w:name w:val="Carattere della nota"/>
    <w:rsid w:val="00EA4C89"/>
    <w:rPr>
      <w:vertAlign w:val="superscript"/>
    </w:rPr>
  </w:style>
  <w:style w:type="character" w:customStyle="1" w:styleId="WW-Caratteredellanota">
    <w:name w:val="WW-Carattere della nota"/>
    <w:rsid w:val="00EA4C89"/>
  </w:style>
  <w:style w:type="character" w:customStyle="1" w:styleId="Caratterenotadichiusura">
    <w:name w:val="Carattere nota di chiusura"/>
    <w:rsid w:val="00EA4C89"/>
    <w:rPr>
      <w:vertAlign w:val="superscript"/>
    </w:rPr>
  </w:style>
  <w:style w:type="character" w:customStyle="1" w:styleId="WW-Caratterenotadichiusura">
    <w:name w:val="WW-Carattere nota di chiusura"/>
    <w:rsid w:val="00EA4C89"/>
  </w:style>
  <w:style w:type="paragraph" w:customStyle="1" w:styleId="Titolo10">
    <w:name w:val="Titolo1"/>
    <w:basedOn w:val="Normale"/>
    <w:next w:val="Corpodeltesto"/>
    <w:rsid w:val="00EA4C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EA4C89"/>
    <w:pPr>
      <w:spacing w:after="140" w:line="288" w:lineRule="auto"/>
    </w:pPr>
  </w:style>
  <w:style w:type="paragraph" w:styleId="Elenco">
    <w:name w:val="List"/>
    <w:basedOn w:val="Corpodeltesto"/>
    <w:rsid w:val="00EA4C89"/>
  </w:style>
  <w:style w:type="paragraph" w:styleId="Didascalia">
    <w:name w:val="caption"/>
    <w:basedOn w:val="Normale"/>
    <w:qFormat/>
    <w:rsid w:val="00EA4C8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A4C89"/>
    <w:pPr>
      <w:suppressLineNumbers/>
    </w:pPr>
  </w:style>
  <w:style w:type="paragraph" w:styleId="Testonotaapidipagina">
    <w:name w:val="footnote text"/>
    <w:basedOn w:val="Normale"/>
    <w:rsid w:val="00EA4C89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link w:val="DefaultCarattere"/>
    <w:rsid w:val="00A8595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8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30F8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Collegamentoipertestuale">
    <w:name w:val="Hyperlink"/>
    <w:rsid w:val="00E03089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03089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Rientrocorpodeltesto3Carattere">
    <w:name w:val="Rientro corpo del testo 3 Carattere"/>
    <w:link w:val="Rientrocorpodeltesto3"/>
    <w:rsid w:val="00E03089"/>
    <w:rPr>
      <w:rFonts w:ascii="Calibri" w:hAnsi="Calibri" w:cs="Calibri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qFormat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opagina">
    <w:name w:val="page number"/>
    <w:rsid w:val="00CD3890"/>
    <w:rPr>
      <w:rFonts w:cs="Times New Roman"/>
    </w:rPr>
  </w:style>
  <w:style w:type="character" w:customStyle="1" w:styleId="Titolo1Carattere">
    <w:name w:val="Titolo 1 Carattere"/>
    <w:link w:val="Titolo1"/>
    <w:uiPriority w:val="99"/>
    <w:rsid w:val="003E4F2D"/>
    <w:rPr>
      <w:rFonts w:ascii="Arial" w:hAnsi="Arial"/>
      <w:b/>
      <w:bCs/>
      <w:color w:val="008000"/>
    </w:rPr>
  </w:style>
  <w:style w:type="paragraph" w:customStyle="1" w:styleId="Rientrocorpodeltesto31">
    <w:name w:val="Rientro corpo del testo 31"/>
    <w:basedOn w:val="Normale"/>
    <w:uiPriority w:val="99"/>
    <w:rsid w:val="003E4F2D"/>
    <w:pPr>
      <w:widowControl/>
      <w:ind w:left="709" w:firstLine="11"/>
      <w:jc w:val="both"/>
    </w:pPr>
    <w:rPr>
      <w:rFonts w:ascii="Arial" w:eastAsia="Calibri" w:hAnsi="Arial" w:cs="Arial"/>
      <w:b/>
      <w:bCs/>
      <w:i/>
      <w:iCs/>
      <w:kern w:val="0"/>
      <w:sz w:val="22"/>
      <w:szCs w:val="22"/>
      <w:lang w:eastAsia="ar-SA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3E4F2D"/>
    <w:pPr>
      <w:widowControl/>
      <w:suppressAutoHyphens w:val="0"/>
      <w:ind w:left="720"/>
      <w:contextualSpacing/>
    </w:pPr>
    <w:rPr>
      <w:rFonts w:ascii="Times New Roman" w:eastAsia="Calibri" w:hAnsi="Times New Roman" w:cs="Times New Roman"/>
      <w:kern w:val="0"/>
      <w:lang w:eastAsia="it-IT" w:bidi="ar-SA"/>
    </w:rPr>
  </w:style>
  <w:style w:type="character" w:customStyle="1" w:styleId="Titolo2Carattere">
    <w:name w:val="Titolo 2 Carattere"/>
    <w:link w:val="Titolo2"/>
    <w:uiPriority w:val="9"/>
    <w:semiHidden/>
    <w:rsid w:val="000A459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olo7Carattere">
    <w:name w:val="Titolo 7 Carattere"/>
    <w:link w:val="Titolo7"/>
    <w:uiPriority w:val="9"/>
    <w:semiHidden/>
    <w:rsid w:val="00E657FE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paragraph" w:customStyle="1" w:styleId="Corpodeltesto31">
    <w:name w:val="Corpo del testo 31"/>
    <w:basedOn w:val="Normale"/>
    <w:rsid w:val="002119E5"/>
    <w:pPr>
      <w:widowControl/>
      <w:spacing w:line="240" w:lineRule="exact"/>
      <w:jc w:val="both"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Corpodeltesto21">
    <w:name w:val="Corpo del testo 21"/>
    <w:basedOn w:val="Normale"/>
    <w:rsid w:val="00CB028E"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Rimandocommento">
    <w:name w:val="annotation reference"/>
    <w:uiPriority w:val="99"/>
    <w:semiHidden/>
    <w:unhideWhenUsed/>
    <w:rsid w:val="00206DB6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206DB6"/>
    <w:pPr>
      <w:widowControl/>
      <w:spacing w:after="200" w:line="276" w:lineRule="auto"/>
      <w:jc w:val="both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stocommentoCarattere">
    <w:name w:val="Testo commento Carattere"/>
    <w:uiPriority w:val="99"/>
    <w:semiHidden/>
    <w:rsid w:val="00206DB6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TestocommentoCarattere1">
    <w:name w:val="Testo commento Carattere1"/>
    <w:link w:val="Testocommento"/>
    <w:uiPriority w:val="99"/>
    <w:semiHidden/>
    <w:rsid w:val="00206DB6"/>
    <w:rPr>
      <w:rFonts w:ascii="Calibri" w:eastAsia="Calibri" w:hAnsi="Calibri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EB0FDF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B0FDF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E23A4"/>
    <w:pPr>
      <w:ind w:left="720"/>
      <w:contextualSpacing/>
    </w:pPr>
    <w:rPr>
      <w:szCs w:val="21"/>
    </w:rPr>
  </w:style>
  <w:style w:type="paragraph" w:customStyle="1" w:styleId="Stile1">
    <w:name w:val="Stile1"/>
    <w:basedOn w:val="Default"/>
    <w:link w:val="Stile1Carattere"/>
    <w:qFormat/>
    <w:rsid w:val="00C07F19"/>
    <w:pPr>
      <w:numPr>
        <w:numId w:val="3"/>
      </w:numPr>
      <w:tabs>
        <w:tab w:val="left" w:pos="851"/>
      </w:tabs>
      <w:suppressAutoHyphens/>
      <w:autoSpaceDN/>
      <w:adjustRightInd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Stile1Carattere">
    <w:name w:val="Stile1 Carattere"/>
    <w:basedOn w:val="Carpredefinitoparagrafo"/>
    <w:link w:val="Stile1"/>
    <w:rsid w:val="00C07F19"/>
    <w:rPr>
      <w:rFonts w:ascii="Calibri" w:eastAsia="MS Mincho" w:hAnsi="Calibri" w:cs="Calibri"/>
      <w:b/>
      <w:bCs/>
      <w:color w:val="000000"/>
      <w:sz w:val="22"/>
      <w:szCs w:val="22"/>
      <w:lang w:eastAsia="ja-JP"/>
    </w:rPr>
  </w:style>
  <w:style w:type="character" w:customStyle="1" w:styleId="DefaultCarattere">
    <w:name w:val="Default Carattere"/>
    <w:basedOn w:val="Carpredefinitoparagrafo"/>
    <w:link w:val="Default"/>
    <w:rsid w:val="001D2D0F"/>
    <w:rPr>
      <w:rFonts w:eastAsia="MS Mincho"/>
      <w:color w:val="000000"/>
      <w:sz w:val="24"/>
      <w:szCs w:val="24"/>
      <w:lang w:eastAsia="ja-JP"/>
    </w:rPr>
  </w:style>
  <w:style w:type="paragraph" w:styleId="NormaleWeb">
    <w:name w:val="Normal (Web)"/>
    <w:basedOn w:val="Normale"/>
    <w:uiPriority w:val="99"/>
    <w:rsid w:val="002E28D0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Carpredefinitoparagrafo"/>
    <w:rsid w:val="00933645"/>
  </w:style>
  <w:style w:type="paragraph" w:customStyle="1" w:styleId="Default1">
    <w:name w:val="Default1"/>
    <w:basedOn w:val="Normale"/>
    <w:next w:val="Normale"/>
    <w:uiPriority w:val="99"/>
    <w:rsid w:val="006478F7"/>
    <w:pPr>
      <w:widowControl/>
      <w:suppressAutoHyphens w:val="0"/>
      <w:autoSpaceDE w:val="0"/>
      <w:autoSpaceDN w:val="0"/>
      <w:adjustRightInd w:val="0"/>
    </w:pPr>
    <w:rPr>
      <w:rFonts w:ascii="Verdana" w:eastAsia="Times New Roman" w:hAnsi="Verdana" w:cs="Times New Roman"/>
      <w:kern w:val="0"/>
      <w:lang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2C8"/>
    <w:pPr>
      <w:widowControl w:val="0"/>
      <w:spacing w:after="0" w:line="240" w:lineRule="auto"/>
      <w:jc w:val="left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D832C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9B3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e"/>
    <w:rsid w:val="00EA48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pellingerror">
    <w:name w:val="spellingerror"/>
    <w:basedOn w:val="Carpredefinitoparagrafo"/>
    <w:rsid w:val="00EA487D"/>
  </w:style>
  <w:style w:type="character" w:customStyle="1" w:styleId="normaltextrun">
    <w:name w:val="normaltextrun"/>
    <w:basedOn w:val="Carpredefinitoparagrafo"/>
    <w:rsid w:val="00EA487D"/>
  </w:style>
  <w:style w:type="character" w:customStyle="1" w:styleId="eop">
    <w:name w:val="eop"/>
    <w:basedOn w:val="Carpredefinitoparagrafo"/>
    <w:rsid w:val="00EA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C8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4F2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bCs/>
      <w:color w:val="008000"/>
      <w:kern w:val="0"/>
      <w:sz w:val="2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4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57FE"/>
    <w:pPr>
      <w:spacing w:before="240" w:after="60"/>
      <w:outlineLvl w:val="6"/>
    </w:pPr>
    <w:rPr>
      <w:rFonts w:ascii="Calibri" w:eastAsia="Times New Roman" w:hAnsi="Calibri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C89"/>
    <w:rPr>
      <w:rFonts w:ascii="Calibri" w:hAnsi="Calibri" w:cs="Calibri"/>
      <w:b/>
      <w:bCs/>
      <w:i/>
      <w:iCs/>
    </w:rPr>
  </w:style>
  <w:style w:type="character" w:customStyle="1" w:styleId="WW8Num1z1">
    <w:name w:val="WW8Num1z1"/>
    <w:rsid w:val="00EA4C89"/>
  </w:style>
  <w:style w:type="character" w:customStyle="1" w:styleId="WW8Num1z2">
    <w:name w:val="WW8Num1z2"/>
    <w:rsid w:val="00EA4C89"/>
  </w:style>
  <w:style w:type="character" w:customStyle="1" w:styleId="WW8Num1z3">
    <w:name w:val="WW8Num1z3"/>
    <w:rsid w:val="00EA4C89"/>
  </w:style>
  <w:style w:type="character" w:customStyle="1" w:styleId="WW8Num1z4">
    <w:name w:val="WW8Num1z4"/>
    <w:rsid w:val="00EA4C89"/>
  </w:style>
  <w:style w:type="character" w:customStyle="1" w:styleId="WW8Num1z5">
    <w:name w:val="WW8Num1z5"/>
    <w:rsid w:val="00EA4C89"/>
  </w:style>
  <w:style w:type="character" w:customStyle="1" w:styleId="WW8Num1z6">
    <w:name w:val="WW8Num1z6"/>
    <w:rsid w:val="00EA4C89"/>
  </w:style>
  <w:style w:type="character" w:customStyle="1" w:styleId="WW8Num1z7">
    <w:name w:val="WW8Num1z7"/>
    <w:rsid w:val="00EA4C89"/>
  </w:style>
  <w:style w:type="character" w:customStyle="1" w:styleId="WW8Num1z8">
    <w:name w:val="WW8Num1z8"/>
    <w:rsid w:val="00EA4C89"/>
  </w:style>
  <w:style w:type="character" w:customStyle="1" w:styleId="WW8Num2z0">
    <w:name w:val="WW8Num2z0"/>
    <w:rsid w:val="00EA4C89"/>
    <w:rPr>
      <w:rFonts w:ascii="Symbol" w:hAnsi="Symbol" w:cs="OpenSymbol"/>
    </w:rPr>
  </w:style>
  <w:style w:type="character" w:customStyle="1" w:styleId="WW8Num2z1">
    <w:name w:val="WW8Num2z1"/>
    <w:rsid w:val="00EA4C89"/>
    <w:rPr>
      <w:rFonts w:ascii="OpenSymbol" w:hAnsi="OpenSymbol" w:cs="OpenSymbol"/>
    </w:rPr>
  </w:style>
  <w:style w:type="character" w:customStyle="1" w:styleId="WW8Num3z0">
    <w:name w:val="WW8Num3z0"/>
    <w:rsid w:val="00EA4C89"/>
    <w:rPr>
      <w:rFonts w:ascii="Calibri" w:hAnsi="Calibri" w:cs="Calibri"/>
      <w:sz w:val="22"/>
      <w:szCs w:val="22"/>
    </w:rPr>
  </w:style>
  <w:style w:type="character" w:customStyle="1" w:styleId="WW8Num3z1">
    <w:name w:val="WW8Num3z1"/>
    <w:rsid w:val="00EA4C89"/>
  </w:style>
  <w:style w:type="character" w:customStyle="1" w:styleId="WW8Num3z2">
    <w:name w:val="WW8Num3z2"/>
    <w:rsid w:val="00EA4C89"/>
  </w:style>
  <w:style w:type="character" w:customStyle="1" w:styleId="WW8Num3z3">
    <w:name w:val="WW8Num3z3"/>
    <w:rsid w:val="00EA4C89"/>
  </w:style>
  <w:style w:type="character" w:customStyle="1" w:styleId="WW8Num3z4">
    <w:name w:val="WW8Num3z4"/>
    <w:rsid w:val="00EA4C89"/>
  </w:style>
  <w:style w:type="character" w:customStyle="1" w:styleId="WW8Num3z5">
    <w:name w:val="WW8Num3z5"/>
    <w:rsid w:val="00EA4C89"/>
  </w:style>
  <w:style w:type="character" w:customStyle="1" w:styleId="WW8Num3z6">
    <w:name w:val="WW8Num3z6"/>
    <w:rsid w:val="00EA4C89"/>
  </w:style>
  <w:style w:type="character" w:customStyle="1" w:styleId="WW8Num3z7">
    <w:name w:val="WW8Num3z7"/>
    <w:rsid w:val="00EA4C89"/>
  </w:style>
  <w:style w:type="character" w:customStyle="1" w:styleId="WW8Num3z8">
    <w:name w:val="WW8Num3z8"/>
    <w:rsid w:val="00EA4C89"/>
  </w:style>
  <w:style w:type="character" w:customStyle="1" w:styleId="WW8Num4z0">
    <w:name w:val="WW8Num4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4z1">
    <w:name w:val="WW8Num4z1"/>
    <w:rsid w:val="00EA4C89"/>
    <w:rPr>
      <w:rFonts w:ascii="OpenSymbol" w:hAnsi="OpenSymbol" w:cs="OpenSymbol"/>
    </w:rPr>
  </w:style>
  <w:style w:type="character" w:customStyle="1" w:styleId="WW8Num5z0">
    <w:name w:val="WW8Num5z0"/>
    <w:rsid w:val="00EA4C89"/>
    <w:rPr>
      <w:rFonts w:ascii="Symbol" w:hAnsi="Symbol" w:cs="OpenSymbol"/>
      <w:sz w:val="22"/>
      <w:szCs w:val="22"/>
    </w:rPr>
  </w:style>
  <w:style w:type="character" w:customStyle="1" w:styleId="WW8Num5z1">
    <w:name w:val="WW8Num5z1"/>
    <w:rsid w:val="00EA4C89"/>
    <w:rPr>
      <w:rFonts w:ascii="OpenSymbol" w:hAnsi="OpenSymbol" w:cs="OpenSymbol"/>
    </w:rPr>
  </w:style>
  <w:style w:type="character" w:customStyle="1" w:styleId="WW8Num6z0">
    <w:name w:val="WW8Num6z0"/>
    <w:rsid w:val="00EA4C89"/>
    <w:rPr>
      <w:rFonts w:ascii="Symbol" w:hAnsi="Symbol" w:cs="OpenSymbol"/>
      <w:sz w:val="22"/>
      <w:szCs w:val="22"/>
    </w:rPr>
  </w:style>
  <w:style w:type="character" w:customStyle="1" w:styleId="WW8Num6z1">
    <w:name w:val="WW8Num6z1"/>
    <w:rsid w:val="00EA4C89"/>
    <w:rPr>
      <w:rFonts w:ascii="OpenSymbol" w:hAnsi="OpenSymbol" w:cs="OpenSymbol"/>
    </w:rPr>
  </w:style>
  <w:style w:type="character" w:customStyle="1" w:styleId="WW8Num7z0">
    <w:name w:val="WW8Num7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7z1">
    <w:name w:val="WW8Num7z1"/>
    <w:rsid w:val="00EA4C89"/>
    <w:rPr>
      <w:rFonts w:ascii="OpenSymbol" w:hAnsi="OpenSymbol" w:cs="OpenSymbol"/>
    </w:rPr>
  </w:style>
  <w:style w:type="character" w:customStyle="1" w:styleId="WW8Num8z0">
    <w:name w:val="WW8Num8z0"/>
    <w:rsid w:val="00EA4C89"/>
    <w:rPr>
      <w:rFonts w:ascii="Symbol" w:hAnsi="Symbol" w:cs="OpenSymbol"/>
      <w:sz w:val="22"/>
      <w:szCs w:val="22"/>
    </w:rPr>
  </w:style>
  <w:style w:type="character" w:customStyle="1" w:styleId="WW8Num8z1">
    <w:name w:val="WW8Num8z1"/>
    <w:rsid w:val="00EA4C89"/>
    <w:rPr>
      <w:rFonts w:ascii="OpenSymbol" w:hAnsi="OpenSymbol" w:cs="OpenSymbol"/>
    </w:rPr>
  </w:style>
  <w:style w:type="character" w:customStyle="1" w:styleId="WW8Num9z0">
    <w:name w:val="WW8Num9z0"/>
    <w:rsid w:val="00EA4C89"/>
    <w:rPr>
      <w:rFonts w:ascii="Symbol" w:hAnsi="Symbol" w:cs="OpenSymbol"/>
    </w:rPr>
  </w:style>
  <w:style w:type="character" w:customStyle="1" w:styleId="WW8Num9z1">
    <w:name w:val="WW8Num9z1"/>
    <w:rsid w:val="00EA4C89"/>
    <w:rPr>
      <w:rFonts w:ascii="OpenSymbol" w:hAnsi="OpenSymbol" w:cs="OpenSymbol"/>
    </w:rPr>
  </w:style>
  <w:style w:type="character" w:customStyle="1" w:styleId="WW8Num10z0">
    <w:name w:val="WW8Num10z0"/>
    <w:rsid w:val="00EA4C89"/>
    <w:rPr>
      <w:rFonts w:ascii="Symbol" w:hAnsi="Symbol" w:cs="OpenSymbol"/>
      <w:shd w:val="clear" w:color="auto" w:fill="FFFF66"/>
    </w:rPr>
  </w:style>
  <w:style w:type="character" w:customStyle="1" w:styleId="WW8Num10z1">
    <w:name w:val="WW8Num10z1"/>
    <w:rsid w:val="00EA4C89"/>
    <w:rPr>
      <w:rFonts w:ascii="OpenSymbol" w:hAnsi="OpenSymbol" w:cs="OpenSymbol"/>
    </w:rPr>
  </w:style>
  <w:style w:type="character" w:customStyle="1" w:styleId="WW8Num11z0">
    <w:name w:val="WW8Num11z0"/>
    <w:rsid w:val="00EA4C89"/>
    <w:rPr>
      <w:rFonts w:ascii="Symbol" w:hAnsi="Symbol" w:cs="OpenSymbol"/>
      <w:sz w:val="22"/>
      <w:szCs w:val="22"/>
    </w:rPr>
  </w:style>
  <w:style w:type="character" w:customStyle="1" w:styleId="WW8Num11z1">
    <w:name w:val="WW8Num11z1"/>
    <w:rsid w:val="00EA4C89"/>
    <w:rPr>
      <w:rFonts w:ascii="OpenSymbol" w:hAnsi="OpenSymbol" w:cs="OpenSymbol"/>
    </w:rPr>
  </w:style>
  <w:style w:type="character" w:customStyle="1" w:styleId="WW8Num12z0">
    <w:name w:val="WW8Num12z0"/>
    <w:rsid w:val="00EA4C89"/>
    <w:rPr>
      <w:rFonts w:ascii="Symbol" w:hAnsi="Symbol" w:cs="OpenSymbol"/>
    </w:rPr>
  </w:style>
  <w:style w:type="character" w:customStyle="1" w:styleId="WW8Num12z1">
    <w:name w:val="WW8Num12z1"/>
    <w:rsid w:val="00EA4C89"/>
    <w:rPr>
      <w:rFonts w:ascii="OpenSymbol" w:hAnsi="OpenSymbol" w:cs="OpenSymbol"/>
    </w:rPr>
  </w:style>
  <w:style w:type="character" w:customStyle="1" w:styleId="WW8Num13z0">
    <w:name w:val="WW8Num13z0"/>
    <w:rsid w:val="00EA4C89"/>
    <w:rPr>
      <w:rFonts w:ascii="Symbol" w:hAnsi="Symbol" w:cs="OpenSymbol"/>
      <w:sz w:val="22"/>
      <w:szCs w:val="22"/>
    </w:rPr>
  </w:style>
  <w:style w:type="character" w:customStyle="1" w:styleId="WW8Num13z1">
    <w:name w:val="WW8Num13z1"/>
    <w:rsid w:val="00EA4C89"/>
    <w:rPr>
      <w:rFonts w:ascii="OpenSymbol" w:hAnsi="OpenSymbol" w:cs="OpenSymbol"/>
    </w:rPr>
  </w:style>
  <w:style w:type="character" w:customStyle="1" w:styleId="WW8Num14z0">
    <w:name w:val="WW8Num14z0"/>
    <w:rsid w:val="00EA4C89"/>
    <w:rPr>
      <w:rFonts w:ascii="Symbol" w:hAnsi="Symbol" w:cs="OpenSymbol"/>
      <w:sz w:val="22"/>
      <w:szCs w:val="22"/>
    </w:rPr>
  </w:style>
  <w:style w:type="character" w:customStyle="1" w:styleId="WW8Num14z1">
    <w:name w:val="WW8Num14z1"/>
    <w:rsid w:val="00EA4C89"/>
    <w:rPr>
      <w:rFonts w:ascii="OpenSymbol" w:hAnsi="OpenSymbol" w:cs="OpenSymbol"/>
    </w:rPr>
  </w:style>
  <w:style w:type="character" w:customStyle="1" w:styleId="WW8Num15z0">
    <w:name w:val="WW8Num15z0"/>
    <w:rsid w:val="00EA4C89"/>
    <w:rPr>
      <w:rFonts w:ascii="Symbol" w:hAnsi="Symbol" w:cs="OpenSymbol"/>
      <w:sz w:val="22"/>
      <w:szCs w:val="22"/>
    </w:rPr>
  </w:style>
  <w:style w:type="character" w:customStyle="1" w:styleId="WW8Num15z1">
    <w:name w:val="WW8Num15z1"/>
    <w:rsid w:val="00EA4C89"/>
    <w:rPr>
      <w:rFonts w:ascii="OpenSymbol" w:hAnsi="OpenSymbol" w:cs="OpenSymbol"/>
    </w:rPr>
  </w:style>
  <w:style w:type="character" w:customStyle="1" w:styleId="WW8Num16z0">
    <w:name w:val="WW8Num16z0"/>
    <w:rsid w:val="00EA4C89"/>
    <w:rPr>
      <w:rFonts w:ascii="Symbol" w:hAnsi="Symbol" w:cs="OpenSymbol"/>
      <w:sz w:val="22"/>
      <w:szCs w:val="22"/>
    </w:rPr>
  </w:style>
  <w:style w:type="character" w:customStyle="1" w:styleId="WW8Num16z1">
    <w:name w:val="WW8Num16z1"/>
    <w:rsid w:val="00EA4C89"/>
    <w:rPr>
      <w:rFonts w:ascii="OpenSymbol" w:hAnsi="OpenSymbol" w:cs="OpenSymbol"/>
    </w:rPr>
  </w:style>
  <w:style w:type="character" w:customStyle="1" w:styleId="WW8Num17z0">
    <w:name w:val="WW8Num17z0"/>
    <w:rsid w:val="00EA4C89"/>
  </w:style>
  <w:style w:type="character" w:customStyle="1" w:styleId="WW8Num17z1">
    <w:name w:val="WW8Num17z1"/>
    <w:rsid w:val="00EA4C89"/>
  </w:style>
  <w:style w:type="character" w:customStyle="1" w:styleId="WW8Num17z2">
    <w:name w:val="WW8Num17z2"/>
    <w:rsid w:val="00EA4C89"/>
  </w:style>
  <w:style w:type="character" w:customStyle="1" w:styleId="WW8Num17z3">
    <w:name w:val="WW8Num17z3"/>
    <w:rsid w:val="00EA4C89"/>
  </w:style>
  <w:style w:type="character" w:customStyle="1" w:styleId="WW8Num17z4">
    <w:name w:val="WW8Num17z4"/>
    <w:rsid w:val="00EA4C89"/>
  </w:style>
  <w:style w:type="character" w:customStyle="1" w:styleId="WW8Num17z5">
    <w:name w:val="WW8Num17z5"/>
    <w:rsid w:val="00EA4C89"/>
  </w:style>
  <w:style w:type="character" w:customStyle="1" w:styleId="WW8Num17z6">
    <w:name w:val="WW8Num17z6"/>
    <w:rsid w:val="00EA4C89"/>
  </w:style>
  <w:style w:type="character" w:customStyle="1" w:styleId="WW8Num17z7">
    <w:name w:val="WW8Num17z7"/>
    <w:rsid w:val="00EA4C89"/>
  </w:style>
  <w:style w:type="character" w:customStyle="1" w:styleId="WW8Num17z8">
    <w:name w:val="WW8Num17z8"/>
    <w:rsid w:val="00EA4C89"/>
  </w:style>
  <w:style w:type="character" w:customStyle="1" w:styleId="Caratteredinumerazione">
    <w:name w:val="Carattere di numerazione"/>
    <w:rsid w:val="00EA4C89"/>
  </w:style>
  <w:style w:type="character" w:customStyle="1" w:styleId="Punti">
    <w:name w:val="Punti"/>
    <w:rsid w:val="00EA4C89"/>
    <w:rPr>
      <w:rFonts w:ascii="OpenSymbol" w:eastAsia="OpenSymbol" w:hAnsi="OpenSymbol" w:cs="OpenSymbol"/>
    </w:rPr>
  </w:style>
  <w:style w:type="character" w:customStyle="1" w:styleId="Caratteredellanota">
    <w:name w:val="Carattere della nota"/>
    <w:rsid w:val="00EA4C89"/>
    <w:rPr>
      <w:vertAlign w:val="superscript"/>
    </w:rPr>
  </w:style>
  <w:style w:type="character" w:customStyle="1" w:styleId="WW-Caratteredellanota">
    <w:name w:val="WW-Carattere della nota"/>
    <w:rsid w:val="00EA4C89"/>
  </w:style>
  <w:style w:type="character" w:customStyle="1" w:styleId="Caratterenotadichiusura">
    <w:name w:val="Carattere nota di chiusura"/>
    <w:rsid w:val="00EA4C89"/>
    <w:rPr>
      <w:vertAlign w:val="superscript"/>
    </w:rPr>
  </w:style>
  <w:style w:type="character" w:customStyle="1" w:styleId="WW-Caratterenotadichiusura">
    <w:name w:val="WW-Carattere nota di chiusura"/>
    <w:rsid w:val="00EA4C89"/>
  </w:style>
  <w:style w:type="paragraph" w:customStyle="1" w:styleId="Titolo10">
    <w:name w:val="Titolo1"/>
    <w:basedOn w:val="Normale"/>
    <w:next w:val="Corpotesto"/>
    <w:rsid w:val="00EA4C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EA4C89"/>
    <w:pPr>
      <w:spacing w:after="140" w:line="288" w:lineRule="auto"/>
    </w:pPr>
  </w:style>
  <w:style w:type="paragraph" w:styleId="Elenco">
    <w:name w:val="List"/>
    <w:basedOn w:val="Corpotesto"/>
    <w:rsid w:val="00EA4C89"/>
  </w:style>
  <w:style w:type="paragraph" w:styleId="Didascalia">
    <w:name w:val="caption"/>
    <w:basedOn w:val="Normale"/>
    <w:qFormat/>
    <w:rsid w:val="00EA4C8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A4C89"/>
    <w:pPr>
      <w:suppressLineNumbers/>
    </w:pPr>
  </w:style>
  <w:style w:type="paragraph" w:styleId="Testonotaapidipagina">
    <w:name w:val="footnote text"/>
    <w:basedOn w:val="Normale"/>
    <w:rsid w:val="00EA4C89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link w:val="DefaultCarattere"/>
    <w:rsid w:val="00A8595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8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30F8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Collegamentoipertestuale">
    <w:name w:val="Hyperlink"/>
    <w:rsid w:val="00E03089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03089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Rientrocorpodeltesto3Carattere">
    <w:name w:val="Rientro corpo del testo 3 Carattere"/>
    <w:link w:val="Rientrocorpodeltesto3"/>
    <w:rsid w:val="00E03089"/>
    <w:rPr>
      <w:rFonts w:ascii="Calibri" w:hAnsi="Calibri" w:cs="Calibri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qFormat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opagina">
    <w:name w:val="page number"/>
    <w:rsid w:val="00CD3890"/>
    <w:rPr>
      <w:rFonts w:cs="Times New Roman"/>
    </w:rPr>
  </w:style>
  <w:style w:type="character" w:customStyle="1" w:styleId="Titolo1Carattere">
    <w:name w:val="Titolo 1 Carattere"/>
    <w:link w:val="Titolo1"/>
    <w:uiPriority w:val="99"/>
    <w:rsid w:val="003E4F2D"/>
    <w:rPr>
      <w:rFonts w:ascii="Arial" w:hAnsi="Arial"/>
      <w:b/>
      <w:bCs/>
      <w:color w:val="008000"/>
    </w:rPr>
  </w:style>
  <w:style w:type="paragraph" w:customStyle="1" w:styleId="Rientrocorpodeltesto31">
    <w:name w:val="Rientro corpo del testo 31"/>
    <w:basedOn w:val="Normale"/>
    <w:uiPriority w:val="99"/>
    <w:rsid w:val="003E4F2D"/>
    <w:pPr>
      <w:widowControl/>
      <w:ind w:left="709" w:firstLine="11"/>
      <w:jc w:val="both"/>
    </w:pPr>
    <w:rPr>
      <w:rFonts w:ascii="Arial" w:eastAsia="Calibri" w:hAnsi="Arial" w:cs="Arial"/>
      <w:b/>
      <w:bCs/>
      <w:i/>
      <w:iCs/>
      <w:kern w:val="0"/>
      <w:sz w:val="22"/>
      <w:szCs w:val="22"/>
      <w:lang w:eastAsia="ar-SA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3E4F2D"/>
    <w:pPr>
      <w:widowControl/>
      <w:suppressAutoHyphens w:val="0"/>
      <w:ind w:left="720"/>
      <w:contextualSpacing/>
    </w:pPr>
    <w:rPr>
      <w:rFonts w:ascii="Times New Roman" w:eastAsia="Calibri" w:hAnsi="Times New Roman" w:cs="Times New Roman"/>
      <w:kern w:val="0"/>
      <w:lang w:eastAsia="it-IT" w:bidi="ar-SA"/>
    </w:rPr>
  </w:style>
  <w:style w:type="character" w:customStyle="1" w:styleId="Titolo2Carattere">
    <w:name w:val="Titolo 2 Carattere"/>
    <w:link w:val="Titolo2"/>
    <w:uiPriority w:val="9"/>
    <w:semiHidden/>
    <w:rsid w:val="000A459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olo7Carattere">
    <w:name w:val="Titolo 7 Carattere"/>
    <w:link w:val="Titolo7"/>
    <w:uiPriority w:val="9"/>
    <w:semiHidden/>
    <w:rsid w:val="00E657FE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paragraph" w:customStyle="1" w:styleId="Corpodeltesto31">
    <w:name w:val="Corpo del testo 31"/>
    <w:basedOn w:val="Normale"/>
    <w:rsid w:val="002119E5"/>
    <w:pPr>
      <w:widowControl/>
      <w:spacing w:line="240" w:lineRule="exact"/>
      <w:jc w:val="both"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Corpodeltesto21">
    <w:name w:val="Corpo del testo 21"/>
    <w:basedOn w:val="Normale"/>
    <w:rsid w:val="00CB028E"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Rimandocommento">
    <w:name w:val="annotation reference"/>
    <w:uiPriority w:val="99"/>
    <w:semiHidden/>
    <w:unhideWhenUsed/>
    <w:rsid w:val="00206DB6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206DB6"/>
    <w:pPr>
      <w:widowControl/>
      <w:spacing w:after="200" w:line="276" w:lineRule="auto"/>
      <w:jc w:val="both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stocommentoCarattere">
    <w:name w:val="Testo commento Carattere"/>
    <w:uiPriority w:val="99"/>
    <w:semiHidden/>
    <w:rsid w:val="00206DB6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TestocommentoCarattere1">
    <w:name w:val="Testo commento Carattere1"/>
    <w:link w:val="Testocommento"/>
    <w:uiPriority w:val="99"/>
    <w:semiHidden/>
    <w:rsid w:val="00206DB6"/>
    <w:rPr>
      <w:rFonts w:ascii="Calibri" w:eastAsia="Calibri" w:hAnsi="Calibri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EB0FDF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B0FDF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E23A4"/>
    <w:pPr>
      <w:ind w:left="720"/>
      <w:contextualSpacing/>
    </w:pPr>
    <w:rPr>
      <w:szCs w:val="21"/>
    </w:rPr>
  </w:style>
  <w:style w:type="paragraph" w:customStyle="1" w:styleId="Stile1">
    <w:name w:val="Stile1"/>
    <w:basedOn w:val="Default"/>
    <w:link w:val="Stile1Carattere"/>
    <w:qFormat/>
    <w:rsid w:val="00C07F19"/>
    <w:pPr>
      <w:numPr>
        <w:numId w:val="3"/>
      </w:numPr>
      <w:tabs>
        <w:tab w:val="left" w:pos="851"/>
      </w:tabs>
      <w:suppressAutoHyphens/>
      <w:autoSpaceDN/>
      <w:adjustRightInd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Stile1Carattere">
    <w:name w:val="Stile1 Carattere"/>
    <w:basedOn w:val="Carpredefinitoparagrafo"/>
    <w:link w:val="Stile1"/>
    <w:rsid w:val="00C07F19"/>
    <w:rPr>
      <w:rFonts w:ascii="Calibri" w:eastAsia="MS Mincho" w:hAnsi="Calibri" w:cs="Calibri"/>
      <w:b/>
      <w:bCs/>
      <w:color w:val="000000"/>
      <w:sz w:val="22"/>
      <w:szCs w:val="22"/>
      <w:lang w:eastAsia="ja-JP"/>
    </w:rPr>
  </w:style>
  <w:style w:type="character" w:customStyle="1" w:styleId="DefaultCarattere">
    <w:name w:val="Default Carattere"/>
    <w:basedOn w:val="Carpredefinitoparagrafo"/>
    <w:link w:val="Default"/>
    <w:rsid w:val="001D2D0F"/>
    <w:rPr>
      <w:rFonts w:eastAsia="MS Mincho"/>
      <w:color w:val="000000"/>
      <w:sz w:val="24"/>
      <w:szCs w:val="24"/>
      <w:lang w:eastAsia="ja-JP"/>
    </w:rPr>
  </w:style>
  <w:style w:type="paragraph" w:styleId="NormaleWeb">
    <w:name w:val="Normal (Web)"/>
    <w:basedOn w:val="Normale"/>
    <w:uiPriority w:val="99"/>
    <w:rsid w:val="002E28D0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Carpredefinitoparagrafo"/>
    <w:rsid w:val="00933645"/>
  </w:style>
  <w:style w:type="paragraph" w:customStyle="1" w:styleId="Default1">
    <w:name w:val="Default1"/>
    <w:basedOn w:val="Normale"/>
    <w:next w:val="Normale"/>
    <w:uiPriority w:val="99"/>
    <w:rsid w:val="006478F7"/>
    <w:pPr>
      <w:widowControl/>
      <w:suppressAutoHyphens w:val="0"/>
      <w:autoSpaceDE w:val="0"/>
      <w:autoSpaceDN w:val="0"/>
      <w:adjustRightInd w:val="0"/>
    </w:pPr>
    <w:rPr>
      <w:rFonts w:ascii="Verdana" w:eastAsia="Times New Roman" w:hAnsi="Verdana" w:cs="Times New Roman"/>
      <w:kern w:val="0"/>
      <w:lang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2C8"/>
    <w:pPr>
      <w:widowControl w:val="0"/>
      <w:spacing w:after="0" w:line="240" w:lineRule="auto"/>
      <w:jc w:val="left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D832C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9B3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e"/>
    <w:rsid w:val="00EA48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pellingerror">
    <w:name w:val="spellingerror"/>
    <w:basedOn w:val="Carpredefinitoparagrafo"/>
    <w:rsid w:val="00EA487D"/>
  </w:style>
  <w:style w:type="character" w:customStyle="1" w:styleId="normaltextrun">
    <w:name w:val="normaltextrun"/>
    <w:basedOn w:val="Carpredefinitoparagrafo"/>
    <w:rsid w:val="00EA487D"/>
  </w:style>
  <w:style w:type="character" w:customStyle="1" w:styleId="eop">
    <w:name w:val="eop"/>
    <w:basedOn w:val="Carpredefinitoparagrafo"/>
    <w:rsid w:val="00EA4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D691-6B94-4A9D-8A2C-4350FA57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Sanvito</dc:creator>
  <cp:lastModifiedBy>giorgi</cp:lastModifiedBy>
  <cp:revision>5</cp:revision>
  <cp:lastPrinted>2022-12-28T08:26:00Z</cp:lastPrinted>
  <dcterms:created xsi:type="dcterms:W3CDTF">2022-12-30T08:43:00Z</dcterms:created>
  <dcterms:modified xsi:type="dcterms:W3CDTF">2023-01-17T12:17:00Z</dcterms:modified>
</cp:coreProperties>
</file>