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B0952" w14:textId="77777777" w:rsidR="00DF4654" w:rsidRPr="00161DE4" w:rsidRDefault="00DF4654">
      <w:pPr>
        <w:rPr>
          <w:rFonts w:ascii="Calibri" w:hAnsi="Calibri"/>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6"/>
      </w:tblGrid>
      <w:tr w:rsidR="00307F50" w:rsidRPr="00161DE4" w14:paraId="4E212052" w14:textId="77777777">
        <w:trPr>
          <w:cantSplit/>
          <w:trHeight w:val="6149"/>
        </w:trPr>
        <w:tc>
          <w:tcPr>
            <w:tcW w:w="5000" w:type="pct"/>
            <w:tcBorders>
              <w:top w:val="double" w:sz="4" w:space="0" w:color="auto"/>
            </w:tcBorders>
            <w:vAlign w:val="center"/>
          </w:tcPr>
          <w:p w14:paraId="33EEB42D" w14:textId="28161C67" w:rsidR="001A720B" w:rsidRPr="001A720B" w:rsidRDefault="001A720B" w:rsidP="001A720B">
            <w:pPr>
              <w:pStyle w:val="Corpotesto"/>
              <w:jc w:val="both"/>
              <w:rPr>
                <w:rFonts w:ascii="Calibri" w:hAnsi="Calibri"/>
                <w:bCs w:val="0"/>
                <w:sz w:val="24"/>
              </w:rPr>
            </w:pPr>
            <w:r w:rsidRPr="001A720B">
              <w:rPr>
                <w:rFonts w:ascii="Calibri" w:hAnsi="Calibri"/>
                <w:bCs w:val="0"/>
                <w:sz w:val="24"/>
              </w:rPr>
              <w:t xml:space="preserve">PROCEDURA APERTA TELEMATICA PER LA FORNITURA, INSTALLAZIONE E POSA IN OPERA DI UNA TC 128 STRATI PER LE ESIGENZE DELLA RADIOLOGIA DELL’OSPEDALE BELLARIA </w:t>
            </w:r>
            <w:r w:rsidR="000B19F8">
              <w:rPr>
                <w:rFonts w:ascii="Calibri" w:hAnsi="Calibri"/>
                <w:bCs w:val="0"/>
                <w:sz w:val="24"/>
              </w:rPr>
              <w:t xml:space="preserve"> DELL’AZIENDA USL DI BOLOGNA</w:t>
            </w:r>
            <w:r w:rsidRPr="001A720B">
              <w:rPr>
                <w:rFonts w:ascii="Calibri" w:hAnsi="Calibri"/>
                <w:bCs w:val="0"/>
                <w:sz w:val="24"/>
              </w:rPr>
              <w:t>.</w:t>
            </w:r>
          </w:p>
          <w:p w14:paraId="55714962" w14:textId="69623F5E" w:rsidR="00A527E7" w:rsidRPr="00E41AEA" w:rsidRDefault="00A527E7" w:rsidP="00E41AEA">
            <w:pPr>
              <w:pStyle w:val="Corpotesto"/>
              <w:jc w:val="both"/>
              <w:rPr>
                <w:rFonts w:asciiTheme="minorHAnsi" w:hAnsiTheme="minorHAnsi" w:cstheme="minorHAnsi"/>
                <w:sz w:val="24"/>
              </w:rPr>
            </w:pPr>
            <w:bookmarkStart w:id="0" w:name="_Hlk73948991"/>
          </w:p>
          <w:bookmarkEnd w:id="0"/>
          <w:p w14:paraId="76191016" w14:textId="77777777" w:rsidR="00DF4654" w:rsidRPr="00A12DA3" w:rsidRDefault="00DF4654" w:rsidP="00082699">
            <w:pPr>
              <w:pStyle w:val="Corpotesto"/>
              <w:jc w:val="both"/>
              <w:rPr>
                <w:rFonts w:ascii="Calibri" w:hAnsi="Calibri"/>
                <w:bCs w:val="0"/>
                <w:sz w:val="24"/>
              </w:rPr>
            </w:pPr>
          </w:p>
          <w:p w14:paraId="3A8B13E1" w14:textId="0CC01C0C" w:rsidR="005F2CBC" w:rsidRPr="00A12DA3" w:rsidRDefault="005F2CBC" w:rsidP="00082699">
            <w:pPr>
              <w:pStyle w:val="Corpotesto"/>
              <w:jc w:val="both"/>
              <w:rPr>
                <w:rFonts w:ascii="Calibri" w:hAnsi="Calibri"/>
                <w:bCs w:val="0"/>
                <w:sz w:val="24"/>
              </w:rPr>
            </w:pPr>
            <w:r w:rsidRPr="00A12DA3">
              <w:rPr>
                <w:rFonts w:ascii="Calibri" w:hAnsi="Calibri"/>
                <w:bCs w:val="0"/>
                <w:sz w:val="24"/>
              </w:rPr>
              <w:t xml:space="preserve"> IMPORTO massimo:</w:t>
            </w:r>
            <w:r w:rsidR="007546FC" w:rsidRPr="00A12DA3">
              <w:rPr>
                <w:rFonts w:ascii="Calibri" w:hAnsi="Calibri"/>
                <w:bCs w:val="0"/>
                <w:sz w:val="24"/>
              </w:rPr>
              <w:t xml:space="preserve"> € </w:t>
            </w:r>
            <w:r w:rsidR="00115B5E">
              <w:rPr>
                <w:rFonts w:ascii="Calibri" w:hAnsi="Calibri"/>
                <w:bCs w:val="0"/>
                <w:sz w:val="24"/>
              </w:rPr>
              <w:t>381</w:t>
            </w:r>
            <w:r w:rsidR="001A720B">
              <w:rPr>
                <w:rFonts w:ascii="Calibri" w:hAnsi="Calibri"/>
                <w:bCs w:val="0"/>
                <w:sz w:val="24"/>
              </w:rPr>
              <w:t>.</w:t>
            </w:r>
            <w:r w:rsidR="00115B5E">
              <w:rPr>
                <w:rFonts w:ascii="Calibri" w:hAnsi="Calibri"/>
                <w:bCs w:val="0"/>
                <w:sz w:val="24"/>
              </w:rPr>
              <w:t>553</w:t>
            </w:r>
            <w:r w:rsidR="000B5A49">
              <w:rPr>
                <w:rFonts w:ascii="Calibri" w:hAnsi="Calibri"/>
                <w:bCs w:val="0"/>
                <w:sz w:val="24"/>
              </w:rPr>
              <w:t>,</w:t>
            </w:r>
            <w:r w:rsidR="00115B5E">
              <w:rPr>
                <w:rFonts w:ascii="Calibri" w:hAnsi="Calibri"/>
                <w:bCs w:val="0"/>
                <w:sz w:val="24"/>
              </w:rPr>
              <w:t>62</w:t>
            </w:r>
          </w:p>
          <w:p w14:paraId="04866A32" w14:textId="77777777" w:rsidR="00DF4654" w:rsidRPr="00A12DA3" w:rsidRDefault="00DF4654" w:rsidP="00082699">
            <w:pPr>
              <w:pStyle w:val="Corpotesto"/>
              <w:jc w:val="both"/>
              <w:rPr>
                <w:rFonts w:ascii="Calibri" w:hAnsi="Calibri"/>
                <w:bCs w:val="0"/>
                <w:sz w:val="24"/>
              </w:rPr>
            </w:pPr>
          </w:p>
          <w:p w14:paraId="307EC4AE" w14:textId="66F65910" w:rsidR="007546FC" w:rsidRPr="002F5294" w:rsidRDefault="00DF4654" w:rsidP="001A720B">
            <w:pPr>
              <w:tabs>
                <w:tab w:val="left" w:pos="360"/>
              </w:tabs>
              <w:spacing w:before="60" w:after="60"/>
              <w:jc w:val="both"/>
              <w:rPr>
                <w:rFonts w:ascii="Calibri" w:hAnsi="Calibri"/>
                <w:b/>
                <w:bCs/>
              </w:rPr>
            </w:pPr>
            <w:r w:rsidRPr="00432EC2">
              <w:rPr>
                <w:rFonts w:ascii="Calibri" w:hAnsi="Calibri"/>
                <w:b/>
              </w:rPr>
              <w:t>Codice d’Identificazione Gare (CIG):</w:t>
            </w:r>
            <w:r w:rsidR="00082699" w:rsidRPr="002F5294">
              <w:rPr>
                <w:rFonts w:ascii="Calibri" w:hAnsi="Calibri"/>
                <w:b/>
              </w:rPr>
              <w:t xml:space="preserve"> </w:t>
            </w:r>
            <w:r w:rsidR="002F5294" w:rsidRPr="002F5294">
              <w:rPr>
                <w:rFonts w:ascii="Calibri" w:hAnsi="Calibri"/>
                <w:b/>
              </w:rPr>
              <w:t>9351596D23</w:t>
            </w:r>
          </w:p>
          <w:p w14:paraId="729BCE3E" w14:textId="77777777" w:rsidR="001A720B" w:rsidRPr="001A720B" w:rsidRDefault="001A720B" w:rsidP="001A720B">
            <w:pPr>
              <w:tabs>
                <w:tab w:val="left" w:pos="360"/>
              </w:tabs>
              <w:spacing w:before="60" w:after="60"/>
              <w:jc w:val="both"/>
              <w:rPr>
                <w:rFonts w:ascii="Calibri" w:hAnsi="Calibri"/>
                <w:b/>
              </w:rPr>
            </w:pPr>
            <w:r w:rsidRPr="001A720B">
              <w:rPr>
                <w:rFonts w:ascii="Calibri" w:hAnsi="Calibri"/>
                <w:b/>
              </w:rPr>
              <w:t>CUI: F02406911202202100144</w:t>
            </w:r>
          </w:p>
          <w:p w14:paraId="5E440BBF" w14:textId="77777777" w:rsidR="001A720B" w:rsidRPr="001A720B" w:rsidRDefault="001A720B" w:rsidP="001A720B">
            <w:pPr>
              <w:tabs>
                <w:tab w:val="left" w:pos="360"/>
              </w:tabs>
              <w:spacing w:before="60" w:after="60"/>
              <w:jc w:val="both"/>
              <w:rPr>
                <w:rFonts w:ascii="Calibri" w:hAnsi="Calibri"/>
                <w:b/>
              </w:rPr>
            </w:pPr>
            <w:r w:rsidRPr="001A720B">
              <w:rPr>
                <w:rFonts w:ascii="Calibri" w:hAnsi="Calibri"/>
                <w:b/>
              </w:rPr>
              <w:t>CUP: E52C19000070003</w:t>
            </w:r>
          </w:p>
          <w:p w14:paraId="0A4C17FD" w14:textId="77777777" w:rsidR="00DF4654" w:rsidRPr="00161DE4" w:rsidRDefault="00DF4654" w:rsidP="00082699">
            <w:pPr>
              <w:pStyle w:val="Corpotesto"/>
              <w:jc w:val="both"/>
              <w:rPr>
                <w:rFonts w:ascii="Calibri" w:hAnsi="Calibri"/>
                <w:bCs w:val="0"/>
                <w:sz w:val="24"/>
              </w:rPr>
            </w:pPr>
          </w:p>
          <w:p w14:paraId="2440F10C" w14:textId="77777777" w:rsidR="0095758E" w:rsidRPr="00161DE4" w:rsidRDefault="0095758E" w:rsidP="0095758E">
            <w:pPr>
              <w:rPr>
                <w:rFonts w:ascii="Calibri" w:hAnsi="Calibri" w:cs="Arial"/>
                <w:b/>
              </w:rPr>
            </w:pPr>
          </w:p>
          <w:p w14:paraId="6A6C0C4F" w14:textId="77777777" w:rsidR="00307F50" w:rsidRPr="00161DE4" w:rsidRDefault="00307F50" w:rsidP="005436F8">
            <w:pPr>
              <w:pStyle w:val="Titolo5"/>
              <w:rPr>
                <w:rFonts w:ascii="Calibri" w:hAnsi="Calibri"/>
                <w:sz w:val="24"/>
                <w:u w:val="single"/>
              </w:rPr>
            </w:pPr>
          </w:p>
        </w:tc>
      </w:tr>
      <w:tr w:rsidR="00307F50" w:rsidRPr="00161DE4" w14:paraId="488BA0EE" w14:textId="77777777" w:rsidTr="00257C0E">
        <w:trPr>
          <w:cantSplit/>
          <w:trHeight w:val="23"/>
        </w:trPr>
        <w:tc>
          <w:tcPr>
            <w:tcW w:w="5000" w:type="pct"/>
            <w:tcBorders>
              <w:top w:val="double" w:sz="4" w:space="0" w:color="auto"/>
              <w:bottom w:val="double" w:sz="4" w:space="0" w:color="auto"/>
            </w:tcBorders>
            <w:vAlign w:val="center"/>
          </w:tcPr>
          <w:p w14:paraId="67E1B9A9" w14:textId="77777777" w:rsidR="00307F50" w:rsidRPr="00161DE4" w:rsidRDefault="00307F50">
            <w:pPr>
              <w:spacing w:before="80"/>
              <w:jc w:val="both"/>
              <w:rPr>
                <w:rFonts w:ascii="Calibri" w:hAnsi="Calibri" w:cs="Arial"/>
              </w:rPr>
            </w:pPr>
            <w:r w:rsidRPr="00161DE4">
              <w:rPr>
                <w:rFonts w:ascii="Calibri" w:hAnsi="Calibri" w:cs="Arial"/>
              </w:rPr>
              <w:lastRenderedPageBreak/>
              <w:br w:type="column"/>
              <w:t>INDICE</w:t>
            </w:r>
          </w:p>
          <w:p w14:paraId="599C7A5C" w14:textId="77777777" w:rsidR="00307F50" w:rsidRPr="00161DE4" w:rsidRDefault="00307F50">
            <w:pPr>
              <w:spacing w:before="80"/>
              <w:jc w:val="both"/>
              <w:rPr>
                <w:rFonts w:ascii="Calibri" w:hAnsi="Calibri" w:cs="Arial"/>
              </w:rPr>
            </w:pPr>
          </w:p>
          <w:p w14:paraId="0466C000" w14:textId="4D3B7135" w:rsidR="00893F25" w:rsidRDefault="00855640">
            <w:pPr>
              <w:pStyle w:val="Sommario1"/>
              <w:rPr>
                <w:rFonts w:asciiTheme="minorHAnsi" w:eastAsiaTheme="minorEastAsia" w:hAnsiTheme="minorHAnsi" w:cstheme="minorBidi"/>
                <w:noProof/>
                <w:sz w:val="22"/>
                <w:szCs w:val="22"/>
              </w:rPr>
            </w:pPr>
            <w:r w:rsidRPr="00161DE4">
              <w:rPr>
                <w:rStyle w:val="Collegamentoipertestuale"/>
                <w:rFonts w:ascii="Calibri" w:hAnsi="Calibri" w:cs="Arial"/>
                <w:bCs/>
                <w:noProof/>
                <w:kern w:val="32"/>
              </w:rPr>
              <w:fldChar w:fldCharType="begin"/>
            </w:r>
            <w:r w:rsidR="00307F50" w:rsidRPr="00161DE4">
              <w:rPr>
                <w:rStyle w:val="Collegamentoipertestuale"/>
                <w:rFonts w:ascii="Calibri" w:hAnsi="Calibri" w:cs="Arial"/>
                <w:bCs/>
                <w:noProof/>
                <w:kern w:val="32"/>
              </w:rPr>
              <w:instrText xml:space="preserve"> TOC \o "1-3" \h \z \u </w:instrText>
            </w:r>
            <w:r w:rsidRPr="00161DE4">
              <w:rPr>
                <w:rStyle w:val="Collegamentoipertestuale"/>
                <w:rFonts w:ascii="Calibri" w:hAnsi="Calibri" w:cs="Arial"/>
                <w:bCs/>
                <w:noProof/>
                <w:kern w:val="32"/>
              </w:rPr>
              <w:fldChar w:fldCharType="separate"/>
            </w:r>
            <w:hyperlink w:anchor="_Toc109980795" w:history="1">
              <w:r w:rsidR="00893F25" w:rsidRPr="00D32B43">
                <w:rPr>
                  <w:rStyle w:val="Collegamentoipertestuale"/>
                  <w:rFonts w:ascii="Calibri" w:hAnsi="Calibri" w:cs="Arial"/>
                  <w:bCs/>
                  <w:noProof/>
                  <w:kern w:val="32"/>
                </w:rPr>
                <w:t>Articolo 1</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Arial"/>
                  <w:bCs/>
                  <w:noProof/>
                  <w:kern w:val="32"/>
                </w:rPr>
                <w:t>Oggetto della fornitura</w:t>
              </w:r>
              <w:r w:rsidR="00893F25">
                <w:rPr>
                  <w:noProof/>
                  <w:webHidden/>
                </w:rPr>
                <w:tab/>
              </w:r>
              <w:r w:rsidR="00893F25">
                <w:rPr>
                  <w:noProof/>
                  <w:webHidden/>
                </w:rPr>
                <w:fldChar w:fldCharType="begin"/>
              </w:r>
              <w:r w:rsidR="00893F25">
                <w:rPr>
                  <w:noProof/>
                  <w:webHidden/>
                </w:rPr>
                <w:instrText xml:space="preserve"> PAGEREF _Toc109980795 \h </w:instrText>
              </w:r>
              <w:r w:rsidR="00893F25">
                <w:rPr>
                  <w:noProof/>
                  <w:webHidden/>
                </w:rPr>
              </w:r>
              <w:r w:rsidR="00893F25">
                <w:rPr>
                  <w:noProof/>
                  <w:webHidden/>
                </w:rPr>
                <w:fldChar w:fldCharType="separate"/>
              </w:r>
              <w:r w:rsidR="00C20186">
                <w:rPr>
                  <w:noProof/>
                  <w:webHidden/>
                </w:rPr>
                <w:t>3</w:t>
              </w:r>
              <w:r w:rsidR="00893F25">
                <w:rPr>
                  <w:noProof/>
                  <w:webHidden/>
                </w:rPr>
                <w:fldChar w:fldCharType="end"/>
              </w:r>
            </w:hyperlink>
          </w:p>
          <w:p w14:paraId="74E06C34" w14:textId="5D5A3C92" w:rsidR="00893F25" w:rsidRDefault="00B208B3">
            <w:pPr>
              <w:pStyle w:val="Sommario1"/>
              <w:rPr>
                <w:rFonts w:asciiTheme="minorHAnsi" w:eastAsiaTheme="minorEastAsia" w:hAnsiTheme="minorHAnsi" w:cstheme="minorBidi"/>
                <w:noProof/>
                <w:sz w:val="22"/>
                <w:szCs w:val="22"/>
              </w:rPr>
            </w:pPr>
            <w:hyperlink w:anchor="_Toc109980796" w:history="1">
              <w:r w:rsidR="00893F25" w:rsidRPr="00D32B43">
                <w:rPr>
                  <w:rStyle w:val="Collegamentoipertestuale"/>
                  <w:rFonts w:ascii="Calibri" w:hAnsi="Calibri" w:cs="Arial"/>
                  <w:bCs/>
                  <w:noProof/>
                  <w:kern w:val="32"/>
                </w:rPr>
                <w:t>Articolo 2</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Arial"/>
                  <w:bCs/>
                  <w:noProof/>
                  <w:kern w:val="32"/>
                </w:rPr>
                <w:t>Importo della fornitura</w:t>
              </w:r>
              <w:r w:rsidR="00893F25">
                <w:rPr>
                  <w:noProof/>
                  <w:webHidden/>
                </w:rPr>
                <w:tab/>
              </w:r>
              <w:r w:rsidR="00893F25">
                <w:rPr>
                  <w:noProof/>
                  <w:webHidden/>
                </w:rPr>
                <w:fldChar w:fldCharType="begin"/>
              </w:r>
              <w:r w:rsidR="00893F25">
                <w:rPr>
                  <w:noProof/>
                  <w:webHidden/>
                </w:rPr>
                <w:instrText xml:space="preserve"> PAGEREF _Toc109980796 \h </w:instrText>
              </w:r>
              <w:r w:rsidR="00893F25">
                <w:rPr>
                  <w:noProof/>
                  <w:webHidden/>
                </w:rPr>
              </w:r>
              <w:r w:rsidR="00893F25">
                <w:rPr>
                  <w:noProof/>
                  <w:webHidden/>
                </w:rPr>
                <w:fldChar w:fldCharType="separate"/>
              </w:r>
              <w:r w:rsidR="00C20186">
                <w:rPr>
                  <w:noProof/>
                  <w:webHidden/>
                </w:rPr>
                <w:t>3</w:t>
              </w:r>
              <w:r w:rsidR="00893F25">
                <w:rPr>
                  <w:noProof/>
                  <w:webHidden/>
                </w:rPr>
                <w:fldChar w:fldCharType="end"/>
              </w:r>
            </w:hyperlink>
          </w:p>
          <w:p w14:paraId="60A40D89" w14:textId="4D732D10" w:rsidR="00893F25" w:rsidRDefault="00B208B3">
            <w:pPr>
              <w:pStyle w:val="Sommario1"/>
              <w:rPr>
                <w:rFonts w:asciiTheme="minorHAnsi" w:eastAsiaTheme="minorEastAsia" w:hAnsiTheme="minorHAnsi" w:cstheme="minorBidi"/>
                <w:noProof/>
                <w:sz w:val="22"/>
                <w:szCs w:val="22"/>
              </w:rPr>
            </w:pPr>
            <w:hyperlink w:anchor="_Toc109980797" w:history="1">
              <w:r w:rsidR="00893F25" w:rsidRPr="00D32B43">
                <w:rPr>
                  <w:rStyle w:val="Collegamentoipertestuale"/>
                  <w:rFonts w:ascii="Calibri" w:hAnsi="Calibri" w:cs="Arial"/>
                  <w:bCs/>
                  <w:noProof/>
                  <w:kern w:val="32"/>
                </w:rPr>
                <w:t>Articolo 3</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Arial"/>
                  <w:bCs/>
                  <w:noProof/>
                  <w:kern w:val="32"/>
                </w:rPr>
                <w:t>Conformità alla legislazione vigente e alle norme tecniche</w:t>
              </w:r>
              <w:r w:rsidR="00893F25">
                <w:rPr>
                  <w:noProof/>
                  <w:webHidden/>
                </w:rPr>
                <w:tab/>
              </w:r>
              <w:r w:rsidR="00893F25">
                <w:rPr>
                  <w:noProof/>
                  <w:webHidden/>
                </w:rPr>
                <w:fldChar w:fldCharType="begin"/>
              </w:r>
              <w:r w:rsidR="00893F25">
                <w:rPr>
                  <w:noProof/>
                  <w:webHidden/>
                </w:rPr>
                <w:instrText xml:space="preserve"> PAGEREF _Toc109980797 \h </w:instrText>
              </w:r>
              <w:r w:rsidR="00893F25">
                <w:rPr>
                  <w:noProof/>
                  <w:webHidden/>
                </w:rPr>
              </w:r>
              <w:r w:rsidR="00893F25">
                <w:rPr>
                  <w:noProof/>
                  <w:webHidden/>
                </w:rPr>
                <w:fldChar w:fldCharType="separate"/>
              </w:r>
              <w:r w:rsidR="00C20186">
                <w:rPr>
                  <w:noProof/>
                  <w:webHidden/>
                </w:rPr>
                <w:t>3</w:t>
              </w:r>
              <w:r w:rsidR="00893F25">
                <w:rPr>
                  <w:noProof/>
                  <w:webHidden/>
                </w:rPr>
                <w:fldChar w:fldCharType="end"/>
              </w:r>
            </w:hyperlink>
          </w:p>
          <w:p w14:paraId="10A82A59" w14:textId="1FF5B638" w:rsidR="00893F25" w:rsidRDefault="00B208B3">
            <w:pPr>
              <w:pStyle w:val="Sommario1"/>
              <w:rPr>
                <w:rFonts w:asciiTheme="minorHAnsi" w:eastAsiaTheme="minorEastAsia" w:hAnsiTheme="minorHAnsi" w:cstheme="minorBidi"/>
                <w:noProof/>
                <w:sz w:val="22"/>
                <w:szCs w:val="22"/>
              </w:rPr>
            </w:pPr>
            <w:hyperlink w:anchor="_Toc109980798" w:history="1">
              <w:r w:rsidR="00893F25" w:rsidRPr="00D32B43">
                <w:rPr>
                  <w:rStyle w:val="Collegamentoipertestuale"/>
                  <w:rFonts w:ascii="Calibri" w:hAnsi="Calibri" w:cs="Arial"/>
                  <w:bCs/>
                  <w:noProof/>
                  <w:kern w:val="32"/>
                </w:rPr>
                <w:t>Articolo 4</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Arial"/>
                  <w:bCs/>
                  <w:noProof/>
                  <w:kern w:val="32"/>
                </w:rPr>
                <w:t>Obiettivi della fornitura</w:t>
              </w:r>
              <w:r w:rsidR="00893F25">
                <w:rPr>
                  <w:noProof/>
                  <w:webHidden/>
                </w:rPr>
                <w:tab/>
              </w:r>
              <w:r w:rsidR="00893F25">
                <w:rPr>
                  <w:noProof/>
                  <w:webHidden/>
                </w:rPr>
                <w:fldChar w:fldCharType="begin"/>
              </w:r>
              <w:r w:rsidR="00893F25">
                <w:rPr>
                  <w:noProof/>
                  <w:webHidden/>
                </w:rPr>
                <w:instrText xml:space="preserve"> PAGEREF _Toc109980798 \h </w:instrText>
              </w:r>
              <w:r w:rsidR="00893F25">
                <w:rPr>
                  <w:noProof/>
                  <w:webHidden/>
                </w:rPr>
              </w:r>
              <w:r w:rsidR="00893F25">
                <w:rPr>
                  <w:noProof/>
                  <w:webHidden/>
                </w:rPr>
                <w:fldChar w:fldCharType="separate"/>
              </w:r>
              <w:r w:rsidR="00C20186">
                <w:rPr>
                  <w:noProof/>
                  <w:webHidden/>
                </w:rPr>
                <w:t>4</w:t>
              </w:r>
              <w:r w:rsidR="00893F25">
                <w:rPr>
                  <w:noProof/>
                  <w:webHidden/>
                </w:rPr>
                <w:fldChar w:fldCharType="end"/>
              </w:r>
            </w:hyperlink>
          </w:p>
          <w:p w14:paraId="1E6D4930" w14:textId="5E32F7D2" w:rsidR="00893F25" w:rsidRDefault="00B208B3">
            <w:pPr>
              <w:pStyle w:val="Sommario1"/>
              <w:rPr>
                <w:rFonts w:asciiTheme="minorHAnsi" w:eastAsiaTheme="minorEastAsia" w:hAnsiTheme="minorHAnsi" w:cstheme="minorBidi"/>
                <w:noProof/>
                <w:sz w:val="22"/>
                <w:szCs w:val="22"/>
              </w:rPr>
            </w:pPr>
            <w:hyperlink w:anchor="_Toc109980799" w:history="1">
              <w:r w:rsidR="00893F25" w:rsidRPr="00D32B43">
                <w:rPr>
                  <w:rStyle w:val="Collegamentoipertestuale"/>
                  <w:rFonts w:ascii="Calibri" w:hAnsi="Calibri" w:cs="Arial"/>
                  <w:bCs/>
                  <w:noProof/>
                  <w:kern w:val="32"/>
                </w:rPr>
                <w:t>Articolo 5</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Arial"/>
                  <w:bCs/>
                  <w:noProof/>
                  <w:kern w:val="32"/>
                </w:rPr>
                <w:t>Caratteristiche della fornitura</w:t>
              </w:r>
              <w:r w:rsidR="00893F25">
                <w:rPr>
                  <w:noProof/>
                  <w:webHidden/>
                </w:rPr>
                <w:tab/>
              </w:r>
              <w:r w:rsidR="00893F25">
                <w:rPr>
                  <w:noProof/>
                  <w:webHidden/>
                </w:rPr>
                <w:fldChar w:fldCharType="begin"/>
              </w:r>
              <w:r w:rsidR="00893F25">
                <w:rPr>
                  <w:noProof/>
                  <w:webHidden/>
                </w:rPr>
                <w:instrText xml:space="preserve"> PAGEREF _Toc109980799 \h </w:instrText>
              </w:r>
              <w:r w:rsidR="00893F25">
                <w:rPr>
                  <w:noProof/>
                  <w:webHidden/>
                </w:rPr>
              </w:r>
              <w:r w:rsidR="00893F25">
                <w:rPr>
                  <w:noProof/>
                  <w:webHidden/>
                </w:rPr>
                <w:fldChar w:fldCharType="separate"/>
              </w:r>
              <w:r w:rsidR="00C20186">
                <w:rPr>
                  <w:noProof/>
                  <w:webHidden/>
                </w:rPr>
                <w:t>4</w:t>
              </w:r>
              <w:r w:rsidR="00893F25">
                <w:rPr>
                  <w:noProof/>
                  <w:webHidden/>
                </w:rPr>
                <w:fldChar w:fldCharType="end"/>
              </w:r>
            </w:hyperlink>
          </w:p>
          <w:p w14:paraId="619D7A65" w14:textId="6E3AB6B5" w:rsidR="00893F25" w:rsidRDefault="00B208B3">
            <w:pPr>
              <w:pStyle w:val="Sommario1"/>
              <w:rPr>
                <w:rFonts w:asciiTheme="minorHAnsi" w:eastAsiaTheme="minorEastAsia" w:hAnsiTheme="minorHAnsi" w:cstheme="minorBidi"/>
                <w:noProof/>
                <w:sz w:val="22"/>
                <w:szCs w:val="22"/>
              </w:rPr>
            </w:pPr>
            <w:hyperlink w:anchor="_Toc109980800" w:history="1">
              <w:r w:rsidR="00893F25" w:rsidRPr="00D32B43">
                <w:rPr>
                  <w:rStyle w:val="Collegamentoipertestuale"/>
                  <w:rFonts w:ascii="Calibri" w:hAnsi="Calibri" w:cs="Calibri"/>
                  <w:noProof/>
                  <w:kern w:val="32"/>
                </w:rPr>
                <w:t>Articolo 6</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Calibri"/>
                  <w:noProof/>
                  <w:kern w:val="32"/>
                </w:rPr>
                <w:t>Progetto esecutivo e Lavori da realizzare</w:t>
              </w:r>
              <w:r w:rsidR="00893F25">
                <w:rPr>
                  <w:noProof/>
                  <w:webHidden/>
                </w:rPr>
                <w:tab/>
              </w:r>
              <w:r w:rsidR="00893F25">
                <w:rPr>
                  <w:noProof/>
                  <w:webHidden/>
                </w:rPr>
                <w:fldChar w:fldCharType="begin"/>
              </w:r>
              <w:r w:rsidR="00893F25">
                <w:rPr>
                  <w:noProof/>
                  <w:webHidden/>
                </w:rPr>
                <w:instrText xml:space="preserve"> PAGEREF _Toc109980800 \h </w:instrText>
              </w:r>
              <w:r w:rsidR="00893F25">
                <w:rPr>
                  <w:noProof/>
                  <w:webHidden/>
                </w:rPr>
              </w:r>
              <w:r w:rsidR="00893F25">
                <w:rPr>
                  <w:noProof/>
                  <w:webHidden/>
                </w:rPr>
                <w:fldChar w:fldCharType="separate"/>
              </w:r>
              <w:r w:rsidR="00C20186">
                <w:rPr>
                  <w:noProof/>
                  <w:webHidden/>
                </w:rPr>
                <w:t>5</w:t>
              </w:r>
              <w:r w:rsidR="00893F25">
                <w:rPr>
                  <w:noProof/>
                  <w:webHidden/>
                </w:rPr>
                <w:fldChar w:fldCharType="end"/>
              </w:r>
            </w:hyperlink>
          </w:p>
          <w:p w14:paraId="716D6B3A" w14:textId="1C1AAEA6" w:rsidR="00893F25" w:rsidRDefault="00B208B3">
            <w:pPr>
              <w:pStyle w:val="Sommario1"/>
              <w:rPr>
                <w:rFonts w:asciiTheme="minorHAnsi" w:eastAsiaTheme="minorEastAsia" w:hAnsiTheme="minorHAnsi" w:cstheme="minorBidi"/>
                <w:noProof/>
                <w:sz w:val="22"/>
                <w:szCs w:val="22"/>
              </w:rPr>
            </w:pPr>
            <w:hyperlink w:anchor="_Toc109980801" w:history="1">
              <w:r w:rsidR="00893F25" w:rsidRPr="00D32B43">
                <w:rPr>
                  <w:rStyle w:val="Collegamentoipertestuale"/>
                  <w:rFonts w:ascii="Calibri" w:hAnsi="Calibri" w:cs="Calibri"/>
                  <w:noProof/>
                  <w:kern w:val="32"/>
                </w:rPr>
                <w:t>Articolo 7</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Calibri"/>
                  <w:noProof/>
                  <w:kern w:val="32"/>
                </w:rPr>
                <w:t>Informazione sui rischi e sopralluogo</w:t>
              </w:r>
              <w:r w:rsidR="00893F25">
                <w:rPr>
                  <w:noProof/>
                  <w:webHidden/>
                </w:rPr>
                <w:tab/>
              </w:r>
              <w:r w:rsidR="00893F25">
                <w:rPr>
                  <w:noProof/>
                  <w:webHidden/>
                </w:rPr>
                <w:fldChar w:fldCharType="begin"/>
              </w:r>
              <w:r w:rsidR="00893F25">
                <w:rPr>
                  <w:noProof/>
                  <w:webHidden/>
                </w:rPr>
                <w:instrText xml:space="preserve"> PAGEREF _Toc109980801 \h </w:instrText>
              </w:r>
              <w:r w:rsidR="00893F25">
                <w:rPr>
                  <w:noProof/>
                  <w:webHidden/>
                </w:rPr>
              </w:r>
              <w:r w:rsidR="00893F25">
                <w:rPr>
                  <w:noProof/>
                  <w:webHidden/>
                </w:rPr>
                <w:fldChar w:fldCharType="separate"/>
              </w:r>
              <w:r w:rsidR="00C20186">
                <w:rPr>
                  <w:noProof/>
                  <w:webHidden/>
                </w:rPr>
                <w:t>7</w:t>
              </w:r>
              <w:r w:rsidR="00893F25">
                <w:rPr>
                  <w:noProof/>
                  <w:webHidden/>
                </w:rPr>
                <w:fldChar w:fldCharType="end"/>
              </w:r>
            </w:hyperlink>
          </w:p>
          <w:p w14:paraId="0DB7778D" w14:textId="2472C825" w:rsidR="00893F25" w:rsidRDefault="00B208B3">
            <w:pPr>
              <w:pStyle w:val="Sommario1"/>
              <w:rPr>
                <w:rFonts w:asciiTheme="minorHAnsi" w:eastAsiaTheme="minorEastAsia" w:hAnsiTheme="minorHAnsi" w:cstheme="minorBidi"/>
                <w:noProof/>
                <w:sz w:val="22"/>
                <w:szCs w:val="22"/>
              </w:rPr>
            </w:pPr>
            <w:hyperlink w:anchor="_Toc109980802" w:history="1">
              <w:r w:rsidR="00893F25" w:rsidRPr="00D32B43">
                <w:rPr>
                  <w:rStyle w:val="Collegamentoipertestuale"/>
                  <w:rFonts w:ascii="Calibri" w:hAnsi="Calibri" w:cs="Arial"/>
                  <w:bCs/>
                  <w:noProof/>
                  <w:kern w:val="32"/>
                </w:rPr>
                <w:t>Articolo 8</w:t>
              </w:r>
              <w:r w:rsidR="00893F25">
                <w:rPr>
                  <w:rFonts w:asciiTheme="minorHAnsi" w:eastAsiaTheme="minorEastAsia" w:hAnsiTheme="minorHAnsi" w:cstheme="minorBidi"/>
                  <w:noProof/>
                  <w:sz w:val="22"/>
                  <w:szCs w:val="22"/>
                </w:rPr>
                <w:tab/>
              </w:r>
              <w:r w:rsidR="00893F25" w:rsidRPr="00D32B43">
                <w:rPr>
                  <w:rStyle w:val="Collegamentoipertestuale"/>
                  <w:rFonts w:ascii="Calibri" w:hAnsi="Calibri" w:cs="Calibri"/>
                  <w:noProof/>
                </w:rPr>
                <w:t>Consegna, installazione e messa in funzione dei dispositivi</w:t>
              </w:r>
              <w:r w:rsidR="00893F25">
                <w:rPr>
                  <w:noProof/>
                  <w:webHidden/>
                </w:rPr>
                <w:tab/>
              </w:r>
              <w:r w:rsidR="00893F25">
                <w:rPr>
                  <w:noProof/>
                  <w:webHidden/>
                </w:rPr>
                <w:fldChar w:fldCharType="begin"/>
              </w:r>
              <w:r w:rsidR="00893F25">
                <w:rPr>
                  <w:noProof/>
                  <w:webHidden/>
                </w:rPr>
                <w:instrText xml:space="preserve"> PAGEREF _Toc109980802 \h </w:instrText>
              </w:r>
              <w:r w:rsidR="00893F25">
                <w:rPr>
                  <w:noProof/>
                  <w:webHidden/>
                </w:rPr>
              </w:r>
              <w:r w:rsidR="00893F25">
                <w:rPr>
                  <w:noProof/>
                  <w:webHidden/>
                </w:rPr>
                <w:fldChar w:fldCharType="separate"/>
              </w:r>
              <w:r w:rsidR="00C20186">
                <w:rPr>
                  <w:noProof/>
                  <w:webHidden/>
                </w:rPr>
                <w:t>7</w:t>
              </w:r>
              <w:r w:rsidR="00893F25">
                <w:rPr>
                  <w:noProof/>
                  <w:webHidden/>
                </w:rPr>
                <w:fldChar w:fldCharType="end"/>
              </w:r>
            </w:hyperlink>
          </w:p>
          <w:p w14:paraId="527209DA" w14:textId="3C5259F2" w:rsidR="00893F25" w:rsidRDefault="00B208B3">
            <w:pPr>
              <w:pStyle w:val="Sommario1"/>
              <w:rPr>
                <w:rFonts w:asciiTheme="minorHAnsi" w:eastAsiaTheme="minorEastAsia" w:hAnsiTheme="minorHAnsi" w:cstheme="minorBidi"/>
                <w:noProof/>
                <w:sz w:val="22"/>
                <w:szCs w:val="22"/>
              </w:rPr>
            </w:pPr>
            <w:hyperlink w:anchor="_Toc109980803" w:history="1">
              <w:r w:rsidR="00893F25" w:rsidRPr="00D32B43">
                <w:rPr>
                  <w:rStyle w:val="Collegamentoipertestuale"/>
                  <w:rFonts w:ascii="Calibri" w:hAnsi="Calibri" w:cs="Arial"/>
                  <w:bCs/>
                  <w:noProof/>
                  <w:kern w:val="32"/>
                </w:rPr>
                <w:t>Articolo 9   Accettazione e collaudo</w:t>
              </w:r>
              <w:r w:rsidR="00893F25">
                <w:rPr>
                  <w:noProof/>
                  <w:webHidden/>
                </w:rPr>
                <w:tab/>
              </w:r>
              <w:r w:rsidR="00893F25">
                <w:rPr>
                  <w:noProof/>
                  <w:webHidden/>
                </w:rPr>
                <w:fldChar w:fldCharType="begin"/>
              </w:r>
              <w:r w:rsidR="00893F25">
                <w:rPr>
                  <w:noProof/>
                  <w:webHidden/>
                </w:rPr>
                <w:instrText xml:space="preserve"> PAGEREF _Toc109980803 \h </w:instrText>
              </w:r>
              <w:r w:rsidR="00893F25">
                <w:rPr>
                  <w:noProof/>
                  <w:webHidden/>
                </w:rPr>
              </w:r>
              <w:r w:rsidR="00893F25">
                <w:rPr>
                  <w:noProof/>
                  <w:webHidden/>
                </w:rPr>
                <w:fldChar w:fldCharType="separate"/>
              </w:r>
              <w:r w:rsidR="00C20186">
                <w:rPr>
                  <w:noProof/>
                  <w:webHidden/>
                </w:rPr>
                <w:t>9</w:t>
              </w:r>
              <w:r w:rsidR="00893F25">
                <w:rPr>
                  <w:noProof/>
                  <w:webHidden/>
                </w:rPr>
                <w:fldChar w:fldCharType="end"/>
              </w:r>
            </w:hyperlink>
          </w:p>
          <w:p w14:paraId="7BF0E1C9" w14:textId="54A0D3D0" w:rsidR="00893F25" w:rsidRDefault="00B208B3">
            <w:pPr>
              <w:pStyle w:val="Sommario1"/>
              <w:rPr>
                <w:rFonts w:asciiTheme="minorHAnsi" w:eastAsiaTheme="minorEastAsia" w:hAnsiTheme="minorHAnsi" w:cstheme="minorBidi"/>
                <w:noProof/>
                <w:sz w:val="22"/>
                <w:szCs w:val="22"/>
              </w:rPr>
            </w:pPr>
            <w:hyperlink w:anchor="_Toc109980804" w:history="1">
              <w:r w:rsidR="00893F25" w:rsidRPr="00D32B43">
                <w:rPr>
                  <w:rStyle w:val="Collegamentoipertestuale"/>
                  <w:rFonts w:ascii="Calibri" w:hAnsi="Calibri" w:cs="Arial"/>
                  <w:bCs/>
                  <w:noProof/>
                  <w:kern w:val="32"/>
                </w:rPr>
                <w:t>Articolo 10 Informazione e addestramento del personale</w:t>
              </w:r>
              <w:r w:rsidR="00893F25">
                <w:rPr>
                  <w:noProof/>
                  <w:webHidden/>
                </w:rPr>
                <w:tab/>
              </w:r>
              <w:r w:rsidR="00893F25">
                <w:rPr>
                  <w:noProof/>
                  <w:webHidden/>
                </w:rPr>
                <w:fldChar w:fldCharType="begin"/>
              </w:r>
              <w:r w:rsidR="00893F25">
                <w:rPr>
                  <w:noProof/>
                  <w:webHidden/>
                </w:rPr>
                <w:instrText xml:space="preserve"> PAGEREF _Toc109980804 \h </w:instrText>
              </w:r>
              <w:r w:rsidR="00893F25">
                <w:rPr>
                  <w:noProof/>
                  <w:webHidden/>
                </w:rPr>
              </w:r>
              <w:r w:rsidR="00893F25">
                <w:rPr>
                  <w:noProof/>
                  <w:webHidden/>
                </w:rPr>
                <w:fldChar w:fldCharType="separate"/>
              </w:r>
              <w:r w:rsidR="00C20186">
                <w:rPr>
                  <w:noProof/>
                  <w:webHidden/>
                </w:rPr>
                <w:t>11</w:t>
              </w:r>
              <w:r w:rsidR="00893F25">
                <w:rPr>
                  <w:noProof/>
                  <w:webHidden/>
                </w:rPr>
                <w:fldChar w:fldCharType="end"/>
              </w:r>
            </w:hyperlink>
          </w:p>
          <w:p w14:paraId="6312C3F1" w14:textId="1DC51E84" w:rsidR="00893F25" w:rsidRDefault="00B208B3">
            <w:pPr>
              <w:pStyle w:val="Sommario1"/>
              <w:rPr>
                <w:rFonts w:asciiTheme="minorHAnsi" w:eastAsiaTheme="minorEastAsia" w:hAnsiTheme="minorHAnsi" w:cstheme="minorBidi"/>
                <w:noProof/>
                <w:sz w:val="22"/>
                <w:szCs w:val="22"/>
              </w:rPr>
            </w:pPr>
            <w:hyperlink w:anchor="_Toc109980805" w:history="1">
              <w:r w:rsidR="00893F25" w:rsidRPr="00D32B43">
                <w:rPr>
                  <w:rStyle w:val="Collegamentoipertestuale"/>
                  <w:rFonts w:ascii="Calibri" w:hAnsi="Calibri" w:cs="Arial"/>
                  <w:bCs/>
                  <w:noProof/>
                  <w:kern w:val="32"/>
                </w:rPr>
                <w:t xml:space="preserve">Articolo 11 </w:t>
              </w:r>
              <w:r w:rsidR="00893F25" w:rsidRPr="00D32B43">
                <w:rPr>
                  <w:rStyle w:val="Collegamentoipertestuale"/>
                  <w:rFonts w:ascii="Calibri" w:hAnsi="Calibri" w:cs="Calibri"/>
                  <w:noProof/>
                </w:rPr>
                <w:t xml:space="preserve"> – Assistenza post-vendita:</w:t>
              </w:r>
              <w:r w:rsidR="00893F25">
                <w:rPr>
                  <w:noProof/>
                  <w:webHidden/>
                </w:rPr>
                <w:tab/>
              </w:r>
              <w:r w:rsidR="00893F25">
                <w:rPr>
                  <w:noProof/>
                  <w:webHidden/>
                </w:rPr>
                <w:fldChar w:fldCharType="begin"/>
              </w:r>
              <w:r w:rsidR="00893F25">
                <w:rPr>
                  <w:noProof/>
                  <w:webHidden/>
                </w:rPr>
                <w:instrText xml:space="preserve"> PAGEREF _Toc109980805 \h </w:instrText>
              </w:r>
              <w:r w:rsidR="00893F25">
                <w:rPr>
                  <w:noProof/>
                  <w:webHidden/>
                </w:rPr>
              </w:r>
              <w:r w:rsidR="00893F25">
                <w:rPr>
                  <w:noProof/>
                  <w:webHidden/>
                </w:rPr>
                <w:fldChar w:fldCharType="separate"/>
              </w:r>
              <w:r w:rsidR="00C20186">
                <w:rPr>
                  <w:noProof/>
                  <w:webHidden/>
                </w:rPr>
                <w:t>12</w:t>
              </w:r>
              <w:r w:rsidR="00893F25">
                <w:rPr>
                  <w:noProof/>
                  <w:webHidden/>
                </w:rPr>
                <w:fldChar w:fldCharType="end"/>
              </w:r>
            </w:hyperlink>
          </w:p>
          <w:p w14:paraId="61F3F25B" w14:textId="12109F62" w:rsidR="00893F25" w:rsidRDefault="00B208B3">
            <w:pPr>
              <w:pStyle w:val="Sommario1"/>
              <w:rPr>
                <w:rFonts w:asciiTheme="minorHAnsi" w:eastAsiaTheme="minorEastAsia" w:hAnsiTheme="minorHAnsi" w:cstheme="minorBidi"/>
                <w:noProof/>
                <w:sz w:val="22"/>
                <w:szCs w:val="22"/>
              </w:rPr>
            </w:pPr>
            <w:hyperlink w:anchor="_Toc109980806" w:history="1">
              <w:r w:rsidR="00893F25" w:rsidRPr="00D32B43">
                <w:rPr>
                  <w:rStyle w:val="Collegamentoipertestuale"/>
                  <w:rFonts w:ascii="Calibri" w:hAnsi="Calibri" w:cs="Arial"/>
                  <w:bCs/>
                  <w:noProof/>
                  <w:kern w:val="32"/>
                </w:rPr>
                <w:t>Articolo 12 Notifica di rischi o richiami</w:t>
              </w:r>
              <w:r w:rsidR="00893F25">
                <w:rPr>
                  <w:noProof/>
                  <w:webHidden/>
                </w:rPr>
                <w:tab/>
              </w:r>
              <w:r w:rsidR="00893F25">
                <w:rPr>
                  <w:noProof/>
                  <w:webHidden/>
                </w:rPr>
                <w:fldChar w:fldCharType="begin"/>
              </w:r>
              <w:r w:rsidR="00893F25">
                <w:rPr>
                  <w:noProof/>
                  <w:webHidden/>
                </w:rPr>
                <w:instrText xml:space="preserve"> PAGEREF _Toc109980806 \h </w:instrText>
              </w:r>
              <w:r w:rsidR="00893F25">
                <w:rPr>
                  <w:noProof/>
                  <w:webHidden/>
                </w:rPr>
              </w:r>
              <w:r w:rsidR="00893F25">
                <w:rPr>
                  <w:noProof/>
                  <w:webHidden/>
                </w:rPr>
                <w:fldChar w:fldCharType="separate"/>
              </w:r>
              <w:r w:rsidR="00C20186">
                <w:rPr>
                  <w:noProof/>
                  <w:webHidden/>
                </w:rPr>
                <w:t>13</w:t>
              </w:r>
              <w:r w:rsidR="00893F25">
                <w:rPr>
                  <w:noProof/>
                  <w:webHidden/>
                </w:rPr>
                <w:fldChar w:fldCharType="end"/>
              </w:r>
            </w:hyperlink>
          </w:p>
          <w:p w14:paraId="66A565EC" w14:textId="1DD65464" w:rsidR="00893F25" w:rsidRDefault="00B208B3">
            <w:pPr>
              <w:pStyle w:val="Sommario1"/>
              <w:rPr>
                <w:rFonts w:asciiTheme="minorHAnsi" w:eastAsiaTheme="minorEastAsia" w:hAnsiTheme="minorHAnsi" w:cstheme="minorBidi"/>
                <w:noProof/>
                <w:sz w:val="22"/>
                <w:szCs w:val="22"/>
              </w:rPr>
            </w:pPr>
            <w:hyperlink w:anchor="_Toc109980807" w:history="1">
              <w:r w:rsidR="00893F25" w:rsidRPr="00D32B43">
                <w:rPr>
                  <w:rStyle w:val="Collegamentoipertestuale"/>
                  <w:rFonts w:ascii="Calibri" w:hAnsi="Calibri" w:cs="Arial"/>
                  <w:bCs/>
                  <w:noProof/>
                  <w:kern w:val="32"/>
                </w:rPr>
                <w:t>Articolo 13 sub-appalto</w:t>
              </w:r>
              <w:r w:rsidR="00893F25">
                <w:rPr>
                  <w:noProof/>
                  <w:webHidden/>
                </w:rPr>
                <w:tab/>
              </w:r>
              <w:r w:rsidR="00893F25">
                <w:rPr>
                  <w:noProof/>
                  <w:webHidden/>
                </w:rPr>
                <w:fldChar w:fldCharType="begin"/>
              </w:r>
              <w:r w:rsidR="00893F25">
                <w:rPr>
                  <w:noProof/>
                  <w:webHidden/>
                </w:rPr>
                <w:instrText xml:space="preserve"> PAGEREF _Toc109980807 \h </w:instrText>
              </w:r>
              <w:r w:rsidR="00893F25">
                <w:rPr>
                  <w:noProof/>
                  <w:webHidden/>
                </w:rPr>
              </w:r>
              <w:r w:rsidR="00893F25">
                <w:rPr>
                  <w:noProof/>
                  <w:webHidden/>
                </w:rPr>
                <w:fldChar w:fldCharType="separate"/>
              </w:r>
              <w:r w:rsidR="00C20186">
                <w:rPr>
                  <w:noProof/>
                  <w:webHidden/>
                </w:rPr>
                <w:t>13</w:t>
              </w:r>
              <w:r w:rsidR="00893F25">
                <w:rPr>
                  <w:noProof/>
                  <w:webHidden/>
                </w:rPr>
                <w:fldChar w:fldCharType="end"/>
              </w:r>
            </w:hyperlink>
          </w:p>
          <w:p w14:paraId="7243F8E8" w14:textId="6937ACB3" w:rsidR="00893F25" w:rsidRDefault="00B208B3">
            <w:pPr>
              <w:pStyle w:val="Sommario1"/>
              <w:rPr>
                <w:rFonts w:asciiTheme="minorHAnsi" w:eastAsiaTheme="minorEastAsia" w:hAnsiTheme="minorHAnsi" w:cstheme="minorBidi"/>
                <w:noProof/>
                <w:sz w:val="22"/>
                <w:szCs w:val="22"/>
              </w:rPr>
            </w:pPr>
            <w:hyperlink w:anchor="_Toc109980808" w:history="1">
              <w:r w:rsidR="00893F25" w:rsidRPr="00D32B43">
                <w:rPr>
                  <w:rStyle w:val="Collegamentoipertestuale"/>
                  <w:rFonts w:ascii="Calibri" w:hAnsi="Calibri" w:cs="Arial"/>
                  <w:bCs/>
                  <w:noProof/>
                  <w:kern w:val="32"/>
                </w:rPr>
                <w:t>Articolo 14  Fatturazione</w:t>
              </w:r>
              <w:r w:rsidR="00893F25">
                <w:rPr>
                  <w:noProof/>
                  <w:webHidden/>
                </w:rPr>
                <w:tab/>
              </w:r>
              <w:r w:rsidR="00893F25">
                <w:rPr>
                  <w:noProof/>
                  <w:webHidden/>
                </w:rPr>
                <w:fldChar w:fldCharType="begin"/>
              </w:r>
              <w:r w:rsidR="00893F25">
                <w:rPr>
                  <w:noProof/>
                  <w:webHidden/>
                </w:rPr>
                <w:instrText xml:space="preserve"> PAGEREF _Toc109980808 \h </w:instrText>
              </w:r>
              <w:r w:rsidR="00893F25">
                <w:rPr>
                  <w:noProof/>
                  <w:webHidden/>
                </w:rPr>
              </w:r>
              <w:r w:rsidR="00893F25">
                <w:rPr>
                  <w:noProof/>
                  <w:webHidden/>
                </w:rPr>
                <w:fldChar w:fldCharType="separate"/>
              </w:r>
              <w:r w:rsidR="00C20186">
                <w:rPr>
                  <w:noProof/>
                  <w:webHidden/>
                </w:rPr>
                <w:t>14</w:t>
              </w:r>
              <w:r w:rsidR="00893F25">
                <w:rPr>
                  <w:noProof/>
                  <w:webHidden/>
                </w:rPr>
                <w:fldChar w:fldCharType="end"/>
              </w:r>
            </w:hyperlink>
          </w:p>
          <w:p w14:paraId="34B0C4E2" w14:textId="694CE1BD" w:rsidR="00893F25" w:rsidRDefault="00B208B3">
            <w:pPr>
              <w:pStyle w:val="Sommario1"/>
              <w:rPr>
                <w:rFonts w:asciiTheme="minorHAnsi" w:eastAsiaTheme="minorEastAsia" w:hAnsiTheme="minorHAnsi" w:cstheme="minorBidi"/>
                <w:noProof/>
                <w:sz w:val="22"/>
                <w:szCs w:val="22"/>
              </w:rPr>
            </w:pPr>
            <w:hyperlink w:anchor="_Toc109980809" w:history="1">
              <w:r w:rsidR="00893F25" w:rsidRPr="00D32B43">
                <w:rPr>
                  <w:rStyle w:val="Collegamentoipertestuale"/>
                  <w:rFonts w:ascii="Calibri" w:hAnsi="Calibri" w:cs="Arial"/>
                  <w:bCs/>
                  <w:noProof/>
                  <w:kern w:val="32"/>
                </w:rPr>
                <w:t>Articolo 15  Referenti delle attività</w:t>
              </w:r>
              <w:r w:rsidR="00893F25">
                <w:rPr>
                  <w:noProof/>
                  <w:webHidden/>
                </w:rPr>
                <w:tab/>
              </w:r>
              <w:r w:rsidR="00893F25">
                <w:rPr>
                  <w:noProof/>
                  <w:webHidden/>
                </w:rPr>
                <w:fldChar w:fldCharType="begin"/>
              </w:r>
              <w:r w:rsidR="00893F25">
                <w:rPr>
                  <w:noProof/>
                  <w:webHidden/>
                </w:rPr>
                <w:instrText xml:space="preserve"> PAGEREF _Toc109980809 \h </w:instrText>
              </w:r>
              <w:r w:rsidR="00893F25">
                <w:rPr>
                  <w:noProof/>
                  <w:webHidden/>
                </w:rPr>
              </w:r>
              <w:r w:rsidR="00893F25">
                <w:rPr>
                  <w:noProof/>
                  <w:webHidden/>
                </w:rPr>
                <w:fldChar w:fldCharType="separate"/>
              </w:r>
              <w:r w:rsidR="00C20186">
                <w:rPr>
                  <w:noProof/>
                  <w:webHidden/>
                </w:rPr>
                <w:t>17</w:t>
              </w:r>
              <w:r w:rsidR="00893F25">
                <w:rPr>
                  <w:noProof/>
                  <w:webHidden/>
                </w:rPr>
                <w:fldChar w:fldCharType="end"/>
              </w:r>
            </w:hyperlink>
          </w:p>
          <w:p w14:paraId="7C7DDB74" w14:textId="6583B4BF" w:rsidR="00893F25" w:rsidRDefault="00B208B3">
            <w:pPr>
              <w:pStyle w:val="Sommario1"/>
              <w:rPr>
                <w:rFonts w:asciiTheme="minorHAnsi" w:eastAsiaTheme="minorEastAsia" w:hAnsiTheme="minorHAnsi" w:cstheme="minorBidi"/>
                <w:noProof/>
                <w:sz w:val="22"/>
                <w:szCs w:val="22"/>
              </w:rPr>
            </w:pPr>
            <w:hyperlink w:anchor="_Toc109980810" w:history="1">
              <w:r w:rsidR="00893F25" w:rsidRPr="00D32B43">
                <w:rPr>
                  <w:rStyle w:val="Collegamentoipertestuale"/>
                  <w:rFonts w:ascii="Calibri" w:hAnsi="Calibri" w:cs="Arial"/>
                  <w:bCs/>
                  <w:noProof/>
                  <w:kern w:val="32"/>
                </w:rPr>
                <w:t>Articolo 16 Penali</w:t>
              </w:r>
              <w:r w:rsidR="00893F25">
                <w:rPr>
                  <w:noProof/>
                  <w:webHidden/>
                </w:rPr>
                <w:tab/>
              </w:r>
              <w:r w:rsidR="00893F25">
                <w:rPr>
                  <w:noProof/>
                  <w:webHidden/>
                </w:rPr>
                <w:fldChar w:fldCharType="begin"/>
              </w:r>
              <w:r w:rsidR="00893F25">
                <w:rPr>
                  <w:noProof/>
                  <w:webHidden/>
                </w:rPr>
                <w:instrText xml:space="preserve"> PAGEREF _Toc109980810 \h </w:instrText>
              </w:r>
              <w:r w:rsidR="00893F25">
                <w:rPr>
                  <w:noProof/>
                  <w:webHidden/>
                </w:rPr>
              </w:r>
              <w:r w:rsidR="00893F25">
                <w:rPr>
                  <w:noProof/>
                  <w:webHidden/>
                </w:rPr>
                <w:fldChar w:fldCharType="separate"/>
              </w:r>
              <w:r w:rsidR="00C20186">
                <w:rPr>
                  <w:noProof/>
                  <w:webHidden/>
                </w:rPr>
                <w:t>17</w:t>
              </w:r>
              <w:r w:rsidR="00893F25">
                <w:rPr>
                  <w:noProof/>
                  <w:webHidden/>
                </w:rPr>
                <w:fldChar w:fldCharType="end"/>
              </w:r>
            </w:hyperlink>
          </w:p>
          <w:p w14:paraId="0358EAAE" w14:textId="5F6594DA" w:rsidR="00893F25" w:rsidRDefault="00B208B3">
            <w:pPr>
              <w:pStyle w:val="Sommario1"/>
              <w:rPr>
                <w:rFonts w:asciiTheme="minorHAnsi" w:eastAsiaTheme="minorEastAsia" w:hAnsiTheme="minorHAnsi" w:cstheme="minorBidi"/>
                <w:noProof/>
                <w:sz w:val="22"/>
                <w:szCs w:val="22"/>
              </w:rPr>
            </w:pPr>
            <w:hyperlink w:anchor="_Toc109980811" w:history="1">
              <w:r w:rsidR="00893F25" w:rsidRPr="00D32B43">
                <w:rPr>
                  <w:rStyle w:val="Collegamentoipertestuale"/>
                  <w:rFonts w:ascii="Calibri" w:hAnsi="Calibri" w:cs="Arial"/>
                  <w:bCs/>
                  <w:noProof/>
                  <w:kern w:val="32"/>
                </w:rPr>
                <w:t>Articolo 17  Risoluzione del contratto</w:t>
              </w:r>
              <w:r w:rsidR="00893F25">
                <w:rPr>
                  <w:noProof/>
                  <w:webHidden/>
                </w:rPr>
                <w:tab/>
              </w:r>
              <w:r w:rsidR="00893F25">
                <w:rPr>
                  <w:noProof/>
                  <w:webHidden/>
                </w:rPr>
                <w:fldChar w:fldCharType="begin"/>
              </w:r>
              <w:r w:rsidR="00893F25">
                <w:rPr>
                  <w:noProof/>
                  <w:webHidden/>
                </w:rPr>
                <w:instrText xml:space="preserve"> PAGEREF _Toc109980811 \h </w:instrText>
              </w:r>
              <w:r w:rsidR="00893F25">
                <w:rPr>
                  <w:noProof/>
                  <w:webHidden/>
                </w:rPr>
              </w:r>
              <w:r w:rsidR="00893F25">
                <w:rPr>
                  <w:noProof/>
                  <w:webHidden/>
                </w:rPr>
                <w:fldChar w:fldCharType="separate"/>
              </w:r>
              <w:r w:rsidR="00C20186">
                <w:rPr>
                  <w:noProof/>
                  <w:webHidden/>
                </w:rPr>
                <w:t>18</w:t>
              </w:r>
              <w:r w:rsidR="00893F25">
                <w:rPr>
                  <w:noProof/>
                  <w:webHidden/>
                </w:rPr>
                <w:fldChar w:fldCharType="end"/>
              </w:r>
            </w:hyperlink>
          </w:p>
          <w:p w14:paraId="052FBA4E" w14:textId="0D3551A0" w:rsidR="00893F25" w:rsidRDefault="00B208B3">
            <w:pPr>
              <w:pStyle w:val="Sommario1"/>
              <w:rPr>
                <w:rFonts w:asciiTheme="minorHAnsi" w:eastAsiaTheme="minorEastAsia" w:hAnsiTheme="minorHAnsi" w:cstheme="minorBidi"/>
                <w:noProof/>
                <w:sz w:val="22"/>
                <w:szCs w:val="22"/>
              </w:rPr>
            </w:pPr>
            <w:hyperlink w:anchor="_Toc109980812" w:history="1">
              <w:r w:rsidR="00893F25" w:rsidRPr="00D32B43">
                <w:rPr>
                  <w:rStyle w:val="Collegamentoipertestuale"/>
                  <w:rFonts w:ascii="Calibri" w:hAnsi="Calibri" w:cs="Arial"/>
                  <w:bCs/>
                  <w:noProof/>
                  <w:kern w:val="32"/>
                </w:rPr>
                <w:t>Articolo 18  Rischi e responsabilità</w:t>
              </w:r>
              <w:r w:rsidR="00893F25">
                <w:rPr>
                  <w:noProof/>
                  <w:webHidden/>
                </w:rPr>
                <w:tab/>
              </w:r>
              <w:r w:rsidR="00893F25">
                <w:rPr>
                  <w:noProof/>
                  <w:webHidden/>
                </w:rPr>
                <w:fldChar w:fldCharType="begin"/>
              </w:r>
              <w:r w:rsidR="00893F25">
                <w:rPr>
                  <w:noProof/>
                  <w:webHidden/>
                </w:rPr>
                <w:instrText xml:space="preserve"> PAGEREF _Toc109980812 \h </w:instrText>
              </w:r>
              <w:r w:rsidR="00893F25">
                <w:rPr>
                  <w:noProof/>
                  <w:webHidden/>
                </w:rPr>
              </w:r>
              <w:r w:rsidR="00893F25">
                <w:rPr>
                  <w:noProof/>
                  <w:webHidden/>
                </w:rPr>
                <w:fldChar w:fldCharType="separate"/>
              </w:r>
              <w:r w:rsidR="00C20186">
                <w:rPr>
                  <w:noProof/>
                  <w:webHidden/>
                </w:rPr>
                <w:t>19</w:t>
              </w:r>
              <w:r w:rsidR="00893F25">
                <w:rPr>
                  <w:noProof/>
                  <w:webHidden/>
                </w:rPr>
                <w:fldChar w:fldCharType="end"/>
              </w:r>
            </w:hyperlink>
          </w:p>
          <w:p w14:paraId="130AF271" w14:textId="16049E25" w:rsidR="00893F25" w:rsidRDefault="00B208B3">
            <w:pPr>
              <w:pStyle w:val="Sommario1"/>
              <w:rPr>
                <w:rFonts w:asciiTheme="minorHAnsi" w:eastAsiaTheme="minorEastAsia" w:hAnsiTheme="minorHAnsi" w:cstheme="minorBidi"/>
                <w:noProof/>
                <w:sz w:val="22"/>
                <w:szCs w:val="22"/>
              </w:rPr>
            </w:pPr>
            <w:hyperlink w:anchor="_Toc109980813" w:history="1">
              <w:r w:rsidR="00893F25" w:rsidRPr="00D32B43">
                <w:rPr>
                  <w:rStyle w:val="Collegamentoipertestuale"/>
                  <w:rFonts w:ascii="Calibri" w:hAnsi="Calibri" w:cs="Arial"/>
                  <w:bCs/>
                  <w:noProof/>
                  <w:kern w:val="32"/>
                </w:rPr>
                <w:t>Articolo 19  Segnalazione sui certificati di buona esecuzione</w:t>
              </w:r>
              <w:r w:rsidR="00893F25">
                <w:rPr>
                  <w:noProof/>
                  <w:webHidden/>
                </w:rPr>
                <w:tab/>
              </w:r>
              <w:r w:rsidR="00893F25">
                <w:rPr>
                  <w:noProof/>
                  <w:webHidden/>
                </w:rPr>
                <w:fldChar w:fldCharType="begin"/>
              </w:r>
              <w:r w:rsidR="00893F25">
                <w:rPr>
                  <w:noProof/>
                  <w:webHidden/>
                </w:rPr>
                <w:instrText xml:space="preserve"> PAGEREF _Toc109980813 \h </w:instrText>
              </w:r>
              <w:r w:rsidR="00893F25">
                <w:rPr>
                  <w:noProof/>
                  <w:webHidden/>
                </w:rPr>
              </w:r>
              <w:r w:rsidR="00893F25">
                <w:rPr>
                  <w:noProof/>
                  <w:webHidden/>
                </w:rPr>
                <w:fldChar w:fldCharType="separate"/>
              </w:r>
              <w:r w:rsidR="00C20186">
                <w:rPr>
                  <w:noProof/>
                  <w:webHidden/>
                </w:rPr>
                <w:t>20</w:t>
              </w:r>
              <w:r w:rsidR="00893F25">
                <w:rPr>
                  <w:noProof/>
                  <w:webHidden/>
                </w:rPr>
                <w:fldChar w:fldCharType="end"/>
              </w:r>
            </w:hyperlink>
          </w:p>
          <w:p w14:paraId="2603A40E" w14:textId="394AC88E" w:rsidR="00893F25" w:rsidRDefault="00B208B3">
            <w:pPr>
              <w:pStyle w:val="Sommario1"/>
              <w:rPr>
                <w:rFonts w:asciiTheme="minorHAnsi" w:eastAsiaTheme="minorEastAsia" w:hAnsiTheme="minorHAnsi" w:cstheme="minorBidi"/>
                <w:noProof/>
                <w:sz w:val="22"/>
                <w:szCs w:val="22"/>
              </w:rPr>
            </w:pPr>
            <w:hyperlink w:anchor="_Toc109980814" w:history="1">
              <w:r w:rsidR="00893F25" w:rsidRPr="00D32B43">
                <w:rPr>
                  <w:rStyle w:val="Collegamentoipertestuale"/>
                  <w:rFonts w:ascii="Calibri" w:hAnsi="Calibri" w:cs="Arial"/>
                  <w:bCs/>
                  <w:noProof/>
                  <w:kern w:val="32"/>
                </w:rPr>
                <w:t>Articolo 20  Segnalazione all’Anac</w:t>
              </w:r>
              <w:r w:rsidR="00893F25">
                <w:rPr>
                  <w:noProof/>
                  <w:webHidden/>
                </w:rPr>
                <w:tab/>
              </w:r>
              <w:r w:rsidR="00893F25">
                <w:rPr>
                  <w:noProof/>
                  <w:webHidden/>
                </w:rPr>
                <w:fldChar w:fldCharType="begin"/>
              </w:r>
              <w:r w:rsidR="00893F25">
                <w:rPr>
                  <w:noProof/>
                  <w:webHidden/>
                </w:rPr>
                <w:instrText xml:space="preserve"> PAGEREF _Toc109980814 \h </w:instrText>
              </w:r>
              <w:r w:rsidR="00893F25">
                <w:rPr>
                  <w:noProof/>
                  <w:webHidden/>
                </w:rPr>
              </w:r>
              <w:r w:rsidR="00893F25">
                <w:rPr>
                  <w:noProof/>
                  <w:webHidden/>
                </w:rPr>
                <w:fldChar w:fldCharType="separate"/>
              </w:r>
              <w:r w:rsidR="00C20186">
                <w:rPr>
                  <w:noProof/>
                  <w:webHidden/>
                </w:rPr>
                <w:t>20</w:t>
              </w:r>
              <w:r w:rsidR="00893F25">
                <w:rPr>
                  <w:noProof/>
                  <w:webHidden/>
                </w:rPr>
                <w:fldChar w:fldCharType="end"/>
              </w:r>
            </w:hyperlink>
          </w:p>
          <w:p w14:paraId="74B9801B" w14:textId="6E302A24" w:rsidR="00893F25" w:rsidRDefault="00B208B3">
            <w:pPr>
              <w:pStyle w:val="Sommario1"/>
              <w:rPr>
                <w:rFonts w:asciiTheme="minorHAnsi" w:eastAsiaTheme="minorEastAsia" w:hAnsiTheme="minorHAnsi" w:cstheme="minorBidi"/>
                <w:noProof/>
                <w:sz w:val="22"/>
                <w:szCs w:val="22"/>
              </w:rPr>
            </w:pPr>
            <w:hyperlink w:anchor="_Toc109980815" w:history="1">
              <w:r w:rsidR="00893F25" w:rsidRPr="00D32B43">
                <w:rPr>
                  <w:rStyle w:val="Collegamentoipertestuale"/>
                  <w:rFonts w:ascii="Calibri" w:hAnsi="Calibri" w:cs="Arial"/>
                  <w:bCs/>
                  <w:noProof/>
                  <w:kern w:val="32"/>
                </w:rPr>
                <w:t>Articolo 21  Fallimento- Liquidazione – Ammissione a procedure concorsuali</w:t>
              </w:r>
              <w:r w:rsidR="00893F25">
                <w:rPr>
                  <w:noProof/>
                  <w:webHidden/>
                </w:rPr>
                <w:tab/>
              </w:r>
              <w:r w:rsidR="00893F25">
                <w:rPr>
                  <w:noProof/>
                  <w:webHidden/>
                </w:rPr>
                <w:fldChar w:fldCharType="begin"/>
              </w:r>
              <w:r w:rsidR="00893F25">
                <w:rPr>
                  <w:noProof/>
                  <w:webHidden/>
                </w:rPr>
                <w:instrText xml:space="preserve"> PAGEREF _Toc109980815 \h </w:instrText>
              </w:r>
              <w:r w:rsidR="00893F25">
                <w:rPr>
                  <w:noProof/>
                  <w:webHidden/>
                </w:rPr>
              </w:r>
              <w:r w:rsidR="00893F25">
                <w:rPr>
                  <w:noProof/>
                  <w:webHidden/>
                </w:rPr>
                <w:fldChar w:fldCharType="separate"/>
              </w:r>
              <w:r w:rsidR="00C20186">
                <w:rPr>
                  <w:noProof/>
                  <w:webHidden/>
                </w:rPr>
                <w:t>21</w:t>
              </w:r>
              <w:r w:rsidR="00893F25">
                <w:rPr>
                  <w:noProof/>
                  <w:webHidden/>
                </w:rPr>
                <w:fldChar w:fldCharType="end"/>
              </w:r>
            </w:hyperlink>
          </w:p>
          <w:p w14:paraId="0B746F8B" w14:textId="1374F40B" w:rsidR="00893F25" w:rsidRDefault="00B208B3">
            <w:pPr>
              <w:pStyle w:val="Sommario1"/>
              <w:rPr>
                <w:rFonts w:asciiTheme="minorHAnsi" w:eastAsiaTheme="minorEastAsia" w:hAnsiTheme="minorHAnsi" w:cstheme="minorBidi"/>
                <w:noProof/>
                <w:sz w:val="22"/>
                <w:szCs w:val="22"/>
              </w:rPr>
            </w:pPr>
            <w:hyperlink w:anchor="_Toc109980816" w:history="1">
              <w:r w:rsidR="00893F25" w:rsidRPr="00D32B43">
                <w:rPr>
                  <w:rStyle w:val="Collegamentoipertestuale"/>
                  <w:rFonts w:ascii="Calibri" w:hAnsi="Calibri" w:cs="Arial"/>
                  <w:bCs/>
                  <w:noProof/>
                  <w:kern w:val="32"/>
                </w:rPr>
                <w:t>Articolo 22  Recesso dal contratto</w:t>
              </w:r>
              <w:r w:rsidR="00893F25">
                <w:rPr>
                  <w:noProof/>
                  <w:webHidden/>
                </w:rPr>
                <w:tab/>
              </w:r>
              <w:r w:rsidR="00893F25">
                <w:rPr>
                  <w:noProof/>
                  <w:webHidden/>
                </w:rPr>
                <w:fldChar w:fldCharType="begin"/>
              </w:r>
              <w:r w:rsidR="00893F25">
                <w:rPr>
                  <w:noProof/>
                  <w:webHidden/>
                </w:rPr>
                <w:instrText xml:space="preserve"> PAGEREF _Toc109980816 \h </w:instrText>
              </w:r>
              <w:r w:rsidR="00893F25">
                <w:rPr>
                  <w:noProof/>
                  <w:webHidden/>
                </w:rPr>
              </w:r>
              <w:r w:rsidR="00893F25">
                <w:rPr>
                  <w:noProof/>
                  <w:webHidden/>
                </w:rPr>
                <w:fldChar w:fldCharType="separate"/>
              </w:r>
              <w:r w:rsidR="00C20186">
                <w:rPr>
                  <w:noProof/>
                  <w:webHidden/>
                </w:rPr>
                <w:t>21</w:t>
              </w:r>
              <w:r w:rsidR="00893F25">
                <w:rPr>
                  <w:noProof/>
                  <w:webHidden/>
                </w:rPr>
                <w:fldChar w:fldCharType="end"/>
              </w:r>
            </w:hyperlink>
          </w:p>
          <w:p w14:paraId="0CE7D1FC" w14:textId="3CAAEF4F" w:rsidR="00893F25" w:rsidRDefault="00B208B3">
            <w:pPr>
              <w:pStyle w:val="Sommario1"/>
              <w:rPr>
                <w:rFonts w:asciiTheme="minorHAnsi" w:eastAsiaTheme="minorEastAsia" w:hAnsiTheme="minorHAnsi" w:cstheme="minorBidi"/>
                <w:noProof/>
                <w:sz w:val="22"/>
                <w:szCs w:val="22"/>
              </w:rPr>
            </w:pPr>
            <w:hyperlink w:anchor="_Toc109980817" w:history="1">
              <w:r w:rsidR="00893F25" w:rsidRPr="00D32B43">
                <w:rPr>
                  <w:rStyle w:val="Collegamentoipertestuale"/>
                  <w:rFonts w:ascii="Calibri" w:hAnsi="Calibri" w:cs="Arial"/>
                  <w:bCs/>
                  <w:noProof/>
                  <w:kern w:val="32"/>
                </w:rPr>
                <w:t>Articolo 23  Clausole contrattuali di cui all’Intesa per la Legalità del 19.06.2018 della Prefettura di Bologna</w:t>
              </w:r>
              <w:r w:rsidR="00893F25">
                <w:rPr>
                  <w:noProof/>
                  <w:webHidden/>
                </w:rPr>
                <w:tab/>
              </w:r>
              <w:r w:rsidR="00893F25">
                <w:rPr>
                  <w:noProof/>
                  <w:webHidden/>
                </w:rPr>
                <w:fldChar w:fldCharType="begin"/>
              </w:r>
              <w:r w:rsidR="00893F25">
                <w:rPr>
                  <w:noProof/>
                  <w:webHidden/>
                </w:rPr>
                <w:instrText xml:space="preserve"> PAGEREF _Toc109980817 \h </w:instrText>
              </w:r>
              <w:r w:rsidR="00893F25">
                <w:rPr>
                  <w:noProof/>
                  <w:webHidden/>
                </w:rPr>
              </w:r>
              <w:r w:rsidR="00893F25">
                <w:rPr>
                  <w:noProof/>
                  <w:webHidden/>
                </w:rPr>
                <w:fldChar w:fldCharType="separate"/>
              </w:r>
              <w:r w:rsidR="00C20186">
                <w:rPr>
                  <w:noProof/>
                  <w:webHidden/>
                </w:rPr>
                <w:t>21</w:t>
              </w:r>
              <w:r w:rsidR="00893F25">
                <w:rPr>
                  <w:noProof/>
                  <w:webHidden/>
                </w:rPr>
                <w:fldChar w:fldCharType="end"/>
              </w:r>
            </w:hyperlink>
          </w:p>
          <w:p w14:paraId="346F63A6" w14:textId="4271FBD9" w:rsidR="00893F25" w:rsidRDefault="00B208B3">
            <w:pPr>
              <w:pStyle w:val="Sommario1"/>
              <w:rPr>
                <w:rFonts w:asciiTheme="minorHAnsi" w:eastAsiaTheme="minorEastAsia" w:hAnsiTheme="minorHAnsi" w:cstheme="minorBidi"/>
                <w:noProof/>
                <w:sz w:val="22"/>
                <w:szCs w:val="22"/>
              </w:rPr>
            </w:pPr>
            <w:hyperlink w:anchor="_Toc109980818" w:history="1">
              <w:r w:rsidR="00893F25" w:rsidRPr="00D32B43">
                <w:rPr>
                  <w:rStyle w:val="Collegamentoipertestuale"/>
                  <w:rFonts w:ascii="Calibri" w:hAnsi="Calibri" w:cs="Arial"/>
                  <w:bCs/>
                  <w:noProof/>
                  <w:kern w:val="32"/>
                </w:rPr>
                <w:t>Articolo 24  Controversie e Foro competente</w:t>
              </w:r>
              <w:r w:rsidR="00893F25">
                <w:rPr>
                  <w:noProof/>
                  <w:webHidden/>
                </w:rPr>
                <w:tab/>
              </w:r>
              <w:r w:rsidR="00893F25">
                <w:rPr>
                  <w:noProof/>
                  <w:webHidden/>
                </w:rPr>
                <w:fldChar w:fldCharType="begin"/>
              </w:r>
              <w:r w:rsidR="00893F25">
                <w:rPr>
                  <w:noProof/>
                  <w:webHidden/>
                </w:rPr>
                <w:instrText xml:space="preserve"> PAGEREF _Toc109980818 \h </w:instrText>
              </w:r>
              <w:r w:rsidR="00893F25">
                <w:rPr>
                  <w:noProof/>
                  <w:webHidden/>
                </w:rPr>
              </w:r>
              <w:r w:rsidR="00893F25">
                <w:rPr>
                  <w:noProof/>
                  <w:webHidden/>
                </w:rPr>
                <w:fldChar w:fldCharType="separate"/>
              </w:r>
              <w:r w:rsidR="00C20186">
                <w:rPr>
                  <w:noProof/>
                  <w:webHidden/>
                </w:rPr>
                <w:t>24</w:t>
              </w:r>
              <w:r w:rsidR="00893F25">
                <w:rPr>
                  <w:noProof/>
                  <w:webHidden/>
                </w:rPr>
                <w:fldChar w:fldCharType="end"/>
              </w:r>
            </w:hyperlink>
          </w:p>
          <w:p w14:paraId="304EAC80" w14:textId="4E686563" w:rsidR="00893F25" w:rsidRDefault="00B208B3">
            <w:pPr>
              <w:pStyle w:val="Sommario1"/>
              <w:rPr>
                <w:rFonts w:asciiTheme="minorHAnsi" w:eastAsiaTheme="minorEastAsia" w:hAnsiTheme="minorHAnsi" w:cstheme="minorBidi"/>
                <w:noProof/>
                <w:sz w:val="22"/>
                <w:szCs w:val="22"/>
              </w:rPr>
            </w:pPr>
            <w:hyperlink w:anchor="_Toc109980819" w:history="1">
              <w:r w:rsidR="00893F25" w:rsidRPr="00D32B43">
                <w:rPr>
                  <w:rStyle w:val="Collegamentoipertestuale"/>
                  <w:rFonts w:ascii="Calibri" w:hAnsi="Calibri" w:cs="Arial"/>
                  <w:bCs/>
                  <w:noProof/>
                  <w:kern w:val="32"/>
                </w:rPr>
                <w:t>Articolo 25  Elezione del domicilio</w:t>
              </w:r>
              <w:r w:rsidR="00893F25">
                <w:rPr>
                  <w:noProof/>
                  <w:webHidden/>
                </w:rPr>
                <w:tab/>
              </w:r>
              <w:r w:rsidR="00893F25">
                <w:rPr>
                  <w:noProof/>
                  <w:webHidden/>
                </w:rPr>
                <w:fldChar w:fldCharType="begin"/>
              </w:r>
              <w:r w:rsidR="00893F25">
                <w:rPr>
                  <w:noProof/>
                  <w:webHidden/>
                </w:rPr>
                <w:instrText xml:space="preserve"> PAGEREF _Toc109980819 \h </w:instrText>
              </w:r>
              <w:r w:rsidR="00893F25">
                <w:rPr>
                  <w:noProof/>
                  <w:webHidden/>
                </w:rPr>
              </w:r>
              <w:r w:rsidR="00893F25">
                <w:rPr>
                  <w:noProof/>
                  <w:webHidden/>
                </w:rPr>
                <w:fldChar w:fldCharType="separate"/>
              </w:r>
              <w:r w:rsidR="00C20186">
                <w:rPr>
                  <w:noProof/>
                  <w:webHidden/>
                </w:rPr>
                <w:t>24</w:t>
              </w:r>
              <w:r w:rsidR="00893F25">
                <w:rPr>
                  <w:noProof/>
                  <w:webHidden/>
                </w:rPr>
                <w:fldChar w:fldCharType="end"/>
              </w:r>
            </w:hyperlink>
          </w:p>
          <w:p w14:paraId="553C7221" w14:textId="0EF5E26A" w:rsidR="00893F25" w:rsidRDefault="00B208B3">
            <w:pPr>
              <w:pStyle w:val="Sommario1"/>
              <w:rPr>
                <w:rFonts w:asciiTheme="minorHAnsi" w:eastAsiaTheme="minorEastAsia" w:hAnsiTheme="minorHAnsi" w:cstheme="minorBidi"/>
                <w:noProof/>
                <w:sz w:val="22"/>
                <w:szCs w:val="22"/>
              </w:rPr>
            </w:pPr>
            <w:hyperlink w:anchor="_Toc109980820" w:history="1">
              <w:r w:rsidR="00893F25" w:rsidRPr="00D32B43">
                <w:rPr>
                  <w:rStyle w:val="Collegamentoipertestuale"/>
                  <w:rFonts w:ascii="Calibri" w:hAnsi="Calibri" w:cs="Arial"/>
                  <w:bCs/>
                  <w:noProof/>
                  <w:kern w:val="32"/>
                </w:rPr>
                <w:t>Articolo 26  Informazioni</w:t>
              </w:r>
              <w:r w:rsidR="00893F25">
                <w:rPr>
                  <w:noProof/>
                  <w:webHidden/>
                </w:rPr>
                <w:tab/>
              </w:r>
              <w:r w:rsidR="00893F25">
                <w:rPr>
                  <w:noProof/>
                  <w:webHidden/>
                </w:rPr>
                <w:fldChar w:fldCharType="begin"/>
              </w:r>
              <w:r w:rsidR="00893F25">
                <w:rPr>
                  <w:noProof/>
                  <w:webHidden/>
                </w:rPr>
                <w:instrText xml:space="preserve"> PAGEREF _Toc109980820 \h </w:instrText>
              </w:r>
              <w:r w:rsidR="00893F25">
                <w:rPr>
                  <w:noProof/>
                  <w:webHidden/>
                </w:rPr>
              </w:r>
              <w:r w:rsidR="00893F25">
                <w:rPr>
                  <w:noProof/>
                  <w:webHidden/>
                </w:rPr>
                <w:fldChar w:fldCharType="separate"/>
              </w:r>
              <w:r w:rsidR="00C20186">
                <w:rPr>
                  <w:noProof/>
                  <w:webHidden/>
                </w:rPr>
                <w:t>24</w:t>
              </w:r>
              <w:r w:rsidR="00893F25">
                <w:rPr>
                  <w:noProof/>
                  <w:webHidden/>
                </w:rPr>
                <w:fldChar w:fldCharType="end"/>
              </w:r>
            </w:hyperlink>
          </w:p>
          <w:p w14:paraId="0AF34EB5" w14:textId="193635BA" w:rsidR="00893F25" w:rsidRDefault="00B208B3">
            <w:pPr>
              <w:pStyle w:val="Sommario1"/>
              <w:rPr>
                <w:rFonts w:asciiTheme="minorHAnsi" w:eastAsiaTheme="minorEastAsia" w:hAnsiTheme="minorHAnsi" w:cstheme="minorBidi"/>
                <w:noProof/>
                <w:sz w:val="22"/>
                <w:szCs w:val="22"/>
              </w:rPr>
            </w:pPr>
            <w:hyperlink w:anchor="_Toc109980821" w:history="1">
              <w:r w:rsidR="00893F25" w:rsidRPr="00D32B43">
                <w:rPr>
                  <w:rStyle w:val="Collegamentoipertestuale"/>
                  <w:rFonts w:ascii="Calibri" w:hAnsi="Calibri" w:cs="Arial"/>
                  <w:bCs/>
                  <w:noProof/>
                  <w:kern w:val="32"/>
                </w:rPr>
                <w:t>Articolo 27  Documentazione di gara</w:t>
              </w:r>
              <w:r w:rsidR="00893F25">
                <w:rPr>
                  <w:noProof/>
                  <w:webHidden/>
                </w:rPr>
                <w:tab/>
              </w:r>
              <w:r w:rsidR="00893F25">
                <w:rPr>
                  <w:noProof/>
                  <w:webHidden/>
                </w:rPr>
                <w:fldChar w:fldCharType="begin"/>
              </w:r>
              <w:r w:rsidR="00893F25">
                <w:rPr>
                  <w:noProof/>
                  <w:webHidden/>
                </w:rPr>
                <w:instrText xml:space="preserve"> PAGEREF _Toc109980821 \h </w:instrText>
              </w:r>
              <w:r w:rsidR="00893F25">
                <w:rPr>
                  <w:noProof/>
                  <w:webHidden/>
                </w:rPr>
              </w:r>
              <w:r w:rsidR="00893F25">
                <w:rPr>
                  <w:noProof/>
                  <w:webHidden/>
                </w:rPr>
                <w:fldChar w:fldCharType="separate"/>
              </w:r>
              <w:r w:rsidR="00C20186">
                <w:rPr>
                  <w:noProof/>
                  <w:webHidden/>
                </w:rPr>
                <w:t>24</w:t>
              </w:r>
              <w:r w:rsidR="00893F25">
                <w:rPr>
                  <w:noProof/>
                  <w:webHidden/>
                </w:rPr>
                <w:fldChar w:fldCharType="end"/>
              </w:r>
            </w:hyperlink>
          </w:p>
          <w:p w14:paraId="248CCC70" w14:textId="331F2CC1" w:rsidR="00307F50" w:rsidRPr="00161DE4" w:rsidRDefault="00855640" w:rsidP="00031DE3">
            <w:pPr>
              <w:pStyle w:val="Sommario1"/>
              <w:rPr>
                <w:rFonts w:ascii="Calibri" w:hAnsi="Calibri" w:cs="Arial"/>
              </w:rPr>
            </w:pPr>
            <w:r w:rsidRPr="00161DE4">
              <w:rPr>
                <w:rStyle w:val="Collegamentoipertestuale"/>
                <w:rFonts w:ascii="Calibri" w:hAnsi="Calibri" w:cs="Arial"/>
                <w:bCs/>
                <w:noProof/>
                <w:kern w:val="32"/>
              </w:rPr>
              <w:fldChar w:fldCharType="end"/>
            </w:r>
          </w:p>
        </w:tc>
      </w:tr>
    </w:tbl>
    <w:p w14:paraId="2FA9A5CD" w14:textId="27EBB202" w:rsidR="006C7030" w:rsidRPr="00161DE4" w:rsidRDefault="00C42AF0" w:rsidP="00BE273E">
      <w:pPr>
        <w:pStyle w:val="Titolo1"/>
        <w:numPr>
          <w:ilvl w:val="0"/>
          <w:numId w:val="8"/>
        </w:numPr>
        <w:spacing w:line="240" w:lineRule="auto"/>
        <w:jc w:val="both"/>
        <w:rPr>
          <w:rFonts w:ascii="Calibri" w:hAnsi="Calibri" w:cs="Arial"/>
          <w:bCs/>
          <w:color w:val="auto"/>
          <w:kern w:val="32"/>
          <w:sz w:val="24"/>
          <w:szCs w:val="24"/>
        </w:rPr>
      </w:pPr>
      <w:r>
        <w:rPr>
          <w:rFonts w:ascii="Calibri" w:hAnsi="Calibri" w:cs="Arial"/>
          <w:bCs/>
          <w:color w:val="auto"/>
          <w:kern w:val="32"/>
          <w:sz w:val="24"/>
          <w:szCs w:val="24"/>
        </w:rPr>
        <w:lastRenderedPageBreak/>
        <w:t xml:space="preserve"> </w:t>
      </w:r>
      <w:bookmarkStart w:id="1" w:name="_Toc109980795"/>
      <w:r w:rsidR="006C7030" w:rsidRPr="00161DE4">
        <w:rPr>
          <w:rFonts w:ascii="Calibri" w:hAnsi="Calibri" w:cs="Arial"/>
          <w:bCs/>
          <w:color w:val="auto"/>
          <w:kern w:val="32"/>
          <w:sz w:val="24"/>
          <w:szCs w:val="24"/>
        </w:rPr>
        <w:t>Oggetto della fornitura</w:t>
      </w:r>
      <w:bookmarkEnd w:id="1"/>
    </w:p>
    <w:p w14:paraId="1A4A6D10" w14:textId="1DAC1D40" w:rsidR="007546FC" w:rsidRPr="00161DE4" w:rsidRDefault="007546FC" w:rsidP="007546FC">
      <w:pPr>
        <w:jc w:val="both"/>
        <w:rPr>
          <w:rFonts w:ascii="Calibri" w:hAnsi="Calibri" w:cs="Arial"/>
          <w:noProof/>
        </w:rPr>
      </w:pPr>
      <w:r w:rsidRPr="00161DE4">
        <w:rPr>
          <w:rFonts w:ascii="Calibri" w:hAnsi="Calibri" w:cs="Arial"/>
          <w:noProof/>
        </w:rPr>
        <w:t>Il presente Capitolato Speciale disciplina la fornitura</w:t>
      </w:r>
      <w:r w:rsidR="00C84F7E">
        <w:rPr>
          <w:rFonts w:ascii="Calibri" w:hAnsi="Calibri" w:cs="Arial"/>
          <w:noProof/>
        </w:rPr>
        <w:t xml:space="preserve"> chiavi in mano </w:t>
      </w:r>
      <w:r w:rsidR="00874DB8">
        <w:rPr>
          <w:rFonts w:ascii="Calibri" w:hAnsi="Calibri" w:cs="Arial"/>
          <w:noProof/>
        </w:rPr>
        <w:t xml:space="preserve">di in sistema </w:t>
      </w:r>
      <w:r w:rsidR="001A720B">
        <w:rPr>
          <w:rFonts w:ascii="Calibri" w:hAnsi="Calibri" w:cs="Calibri"/>
        </w:rPr>
        <w:t>T</w:t>
      </w:r>
      <w:r w:rsidR="001A720B" w:rsidRPr="00172C14">
        <w:rPr>
          <w:rFonts w:ascii="Calibri" w:hAnsi="Calibri" w:cs="Calibri"/>
        </w:rPr>
        <w:t xml:space="preserve">C </w:t>
      </w:r>
      <w:r w:rsidR="001A720B">
        <w:rPr>
          <w:rFonts w:ascii="Calibri" w:hAnsi="Calibri" w:cs="Calibri"/>
        </w:rPr>
        <w:t>128 strati comprensiva</w:t>
      </w:r>
      <w:r w:rsidR="001A720B" w:rsidRPr="00172C14">
        <w:rPr>
          <w:rFonts w:ascii="Calibri" w:hAnsi="Calibri" w:cs="Calibri"/>
        </w:rPr>
        <w:t xml:space="preserve"> di garanzia </w:t>
      </w:r>
      <w:r w:rsidR="001A720B">
        <w:rPr>
          <w:rFonts w:ascii="Calibri" w:hAnsi="Calibri" w:cs="Calibri"/>
        </w:rPr>
        <w:t xml:space="preserve">Full Risk </w:t>
      </w:r>
      <w:r w:rsidR="001A720B" w:rsidRPr="00172C14">
        <w:rPr>
          <w:rFonts w:ascii="Calibri" w:hAnsi="Calibri" w:cs="Calibri"/>
        </w:rPr>
        <w:t>almeno 24 mesi; qualora l’apparecchiatura avesse necessità di impianto di raffreddamento (</w:t>
      </w:r>
      <w:proofErr w:type="spellStart"/>
      <w:r w:rsidR="001A720B" w:rsidRPr="00172C14">
        <w:rPr>
          <w:rFonts w:ascii="Calibri" w:hAnsi="Calibri" w:cs="Calibri"/>
        </w:rPr>
        <w:t>Chiller</w:t>
      </w:r>
      <w:proofErr w:type="spellEnd"/>
      <w:r w:rsidR="001A720B" w:rsidRPr="00172C14">
        <w:rPr>
          <w:rFonts w:ascii="Calibri" w:hAnsi="Calibri" w:cs="Calibri"/>
        </w:rPr>
        <w:t xml:space="preserve">) per </w:t>
      </w:r>
      <w:r w:rsidR="001A720B">
        <w:rPr>
          <w:rFonts w:ascii="Calibri" w:hAnsi="Calibri" w:cs="Calibri"/>
        </w:rPr>
        <w:t xml:space="preserve">la </w:t>
      </w:r>
      <w:r w:rsidR="001A720B" w:rsidRPr="00172C14">
        <w:rPr>
          <w:rFonts w:ascii="Calibri" w:hAnsi="Calibri" w:cs="Calibri"/>
        </w:rPr>
        <w:t>componentistica interna lo stesso dovrà essere incluso nell’offerta e manutenuto, secondo gli standard necessari al corretto funzionamento dell’impianto</w:t>
      </w:r>
      <w:r w:rsidR="00874DB8">
        <w:rPr>
          <w:rFonts w:ascii="Calibri" w:hAnsi="Calibri"/>
          <w:bCs/>
        </w:rPr>
        <w:t>, p</w:t>
      </w:r>
      <w:r w:rsidR="001E6413" w:rsidRPr="00A12DA3">
        <w:rPr>
          <w:rFonts w:ascii="Calibri" w:hAnsi="Calibri"/>
          <w:bCs/>
        </w:rPr>
        <w:t>er le esigenze</w:t>
      </w:r>
      <w:r w:rsidR="00874DB8">
        <w:rPr>
          <w:rFonts w:ascii="Calibri" w:hAnsi="Calibri"/>
          <w:bCs/>
        </w:rPr>
        <w:t xml:space="preserve"> della U.O. Radiologia</w:t>
      </w:r>
      <w:r w:rsidR="001E6413" w:rsidRPr="00A12DA3">
        <w:rPr>
          <w:rFonts w:ascii="Calibri" w:hAnsi="Calibri"/>
          <w:bCs/>
        </w:rPr>
        <w:t xml:space="preserve"> dell’</w:t>
      </w:r>
      <w:r w:rsidR="00874DB8">
        <w:rPr>
          <w:rFonts w:ascii="Calibri" w:hAnsi="Calibri"/>
          <w:bCs/>
        </w:rPr>
        <w:t xml:space="preserve">Istituto Ortopedico Rizzoli di Bologna </w:t>
      </w:r>
      <w:r w:rsidRPr="00161DE4">
        <w:rPr>
          <w:rFonts w:ascii="Calibri" w:hAnsi="Calibri" w:cs="Arial"/>
          <w:noProof/>
        </w:rPr>
        <w:t>(</w:t>
      </w:r>
      <w:r w:rsidR="00874DB8">
        <w:rPr>
          <w:rFonts w:ascii="Calibri" w:hAnsi="Calibri" w:cs="Arial"/>
          <w:noProof/>
        </w:rPr>
        <w:t>I.O.R.</w:t>
      </w:r>
      <w:r w:rsidRPr="00161DE4">
        <w:rPr>
          <w:rFonts w:ascii="Calibri" w:hAnsi="Calibri" w:cs="Arial"/>
          <w:noProof/>
        </w:rPr>
        <w:t>).</w:t>
      </w:r>
    </w:p>
    <w:p w14:paraId="3446AC25" w14:textId="765D1365" w:rsidR="00A527E7" w:rsidRPr="000B5A49" w:rsidRDefault="00A527E7" w:rsidP="00A527E7">
      <w:pPr>
        <w:pStyle w:val="Corpodeltesto3"/>
        <w:spacing w:before="120"/>
        <w:jc w:val="both"/>
        <w:rPr>
          <w:rFonts w:ascii="Calibri" w:hAnsi="Calibri" w:cs="Arial"/>
          <w:bCs/>
          <w:sz w:val="24"/>
          <w:szCs w:val="24"/>
        </w:rPr>
      </w:pPr>
      <w:r w:rsidRPr="000B5A49">
        <w:rPr>
          <w:rFonts w:ascii="Calibri" w:hAnsi="Calibri" w:cs="Arial"/>
          <w:bCs/>
          <w:sz w:val="24"/>
          <w:szCs w:val="24"/>
        </w:rPr>
        <w:t xml:space="preserve">La fornitura si intende costituita da </w:t>
      </w:r>
      <w:r w:rsidRPr="000B5A49">
        <w:rPr>
          <w:rFonts w:ascii="Calibri" w:hAnsi="Calibri" w:cs="Arial"/>
          <w:b/>
          <w:bCs/>
          <w:sz w:val="24"/>
          <w:szCs w:val="24"/>
        </w:rPr>
        <w:t>dispositivi di ultima generazione</w:t>
      </w:r>
      <w:r w:rsidRPr="000B5A49">
        <w:rPr>
          <w:rFonts w:ascii="Calibri" w:hAnsi="Calibri" w:cs="Arial"/>
          <w:bCs/>
          <w:sz w:val="24"/>
          <w:szCs w:val="24"/>
        </w:rPr>
        <w:t xml:space="preserve"> e da tutti gli accessori necessari per il loro corretto funzionamento</w:t>
      </w:r>
      <w:r w:rsidR="00874DB8" w:rsidRPr="000B5A49">
        <w:rPr>
          <w:rFonts w:ascii="Calibri" w:hAnsi="Calibri" w:cs="Arial"/>
          <w:bCs/>
          <w:sz w:val="24"/>
          <w:szCs w:val="24"/>
        </w:rPr>
        <w:t xml:space="preserve"> così come dettagliatamente indicato nella documentazione di gara</w:t>
      </w:r>
      <w:r w:rsidRPr="000B5A49">
        <w:rPr>
          <w:rFonts w:ascii="Calibri" w:hAnsi="Calibri" w:cs="Arial"/>
          <w:bCs/>
          <w:sz w:val="24"/>
          <w:szCs w:val="24"/>
        </w:rPr>
        <w:t>.</w:t>
      </w:r>
    </w:p>
    <w:p w14:paraId="1646DD2A" w14:textId="3C18B8A3" w:rsidR="00A527E7" w:rsidRPr="00161DE4" w:rsidRDefault="00A527E7" w:rsidP="00A527E7">
      <w:pPr>
        <w:pStyle w:val="Corpodeltesto3"/>
        <w:spacing w:before="120"/>
        <w:jc w:val="both"/>
        <w:rPr>
          <w:rFonts w:ascii="Calibri" w:hAnsi="Calibri" w:cs="Arial"/>
          <w:bCs/>
          <w:sz w:val="24"/>
          <w:szCs w:val="24"/>
        </w:rPr>
      </w:pPr>
      <w:r w:rsidRPr="000B5A49">
        <w:rPr>
          <w:rFonts w:ascii="Calibri" w:hAnsi="Calibri" w:cs="Arial"/>
          <w:bCs/>
          <w:sz w:val="24"/>
          <w:szCs w:val="24"/>
        </w:rPr>
        <w:t>Inoltre</w:t>
      </w:r>
      <w:r w:rsidR="000B5A49">
        <w:rPr>
          <w:rFonts w:ascii="Calibri" w:hAnsi="Calibri" w:cs="Arial"/>
          <w:bCs/>
          <w:sz w:val="24"/>
          <w:szCs w:val="24"/>
        </w:rPr>
        <w:t xml:space="preserve"> </w:t>
      </w:r>
      <w:r w:rsidRPr="000B5A49">
        <w:rPr>
          <w:rFonts w:ascii="Calibri" w:hAnsi="Calibri" w:cs="Arial"/>
          <w:bCs/>
          <w:sz w:val="24"/>
          <w:szCs w:val="24"/>
        </w:rPr>
        <w:t>la fornitura si intende “chiavi in mano”; pertanto la ditta dovrà precedere eventuali allacciamenti e/o posizionamenti particolari.</w:t>
      </w:r>
    </w:p>
    <w:p w14:paraId="379F3FF1" w14:textId="05992A02" w:rsidR="00A527E7" w:rsidRDefault="00A527E7" w:rsidP="00A527E7">
      <w:pPr>
        <w:pStyle w:val="Corpodeltesto31"/>
        <w:spacing w:after="120" w:line="240" w:lineRule="auto"/>
        <w:rPr>
          <w:rFonts w:ascii="Calibri" w:hAnsi="Calibri" w:cs="Arial"/>
          <w:bCs/>
          <w:szCs w:val="24"/>
        </w:rPr>
      </w:pPr>
      <w:r w:rsidRPr="00161DE4">
        <w:rPr>
          <w:rFonts w:ascii="Calibri" w:hAnsi="Calibri" w:cs="Arial"/>
          <w:bCs/>
          <w:szCs w:val="24"/>
        </w:rPr>
        <w:t xml:space="preserve">La fornitura si intende costituita da un unico lotto non frazionabile. Per tale motivo, la Ditta Partecipante deve presentare offerta per tutto quanto richiesto nel presente Capitolato Speciale, nulla escluso. </w:t>
      </w:r>
    </w:p>
    <w:p w14:paraId="5FED40A1" w14:textId="77777777" w:rsidR="001A720B" w:rsidRPr="00161DE4" w:rsidRDefault="001A720B" w:rsidP="00A527E7">
      <w:pPr>
        <w:pStyle w:val="Corpodeltesto31"/>
        <w:spacing w:after="120" w:line="240" w:lineRule="auto"/>
        <w:rPr>
          <w:rFonts w:ascii="Calibri" w:hAnsi="Calibri" w:cs="Arial"/>
          <w:bCs/>
          <w:szCs w:val="24"/>
        </w:rPr>
      </w:pPr>
    </w:p>
    <w:p w14:paraId="7E82A6DA" w14:textId="6FB93E34" w:rsidR="00307F50" w:rsidRPr="00161DE4" w:rsidRDefault="00C42AF0" w:rsidP="00BE273E">
      <w:pPr>
        <w:pStyle w:val="Titolo1"/>
        <w:numPr>
          <w:ilvl w:val="0"/>
          <w:numId w:val="8"/>
        </w:numPr>
        <w:spacing w:line="240" w:lineRule="auto"/>
        <w:jc w:val="both"/>
        <w:rPr>
          <w:rFonts w:ascii="Calibri" w:hAnsi="Calibri" w:cs="Arial"/>
          <w:bCs/>
          <w:color w:val="auto"/>
          <w:kern w:val="32"/>
          <w:sz w:val="24"/>
          <w:szCs w:val="24"/>
        </w:rPr>
      </w:pPr>
      <w:bookmarkStart w:id="2" w:name="_Art._2)_Importo_della_fornitura"/>
      <w:bookmarkEnd w:id="2"/>
      <w:r>
        <w:rPr>
          <w:rFonts w:ascii="Calibri" w:hAnsi="Calibri" w:cs="Arial"/>
          <w:bCs/>
          <w:color w:val="auto"/>
          <w:kern w:val="32"/>
          <w:sz w:val="24"/>
          <w:szCs w:val="24"/>
        </w:rPr>
        <w:t xml:space="preserve"> </w:t>
      </w:r>
      <w:bookmarkStart w:id="3" w:name="_Toc109980796"/>
      <w:r w:rsidR="00307F50" w:rsidRPr="00161DE4">
        <w:rPr>
          <w:rFonts w:ascii="Calibri" w:hAnsi="Calibri" w:cs="Arial"/>
          <w:bCs/>
          <w:color w:val="auto"/>
          <w:kern w:val="32"/>
          <w:sz w:val="24"/>
          <w:szCs w:val="24"/>
        </w:rPr>
        <w:t>Importo</w:t>
      </w:r>
      <w:r w:rsidR="006F52AB" w:rsidRPr="00161DE4">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della fornitura</w:t>
      </w:r>
      <w:bookmarkEnd w:id="3"/>
    </w:p>
    <w:p w14:paraId="6365E4C0" w14:textId="41C3FB50" w:rsidR="00161DE4" w:rsidRDefault="00A527E7" w:rsidP="00A527E7">
      <w:pPr>
        <w:pStyle w:val="Corpodeltesto3"/>
        <w:spacing w:after="100"/>
        <w:jc w:val="both"/>
        <w:rPr>
          <w:rFonts w:ascii="Calibri" w:hAnsi="Calibri" w:cs="Arial"/>
          <w:sz w:val="24"/>
          <w:szCs w:val="24"/>
        </w:rPr>
      </w:pPr>
      <w:r w:rsidRPr="00161DE4">
        <w:rPr>
          <w:rFonts w:ascii="Calibri" w:hAnsi="Calibri" w:cs="Arial"/>
          <w:sz w:val="24"/>
          <w:szCs w:val="24"/>
        </w:rPr>
        <w:t xml:space="preserve">L’importo massimo </w:t>
      </w:r>
      <w:r w:rsidRPr="00164F20">
        <w:rPr>
          <w:rFonts w:ascii="Calibri" w:hAnsi="Calibri" w:cs="Arial"/>
          <w:sz w:val="24"/>
          <w:szCs w:val="24"/>
        </w:rPr>
        <w:t xml:space="preserve">complessivo </w:t>
      </w:r>
      <w:r w:rsidR="001D65D3">
        <w:rPr>
          <w:rFonts w:ascii="Calibri" w:hAnsi="Calibri" w:cs="Arial"/>
          <w:sz w:val="24"/>
          <w:szCs w:val="24"/>
        </w:rPr>
        <w:t xml:space="preserve">della fornitura </w:t>
      </w:r>
      <w:r w:rsidRPr="00164F20">
        <w:rPr>
          <w:rFonts w:ascii="Calibri" w:hAnsi="Calibri" w:cs="Arial"/>
          <w:sz w:val="24"/>
          <w:szCs w:val="24"/>
        </w:rPr>
        <w:t xml:space="preserve">è pari a </w:t>
      </w:r>
      <w:r w:rsidRPr="00164F20">
        <w:rPr>
          <w:rFonts w:ascii="Calibri" w:hAnsi="Calibri" w:cs="Arial"/>
          <w:b/>
          <w:sz w:val="24"/>
          <w:szCs w:val="24"/>
        </w:rPr>
        <w:t xml:space="preserve">€ </w:t>
      </w:r>
      <w:r w:rsidR="00115B5E">
        <w:rPr>
          <w:rFonts w:ascii="Calibri" w:hAnsi="Calibri" w:cs="Arial"/>
          <w:b/>
          <w:sz w:val="24"/>
          <w:szCs w:val="24"/>
        </w:rPr>
        <w:t>381</w:t>
      </w:r>
      <w:r w:rsidR="001A720B">
        <w:rPr>
          <w:rFonts w:ascii="Calibri" w:hAnsi="Calibri" w:cs="Arial"/>
          <w:b/>
          <w:sz w:val="24"/>
          <w:szCs w:val="24"/>
        </w:rPr>
        <w:t>.</w:t>
      </w:r>
      <w:r w:rsidR="00115B5E">
        <w:rPr>
          <w:rFonts w:ascii="Calibri" w:hAnsi="Calibri" w:cs="Arial"/>
          <w:b/>
          <w:sz w:val="24"/>
          <w:szCs w:val="24"/>
        </w:rPr>
        <w:t>553</w:t>
      </w:r>
      <w:r w:rsidR="000B5A49">
        <w:rPr>
          <w:rFonts w:ascii="Calibri" w:hAnsi="Calibri" w:cs="Arial"/>
          <w:b/>
          <w:sz w:val="24"/>
          <w:szCs w:val="24"/>
        </w:rPr>
        <w:t>,</w:t>
      </w:r>
      <w:r w:rsidR="00115B5E">
        <w:rPr>
          <w:rFonts w:ascii="Calibri" w:hAnsi="Calibri" w:cs="Arial"/>
          <w:b/>
          <w:sz w:val="24"/>
          <w:szCs w:val="24"/>
        </w:rPr>
        <w:t>62</w:t>
      </w:r>
      <w:r w:rsidR="000B5A49">
        <w:rPr>
          <w:rFonts w:ascii="Calibri" w:hAnsi="Calibri" w:cs="Arial"/>
          <w:b/>
          <w:sz w:val="24"/>
          <w:szCs w:val="24"/>
        </w:rPr>
        <w:t xml:space="preserve"> </w:t>
      </w:r>
      <w:r w:rsidRPr="00164F20">
        <w:rPr>
          <w:rFonts w:ascii="Calibri" w:hAnsi="Calibri" w:cs="Arial"/>
          <w:b/>
          <w:sz w:val="24"/>
          <w:szCs w:val="24"/>
        </w:rPr>
        <w:t>IVA esclusa</w:t>
      </w:r>
      <w:r w:rsidR="00161DE4" w:rsidRPr="00164F20">
        <w:rPr>
          <w:rFonts w:ascii="Calibri" w:hAnsi="Calibri" w:cs="Arial"/>
          <w:sz w:val="24"/>
          <w:szCs w:val="24"/>
        </w:rPr>
        <w:t>, come segue:</w:t>
      </w:r>
    </w:p>
    <w:tbl>
      <w:tblPr>
        <w:tblW w:w="4965"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27"/>
        <w:gridCol w:w="4629"/>
        <w:gridCol w:w="851"/>
        <w:gridCol w:w="1249"/>
        <w:gridCol w:w="1866"/>
      </w:tblGrid>
      <w:tr w:rsidR="00115B5E" w:rsidRPr="005322A9" w14:paraId="3007F215" w14:textId="77777777" w:rsidTr="00115B5E">
        <w:trPr>
          <w:cantSplit/>
          <w:trHeight w:val="1273"/>
        </w:trPr>
        <w:tc>
          <w:tcPr>
            <w:tcW w:w="183" w:type="pct"/>
            <w:tcBorders>
              <w:top w:val="single" w:sz="6" w:space="0" w:color="auto"/>
              <w:left w:val="single" w:sz="6" w:space="0" w:color="auto"/>
              <w:bottom w:val="single" w:sz="4" w:space="0" w:color="auto"/>
              <w:right w:val="single" w:sz="6" w:space="0" w:color="auto"/>
            </w:tcBorders>
            <w:shd w:val="clear" w:color="auto" w:fill="D9D9D9"/>
            <w:vAlign w:val="center"/>
          </w:tcPr>
          <w:p w14:paraId="7B15EA16"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n.</w:t>
            </w:r>
          </w:p>
        </w:tc>
        <w:tc>
          <w:tcPr>
            <w:tcW w:w="2594" w:type="pct"/>
            <w:tcBorders>
              <w:top w:val="single" w:sz="6" w:space="0" w:color="auto"/>
              <w:left w:val="single" w:sz="6" w:space="0" w:color="auto"/>
              <w:bottom w:val="single" w:sz="4" w:space="0" w:color="auto"/>
              <w:right w:val="single" w:sz="6" w:space="0" w:color="auto"/>
            </w:tcBorders>
            <w:shd w:val="clear" w:color="auto" w:fill="D9D9D9"/>
            <w:vAlign w:val="center"/>
          </w:tcPr>
          <w:p w14:paraId="12C23D57"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Descrizione servizi/beni</w:t>
            </w:r>
          </w:p>
        </w:tc>
        <w:tc>
          <w:tcPr>
            <w:tcW w:w="477" w:type="pct"/>
            <w:tcBorders>
              <w:top w:val="single" w:sz="6" w:space="0" w:color="auto"/>
              <w:left w:val="single" w:sz="6" w:space="0" w:color="auto"/>
              <w:right w:val="single" w:sz="6" w:space="0" w:color="auto"/>
            </w:tcBorders>
            <w:shd w:val="clear" w:color="auto" w:fill="D9D9D9"/>
            <w:vAlign w:val="center"/>
          </w:tcPr>
          <w:p w14:paraId="40B7E316"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CPV</w:t>
            </w:r>
          </w:p>
        </w:tc>
        <w:tc>
          <w:tcPr>
            <w:tcW w:w="700" w:type="pct"/>
            <w:tcBorders>
              <w:top w:val="single" w:sz="6" w:space="0" w:color="auto"/>
              <w:left w:val="single" w:sz="6" w:space="0" w:color="auto"/>
              <w:right w:val="single" w:sz="6" w:space="0" w:color="auto"/>
            </w:tcBorders>
            <w:shd w:val="clear" w:color="auto" w:fill="D9D9D9"/>
            <w:vAlign w:val="center"/>
          </w:tcPr>
          <w:p w14:paraId="698F8A79"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 xml:space="preserve">P </w:t>
            </w:r>
            <w:r w:rsidRPr="005322A9">
              <w:rPr>
                <w:rFonts w:ascii="Calibri" w:hAnsi="Calibri" w:cs="Arial"/>
                <w:i/>
                <w:sz w:val="22"/>
                <w:szCs w:val="22"/>
              </w:rPr>
              <w:t>(principale)</w:t>
            </w:r>
          </w:p>
          <w:p w14:paraId="42C028BC"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 xml:space="preserve">S </w:t>
            </w:r>
            <w:r w:rsidRPr="005322A9">
              <w:rPr>
                <w:rFonts w:ascii="Calibri" w:hAnsi="Calibri" w:cs="Arial"/>
                <w:i/>
                <w:sz w:val="22"/>
                <w:szCs w:val="22"/>
              </w:rPr>
              <w:t>(secondaria)</w:t>
            </w:r>
          </w:p>
        </w:tc>
        <w:tc>
          <w:tcPr>
            <w:tcW w:w="1046" w:type="pct"/>
            <w:tcBorders>
              <w:top w:val="single" w:sz="6" w:space="0" w:color="auto"/>
              <w:left w:val="single" w:sz="6" w:space="0" w:color="auto"/>
              <w:bottom w:val="single" w:sz="4" w:space="0" w:color="auto"/>
              <w:right w:val="single" w:sz="6" w:space="0" w:color="auto"/>
            </w:tcBorders>
            <w:shd w:val="clear" w:color="auto" w:fill="D9D9D9"/>
            <w:vAlign w:val="center"/>
          </w:tcPr>
          <w:p w14:paraId="60E799E6"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Importo</w:t>
            </w:r>
          </w:p>
        </w:tc>
      </w:tr>
      <w:tr w:rsidR="00115B5E" w:rsidRPr="005322A9" w14:paraId="76E8B033" w14:textId="77777777" w:rsidTr="00115B5E">
        <w:trPr>
          <w:trHeight w:val="226"/>
        </w:trPr>
        <w:tc>
          <w:tcPr>
            <w:tcW w:w="183" w:type="pct"/>
            <w:tcBorders>
              <w:top w:val="single" w:sz="4" w:space="0" w:color="auto"/>
              <w:left w:val="single" w:sz="4" w:space="0" w:color="auto"/>
              <w:bottom w:val="single" w:sz="4" w:space="0" w:color="auto"/>
              <w:right w:val="single" w:sz="4" w:space="0" w:color="auto"/>
            </w:tcBorders>
            <w:vAlign w:val="center"/>
          </w:tcPr>
          <w:p w14:paraId="3BDEEE30"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1</w:t>
            </w:r>
          </w:p>
        </w:tc>
        <w:tc>
          <w:tcPr>
            <w:tcW w:w="2594" w:type="pct"/>
            <w:tcBorders>
              <w:top w:val="single" w:sz="4" w:space="0" w:color="auto"/>
              <w:left w:val="single" w:sz="4" w:space="0" w:color="auto"/>
              <w:bottom w:val="single" w:sz="4" w:space="0" w:color="auto"/>
              <w:right w:val="single" w:sz="4" w:space="0" w:color="auto"/>
            </w:tcBorders>
            <w:vAlign w:val="center"/>
          </w:tcPr>
          <w:p w14:paraId="72648A1E" w14:textId="77777777" w:rsidR="00115B5E" w:rsidRPr="008735CA" w:rsidRDefault="00115B5E" w:rsidP="00102ADE">
            <w:pPr>
              <w:spacing w:before="60" w:after="60"/>
              <w:rPr>
                <w:rFonts w:ascii="Calibri" w:hAnsi="Calibri" w:cs="Arial"/>
                <w:iCs/>
                <w:sz w:val="22"/>
                <w:szCs w:val="22"/>
              </w:rPr>
            </w:pPr>
            <w:r w:rsidRPr="008735CA">
              <w:rPr>
                <w:rFonts w:ascii="Calibri" w:hAnsi="Calibri" w:cs="Arial"/>
                <w:iCs/>
                <w:sz w:val="22"/>
                <w:szCs w:val="22"/>
              </w:rPr>
              <w:t xml:space="preserve">Fornitura, installazione e posa in opera di una TC 128 strati per le necessità della Radiologia dell’Ospedale Bellaria </w:t>
            </w:r>
          </w:p>
        </w:tc>
        <w:tc>
          <w:tcPr>
            <w:tcW w:w="477" w:type="pct"/>
            <w:tcBorders>
              <w:top w:val="single" w:sz="4" w:space="0" w:color="auto"/>
              <w:left w:val="single" w:sz="4" w:space="0" w:color="auto"/>
              <w:bottom w:val="single" w:sz="4" w:space="0" w:color="auto"/>
              <w:right w:val="single" w:sz="4" w:space="0" w:color="auto"/>
            </w:tcBorders>
            <w:vAlign w:val="center"/>
          </w:tcPr>
          <w:p w14:paraId="16138335" w14:textId="77777777" w:rsidR="00115B5E" w:rsidRPr="005322A9" w:rsidRDefault="00115B5E" w:rsidP="00102ADE">
            <w:pPr>
              <w:spacing w:before="60" w:after="60"/>
              <w:jc w:val="center"/>
              <w:rPr>
                <w:rFonts w:ascii="Calibri" w:hAnsi="Calibri" w:cs="Arial"/>
                <w:i/>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059D47B9"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p</w:t>
            </w:r>
          </w:p>
        </w:tc>
        <w:tc>
          <w:tcPr>
            <w:tcW w:w="1046" w:type="pct"/>
            <w:tcBorders>
              <w:top w:val="single" w:sz="4" w:space="0" w:color="auto"/>
              <w:left w:val="single" w:sz="4" w:space="0" w:color="auto"/>
              <w:bottom w:val="single" w:sz="4" w:space="0" w:color="auto"/>
              <w:right w:val="single" w:sz="4" w:space="0" w:color="auto"/>
            </w:tcBorders>
          </w:tcPr>
          <w:p w14:paraId="7DD531E9"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€ 360.000,00</w:t>
            </w:r>
          </w:p>
        </w:tc>
      </w:tr>
      <w:tr w:rsidR="00115B5E" w:rsidRPr="005322A9" w14:paraId="126CD6F6" w14:textId="77777777" w:rsidTr="00115B5E">
        <w:trPr>
          <w:trHeight w:val="226"/>
        </w:trPr>
        <w:tc>
          <w:tcPr>
            <w:tcW w:w="183" w:type="pct"/>
            <w:tcBorders>
              <w:top w:val="single" w:sz="4" w:space="0" w:color="auto"/>
              <w:left w:val="single" w:sz="4" w:space="0" w:color="auto"/>
              <w:bottom w:val="single" w:sz="4" w:space="0" w:color="auto"/>
              <w:right w:val="single" w:sz="4" w:space="0" w:color="auto"/>
            </w:tcBorders>
            <w:vAlign w:val="center"/>
          </w:tcPr>
          <w:p w14:paraId="57BC9EC5" w14:textId="77777777" w:rsidR="00115B5E" w:rsidRPr="005322A9" w:rsidRDefault="00115B5E" w:rsidP="00102ADE">
            <w:pPr>
              <w:spacing w:before="60" w:after="60"/>
              <w:jc w:val="center"/>
              <w:rPr>
                <w:rFonts w:ascii="Calibri" w:hAnsi="Calibri" w:cs="Arial"/>
                <w:sz w:val="22"/>
                <w:szCs w:val="22"/>
              </w:rPr>
            </w:pPr>
            <w:r w:rsidRPr="005322A9">
              <w:rPr>
                <w:rFonts w:ascii="Calibri" w:hAnsi="Calibri" w:cs="Arial"/>
                <w:sz w:val="22"/>
                <w:szCs w:val="22"/>
              </w:rPr>
              <w:t>2</w:t>
            </w:r>
          </w:p>
        </w:tc>
        <w:tc>
          <w:tcPr>
            <w:tcW w:w="2594" w:type="pct"/>
            <w:tcBorders>
              <w:top w:val="single" w:sz="4" w:space="0" w:color="auto"/>
              <w:left w:val="single" w:sz="4" w:space="0" w:color="auto"/>
              <w:bottom w:val="single" w:sz="4" w:space="0" w:color="auto"/>
              <w:right w:val="single" w:sz="4" w:space="0" w:color="auto"/>
            </w:tcBorders>
            <w:vAlign w:val="center"/>
          </w:tcPr>
          <w:p w14:paraId="7A23CA59" w14:textId="77777777" w:rsidR="00115B5E" w:rsidRPr="00DC259F" w:rsidRDefault="00115B5E" w:rsidP="00102ADE">
            <w:pPr>
              <w:spacing w:before="60" w:after="60"/>
              <w:rPr>
                <w:rFonts w:ascii="Calibri" w:hAnsi="Calibri" w:cs="Arial"/>
                <w:iCs/>
                <w:sz w:val="22"/>
                <w:szCs w:val="22"/>
              </w:rPr>
            </w:pPr>
            <w:r w:rsidRPr="00DC259F">
              <w:rPr>
                <w:rFonts w:ascii="Calibri" w:hAnsi="Calibri" w:cs="Arial"/>
                <w:iCs/>
                <w:sz w:val="22"/>
                <w:szCs w:val="22"/>
              </w:rPr>
              <w:t xml:space="preserve">Oneri di progettazione </w:t>
            </w:r>
          </w:p>
        </w:tc>
        <w:tc>
          <w:tcPr>
            <w:tcW w:w="477" w:type="pct"/>
            <w:tcBorders>
              <w:top w:val="single" w:sz="4" w:space="0" w:color="auto"/>
              <w:left w:val="single" w:sz="4" w:space="0" w:color="auto"/>
              <w:bottom w:val="single" w:sz="4" w:space="0" w:color="auto"/>
              <w:right w:val="single" w:sz="4" w:space="0" w:color="auto"/>
            </w:tcBorders>
            <w:vAlign w:val="center"/>
          </w:tcPr>
          <w:p w14:paraId="4A16AFEB" w14:textId="77777777" w:rsidR="00115B5E" w:rsidRPr="005322A9" w:rsidRDefault="00115B5E" w:rsidP="00102ADE">
            <w:pPr>
              <w:spacing w:before="60" w:after="60"/>
              <w:jc w:val="center"/>
              <w:rPr>
                <w:rFonts w:ascii="Calibri" w:hAnsi="Calibri" w:cs="Arial"/>
                <w:i/>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6367A050"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S</w:t>
            </w:r>
          </w:p>
        </w:tc>
        <w:tc>
          <w:tcPr>
            <w:tcW w:w="1046" w:type="pct"/>
            <w:tcBorders>
              <w:top w:val="single" w:sz="4" w:space="0" w:color="auto"/>
              <w:left w:val="single" w:sz="4" w:space="0" w:color="auto"/>
              <w:bottom w:val="single" w:sz="4" w:space="0" w:color="auto"/>
              <w:right w:val="single" w:sz="4" w:space="0" w:color="auto"/>
            </w:tcBorders>
          </w:tcPr>
          <w:p w14:paraId="197E0404"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€ 2.302,33</w:t>
            </w:r>
          </w:p>
        </w:tc>
      </w:tr>
      <w:tr w:rsidR="00115B5E" w:rsidRPr="005322A9" w14:paraId="15FA3D2E" w14:textId="77777777" w:rsidTr="00115B5E">
        <w:trPr>
          <w:trHeight w:val="226"/>
        </w:trPr>
        <w:tc>
          <w:tcPr>
            <w:tcW w:w="183" w:type="pct"/>
            <w:tcBorders>
              <w:top w:val="single" w:sz="4" w:space="0" w:color="auto"/>
              <w:left w:val="single" w:sz="4" w:space="0" w:color="auto"/>
              <w:bottom w:val="single" w:sz="4" w:space="0" w:color="auto"/>
              <w:right w:val="single" w:sz="4" w:space="0" w:color="auto"/>
            </w:tcBorders>
            <w:vAlign w:val="center"/>
          </w:tcPr>
          <w:p w14:paraId="747F561C" w14:textId="77777777" w:rsidR="00115B5E" w:rsidRPr="005322A9" w:rsidRDefault="00115B5E" w:rsidP="00102ADE">
            <w:pPr>
              <w:spacing w:before="60" w:after="60"/>
              <w:jc w:val="center"/>
              <w:rPr>
                <w:rFonts w:ascii="Calibri" w:hAnsi="Calibri" w:cs="Arial"/>
                <w:sz w:val="22"/>
                <w:szCs w:val="22"/>
              </w:rPr>
            </w:pPr>
            <w:r>
              <w:rPr>
                <w:rFonts w:ascii="Calibri" w:hAnsi="Calibri" w:cs="Arial"/>
                <w:sz w:val="22"/>
                <w:szCs w:val="22"/>
              </w:rPr>
              <w:t>4</w:t>
            </w:r>
          </w:p>
        </w:tc>
        <w:tc>
          <w:tcPr>
            <w:tcW w:w="2594" w:type="pct"/>
            <w:tcBorders>
              <w:top w:val="single" w:sz="4" w:space="0" w:color="auto"/>
              <w:left w:val="single" w:sz="4" w:space="0" w:color="auto"/>
              <w:bottom w:val="single" w:sz="4" w:space="0" w:color="auto"/>
              <w:right w:val="single" w:sz="4" w:space="0" w:color="auto"/>
            </w:tcBorders>
            <w:vAlign w:val="center"/>
          </w:tcPr>
          <w:p w14:paraId="54175998" w14:textId="77777777" w:rsidR="00115B5E" w:rsidRPr="00DC259F" w:rsidRDefault="00115B5E" w:rsidP="00102ADE">
            <w:pPr>
              <w:spacing w:before="60" w:after="60"/>
              <w:rPr>
                <w:rFonts w:ascii="Calibri" w:hAnsi="Calibri" w:cs="Arial"/>
                <w:iCs/>
                <w:sz w:val="22"/>
                <w:szCs w:val="22"/>
              </w:rPr>
            </w:pPr>
            <w:r>
              <w:rPr>
                <w:rFonts w:ascii="Calibri" w:hAnsi="Calibri" w:cs="Arial"/>
                <w:iCs/>
                <w:sz w:val="22"/>
                <w:szCs w:val="22"/>
              </w:rPr>
              <w:t>Opere edili</w:t>
            </w:r>
          </w:p>
        </w:tc>
        <w:tc>
          <w:tcPr>
            <w:tcW w:w="477" w:type="pct"/>
            <w:tcBorders>
              <w:top w:val="single" w:sz="4" w:space="0" w:color="auto"/>
              <w:left w:val="single" w:sz="4" w:space="0" w:color="auto"/>
              <w:bottom w:val="single" w:sz="4" w:space="0" w:color="auto"/>
              <w:right w:val="single" w:sz="4" w:space="0" w:color="auto"/>
            </w:tcBorders>
            <w:vAlign w:val="center"/>
          </w:tcPr>
          <w:p w14:paraId="1ED50BF0" w14:textId="77777777" w:rsidR="00115B5E" w:rsidRPr="005322A9" w:rsidRDefault="00115B5E" w:rsidP="00102ADE">
            <w:pPr>
              <w:spacing w:before="60" w:after="60"/>
              <w:jc w:val="center"/>
              <w:rPr>
                <w:rFonts w:ascii="Calibri" w:hAnsi="Calibri" w:cs="Arial"/>
                <w:i/>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6E37C95B"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S</w:t>
            </w:r>
          </w:p>
        </w:tc>
        <w:tc>
          <w:tcPr>
            <w:tcW w:w="1046" w:type="pct"/>
            <w:tcBorders>
              <w:top w:val="single" w:sz="4" w:space="0" w:color="auto"/>
              <w:left w:val="single" w:sz="4" w:space="0" w:color="auto"/>
              <w:bottom w:val="single" w:sz="4" w:space="0" w:color="auto"/>
              <w:right w:val="single" w:sz="4" w:space="0" w:color="auto"/>
            </w:tcBorders>
          </w:tcPr>
          <w:p w14:paraId="6D3499B9"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€ 13.975,65</w:t>
            </w:r>
          </w:p>
        </w:tc>
      </w:tr>
      <w:tr w:rsidR="00115B5E" w:rsidRPr="005322A9" w14:paraId="4D489FE1" w14:textId="77777777" w:rsidTr="00115B5E">
        <w:trPr>
          <w:trHeight w:val="226"/>
        </w:trPr>
        <w:tc>
          <w:tcPr>
            <w:tcW w:w="183" w:type="pct"/>
            <w:tcBorders>
              <w:top w:val="single" w:sz="4" w:space="0" w:color="auto"/>
              <w:left w:val="single" w:sz="4" w:space="0" w:color="auto"/>
              <w:bottom w:val="single" w:sz="4" w:space="0" w:color="auto"/>
              <w:right w:val="single" w:sz="4" w:space="0" w:color="auto"/>
            </w:tcBorders>
            <w:vAlign w:val="center"/>
          </w:tcPr>
          <w:p w14:paraId="3C09C1A3" w14:textId="77777777" w:rsidR="00115B5E" w:rsidRPr="005322A9" w:rsidRDefault="00115B5E" w:rsidP="00102ADE">
            <w:pPr>
              <w:spacing w:before="60" w:after="60"/>
              <w:jc w:val="center"/>
              <w:rPr>
                <w:rFonts w:ascii="Calibri" w:hAnsi="Calibri" w:cs="Arial"/>
                <w:sz w:val="22"/>
                <w:szCs w:val="22"/>
              </w:rPr>
            </w:pPr>
            <w:r>
              <w:rPr>
                <w:rFonts w:ascii="Calibri" w:hAnsi="Calibri" w:cs="Arial"/>
                <w:sz w:val="22"/>
                <w:szCs w:val="22"/>
              </w:rPr>
              <w:t>5</w:t>
            </w:r>
          </w:p>
        </w:tc>
        <w:tc>
          <w:tcPr>
            <w:tcW w:w="2594" w:type="pct"/>
            <w:tcBorders>
              <w:top w:val="single" w:sz="4" w:space="0" w:color="auto"/>
              <w:left w:val="single" w:sz="4" w:space="0" w:color="auto"/>
              <w:bottom w:val="single" w:sz="4" w:space="0" w:color="auto"/>
              <w:right w:val="single" w:sz="4" w:space="0" w:color="auto"/>
            </w:tcBorders>
            <w:vAlign w:val="center"/>
          </w:tcPr>
          <w:p w14:paraId="5D565F55" w14:textId="77777777" w:rsidR="00115B5E" w:rsidRPr="00DC259F" w:rsidRDefault="00115B5E" w:rsidP="00102ADE">
            <w:pPr>
              <w:spacing w:before="60" w:after="60"/>
              <w:rPr>
                <w:rFonts w:ascii="Calibri" w:hAnsi="Calibri" w:cs="Arial"/>
                <w:iCs/>
                <w:sz w:val="22"/>
                <w:szCs w:val="22"/>
              </w:rPr>
            </w:pPr>
            <w:r>
              <w:rPr>
                <w:rFonts w:ascii="Calibri" w:hAnsi="Calibri" w:cs="Arial"/>
                <w:iCs/>
                <w:sz w:val="22"/>
                <w:szCs w:val="22"/>
              </w:rPr>
              <w:t>Impianti elettrici</w:t>
            </w:r>
          </w:p>
        </w:tc>
        <w:tc>
          <w:tcPr>
            <w:tcW w:w="477" w:type="pct"/>
            <w:tcBorders>
              <w:top w:val="single" w:sz="4" w:space="0" w:color="auto"/>
              <w:left w:val="single" w:sz="4" w:space="0" w:color="auto"/>
              <w:bottom w:val="single" w:sz="4" w:space="0" w:color="auto"/>
              <w:right w:val="single" w:sz="4" w:space="0" w:color="auto"/>
            </w:tcBorders>
            <w:vAlign w:val="center"/>
          </w:tcPr>
          <w:p w14:paraId="559426E8" w14:textId="77777777" w:rsidR="00115B5E" w:rsidRPr="005322A9" w:rsidRDefault="00115B5E" w:rsidP="00102ADE">
            <w:pPr>
              <w:spacing w:before="60" w:after="60"/>
              <w:jc w:val="center"/>
              <w:rPr>
                <w:rFonts w:ascii="Calibri" w:hAnsi="Calibri" w:cs="Arial"/>
                <w:i/>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2FA562C1"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S</w:t>
            </w:r>
          </w:p>
        </w:tc>
        <w:tc>
          <w:tcPr>
            <w:tcW w:w="1046" w:type="pct"/>
            <w:tcBorders>
              <w:top w:val="single" w:sz="4" w:space="0" w:color="auto"/>
              <w:left w:val="single" w:sz="4" w:space="0" w:color="auto"/>
              <w:bottom w:val="single" w:sz="4" w:space="0" w:color="auto"/>
              <w:right w:val="single" w:sz="4" w:space="0" w:color="auto"/>
            </w:tcBorders>
          </w:tcPr>
          <w:p w14:paraId="76CA6319"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 xml:space="preserve">€ 3.800,00 </w:t>
            </w:r>
          </w:p>
        </w:tc>
      </w:tr>
      <w:tr w:rsidR="00115B5E" w:rsidRPr="005322A9" w14:paraId="71571757" w14:textId="77777777" w:rsidTr="00115B5E">
        <w:trPr>
          <w:trHeight w:val="226"/>
        </w:trPr>
        <w:tc>
          <w:tcPr>
            <w:tcW w:w="183" w:type="pct"/>
            <w:tcBorders>
              <w:top w:val="single" w:sz="4" w:space="0" w:color="auto"/>
              <w:left w:val="single" w:sz="4" w:space="0" w:color="auto"/>
              <w:bottom w:val="single" w:sz="4" w:space="0" w:color="auto"/>
              <w:right w:val="single" w:sz="4" w:space="0" w:color="auto"/>
            </w:tcBorders>
            <w:vAlign w:val="center"/>
          </w:tcPr>
          <w:p w14:paraId="762A66DB" w14:textId="77777777" w:rsidR="00115B5E" w:rsidRPr="005322A9" w:rsidRDefault="00115B5E" w:rsidP="00102ADE">
            <w:pPr>
              <w:spacing w:before="60" w:after="60"/>
              <w:jc w:val="center"/>
              <w:rPr>
                <w:rFonts w:ascii="Calibri" w:hAnsi="Calibri" w:cs="Arial"/>
                <w:sz w:val="22"/>
                <w:szCs w:val="22"/>
              </w:rPr>
            </w:pPr>
            <w:r>
              <w:rPr>
                <w:rFonts w:ascii="Calibri" w:hAnsi="Calibri" w:cs="Arial"/>
                <w:sz w:val="22"/>
                <w:szCs w:val="22"/>
              </w:rPr>
              <w:t>6</w:t>
            </w:r>
          </w:p>
        </w:tc>
        <w:tc>
          <w:tcPr>
            <w:tcW w:w="2594" w:type="pct"/>
            <w:tcBorders>
              <w:top w:val="single" w:sz="4" w:space="0" w:color="auto"/>
              <w:left w:val="single" w:sz="4" w:space="0" w:color="auto"/>
              <w:bottom w:val="single" w:sz="4" w:space="0" w:color="auto"/>
              <w:right w:val="single" w:sz="4" w:space="0" w:color="auto"/>
            </w:tcBorders>
            <w:vAlign w:val="center"/>
          </w:tcPr>
          <w:p w14:paraId="53B8E3E2" w14:textId="77777777" w:rsidR="00115B5E" w:rsidRPr="00DC259F" w:rsidRDefault="00115B5E" w:rsidP="00102ADE">
            <w:pPr>
              <w:spacing w:before="60" w:after="60"/>
              <w:rPr>
                <w:rFonts w:ascii="Calibri" w:hAnsi="Calibri" w:cs="Arial"/>
                <w:iCs/>
                <w:sz w:val="22"/>
                <w:szCs w:val="22"/>
              </w:rPr>
            </w:pPr>
            <w:r>
              <w:rPr>
                <w:rFonts w:ascii="Calibri" w:hAnsi="Calibri" w:cs="Arial"/>
                <w:iCs/>
                <w:sz w:val="22"/>
                <w:szCs w:val="22"/>
              </w:rPr>
              <w:t>Assistenze murarie</w:t>
            </w:r>
            <w:r w:rsidRPr="00DC259F">
              <w:rPr>
                <w:rFonts w:ascii="Calibri" w:hAnsi="Calibri" w:cs="Arial"/>
                <w:iCs/>
                <w:sz w:val="22"/>
                <w:szCs w:val="22"/>
              </w:rPr>
              <w:t xml:space="preserve"> </w:t>
            </w:r>
          </w:p>
        </w:tc>
        <w:tc>
          <w:tcPr>
            <w:tcW w:w="477" w:type="pct"/>
            <w:tcBorders>
              <w:top w:val="single" w:sz="4" w:space="0" w:color="auto"/>
              <w:left w:val="single" w:sz="4" w:space="0" w:color="auto"/>
              <w:bottom w:val="single" w:sz="4" w:space="0" w:color="auto"/>
              <w:right w:val="single" w:sz="4" w:space="0" w:color="auto"/>
            </w:tcBorders>
            <w:vAlign w:val="center"/>
          </w:tcPr>
          <w:p w14:paraId="770B268C" w14:textId="77777777" w:rsidR="00115B5E" w:rsidRPr="005322A9" w:rsidRDefault="00115B5E" w:rsidP="00102ADE">
            <w:pPr>
              <w:spacing w:before="60" w:after="60"/>
              <w:jc w:val="center"/>
              <w:rPr>
                <w:rFonts w:ascii="Calibri" w:hAnsi="Calibri" w:cs="Arial"/>
                <w:i/>
                <w:sz w:val="22"/>
                <w:szCs w:val="22"/>
              </w:rPr>
            </w:pPr>
          </w:p>
        </w:tc>
        <w:tc>
          <w:tcPr>
            <w:tcW w:w="700" w:type="pct"/>
            <w:tcBorders>
              <w:top w:val="single" w:sz="4" w:space="0" w:color="auto"/>
              <w:left w:val="single" w:sz="4" w:space="0" w:color="auto"/>
              <w:bottom w:val="single" w:sz="4" w:space="0" w:color="auto"/>
              <w:right w:val="single" w:sz="4" w:space="0" w:color="auto"/>
            </w:tcBorders>
            <w:vAlign w:val="center"/>
          </w:tcPr>
          <w:p w14:paraId="01D2B3B6"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S</w:t>
            </w:r>
          </w:p>
        </w:tc>
        <w:tc>
          <w:tcPr>
            <w:tcW w:w="1046" w:type="pct"/>
            <w:tcBorders>
              <w:top w:val="single" w:sz="4" w:space="0" w:color="auto"/>
              <w:left w:val="single" w:sz="4" w:space="0" w:color="auto"/>
              <w:bottom w:val="single" w:sz="4" w:space="0" w:color="auto"/>
              <w:right w:val="single" w:sz="4" w:space="0" w:color="auto"/>
            </w:tcBorders>
          </w:tcPr>
          <w:p w14:paraId="0B45017F" w14:textId="77777777" w:rsidR="00115B5E" w:rsidRPr="005322A9" w:rsidRDefault="00115B5E" w:rsidP="00102ADE">
            <w:pPr>
              <w:spacing w:before="60" w:after="60"/>
              <w:jc w:val="center"/>
              <w:rPr>
                <w:rFonts w:ascii="Calibri" w:hAnsi="Calibri" w:cs="Arial"/>
                <w:i/>
                <w:sz w:val="22"/>
                <w:szCs w:val="22"/>
              </w:rPr>
            </w:pPr>
            <w:r>
              <w:rPr>
                <w:rFonts w:ascii="Calibri" w:hAnsi="Calibri" w:cs="Arial"/>
                <w:i/>
                <w:sz w:val="22"/>
                <w:szCs w:val="22"/>
              </w:rPr>
              <w:t xml:space="preserve">€ 152,00 </w:t>
            </w:r>
          </w:p>
        </w:tc>
      </w:tr>
      <w:tr w:rsidR="00115B5E" w:rsidRPr="005322A9" w14:paraId="361DE635" w14:textId="77777777" w:rsidTr="00115B5E">
        <w:trPr>
          <w:trHeight w:val="226"/>
        </w:trPr>
        <w:tc>
          <w:tcPr>
            <w:tcW w:w="3954" w:type="pct"/>
            <w:gridSpan w:val="4"/>
            <w:tcBorders>
              <w:top w:val="single" w:sz="4" w:space="0" w:color="auto"/>
              <w:left w:val="single" w:sz="4" w:space="0" w:color="auto"/>
              <w:bottom w:val="single" w:sz="4" w:space="0" w:color="auto"/>
              <w:right w:val="single" w:sz="4" w:space="0" w:color="auto"/>
            </w:tcBorders>
            <w:vAlign w:val="center"/>
          </w:tcPr>
          <w:p w14:paraId="352749E6" w14:textId="77777777" w:rsidR="00115B5E" w:rsidRPr="005322A9" w:rsidRDefault="00115B5E" w:rsidP="00115B5E">
            <w:pPr>
              <w:pStyle w:val="Paragrafoelenco"/>
              <w:numPr>
                <w:ilvl w:val="0"/>
                <w:numId w:val="47"/>
              </w:numPr>
              <w:spacing w:before="60" w:after="60" w:line="259" w:lineRule="auto"/>
              <w:contextualSpacing/>
              <w:jc w:val="right"/>
              <w:rPr>
                <w:rFonts w:ascii="Calibri" w:hAnsi="Calibri" w:cs="Arial"/>
                <w:b/>
                <w:sz w:val="22"/>
              </w:rPr>
            </w:pPr>
            <w:r w:rsidRPr="005322A9">
              <w:rPr>
                <w:rFonts w:ascii="Calibri" w:hAnsi="Calibri" w:cs="Arial"/>
                <w:b/>
                <w:sz w:val="22"/>
              </w:rPr>
              <w:t>Importo totale  soggetto a ribasso</w:t>
            </w:r>
          </w:p>
        </w:tc>
        <w:tc>
          <w:tcPr>
            <w:tcW w:w="1046" w:type="pct"/>
            <w:tcBorders>
              <w:top w:val="single" w:sz="4" w:space="0" w:color="auto"/>
              <w:left w:val="single" w:sz="4" w:space="0" w:color="auto"/>
              <w:bottom w:val="single" w:sz="4" w:space="0" w:color="auto"/>
              <w:right w:val="single" w:sz="4" w:space="0" w:color="auto"/>
            </w:tcBorders>
          </w:tcPr>
          <w:p w14:paraId="3F4ADD70" w14:textId="77777777" w:rsidR="00115B5E" w:rsidRPr="005322A9" w:rsidRDefault="00115B5E" w:rsidP="00102ADE">
            <w:pPr>
              <w:spacing w:before="60" w:after="60"/>
              <w:jc w:val="center"/>
              <w:rPr>
                <w:rFonts w:ascii="Calibri" w:hAnsi="Calibri" w:cs="Arial"/>
                <w:b/>
                <w:sz w:val="22"/>
                <w:szCs w:val="22"/>
              </w:rPr>
            </w:pPr>
            <w:r>
              <w:rPr>
                <w:rFonts w:ascii="Calibri" w:hAnsi="Calibri" w:cs="Arial"/>
                <w:b/>
                <w:sz w:val="22"/>
                <w:szCs w:val="22"/>
              </w:rPr>
              <w:t xml:space="preserve">€ </w:t>
            </w:r>
            <w:r w:rsidRPr="000F68EC">
              <w:rPr>
                <w:rFonts w:ascii="Calibri" w:hAnsi="Calibri" w:cs="Arial"/>
                <w:b/>
                <w:sz w:val="22"/>
                <w:szCs w:val="22"/>
              </w:rPr>
              <w:t>380</w:t>
            </w:r>
            <w:r>
              <w:rPr>
                <w:rFonts w:ascii="Calibri" w:hAnsi="Calibri" w:cs="Arial"/>
                <w:b/>
                <w:sz w:val="22"/>
                <w:szCs w:val="22"/>
              </w:rPr>
              <w:t>.</w:t>
            </w:r>
            <w:r w:rsidRPr="000F68EC">
              <w:rPr>
                <w:rFonts w:ascii="Calibri" w:hAnsi="Calibri" w:cs="Arial"/>
                <w:b/>
                <w:sz w:val="22"/>
                <w:szCs w:val="22"/>
              </w:rPr>
              <w:t>229.98</w:t>
            </w:r>
          </w:p>
        </w:tc>
      </w:tr>
      <w:tr w:rsidR="00115B5E" w:rsidRPr="005322A9" w14:paraId="4EDF0ED7" w14:textId="77777777" w:rsidTr="00115B5E">
        <w:trPr>
          <w:trHeight w:val="226"/>
        </w:trPr>
        <w:tc>
          <w:tcPr>
            <w:tcW w:w="3954" w:type="pct"/>
            <w:gridSpan w:val="4"/>
            <w:tcBorders>
              <w:top w:val="single" w:sz="4" w:space="0" w:color="auto"/>
              <w:left w:val="single" w:sz="4" w:space="0" w:color="auto"/>
              <w:bottom w:val="single" w:sz="4" w:space="0" w:color="auto"/>
              <w:right w:val="single" w:sz="4" w:space="0" w:color="auto"/>
            </w:tcBorders>
            <w:vAlign w:val="center"/>
          </w:tcPr>
          <w:p w14:paraId="341554E6" w14:textId="2D08BC1F" w:rsidR="00115B5E" w:rsidRPr="005322A9" w:rsidRDefault="00115B5E" w:rsidP="00115B5E">
            <w:pPr>
              <w:pStyle w:val="Paragrafoelenco"/>
              <w:numPr>
                <w:ilvl w:val="0"/>
                <w:numId w:val="47"/>
              </w:numPr>
              <w:spacing w:before="60" w:after="60" w:line="259" w:lineRule="auto"/>
              <w:contextualSpacing/>
              <w:jc w:val="right"/>
              <w:rPr>
                <w:rFonts w:ascii="Calibri" w:hAnsi="Calibri" w:cs="Arial"/>
                <w:b/>
                <w:sz w:val="22"/>
              </w:rPr>
            </w:pPr>
            <w:r w:rsidRPr="005322A9">
              <w:rPr>
                <w:rFonts w:ascii="Calibri" w:hAnsi="Calibri" w:cs="Arial"/>
                <w:b/>
                <w:sz w:val="22"/>
              </w:rPr>
              <w:t xml:space="preserve">Oneri per la sicurezza non soggetti a ribasso </w:t>
            </w:r>
          </w:p>
        </w:tc>
        <w:tc>
          <w:tcPr>
            <w:tcW w:w="1046" w:type="pct"/>
            <w:tcBorders>
              <w:top w:val="single" w:sz="4" w:space="0" w:color="auto"/>
              <w:left w:val="single" w:sz="4" w:space="0" w:color="auto"/>
              <w:bottom w:val="single" w:sz="4" w:space="0" w:color="auto"/>
              <w:right w:val="single" w:sz="4" w:space="0" w:color="auto"/>
            </w:tcBorders>
          </w:tcPr>
          <w:p w14:paraId="3166C6A2" w14:textId="77777777" w:rsidR="00115B5E" w:rsidRPr="005322A9" w:rsidRDefault="00115B5E" w:rsidP="00102ADE">
            <w:pPr>
              <w:spacing w:before="60" w:after="60"/>
              <w:jc w:val="center"/>
              <w:rPr>
                <w:rFonts w:ascii="Calibri" w:hAnsi="Calibri" w:cs="Arial"/>
                <w:b/>
                <w:sz w:val="22"/>
                <w:szCs w:val="22"/>
              </w:rPr>
            </w:pPr>
            <w:r>
              <w:rPr>
                <w:rFonts w:ascii="Calibri" w:hAnsi="Calibri" w:cs="Arial"/>
                <w:i/>
                <w:sz w:val="22"/>
                <w:szCs w:val="22"/>
              </w:rPr>
              <w:t xml:space="preserve">€ 1.323,64  </w:t>
            </w:r>
          </w:p>
        </w:tc>
      </w:tr>
      <w:tr w:rsidR="00115B5E" w:rsidRPr="005322A9" w14:paraId="127E6D77" w14:textId="77777777" w:rsidTr="00115B5E">
        <w:trPr>
          <w:trHeight w:val="226"/>
        </w:trPr>
        <w:tc>
          <w:tcPr>
            <w:tcW w:w="3954" w:type="pct"/>
            <w:gridSpan w:val="4"/>
            <w:tcBorders>
              <w:top w:val="single" w:sz="4" w:space="0" w:color="auto"/>
              <w:left w:val="single" w:sz="4" w:space="0" w:color="auto"/>
              <w:bottom w:val="single" w:sz="4" w:space="0" w:color="auto"/>
              <w:right w:val="single" w:sz="4" w:space="0" w:color="auto"/>
            </w:tcBorders>
            <w:vAlign w:val="center"/>
          </w:tcPr>
          <w:p w14:paraId="5E492DB6" w14:textId="77777777" w:rsidR="00115B5E" w:rsidRPr="005322A9" w:rsidRDefault="00115B5E" w:rsidP="00102ADE">
            <w:pPr>
              <w:pStyle w:val="Paragrafoelenco"/>
              <w:spacing w:before="60" w:after="60"/>
              <w:jc w:val="center"/>
              <w:rPr>
                <w:rFonts w:ascii="Calibri" w:hAnsi="Calibri" w:cs="Arial"/>
                <w:b/>
                <w:sz w:val="22"/>
              </w:rPr>
            </w:pPr>
            <w:r w:rsidRPr="005322A9">
              <w:rPr>
                <w:rFonts w:ascii="Calibri" w:hAnsi="Calibri" w:cs="Arial"/>
                <w:b/>
                <w:sz w:val="22"/>
              </w:rPr>
              <w:t>A) + B) Importo complessivo a base di gara</w:t>
            </w:r>
          </w:p>
        </w:tc>
        <w:tc>
          <w:tcPr>
            <w:tcW w:w="1046" w:type="pct"/>
            <w:tcBorders>
              <w:top w:val="single" w:sz="4" w:space="0" w:color="auto"/>
              <w:left w:val="single" w:sz="4" w:space="0" w:color="auto"/>
              <w:bottom w:val="single" w:sz="4" w:space="0" w:color="auto"/>
              <w:right w:val="single" w:sz="4" w:space="0" w:color="auto"/>
            </w:tcBorders>
          </w:tcPr>
          <w:p w14:paraId="386B96A1" w14:textId="77777777" w:rsidR="00115B5E" w:rsidRPr="005322A9" w:rsidRDefault="00115B5E" w:rsidP="00102ADE">
            <w:pPr>
              <w:spacing w:before="60" w:after="60"/>
              <w:jc w:val="center"/>
              <w:rPr>
                <w:rFonts w:ascii="Calibri" w:hAnsi="Calibri" w:cs="Arial"/>
                <w:b/>
                <w:sz w:val="22"/>
                <w:szCs w:val="22"/>
              </w:rPr>
            </w:pPr>
            <w:r>
              <w:rPr>
                <w:rFonts w:ascii="Calibri" w:hAnsi="Calibri" w:cs="Arial"/>
                <w:b/>
                <w:sz w:val="22"/>
                <w:szCs w:val="22"/>
              </w:rPr>
              <w:t xml:space="preserve">€ </w:t>
            </w:r>
            <w:r w:rsidRPr="000F68EC">
              <w:rPr>
                <w:rFonts w:ascii="Calibri" w:hAnsi="Calibri" w:cs="Arial"/>
                <w:b/>
                <w:sz w:val="22"/>
                <w:szCs w:val="22"/>
              </w:rPr>
              <w:t>381</w:t>
            </w:r>
            <w:r>
              <w:rPr>
                <w:rFonts w:ascii="Calibri" w:hAnsi="Calibri" w:cs="Arial"/>
                <w:b/>
                <w:sz w:val="22"/>
                <w:szCs w:val="22"/>
              </w:rPr>
              <w:t>.</w:t>
            </w:r>
            <w:r w:rsidRPr="000F68EC">
              <w:rPr>
                <w:rFonts w:ascii="Calibri" w:hAnsi="Calibri" w:cs="Arial"/>
                <w:b/>
                <w:sz w:val="22"/>
                <w:szCs w:val="22"/>
              </w:rPr>
              <w:t>553.62</w:t>
            </w:r>
          </w:p>
        </w:tc>
      </w:tr>
    </w:tbl>
    <w:p w14:paraId="7D1E0E0E" w14:textId="77777777" w:rsidR="00B40B56" w:rsidRPr="00161DE4" w:rsidRDefault="00B40B56" w:rsidP="00B40B56">
      <w:pPr>
        <w:jc w:val="both"/>
        <w:rPr>
          <w:rFonts w:ascii="Calibri" w:hAnsi="Calibri" w:cs="Arial"/>
        </w:rPr>
      </w:pPr>
    </w:p>
    <w:p w14:paraId="050E1930" w14:textId="0AC6DF32" w:rsidR="00943B0E" w:rsidRPr="00161DE4" w:rsidRDefault="00C42AF0" w:rsidP="00943B0E">
      <w:pPr>
        <w:pStyle w:val="Titolo1"/>
        <w:numPr>
          <w:ilvl w:val="0"/>
          <w:numId w:val="8"/>
        </w:numPr>
        <w:spacing w:line="240" w:lineRule="auto"/>
        <w:jc w:val="both"/>
        <w:rPr>
          <w:rFonts w:ascii="Calibri" w:hAnsi="Calibri" w:cs="Arial"/>
          <w:bCs/>
          <w:color w:val="auto"/>
          <w:kern w:val="32"/>
          <w:sz w:val="24"/>
          <w:szCs w:val="24"/>
        </w:rPr>
      </w:pPr>
      <w:bookmarkStart w:id="4" w:name="_Art._3)_Conformità_a_disposizioni_e"/>
      <w:bookmarkStart w:id="5" w:name="_Ref173732515"/>
      <w:bookmarkStart w:id="6" w:name="_Ref173746368"/>
      <w:bookmarkStart w:id="7" w:name="_Ref173746385"/>
      <w:bookmarkEnd w:id="4"/>
      <w:r>
        <w:rPr>
          <w:rFonts w:ascii="Calibri" w:hAnsi="Calibri" w:cs="Arial"/>
          <w:bCs/>
          <w:color w:val="auto"/>
          <w:kern w:val="32"/>
          <w:sz w:val="24"/>
          <w:szCs w:val="24"/>
        </w:rPr>
        <w:t xml:space="preserve"> </w:t>
      </w:r>
      <w:bookmarkStart w:id="8" w:name="_Toc109980797"/>
      <w:r w:rsidR="00943B0E" w:rsidRPr="00161DE4">
        <w:rPr>
          <w:rFonts w:ascii="Calibri" w:hAnsi="Calibri" w:cs="Arial"/>
          <w:bCs/>
          <w:color w:val="auto"/>
          <w:kern w:val="32"/>
          <w:sz w:val="24"/>
          <w:szCs w:val="24"/>
        </w:rPr>
        <w:t>Conformità alla legislazione vigente e alle norme</w:t>
      </w:r>
      <w:bookmarkEnd w:id="5"/>
      <w:bookmarkEnd w:id="6"/>
      <w:bookmarkEnd w:id="7"/>
      <w:r w:rsidR="00943B0E" w:rsidRPr="00161DE4">
        <w:rPr>
          <w:rFonts w:ascii="Calibri" w:hAnsi="Calibri" w:cs="Arial"/>
          <w:bCs/>
          <w:color w:val="auto"/>
          <w:kern w:val="32"/>
          <w:sz w:val="24"/>
          <w:szCs w:val="24"/>
        </w:rPr>
        <w:t xml:space="preserve"> tecniche</w:t>
      </w:r>
      <w:bookmarkEnd w:id="8"/>
      <w:r w:rsidR="000E7135" w:rsidRPr="00161DE4">
        <w:rPr>
          <w:rFonts w:ascii="Calibri" w:hAnsi="Calibri" w:cs="Arial"/>
          <w:bCs/>
          <w:color w:val="auto"/>
          <w:kern w:val="32"/>
          <w:sz w:val="24"/>
          <w:szCs w:val="24"/>
        </w:rPr>
        <w:t xml:space="preserve"> </w:t>
      </w:r>
    </w:p>
    <w:p w14:paraId="0CAE2201" w14:textId="77777777" w:rsidR="001A720B" w:rsidRPr="001A720B" w:rsidRDefault="001A720B" w:rsidP="001A720B">
      <w:pPr>
        <w:jc w:val="both"/>
        <w:rPr>
          <w:rFonts w:ascii="Calibri" w:hAnsi="Calibri" w:cs="Calibri"/>
        </w:rPr>
      </w:pPr>
      <w:r w:rsidRPr="001A720B">
        <w:rPr>
          <w:rFonts w:ascii="Calibri" w:hAnsi="Calibri" w:cs="Calibri"/>
        </w:rPr>
        <w:t xml:space="preserve">Tutti i dispositivi offerti devono essere conformi alla legislazione vigente e alle norme tecniche specifiche di settore. </w:t>
      </w:r>
    </w:p>
    <w:p w14:paraId="5DB18FEA" w14:textId="77777777" w:rsidR="001A720B" w:rsidRDefault="001A720B" w:rsidP="001A720B">
      <w:pPr>
        <w:jc w:val="both"/>
        <w:rPr>
          <w:rFonts w:ascii="Calibri" w:hAnsi="Calibri" w:cs="Calibri"/>
        </w:rPr>
      </w:pPr>
    </w:p>
    <w:p w14:paraId="0F5B37BD" w14:textId="280EDFEF" w:rsidR="001A720B" w:rsidRPr="001A720B" w:rsidRDefault="001A720B" w:rsidP="001A720B">
      <w:pPr>
        <w:jc w:val="both"/>
        <w:rPr>
          <w:rFonts w:ascii="Calibri" w:hAnsi="Calibri" w:cs="Calibri"/>
        </w:rPr>
      </w:pPr>
      <w:r w:rsidRPr="001A720B">
        <w:rPr>
          <w:rFonts w:ascii="Calibri" w:hAnsi="Calibri" w:cs="Calibri"/>
        </w:rPr>
        <w:lastRenderedPageBreak/>
        <w:t xml:space="preserve">Oltre alla rispondenza a quanto previsto dal </w:t>
      </w:r>
      <w:proofErr w:type="spellStart"/>
      <w:r w:rsidRPr="001A720B">
        <w:rPr>
          <w:rFonts w:ascii="Calibri" w:hAnsi="Calibri" w:cs="Calibri"/>
        </w:rPr>
        <w:t>D.Lgs</w:t>
      </w:r>
      <w:proofErr w:type="spellEnd"/>
      <w:r w:rsidRPr="001A720B">
        <w:rPr>
          <w:rFonts w:ascii="Calibri" w:hAnsi="Calibri" w:cs="Calibri"/>
        </w:rPr>
        <w:t xml:space="preserve"> 9 aprile 2008, n. 81  in materia di tutela della salute e della sicurezza nei luoghi di lavoro, tutti i dispositivi dovranno essere conformi alla Direttiva Dispositivi Medici 93/42/REU DM 2017/245. Dovranno </w:t>
      </w:r>
      <w:proofErr w:type="spellStart"/>
      <w:r w:rsidRPr="001A720B">
        <w:rPr>
          <w:rFonts w:ascii="Calibri" w:hAnsi="Calibri" w:cs="Calibri"/>
        </w:rPr>
        <w:t>inoltyre</w:t>
      </w:r>
      <w:proofErr w:type="spellEnd"/>
      <w:r w:rsidRPr="001A720B">
        <w:rPr>
          <w:rFonts w:ascii="Calibri" w:hAnsi="Calibri" w:cs="Calibri"/>
        </w:rPr>
        <w:t xml:space="preserve"> essere conformi alla EN 60601-1 e EN 60601-1-1</w:t>
      </w:r>
    </w:p>
    <w:p w14:paraId="743032C1" w14:textId="77777777" w:rsidR="001A720B" w:rsidRDefault="001A720B" w:rsidP="001A720B">
      <w:pPr>
        <w:jc w:val="both"/>
        <w:rPr>
          <w:rFonts w:ascii="Calibri" w:hAnsi="Calibri" w:cs="Calibri"/>
        </w:rPr>
      </w:pPr>
    </w:p>
    <w:p w14:paraId="39760A0E" w14:textId="7FEAF7C5" w:rsidR="001A720B" w:rsidRPr="001A720B" w:rsidRDefault="001A720B" w:rsidP="001A720B">
      <w:pPr>
        <w:jc w:val="both"/>
        <w:rPr>
          <w:rFonts w:ascii="Calibri" w:hAnsi="Calibri" w:cs="Calibri"/>
        </w:rPr>
      </w:pPr>
      <w:r w:rsidRPr="001A720B">
        <w:rPr>
          <w:rFonts w:ascii="Calibri" w:hAnsi="Calibri" w:cs="Calibri"/>
        </w:rPr>
        <w:t>Dovranno inoltre essere rispettate le norme del D. Lgs 31 Luglio 2020, n. 101 attuazione della direttiva 2013/59/</w:t>
      </w:r>
      <w:proofErr w:type="spellStart"/>
      <w:r w:rsidRPr="001A720B">
        <w:rPr>
          <w:rFonts w:ascii="Calibri" w:hAnsi="Calibri" w:cs="Calibri"/>
        </w:rPr>
        <w:t>Euratom</w:t>
      </w:r>
      <w:proofErr w:type="spellEnd"/>
      <w:r w:rsidRPr="001A720B">
        <w:rPr>
          <w:rFonts w:ascii="Calibri" w:hAnsi="Calibri" w:cs="Calibri"/>
        </w:rPr>
        <w:t xml:space="preserve"> in materia di radioprotezione.</w:t>
      </w:r>
    </w:p>
    <w:p w14:paraId="370045D4" w14:textId="77777777" w:rsidR="00AE678F" w:rsidRDefault="00AE678F" w:rsidP="001D65D3">
      <w:pPr>
        <w:jc w:val="both"/>
        <w:rPr>
          <w:rFonts w:ascii="Calibri" w:hAnsi="Calibri" w:cs="Calibri"/>
        </w:rPr>
      </w:pPr>
    </w:p>
    <w:p w14:paraId="130109AC" w14:textId="4EE0C619" w:rsidR="001D65D3" w:rsidRDefault="001D65D3" w:rsidP="001D65D3">
      <w:pPr>
        <w:jc w:val="both"/>
        <w:rPr>
          <w:rFonts w:ascii="Calibri" w:hAnsi="Calibri" w:cs="Calibri"/>
        </w:rPr>
      </w:pPr>
      <w:r w:rsidRPr="00172C14">
        <w:rPr>
          <w:rFonts w:ascii="Calibri" w:hAnsi="Calibri" w:cs="Calibri"/>
        </w:rPr>
        <w:t>In particolare, dovranno essere rispettate le norme vigenti in materia di radioprotezione</w:t>
      </w:r>
      <w:r>
        <w:rPr>
          <w:rFonts w:ascii="Calibri" w:hAnsi="Calibri" w:cs="Calibri"/>
        </w:rPr>
        <w:t xml:space="preserve"> come indicato all’Articolo 2 del Capitolato prestazionale</w:t>
      </w:r>
      <w:r w:rsidR="000B5A49">
        <w:rPr>
          <w:rFonts w:ascii="Calibri" w:hAnsi="Calibri" w:cs="Calibri"/>
        </w:rPr>
        <w:t xml:space="preserve"> e nell’Allegato D</w:t>
      </w:r>
      <w:r w:rsidRPr="00172C14">
        <w:rPr>
          <w:rFonts w:ascii="Calibri" w:hAnsi="Calibri" w:cs="Calibri"/>
        </w:rPr>
        <w:t>.</w:t>
      </w:r>
    </w:p>
    <w:p w14:paraId="50D78255" w14:textId="77777777" w:rsidR="00011872" w:rsidRPr="00BC4BDE" w:rsidRDefault="00011872" w:rsidP="00011872">
      <w:pPr>
        <w:jc w:val="both"/>
        <w:rPr>
          <w:rFonts w:ascii="Calibri" w:hAnsi="Calibri" w:cs="Calibri"/>
        </w:rPr>
      </w:pPr>
    </w:p>
    <w:p w14:paraId="76AFDAFB" w14:textId="77777777" w:rsidR="00011872" w:rsidRDefault="00011872" w:rsidP="00011872">
      <w:pPr>
        <w:jc w:val="both"/>
        <w:rPr>
          <w:rFonts w:ascii="Calibri" w:hAnsi="Calibri" w:cs="Calibri"/>
        </w:rPr>
      </w:pPr>
      <w:r w:rsidRPr="00D317F2">
        <w:rPr>
          <w:rFonts w:ascii="Calibri" w:hAnsi="Calibri" w:cs="Calibri"/>
        </w:rPr>
        <w:t xml:space="preserve">Per la fase esecutiva dei lavori si farà riferimento alle vigenti norme sui LL.PP., ove ciò non risulti in contrasto rispetto al </w:t>
      </w:r>
      <w:proofErr w:type="spellStart"/>
      <w:r w:rsidRPr="00D317F2">
        <w:rPr>
          <w:rFonts w:ascii="Calibri" w:hAnsi="Calibri" w:cs="Calibri"/>
        </w:rPr>
        <w:t>D.Lgs.</w:t>
      </w:r>
      <w:proofErr w:type="spellEnd"/>
      <w:r w:rsidRPr="00D317F2">
        <w:rPr>
          <w:rFonts w:ascii="Calibri" w:hAnsi="Calibri" w:cs="Calibri"/>
        </w:rPr>
        <w:t xml:space="preserve"> 50/16 e, per le disposizioni ancora in vigore, al DPR n.207/2010.</w:t>
      </w:r>
    </w:p>
    <w:p w14:paraId="5370C2CC" w14:textId="77777777" w:rsidR="00011872" w:rsidRDefault="00011872" w:rsidP="00011872">
      <w:pPr>
        <w:jc w:val="both"/>
        <w:rPr>
          <w:rFonts w:ascii="Calibri" w:hAnsi="Calibri" w:cs="Calibri"/>
        </w:rPr>
      </w:pPr>
    </w:p>
    <w:p w14:paraId="5EBBD69C" w14:textId="77777777" w:rsidR="008B2ECB" w:rsidRPr="006175F7" w:rsidRDefault="008B2ECB" w:rsidP="00E63E55">
      <w:pPr>
        <w:pStyle w:val="Rientrocorpodeltesto3"/>
        <w:spacing w:before="120"/>
        <w:ind w:left="0"/>
        <w:jc w:val="both"/>
        <w:rPr>
          <w:rFonts w:ascii="Calibri" w:hAnsi="Calibri" w:cs="Arial"/>
          <w:sz w:val="24"/>
          <w:szCs w:val="24"/>
        </w:rPr>
      </w:pPr>
    </w:p>
    <w:p w14:paraId="67250F84" w14:textId="1C8EB1F9" w:rsidR="00307F50" w:rsidRPr="006175F7" w:rsidRDefault="00C42AF0" w:rsidP="00BE273E">
      <w:pPr>
        <w:pStyle w:val="Titolo1"/>
        <w:numPr>
          <w:ilvl w:val="0"/>
          <w:numId w:val="8"/>
        </w:numPr>
        <w:spacing w:line="240" w:lineRule="auto"/>
        <w:jc w:val="both"/>
        <w:rPr>
          <w:rFonts w:ascii="Calibri" w:hAnsi="Calibri" w:cs="Arial"/>
          <w:bCs/>
          <w:color w:val="auto"/>
          <w:kern w:val="32"/>
          <w:sz w:val="24"/>
          <w:szCs w:val="24"/>
        </w:rPr>
      </w:pPr>
      <w:bookmarkStart w:id="9" w:name="_Art._4)_Obiettivi_della_fornitura"/>
      <w:bookmarkStart w:id="10" w:name="_Ref173744067"/>
      <w:bookmarkStart w:id="11" w:name="_Ref173744140"/>
      <w:bookmarkEnd w:id="9"/>
      <w:r>
        <w:rPr>
          <w:rFonts w:ascii="Calibri" w:hAnsi="Calibri" w:cs="Arial"/>
          <w:bCs/>
          <w:color w:val="auto"/>
          <w:kern w:val="32"/>
          <w:sz w:val="24"/>
          <w:szCs w:val="24"/>
        </w:rPr>
        <w:t xml:space="preserve">  </w:t>
      </w:r>
      <w:bookmarkStart w:id="12" w:name="_Toc109980798"/>
      <w:r w:rsidR="00307F50" w:rsidRPr="006175F7">
        <w:rPr>
          <w:rFonts w:ascii="Calibri" w:hAnsi="Calibri" w:cs="Arial"/>
          <w:bCs/>
          <w:color w:val="auto"/>
          <w:kern w:val="32"/>
          <w:sz w:val="24"/>
          <w:szCs w:val="24"/>
        </w:rPr>
        <w:t>Obiettivi della fornitura</w:t>
      </w:r>
      <w:bookmarkEnd w:id="10"/>
      <w:bookmarkEnd w:id="11"/>
      <w:bookmarkEnd w:id="12"/>
    </w:p>
    <w:p w14:paraId="7BEFD4AE" w14:textId="7C4B1C71" w:rsidR="00931559" w:rsidRDefault="00931559" w:rsidP="00011872">
      <w:pPr>
        <w:spacing w:line="240" w:lineRule="exact"/>
        <w:rPr>
          <w:rFonts w:ascii="Calibri" w:hAnsi="Calibri" w:cs="Arial"/>
        </w:rPr>
      </w:pPr>
    </w:p>
    <w:p w14:paraId="6CED5020" w14:textId="77777777" w:rsidR="001A720B" w:rsidRPr="00172C14" w:rsidRDefault="001A720B" w:rsidP="001A720B">
      <w:pPr>
        <w:rPr>
          <w:rFonts w:ascii="Calibri" w:hAnsi="Calibri" w:cs="Calibri"/>
        </w:rPr>
      </w:pPr>
      <w:r>
        <w:rPr>
          <w:rFonts w:ascii="Calibri" w:hAnsi="Calibri" w:cs="Calibri"/>
        </w:rPr>
        <w:t xml:space="preserve">La </w:t>
      </w:r>
      <w:r w:rsidRPr="00172C14">
        <w:rPr>
          <w:rFonts w:ascii="Calibri" w:hAnsi="Calibri" w:cs="Calibri"/>
        </w:rPr>
        <w:t xml:space="preserve"> tecnologi</w:t>
      </w:r>
      <w:r>
        <w:rPr>
          <w:rFonts w:ascii="Calibri" w:hAnsi="Calibri" w:cs="Calibri"/>
        </w:rPr>
        <w:t>a proposta</w:t>
      </w:r>
      <w:r w:rsidRPr="00172C14">
        <w:rPr>
          <w:rFonts w:ascii="Calibri" w:hAnsi="Calibri" w:cs="Calibri"/>
        </w:rPr>
        <w:t xml:space="preserve"> e la realizzazione/installazione e gestione nel suo complesso dovranno assicurare:</w:t>
      </w:r>
    </w:p>
    <w:p w14:paraId="6727C5DF" w14:textId="77777777" w:rsidR="001A720B" w:rsidRPr="000C430D" w:rsidRDefault="001A720B" w:rsidP="001A720B">
      <w:pPr>
        <w:numPr>
          <w:ilvl w:val="0"/>
          <w:numId w:val="36"/>
        </w:numPr>
        <w:tabs>
          <w:tab w:val="clear" w:pos="851"/>
          <w:tab w:val="left" w:pos="360"/>
        </w:tabs>
        <w:ind w:left="360" w:hanging="360"/>
        <w:jc w:val="both"/>
        <w:rPr>
          <w:rFonts w:ascii="Calibri" w:hAnsi="Calibri" w:cs="Calibri"/>
        </w:rPr>
      </w:pPr>
      <w:r w:rsidRPr="000C430D">
        <w:rPr>
          <w:rFonts w:ascii="Calibri" w:hAnsi="Calibri" w:cs="Calibri"/>
        </w:rPr>
        <w:t xml:space="preserve">la disponibilità di tecnologie evolute, innovative e aggiornabili </w:t>
      </w:r>
    </w:p>
    <w:p w14:paraId="7BDEEBBA" w14:textId="77777777" w:rsidR="001A720B" w:rsidRPr="00172C14" w:rsidRDefault="001A720B" w:rsidP="001A720B">
      <w:pPr>
        <w:numPr>
          <w:ilvl w:val="0"/>
          <w:numId w:val="36"/>
        </w:numPr>
        <w:tabs>
          <w:tab w:val="clear" w:pos="851"/>
          <w:tab w:val="left" w:pos="360"/>
        </w:tabs>
        <w:ind w:left="360" w:hanging="360"/>
        <w:jc w:val="both"/>
        <w:rPr>
          <w:rFonts w:ascii="Calibri" w:hAnsi="Calibri" w:cs="Calibri"/>
        </w:rPr>
      </w:pPr>
      <w:r w:rsidRPr="00172C14">
        <w:rPr>
          <w:rFonts w:ascii="Calibri" w:hAnsi="Calibri" w:cs="Calibri"/>
        </w:rPr>
        <w:t>la massima sicurezza per gli operatori e i pazienti, introducendo applicativi e dispositivi che limitino il più possibile i rischi connessi all’uso dei sistemi, pur aumentandone l’efficacia diagnostica</w:t>
      </w:r>
    </w:p>
    <w:p w14:paraId="3206381B" w14:textId="77777777" w:rsidR="001A720B" w:rsidRPr="00172C14" w:rsidRDefault="001A720B" w:rsidP="001A720B">
      <w:pPr>
        <w:numPr>
          <w:ilvl w:val="0"/>
          <w:numId w:val="36"/>
        </w:numPr>
        <w:tabs>
          <w:tab w:val="clear" w:pos="851"/>
          <w:tab w:val="left" w:pos="360"/>
        </w:tabs>
        <w:ind w:left="360" w:hanging="360"/>
        <w:jc w:val="both"/>
        <w:rPr>
          <w:rFonts w:ascii="Calibri" w:hAnsi="Calibri" w:cs="Calibri"/>
        </w:rPr>
      </w:pPr>
      <w:r w:rsidRPr="00172C14">
        <w:rPr>
          <w:rFonts w:ascii="Calibri" w:hAnsi="Calibri" w:cs="Calibri"/>
        </w:rPr>
        <w:t>ottimizzazione dei consumi e dell’impiego delle risorse;</w:t>
      </w:r>
    </w:p>
    <w:p w14:paraId="33A32F43" w14:textId="77777777" w:rsidR="001A720B" w:rsidRPr="00172C14" w:rsidRDefault="001A720B" w:rsidP="001A720B">
      <w:pPr>
        <w:numPr>
          <w:ilvl w:val="0"/>
          <w:numId w:val="36"/>
        </w:numPr>
        <w:tabs>
          <w:tab w:val="clear" w:pos="851"/>
          <w:tab w:val="left" w:pos="360"/>
        </w:tabs>
        <w:ind w:left="360" w:hanging="360"/>
        <w:jc w:val="both"/>
        <w:rPr>
          <w:rFonts w:ascii="Calibri" w:hAnsi="Calibri" w:cs="Calibri"/>
        </w:rPr>
      </w:pPr>
      <w:r w:rsidRPr="00172C14">
        <w:rPr>
          <w:rFonts w:ascii="Calibri" w:hAnsi="Calibri" w:cs="Calibri"/>
        </w:rPr>
        <w:t>ottimizzazione degli spazi e la miglior ergonomia distributiva;</w:t>
      </w:r>
    </w:p>
    <w:p w14:paraId="1658F3CF" w14:textId="77777777" w:rsidR="001A720B" w:rsidRPr="00172C14" w:rsidRDefault="001A720B" w:rsidP="001A720B">
      <w:pPr>
        <w:numPr>
          <w:ilvl w:val="0"/>
          <w:numId w:val="36"/>
        </w:numPr>
        <w:tabs>
          <w:tab w:val="clear" w:pos="851"/>
          <w:tab w:val="left" w:pos="360"/>
        </w:tabs>
        <w:ind w:left="360" w:hanging="360"/>
        <w:jc w:val="both"/>
        <w:rPr>
          <w:rFonts w:ascii="Calibri" w:hAnsi="Calibri" w:cs="Calibri"/>
        </w:rPr>
      </w:pPr>
      <w:r w:rsidRPr="00172C14">
        <w:rPr>
          <w:rFonts w:ascii="Calibri" w:hAnsi="Calibri" w:cs="Calibri"/>
        </w:rPr>
        <w:t xml:space="preserve">la massima continuità di erogazione e quindi </w:t>
      </w:r>
      <w:r>
        <w:rPr>
          <w:rFonts w:ascii="Calibri" w:hAnsi="Calibri" w:cs="Calibri"/>
        </w:rPr>
        <w:t xml:space="preserve">finalizzato a </w:t>
      </w:r>
      <w:r w:rsidRPr="00172C14">
        <w:rPr>
          <w:rFonts w:ascii="Calibri" w:hAnsi="Calibri" w:cs="Calibri"/>
        </w:rPr>
        <w:t>ridurre al minimo i tempi di guasto e di indisponibilità dei dispositivi;</w:t>
      </w:r>
    </w:p>
    <w:p w14:paraId="6D8E1733" w14:textId="77777777" w:rsidR="001A720B" w:rsidRDefault="001A720B" w:rsidP="001A720B">
      <w:pPr>
        <w:numPr>
          <w:ilvl w:val="0"/>
          <w:numId w:val="36"/>
        </w:numPr>
        <w:tabs>
          <w:tab w:val="clear" w:pos="851"/>
          <w:tab w:val="left" w:pos="360"/>
        </w:tabs>
        <w:ind w:left="360" w:hanging="360"/>
        <w:jc w:val="both"/>
        <w:rPr>
          <w:rFonts w:ascii="Calibri" w:hAnsi="Calibri" w:cs="Calibri"/>
        </w:rPr>
      </w:pPr>
      <w:r w:rsidRPr="00172C14">
        <w:rPr>
          <w:rFonts w:ascii="Calibri" w:hAnsi="Calibri" w:cs="Calibri"/>
        </w:rPr>
        <w:t>minimi tempi di indisponibilità durante la fase di installazione</w:t>
      </w:r>
    </w:p>
    <w:p w14:paraId="7F1CF8E8" w14:textId="77777777" w:rsidR="001A720B" w:rsidRPr="00172C14" w:rsidRDefault="001A720B" w:rsidP="001A720B">
      <w:pPr>
        <w:ind w:left="360"/>
        <w:jc w:val="both"/>
        <w:rPr>
          <w:rFonts w:ascii="Calibri" w:hAnsi="Calibri" w:cs="Calibri"/>
          <w:shd w:val="clear" w:color="auto" w:fill="FFFF00"/>
        </w:rPr>
      </w:pPr>
    </w:p>
    <w:p w14:paraId="1585E661" w14:textId="77777777" w:rsidR="001A720B" w:rsidRPr="001A720B" w:rsidRDefault="001A720B" w:rsidP="001A720B">
      <w:pPr>
        <w:pStyle w:val="Rientrocorpodeltesto31"/>
        <w:ind w:left="0" w:firstLine="0"/>
        <w:rPr>
          <w:rFonts w:asciiTheme="minorHAnsi" w:hAnsiTheme="minorHAnsi" w:cs="Calibri"/>
          <w:b w:val="0"/>
          <w:bCs/>
          <w:i w:val="0"/>
          <w:iCs/>
          <w:sz w:val="24"/>
          <w:szCs w:val="24"/>
        </w:rPr>
      </w:pPr>
      <w:r w:rsidRPr="001A720B">
        <w:rPr>
          <w:rFonts w:asciiTheme="minorHAnsi" w:hAnsiTheme="minorHAnsi" w:cs="Calibri"/>
          <w:b w:val="0"/>
          <w:i w:val="0"/>
          <w:sz w:val="24"/>
          <w:szCs w:val="24"/>
        </w:rPr>
        <w:t>Pertanto i dispositivi offerti devono garantire:</w:t>
      </w:r>
    </w:p>
    <w:p w14:paraId="4CE3C1B9"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b/>
          <w:sz w:val="24"/>
          <w:szCs w:val="24"/>
        </w:rPr>
      </w:pPr>
      <w:r w:rsidRPr="001A720B">
        <w:rPr>
          <w:rFonts w:asciiTheme="minorHAnsi" w:hAnsiTheme="minorHAnsi" w:cs="Calibri"/>
          <w:sz w:val="24"/>
          <w:szCs w:val="24"/>
        </w:rPr>
        <w:t>Performance e qualità idonea alle esigenze diagnostiche (</w:t>
      </w:r>
      <w:r w:rsidRPr="001A720B">
        <w:rPr>
          <w:rFonts w:asciiTheme="minorHAnsi" w:hAnsiTheme="minorHAnsi" w:cs="Calibri"/>
          <w:b/>
          <w:sz w:val="24"/>
          <w:szCs w:val="24"/>
        </w:rPr>
        <w:t xml:space="preserve">esami </w:t>
      </w:r>
      <w:proofErr w:type="spellStart"/>
      <w:r w:rsidRPr="001A720B">
        <w:rPr>
          <w:rFonts w:asciiTheme="minorHAnsi" w:hAnsiTheme="minorHAnsi" w:cs="Calibri"/>
          <w:b/>
          <w:sz w:val="24"/>
          <w:szCs w:val="24"/>
        </w:rPr>
        <w:t>total</w:t>
      </w:r>
      <w:proofErr w:type="spellEnd"/>
      <w:r w:rsidRPr="001A720B">
        <w:rPr>
          <w:rFonts w:asciiTheme="minorHAnsi" w:hAnsiTheme="minorHAnsi" w:cs="Calibri"/>
          <w:b/>
          <w:sz w:val="24"/>
          <w:szCs w:val="24"/>
        </w:rPr>
        <w:t xml:space="preserve"> body neuro, vascolari; pazienti anche di tipo oncologico)</w:t>
      </w:r>
    </w:p>
    <w:p w14:paraId="588BAFAC"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 xml:space="preserve">Massima </w:t>
      </w:r>
      <w:proofErr w:type="spellStart"/>
      <w:r w:rsidRPr="001A720B">
        <w:rPr>
          <w:rFonts w:asciiTheme="minorHAnsi" w:hAnsiTheme="minorHAnsi" w:cs="Calibri"/>
          <w:sz w:val="24"/>
          <w:szCs w:val="24"/>
        </w:rPr>
        <w:t>aggiornabilità</w:t>
      </w:r>
      <w:proofErr w:type="spellEnd"/>
      <w:r w:rsidRPr="001A720B">
        <w:rPr>
          <w:rFonts w:asciiTheme="minorHAnsi" w:hAnsiTheme="minorHAnsi" w:cs="Calibri"/>
          <w:sz w:val="24"/>
          <w:szCs w:val="24"/>
        </w:rPr>
        <w:t xml:space="preserve"> dei sistemi</w:t>
      </w:r>
    </w:p>
    <w:p w14:paraId="01DF2EAF"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 xml:space="preserve">Completa </w:t>
      </w:r>
      <w:proofErr w:type="spellStart"/>
      <w:r w:rsidRPr="001A720B">
        <w:rPr>
          <w:rFonts w:asciiTheme="minorHAnsi" w:hAnsiTheme="minorHAnsi" w:cs="Calibri"/>
          <w:sz w:val="24"/>
          <w:szCs w:val="24"/>
        </w:rPr>
        <w:t>connettibilità</w:t>
      </w:r>
      <w:proofErr w:type="spellEnd"/>
      <w:r w:rsidRPr="001A720B">
        <w:rPr>
          <w:rFonts w:asciiTheme="minorHAnsi" w:hAnsiTheme="minorHAnsi" w:cs="Calibri"/>
          <w:sz w:val="24"/>
          <w:szCs w:val="24"/>
        </w:rPr>
        <w:t xml:space="preserve"> con il sistema RIS-PACS dell’Azienda USL di Bologna </w:t>
      </w:r>
    </w:p>
    <w:p w14:paraId="6A0E90D7"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 xml:space="preserve">Garanzia di affidabilità del dispositivo e continuità di servizio attraverso modalità e organizzazione assistenza post-vendita adeguato ai volumi di produzione di cui </w:t>
      </w:r>
      <w:r w:rsidRPr="001A720B">
        <w:rPr>
          <w:rFonts w:asciiTheme="minorHAnsi" w:hAnsiTheme="minorHAnsi" w:cs="Calibri"/>
          <w:b/>
          <w:sz w:val="24"/>
          <w:szCs w:val="24"/>
        </w:rPr>
        <w:t>agli allegati B</w:t>
      </w:r>
      <w:r w:rsidRPr="001A720B">
        <w:rPr>
          <w:rFonts w:asciiTheme="minorHAnsi" w:hAnsiTheme="minorHAnsi" w:cs="Calibri"/>
          <w:sz w:val="24"/>
          <w:szCs w:val="24"/>
        </w:rPr>
        <w:t xml:space="preserve"> (minimi tempi di fermo macchina programmati e su guasto, etc.)</w:t>
      </w:r>
    </w:p>
    <w:p w14:paraId="4BD77AD3"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 xml:space="preserve">Minimi tempi per l’installazione e messa in funzione </w:t>
      </w:r>
    </w:p>
    <w:p w14:paraId="248FBEA8"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 xml:space="preserve">Ottimizzazione dei consumo energetici </w:t>
      </w:r>
    </w:p>
    <w:p w14:paraId="3991E9E1"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Adeguato programma di formazione degli utilizzatori</w:t>
      </w:r>
    </w:p>
    <w:p w14:paraId="2DC63515" w14:textId="77777777" w:rsidR="001A720B" w:rsidRPr="001A720B" w:rsidRDefault="001A720B" w:rsidP="001A720B">
      <w:pPr>
        <w:pStyle w:val="Rientrocorpodeltesto3"/>
        <w:numPr>
          <w:ilvl w:val="0"/>
          <w:numId w:val="20"/>
        </w:numPr>
        <w:tabs>
          <w:tab w:val="clear" w:pos="720"/>
          <w:tab w:val="num" w:pos="360"/>
        </w:tabs>
        <w:suppressAutoHyphens w:val="0"/>
        <w:spacing w:after="0"/>
        <w:ind w:left="360"/>
        <w:jc w:val="both"/>
        <w:rPr>
          <w:rFonts w:asciiTheme="minorHAnsi" w:hAnsiTheme="minorHAnsi" w:cs="Calibri"/>
          <w:sz w:val="24"/>
          <w:szCs w:val="24"/>
        </w:rPr>
      </w:pPr>
      <w:r w:rsidRPr="001A720B">
        <w:rPr>
          <w:rFonts w:asciiTheme="minorHAnsi" w:hAnsiTheme="minorHAnsi" w:cs="Calibri"/>
          <w:sz w:val="24"/>
          <w:szCs w:val="24"/>
        </w:rPr>
        <w:t>Soluzioni atte a minimizzare i rischi legati all’utilizzo dei sistemi proposti</w:t>
      </w:r>
    </w:p>
    <w:p w14:paraId="27EF2007" w14:textId="77777777" w:rsidR="001A720B" w:rsidRPr="001A720B" w:rsidRDefault="001A720B" w:rsidP="001A720B">
      <w:pPr>
        <w:pStyle w:val="Corpodeltesto31"/>
        <w:rPr>
          <w:rFonts w:asciiTheme="minorHAnsi" w:hAnsiTheme="minorHAnsi" w:cs="Calibri"/>
        </w:rPr>
      </w:pPr>
    </w:p>
    <w:p w14:paraId="1BAC6544" w14:textId="77777777" w:rsidR="001A720B" w:rsidRPr="001A720B" w:rsidRDefault="001A720B" w:rsidP="001A720B">
      <w:pPr>
        <w:pStyle w:val="Corpodeltesto31"/>
        <w:rPr>
          <w:rFonts w:asciiTheme="minorHAnsi" w:hAnsiTheme="minorHAnsi" w:cs="Calibri"/>
        </w:rPr>
      </w:pPr>
      <w:r w:rsidRPr="001A720B">
        <w:rPr>
          <w:rFonts w:asciiTheme="minorHAnsi" w:hAnsiTheme="minorHAnsi" w:cs="Calibri"/>
        </w:rPr>
        <w:lastRenderedPageBreak/>
        <w:t>Quanto proposto dalla Ditta Partecipante deve pertanto fornire soluzioni che consentano di rispettare gli obiettivi di carattere generale sopra indicati.</w:t>
      </w:r>
    </w:p>
    <w:p w14:paraId="1B293582" w14:textId="77777777" w:rsidR="00E46806" w:rsidRPr="001A720B" w:rsidRDefault="00E46806" w:rsidP="00E46806">
      <w:pPr>
        <w:pStyle w:val="Corpodeltesto31"/>
        <w:rPr>
          <w:rFonts w:asciiTheme="minorHAnsi" w:hAnsiTheme="minorHAnsi" w:cs="Arial"/>
        </w:rPr>
      </w:pPr>
    </w:p>
    <w:p w14:paraId="0D22FCBF" w14:textId="77777777" w:rsidR="00F61DB0" w:rsidRPr="00172C14" w:rsidRDefault="00F61DB0" w:rsidP="00E46806">
      <w:pPr>
        <w:pStyle w:val="Corpodeltesto31"/>
        <w:rPr>
          <w:rFonts w:ascii="Calibri" w:hAnsi="Calibri" w:cs="Calibri"/>
        </w:rPr>
      </w:pPr>
    </w:p>
    <w:p w14:paraId="066A669A" w14:textId="77777777" w:rsidR="00E46806" w:rsidRPr="00172C14" w:rsidRDefault="00E46806" w:rsidP="00E46806">
      <w:pPr>
        <w:jc w:val="both"/>
        <w:rPr>
          <w:rFonts w:ascii="Calibri" w:hAnsi="Calibri" w:cs="Arial"/>
        </w:rPr>
      </w:pPr>
    </w:p>
    <w:p w14:paraId="4C6897EB" w14:textId="4043C74D" w:rsidR="00307F50" w:rsidRPr="006175F7" w:rsidRDefault="00C42AF0" w:rsidP="00BE273E">
      <w:pPr>
        <w:pStyle w:val="Titolo1"/>
        <w:numPr>
          <w:ilvl w:val="0"/>
          <w:numId w:val="8"/>
        </w:numPr>
        <w:spacing w:line="240" w:lineRule="auto"/>
        <w:jc w:val="both"/>
        <w:rPr>
          <w:rFonts w:ascii="Calibri" w:hAnsi="Calibri" w:cs="Arial"/>
          <w:bCs/>
          <w:color w:val="auto"/>
          <w:kern w:val="32"/>
          <w:sz w:val="24"/>
          <w:szCs w:val="24"/>
        </w:rPr>
      </w:pPr>
      <w:bookmarkStart w:id="13" w:name="_Art._5)_Caratteristiche_della_forni"/>
      <w:bookmarkStart w:id="14" w:name="_Ref176258364"/>
      <w:bookmarkEnd w:id="13"/>
      <w:r>
        <w:rPr>
          <w:rFonts w:ascii="Calibri" w:hAnsi="Calibri" w:cs="Arial"/>
          <w:bCs/>
          <w:color w:val="auto"/>
          <w:kern w:val="32"/>
          <w:sz w:val="24"/>
          <w:szCs w:val="24"/>
        </w:rPr>
        <w:t xml:space="preserve">  </w:t>
      </w:r>
      <w:bookmarkStart w:id="15" w:name="_Toc109980799"/>
      <w:r w:rsidR="00307F50" w:rsidRPr="006175F7">
        <w:rPr>
          <w:rFonts w:ascii="Calibri" w:hAnsi="Calibri" w:cs="Arial"/>
          <w:bCs/>
          <w:color w:val="auto"/>
          <w:kern w:val="32"/>
          <w:sz w:val="24"/>
          <w:szCs w:val="24"/>
        </w:rPr>
        <w:t>Caratteristiche della fornitura</w:t>
      </w:r>
      <w:bookmarkEnd w:id="14"/>
      <w:bookmarkEnd w:id="15"/>
    </w:p>
    <w:p w14:paraId="6398E58A" w14:textId="53C5B478" w:rsidR="00E63E55" w:rsidRPr="00AE678F" w:rsidRDefault="00E63E55" w:rsidP="00E63E55">
      <w:pPr>
        <w:pStyle w:val="Paragrafoelenco"/>
        <w:ind w:left="0"/>
        <w:jc w:val="both"/>
        <w:rPr>
          <w:rFonts w:ascii="Calibri" w:hAnsi="Calibri" w:cs="Arial"/>
          <w:bCs/>
        </w:rPr>
      </w:pPr>
      <w:r w:rsidRPr="00AE678F">
        <w:rPr>
          <w:rFonts w:ascii="Calibri" w:hAnsi="Calibri" w:cs="Arial"/>
          <w:bCs/>
        </w:rPr>
        <w:t xml:space="preserve">Le caratteristiche </w:t>
      </w:r>
      <w:r w:rsidR="00E46806" w:rsidRPr="00AE678F">
        <w:rPr>
          <w:rFonts w:ascii="Calibri" w:hAnsi="Calibri" w:cs="Arial"/>
          <w:bCs/>
        </w:rPr>
        <w:t>e la tipologia della fornitura</w:t>
      </w:r>
      <w:r w:rsidRPr="00AE678F">
        <w:rPr>
          <w:rFonts w:ascii="Calibri" w:hAnsi="Calibri" w:cs="Arial"/>
          <w:bCs/>
        </w:rPr>
        <w:t xml:space="preserve"> sono descritte in maggiore dettaglio nell’Allegato A</w:t>
      </w:r>
      <w:r w:rsidR="00E46806" w:rsidRPr="00AE678F">
        <w:rPr>
          <w:rFonts w:ascii="Calibri" w:hAnsi="Calibri" w:cs="Arial"/>
          <w:bCs/>
        </w:rPr>
        <w:t xml:space="preserve"> Capitolato prestazionale,</w:t>
      </w:r>
      <w:r w:rsidR="00290697" w:rsidRPr="00AE678F">
        <w:rPr>
          <w:rFonts w:ascii="Calibri" w:hAnsi="Calibri" w:cs="Arial"/>
          <w:bCs/>
        </w:rPr>
        <w:t xml:space="preserve"> in cui sono presenti </w:t>
      </w:r>
      <w:r w:rsidR="00E46806" w:rsidRPr="00AE678F">
        <w:rPr>
          <w:rFonts w:ascii="Calibri" w:hAnsi="Calibri" w:cs="Arial"/>
          <w:bCs/>
        </w:rPr>
        <w:t xml:space="preserve">anche le </w:t>
      </w:r>
      <w:r w:rsidR="00290697" w:rsidRPr="00AE678F">
        <w:rPr>
          <w:rFonts w:ascii="Calibri" w:hAnsi="Calibri" w:cs="Arial"/>
          <w:bCs/>
        </w:rPr>
        <w:t xml:space="preserve">caratteristiche di minima che i sistemi </w:t>
      </w:r>
      <w:r w:rsidR="00E46806" w:rsidRPr="00AE678F">
        <w:rPr>
          <w:rFonts w:ascii="Calibri" w:hAnsi="Calibri" w:cs="Arial"/>
          <w:bCs/>
        </w:rPr>
        <w:t xml:space="preserve">e l’installazione relativa </w:t>
      </w:r>
      <w:r w:rsidR="00290697" w:rsidRPr="00AE678F">
        <w:rPr>
          <w:rFonts w:ascii="Calibri" w:hAnsi="Calibri" w:cs="Arial"/>
          <w:bCs/>
        </w:rPr>
        <w:t xml:space="preserve">devono possedere </w:t>
      </w:r>
      <w:r w:rsidR="00290697" w:rsidRPr="00AE678F">
        <w:rPr>
          <w:rFonts w:ascii="Calibri" w:hAnsi="Calibri" w:cs="Arial"/>
          <w:b/>
        </w:rPr>
        <w:t>pena l’esclusione dalla procedura di gara</w:t>
      </w:r>
      <w:r w:rsidR="00520A11" w:rsidRPr="00AE678F">
        <w:rPr>
          <w:rFonts w:ascii="Calibri" w:hAnsi="Calibri" w:cs="Arial"/>
          <w:bCs/>
        </w:rPr>
        <w:t>.</w:t>
      </w:r>
    </w:p>
    <w:p w14:paraId="7BAAD0CC" w14:textId="37088ABD" w:rsidR="00520A11" w:rsidRPr="00EE032B" w:rsidRDefault="00E46806" w:rsidP="00366DFA">
      <w:pPr>
        <w:pStyle w:val="Paragrafoelenco"/>
        <w:ind w:left="0"/>
        <w:jc w:val="both"/>
        <w:rPr>
          <w:rFonts w:ascii="Calibri" w:hAnsi="Calibri" w:cs="Arial"/>
          <w:bCs/>
        </w:rPr>
      </w:pPr>
      <w:r w:rsidRPr="00AE678F">
        <w:rPr>
          <w:rFonts w:ascii="Calibri" w:hAnsi="Calibri" w:cs="Arial"/>
          <w:bCs/>
        </w:rPr>
        <w:t xml:space="preserve"> In ogni</w:t>
      </w:r>
      <w:r w:rsidRPr="00EE032B">
        <w:rPr>
          <w:rFonts w:ascii="Calibri" w:hAnsi="Calibri" w:cs="Arial"/>
          <w:bCs/>
        </w:rPr>
        <w:t xml:space="preserve"> caso </w:t>
      </w:r>
      <w:r w:rsidR="00EE032B" w:rsidRPr="00EE032B">
        <w:rPr>
          <w:rFonts w:ascii="Calibri" w:hAnsi="Calibri" w:cs="Arial"/>
          <w:bCs/>
        </w:rPr>
        <w:t>la fornitura comprende:</w:t>
      </w:r>
    </w:p>
    <w:p w14:paraId="1B6F5284" w14:textId="5B3112E8" w:rsidR="00EE032B" w:rsidRPr="000804B5" w:rsidRDefault="00EE032B" w:rsidP="00EE032B">
      <w:pPr>
        <w:numPr>
          <w:ilvl w:val="0"/>
          <w:numId w:val="38"/>
        </w:numPr>
        <w:jc w:val="both"/>
        <w:rPr>
          <w:rFonts w:ascii="Calibri" w:hAnsi="Calibri" w:cs="Calibri"/>
          <w:bCs/>
        </w:rPr>
      </w:pPr>
      <w:r w:rsidRPr="00EE032B">
        <w:rPr>
          <w:rFonts w:ascii="Calibri" w:hAnsi="Calibri" w:cs="Calibri"/>
          <w:bCs/>
        </w:rPr>
        <w:t xml:space="preserve">l’acquisto di un </w:t>
      </w:r>
      <w:r w:rsidRPr="00EE032B">
        <w:rPr>
          <w:rFonts w:ascii="Calibri" w:hAnsi="Calibri"/>
          <w:bCs/>
          <w:iCs/>
        </w:rPr>
        <w:t xml:space="preserve">sistema combinato </w:t>
      </w:r>
      <w:r w:rsidR="0012339B">
        <w:rPr>
          <w:rFonts w:ascii="Calibri" w:hAnsi="Calibri"/>
          <w:bCs/>
          <w:iCs/>
        </w:rPr>
        <w:t>TC 128 strati</w:t>
      </w:r>
      <w:r w:rsidRPr="00EE032B">
        <w:rPr>
          <w:rFonts w:ascii="Calibri" w:hAnsi="Calibri"/>
          <w:bCs/>
          <w:iCs/>
        </w:rPr>
        <w:t>, completo d</w:t>
      </w:r>
      <w:r w:rsidR="0012339B">
        <w:rPr>
          <w:rFonts w:ascii="Calibri" w:hAnsi="Calibri"/>
          <w:bCs/>
          <w:iCs/>
        </w:rPr>
        <w:t>ella configurazione richiesta e</w:t>
      </w:r>
      <w:r w:rsidRPr="00EE032B">
        <w:rPr>
          <w:rFonts w:ascii="Calibri" w:hAnsi="Calibri"/>
          <w:bCs/>
          <w:iCs/>
        </w:rPr>
        <w:t xml:space="preserve"> accessori funzionali (descritti come sistemi a corredo) </w:t>
      </w:r>
      <w:r w:rsidRPr="00EE032B">
        <w:rPr>
          <w:rFonts w:ascii="Calibri" w:hAnsi="Calibri" w:cs="Calibri"/>
          <w:bCs/>
        </w:rPr>
        <w:t>comprensivo di garanzia almeno 24 mesi</w:t>
      </w:r>
      <w:r w:rsidR="00417BCF">
        <w:rPr>
          <w:rFonts w:ascii="Calibri" w:hAnsi="Calibri" w:cs="Calibri"/>
          <w:bCs/>
        </w:rPr>
        <w:t xml:space="preserve"> </w:t>
      </w:r>
      <w:r w:rsidR="00417BCF" w:rsidRPr="000804B5">
        <w:rPr>
          <w:rFonts w:ascii="Calibri" w:hAnsi="Calibri" w:cs="Calibri"/>
          <w:bCs/>
        </w:rPr>
        <w:t xml:space="preserve">come da Articolo </w:t>
      </w:r>
      <w:r w:rsidR="00E3644C" w:rsidRPr="000804B5">
        <w:rPr>
          <w:rFonts w:ascii="Calibri" w:hAnsi="Calibri" w:cs="Calibri"/>
          <w:bCs/>
        </w:rPr>
        <w:t>3</w:t>
      </w:r>
      <w:r w:rsidR="00417BCF" w:rsidRPr="000804B5">
        <w:rPr>
          <w:rFonts w:ascii="Calibri" w:hAnsi="Calibri" w:cs="Calibri"/>
          <w:bCs/>
        </w:rPr>
        <w:t xml:space="preserve"> del Capitolato prestazionale; </w:t>
      </w:r>
    </w:p>
    <w:p w14:paraId="18BD6580" w14:textId="008B62EA" w:rsidR="00EE032B" w:rsidRPr="00EE032B" w:rsidRDefault="00EE032B" w:rsidP="00EE032B">
      <w:pPr>
        <w:numPr>
          <w:ilvl w:val="0"/>
          <w:numId w:val="38"/>
        </w:numPr>
        <w:jc w:val="both"/>
        <w:rPr>
          <w:rFonts w:ascii="Calibri" w:hAnsi="Calibri" w:cs="Calibri"/>
          <w:bCs/>
        </w:rPr>
      </w:pPr>
      <w:r w:rsidRPr="00EE032B">
        <w:rPr>
          <w:rFonts w:ascii="Calibri" w:hAnsi="Calibri" w:cs="Calibri"/>
          <w:bCs/>
        </w:rPr>
        <w:t>progettazione ed esecuzione dei lavori necessari all’installazione chiavi in mano del sistema fornito</w:t>
      </w:r>
      <w:r w:rsidR="000804B5">
        <w:rPr>
          <w:rFonts w:ascii="Calibri" w:hAnsi="Calibri" w:cs="Calibri"/>
          <w:bCs/>
        </w:rPr>
        <w:t>, come sotto riportato</w:t>
      </w:r>
      <w:r w:rsidR="00417BCF">
        <w:rPr>
          <w:rFonts w:ascii="Calibri" w:hAnsi="Calibri" w:cs="Calibri"/>
          <w:bCs/>
        </w:rPr>
        <w:t>;</w:t>
      </w:r>
    </w:p>
    <w:p w14:paraId="6C432B98" w14:textId="67EC520A" w:rsidR="00417BCF" w:rsidRDefault="00417BCF" w:rsidP="00417BCF">
      <w:pPr>
        <w:jc w:val="both"/>
        <w:rPr>
          <w:rFonts w:ascii="Calibri" w:hAnsi="Calibri" w:cs="Calibri"/>
          <w:bCs/>
        </w:rPr>
      </w:pPr>
    </w:p>
    <w:p w14:paraId="729B4115" w14:textId="77777777" w:rsidR="0012339B" w:rsidRPr="0012339B" w:rsidRDefault="0012339B" w:rsidP="0012339B">
      <w:pPr>
        <w:jc w:val="both"/>
        <w:rPr>
          <w:rFonts w:ascii="Calibri" w:hAnsi="Calibri" w:cs="Calibri"/>
        </w:rPr>
      </w:pPr>
      <w:r w:rsidRPr="0012339B">
        <w:rPr>
          <w:rFonts w:ascii="Calibri" w:hAnsi="Calibri" w:cs="Calibri"/>
        </w:rPr>
        <w:t>La ditta aggiudicataria dovrà provvedere a:</w:t>
      </w:r>
    </w:p>
    <w:p w14:paraId="491CA90E"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Predisposizione progetto definitivo (in caso di aggiudicazione redazione del progetto esecutivo e attività di supporto alla direzione lavori)</w:t>
      </w:r>
    </w:p>
    <w:p w14:paraId="6B8E639D"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Installazione del sistema e opere di finitura (allacciamento impianti)</w:t>
      </w:r>
    </w:p>
    <w:p w14:paraId="50905C98"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Effettuazione delle verifiche preliminari per accertare la funzionalità e sicurezza della installazione</w:t>
      </w:r>
    </w:p>
    <w:p w14:paraId="4D3D160C"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Redazione del verbale di corretta installazione</w:t>
      </w:r>
    </w:p>
    <w:p w14:paraId="3B83BA9A"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Supporto alla stazione appaltante durante il collaudo</w:t>
      </w:r>
    </w:p>
    <w:p w14:paraId="479A8388"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Addestramento del personale tecnico e medico (radiologia e Fisica Sanitaria)</w:t>
      </w:r>
    </w:p>
    <w:p w14:paraId="0DB4CD3A"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 xml:space="preserve">Manutenzione dei sistemi </w:t>
      </w:r>
    </w:p>
    <w:p w14:paraId="6C31F539" w14:textId="77777777" w:rsidR="0012339B" w:rsidRPr="0012339B" w:rsidRDefault="0012339B" w:rsidP="0012339B">
      <w:pPr>
        <w:numPr>
          <w:ilvl w:val="0"/>
          <w:numId w:val="37"/>
        </w:numPr>
        <w:jc w:val="both"/>
        <w:rPr>
          <w:rFonts w:ascii="Calibri" w:hAnsi="Calibri" w:cs="Calibri"/>
        </w:rPr>
      </w:pPr>
      <w:r w:rsidRPr="0012339B">
        <w:rPr>
          <w:rFonts w:ascii="Calibri" w:hAnsi="Calibri" w:cs="Calibri"/>
        </w:rPr>
        <w:t xml:space="preserve">Disinstallazione e alienazione della TC esistente (Philips modello </w:t>
      </w:r>
      <w:proofErr w:type="spellStart"/>
      <w:r w:rsidRPr="0012339B">
        <w:rPr>
          <w:rFonts w:ascii="Calibri" w:hAnsi="Calibri" w:cs="Calibri"/>
        </w:rPr>
        <w:t>Brilliance</w:t>
      </w:r>
      <w:proofErr w:type="spellEnd"/>
      <w:r w:rsidRPr="0012339B">
        <w:rPr>
          <w:rFonts w:ascii="Calibri" w:hAnsi="Calibri" w:cs="Calibri"/>
        </w:rPr>
        <w:t xml:space="preserve"> 16 </w:t>
      </w:r>
      <w:proofErr w:type="spellStart"/>
      <w:r w:rsidRPr="0012339B">
        <w:rPr>
          <w:rFonts w:ascii="Calibri" w:hAnsi="Calibri" w:cs="Calibri"/>
        </w:rPr>
        <w:t>inv</w:t>
      </w:r>
      <w:proofErr w:type="spellEnd"/>
      <w:r w:rsidRPr="0012339B">
        <w:rPr>
          <w:rFonts w:ascii="Calibri" w:hAnsi="Calibri" w:cs="Calibri"/>
        </w:rPr>
        <w:t xml:space="preserve">. ABO046917 del 24/08/2009 e della TC Philips modello </w:t>
      </w:r>
      <w:proofErr w:type="spellStart"/>
      <w:r w:rsidRPr="0012339B">
        <w:rPr>
          <w:rFonts w:ascii="Calibri" w:hAnsi="Calibri" w:cs="Calibri"/>
        </w:rPr>
        <w:t>Brilliance</w:t>
      </w:r>
      <w:proofErr w:type="spellEnd"/>
      <w:r w:rsidRPr="0012339B">
        <w:rPr>
          <w:rFonts w:ascii="Calibri" w:hAnsi="Calibri" w:cs="Calibri"/>
        </w:rPr>
        <w:t xml:space="preserve"> 16 </w:t>
      </w:r>
      <w:proofErr w:type="spellStart"/>
      <w:r w:rsidRPr="0012339B">
        <w:rPr>
          <w:rFonts w:ascii="Calibri" w:hAnsi="Calibri" w:cs="Calibri"/>
        </w:rPr>
        <w:t>inv</w:t>
      </w:r>
      <w:proofErr w:type="spellEnd"/>
      <w:r w:rsidRPr="0012339B">
        <w:rPr>
          <w:rFonts w:ascii="Calibri" w:hAnsi="Calibri" w:cs="Calibri"/>
        </w:rPr>
        <w:t xml:space="preserve"> ABO011960 del 23/12/2008)</w:t>
      </w:r>
    </w:p>
    <w:p w14:paraId="669ED64E" w14:textId="77777777" w:rsidR="00EE032B" w:rsidRPr="00E46806" w:rsidRDefault="00EE032B" w:rsidP="00366DFA">
      <w:pPr>
        <w:pStyle w:val="Paragrafoelenco"/>
        <w:ind w:left="0"/>
        <w:jc w:val="both"/>
        <w:rPr>
          <w:rFonts w:ascii="Calibri" w:hAnsi="Calibri" w:cs="Arial"/>
          <w:bCs/>
          <w:highlight w:val="yellow"/>
        </w:rPr>
      </w:pPr>
    </w:p>
    <w:p w14:paraId="13D32BE4" w14:textId="50EA4D88" w:rsidR="00290697" w:rsidRPr="00290697" w:rsidRDefault="00290697" w:rsidP="00290697">
      <w:pPr>
        <w:pStyle w:val="Paragrafoelenco"/>
        <w:ind w:left="0"/>
        <w:jc w:val="both"/>
        <w:rPr>
          <w:rFonts w:ascii="Calibri" w:hAnsi="Calibri" w:cs="Arial"/>
          <w:bCs/>
        </w:rPr>
      </w:pPr>
      <w:r w:rsidRPr="00D317F2">
        <w:rPr>
          <w:rFonts w:ascii="Calibri" w:hAnsi="Calibri" w:cs="Arial"/>
          <w:bCs/>
        </w:rPr>
        <w:t xml:space="preserve">La valutazione qualitativa relativa alle caratteristiche tecniche verrà effettuata sulla base Questionario Tecnico </w:t>
      </w:r>
      <w:r w:rsidR="00D317F2" w:rsidRPr="00D317F2">
        <w:rPr>
          <w:rFonts w:ascii="Calibri" w:hAnsi="Calibri" w:cs="Arial"/>
          <w:bCs/>
        </w:rPr>
        <w:t>e della documentazione presentata</w:t>
      </w:r>
      <w:r w:rsidRPr="00D317F2">
        <w:rPr>
          <w:rFonts w:ascii="Calibri" w:hAnsi="Calibri" w:cs="Arial"/>
          <w:bCs/>
        </w:rPr>
        <w:t>.</w:t>
      </w:r>
    </w:p>
    <w:p w14:paraId="63191100" w14:textId="3D70E33E" w:rsidR="00366DFA" w:rsidRPr="00DB1C47" w:rsidRDefault="00366DFA" w:rsidP="00366DFA">
      <w:pPr>
        <w:pStyle w:val="Paragrafoelenco"/>
        <w:ind w:left="0"/>
        <w:jc w:val="both"/>
        <w:rPr>
          <w:rFonts w:ascii="Calibri" w:hAnsi="Calibri" w:cs="Arial"/>
          <w:bCs/>
          <w:highlight w:val="green"/>
        </w:rPr>
      </w:pPr>
    </w:p>
    <w:p w14:paraId="53AE269C" w14:textId="70030F28" w:rsidR="00E63E55" w:rsidRPr="00290697" w:rsidRDefault="00E63E55" w:rsidP="00E63E55">
      <w:pPr>
        <w:pStyle w:val="Paragrafoelenco"/>
        <w:ind w:left="0"/>
        <w:jc w:val="both"/>
        <w:rPr>
          <w:rFonts w:ascii="Calibri" w:hAnsi="Calibri" w:cs="Arial"/>
          <w:bCs/>
        </w:rPr>
      </w:pPr>
      <w:r w:rsidRPr="00290697">
        <w:rPr>
          <w:rFonts w:ascii="Calibri" w:hAnsi="Calibri" w:cs="Arial"/>
          <w:bCs/>
        </w:rPr>
        <w:t xml:space="preserve">Il servizio di assistenza tecnica, effettuato secondo le modalità dichiarate dalla Ditta Aggiudicataria in Allegato B, dovrà essere conforme </w:t>
      </w:r>
      <w:r w:rsidR="00AC4494">
        <w:rPr>
          <w:rFonts w:ascii="Calibri" w:hAnsi="Calibri" w:cs="Arial"/>
          <w:bCs/>
        </w:rPr>
        <w:t xml:space="preserve">e rispondente ai requisiti minimi specificati </w:t>
      </w:r>
      <w:r w:rsidRPr="00290697">
        <w:rPr>
          <w:rFonts w:ascii="Calibri" w:hAnsi="Calibri" w:cs="Arial"/>
          <w:bCs/>
        </w:rPr>
        <w:t>a quanto richiesto all’Articolo 1</w:t>
      </w:r>
      <w:r w:rsidR="00AC4494">
        <w:rPr>
          <w:rFonts w:ascii="Calibri" w:hAnsi="Calibri" w:cs="Arial"/>
          <w:bCs/>
        </w:rPr>
        <w:t>2</w:t>
      </w:r>
      <w:r w:rsidRPr="00290697">
        <w:rPr>
          <w:rFonts w:ascii="Calibri" w:hAnsi="Calibri" w:cs="Arial"/>
          <w:bCs/>
        </w:rPr>
        <w:t xml:space="preserve"> del Capitolato </w:t>
      </w:r>
      <w:r w:rsidR="00AC4494">
        <w:rPr>
          <w:rFonts w:ascii="Calibri" w:hAnsi="Calibri" w:cs="Arial"/>
          <w:bCs/>
        </w:rPr>
        <w:t>Prestazionale</w:t>
      </w:r>
      <w:r w:rsidRPr="00290697">
        <w:rPr>
          <w:rFonts w:ascii="Calibri" w:hAnsi="Calibri" w:cs="Arial"/>
          <w:bCs/>
        </w:rPr>
        <w:t xml:space="preserve">; la valutazione qualitativa relativa all’assistenza tecnica verrà effettuata sulla base </w:t>
      </w:r>
      <w:r w:rsidR="00290697" w:rsidRPr="00290697">
        <w:rPr>
          <w:rFonts w:ascii="Calibri" w:hAnsi="Calibri" w:cs="Arial"/>
          <w:bCs/>
        </w:rPr>
        <w:t xml:space="preserve">delle </w:t>
      </w:r>
      <w:r w:rsidR="00AC4494">
        <w:rPr>
          <w:rFonts w:ascii="Calibri" w:hAnsi="Calibri" w:cs="Arial"/>
          <w:bCs/>
        </w:rPr>
        <w:t>proposte migliorative delle Ditte rispetto ai requisiti minimi richiesti</w:t>
      </w:r>
      <w:r w:rsidRPr="00290697">
        <w:rPr>
          <w:rFonts w:ascii="Calibri" w:hAnsi="Calibri" w:cs="Arial"/>
          <w:bCs/>
        </w:rPr>
        <w:t>.</w:t>
      </w:r>
    </w:p>
    <w:p w14:paraId="5B0C00F1" w14:textId="77777777" w:rsidR="00E63E55" w:rsidRPr="00DB1C47" w:rsidRDefault="00E63E55" w:rsidP="00E63E55">
      <w:pPr>
        <w:jc w:val="both"/>
        <w:rPr>
          <w:rFonts w:ascii="Calibri" w:hAnsi="Calibri" w:cs="Arial"/>
          <w:bCs/>
          <w:highlight w:val="green"/>
        </w:rPr>
      </w:pPr>
    </w:p>
    <w:p w14:paraId="4B82A665" w14:textId="77777777" w:rsidR="00E63E55" w:rsidRPr="00161DE4" w:rsidRDefault="00E63E55" w:rsidP="00E63E55">
      <w:pPr>
        <w:jc w:val="both"/>
        <w:rPr>
          <w:rFonts w:ascii="Calibri" w:hAnsi="Calibri" w:cs="Arial"/>
          <w:b/>
          <w:bCs/>
          <w:u w:val="single"/>
        </w:rPr>
      </w:pPr>
      <w:r w:rsidRPr="00290697">
        <w:rPr>
          <w:rFonts w:ascii="Calibri" w:hAnsi="Calibri" w:cs="Arial"/>
          <w:bCs/>
        </w:rPr>
        <w:t>La ditta aggiudicataria dovrà fornire a titolo gratuito</w:t>
      </w:r>
      <w:r w:rsidR="00AD6AC5" w:rsidRPr="00290697">
        <w:rPr>
          <w:rFonts w:ascii="Calibri" w:hAnsi="Calibri" w:cs="Arial"/>
          <w:bCs/>
        </w:rPr>
        <w:t xml:space="preserve"> quanto necessario </w:t>
      </w:r>
      <w:r w:rsidRPr="00290697">
        <w:rPr>
          <w:rFonts w:ascii="Calibri" w:hAnsi="Calibri" w:cs="Arial"/>
          <w:bCs/>
        </w:rPr>
        <w:t>per garantire il corretto e completo funzionamento durante tutto il periodo di collaudo delle apparecchiature, nulla escluso, dal primo giorno di utilizzo fino alla data di decorrenza della garanzia.</w:t>
      </w:r>
    </w:p>
    <w:p w14:paraId="6E365D69" w14:textId="77777777" w:rsidR="00E63E55" w:rsidRPr="00161DE4" w:rsidRDefault="00E63E55" w:rsidP="00294236">
      <w:pPr>
        <w:rPr>
          <w:rFonts w:ascii="Calibri" w:hAnsi="Calibri" w:cs="Arial"/>
        </w:rPr>
      </w:pPr>
      <w:bookmarkStart w:id="16" w:name="_ARTICOLO__3.1.1.__TS"/>
      <w:bookmarkStart w:id="17" w:name="_ARTICOLO__3.1.1.__Le_Tecnologie_San"/>
      <w:bookmarkStart w:id="18" w:name="_ARTICOLO__2.1.1.__Le_Tecnologie_San"/>
      <w:bookmarkStart w:id="19" w:name="_Art._6)_Tempistiche"/>
      <w:bookmarkStart w:id="20" w:name="_Ref173206296"/>
      <w:bookmarkStart w:id="21" w:name="_Ref173206450"/>
      <w:bookmarkStart w:id="22" w:name="_Ref173206577"/>
      <w:bookmarkStart w:id="23" w:name="_Toc173296558"/>
      <w:bookmarkEnd w:id="16"/>
      <w:bookmarkEnd w:id="17"/>
      <w:bookmarkEnd w:id="18"/>
      <w:bookmarkEnd w:id="19"/>
    </w:p>
    <w:p w14:paraId="36AA747D" w14:textId="77777777" w:rsidR="00E63E55" w:rsidRPr="00161DE4" w:rsidRDefault="00E63E55" w:rsidP="00294236">
      <w:pPr>
        <w:rPr>
          <w:rFonts w:ascii="Calibri" w:hAnsi="Calibri" w:cs="Arial"/>
        </w:rPr>
      </w:pPr>
    </w:p>
    <w:bookmarkEnd w:id="20"/>
    <w:bookmarkEnd w:id="21"/>
    <w:bookmarkEnd w:id="22"/>
    <w:bookmarkEnd w:id="23"/>
    <w:p w14:paraId="473CFDBD" w14:textId="64D79D55" w:rsidR="00C42AF0" w:rsidRPr="000804B5" w:rsidRDefault="00C42AF0" w:rsidP="00C42AF0">
      <w:pPr>
        <w:pStyle w:val="Titolo1"/>
        <w:numPr>
          <w:ilvl w:val="0"/>
          <w:numId w:val="8"/>
        </w:numPr>
        <w:spacing w:line="240" w:lineRule="auto"/>
        <w:jc w:val="both"/>
        <w:rPr>
          <w:rFonts w:ascii="Calibri" w:hAnsi="Calibri" w:cs="Calibri"/>
          <w:color w:val="auto"/>
          <w:kern w:val="32"/>
          <w:sz w:val="24"/>
          <w:szCs w:val="24"/>
        </w:rPr>
      </w:pPr>
      <w:r w:rsidRPr="00AE678F">
        <w:rPr>
          <w:rFonts w:ascii="Calibri" w:hAnsi="Calibri" w:cs="Calibri"/>
          <w:color w:val="auto"/>
          <w:sz w:val="24"/>
        </w:rPr>
        <w:t xml:space="preserve">  </w:t>
      </w:r>
      <w:bookmarkStart w:id="24" w:name="_Toc109980800"/>
      <w:r w:rsidRPr="00AE678F">
        <w:rPr>
          <w:rFonts w:ascii="Calibri" w:hAnsi="Calibri" w:cs="Calibri"/>
          <w:color w:val="auto"/>
          <w:kern w:val="32"/>
          <w:sz w:val="24"/>
          <w:szCs w:val="24"/>
        </w:rPr>
        <w:t>Progetto</w:t>
      </w:r>
      <w:r>
        <w:rPr>
          <w:rFonts w:ascii="Calibri" w:hAnsi="Calibri" w:cs="Calibri"/>
          <w:color w:val="auto"/>
          <w:kern w:val="32"/>
          <w:sz w:val="24"/>
          <w:szCs w:val="24"/>
        </w:rPr>
        <w:t xml:space="preserve"> esecutivo e </w:t>
      </w:r>
      <w:r w:rsidRPr="006175F7">
        <w:rPr>
          <w:rFonts w:ascii="Calibri" w:hAnsi="Calibri" w:cs="Calibri"/>
          <w:color w:val="auto"/>
          <w:kern w:val="32"/>
          <w:sz w:val="24"/>
          <w:szCs w:val="24"/>
        </w:rPr>
        <w:t xml:space="preserve">Lavori </w:t>
      </w:r>
      <w:r w:rsidR="00E3644C">
        <w:rPr>
          <w:rFonts w:ascii="Calibri" w:hAnsi="Calibri" w:cs="Calibri"/>
          <w:color w:val="auto"/>
          <w:kern w:val="32"/>
          <w:sz w:val="24"/>
          <w:szCs w:val="24"/>
        </w:rPr>
        <w:t>da realizzare</w:t>
      </w:r>
      <w:bookmarkEnd w:id="24"/>
    </w:p>
    <w:p w14:paraId="09DF1820" w14:textId="0C57C12F" w:rsidR="00C42AF0" w:rsidRPr="000804B5" w:rsidRDefault="00C42AF0" w:rsidP="00C42AF0">
      <w:pPr>
        <w:pStyle w:val="Rientrocorpodeltesto31"/>
        <w:spacing w:before="120"/>
        <w:ind w:left="0" w:firstLine="0"/>
        <w:rPr>
          <w:rFonts w:ascii="Calibri" w:hAnsi="Calibri" w:cs="Calibri"/>
          <w:b w:val="0"/>
          <w:i w:val="0"/>
          <w:iCs/>
          <w:sz w:val="24"/>
          <w:szCs w:val="24"/>
        </w:rPr>
      </w:pPr>
      <w:r w:rsidRPr="000804B5">
        <w:rPr>
          <w:rFonts w:ascii="Calibri" w:hAnsi="Calibri" w:cs="Calibri"/>
          <w:b w:val="0"/>
          <w:i w:val="0"/>
          <w:sz w:val="24"/>
          <w:szCs w:val="24"/>
        </w:rPr>
        <w:t xml:space="preserve">Vengono forniti alla Ditta gli elaborati grafici dello stato di fatto necessari alla redazione del progetto e dell’offerta (si veda </w:t>
      </w:r>
      <w:r w:rsidR="000804B5">
        <w:rPr>
          <w:rFonts w:ascii="Calibri" w:hAnsi="Calibri" w:cs="Calibri"/>
          <w:b w:val="0"/>
          <w:i w:val="0"/>
          <w:sz w:val="24"/>
          <w:szCs w:val="24"/>
        </w:rPr>
        <w:t xml:space="preserve">Allegato F - </w:t>
      </w:r>
      <w:r w:rsidR="000804B5" w:rsidRPr="000804B5">
        <w:rPr>
          <w:rFonts w:ascii="Calibri" w:hAnsi="Calibri" w:cs="Calibri"/>
          <w:b w:val="0"/>
          <w:i w:val="0"/>
          <w:sz w:val="24"/>
          <w:szCs w:val="24"/>
        </w:rPr>
        <w:t xml:space="preserve">Allegato F - DWG  OB_PAD-B_BASE_01 </w:t>
      </w:r>
      <w:r w:rsidR="000804B5">
        <w:rPr>
          <w:rFonts w:ascii="Calibri" w:hAnsi="Calibri" w:cs="Calibri"/>
          <w:b w:val="0"/>
          <w:i w:val="0"/>
          <w:sz w:val="24"/>
          <w:szCs w:val="24"/>
        </w:rPr>
        <w:t xml:space="preserve">e </w:t>
      </w:r>
      <w:r w:rsidRPr="000804B5">
        <w:rPr>
          <w:rFonts w:ascii="Calibri" w:hAnsi="Calibri" w:cs="Calibri"/>
          <w:b w:val="0"/>
          <w:i w:val="0"/>
          <w:sz w:val="24"/>
          <w:szCs w:val="24"/>
        </w:rPr>
        <w:t xml:space="preserve">Allegato </w:t>
      </w:r>
      <w:r w:rsidR="00403A80" w:rsidRPr="000804B5">
        <w:rPr>
          <w:rFonts w:ascii="Calibri" w:hAnsi="Calibri" w:cs="Calibri"/>
          <w:b w:val="0"/>
          <w:i w:val="0"/>
          <w:sz w:val="24"/>
          <w:szCs w:val="24"/>
        </w:rPr>
        <w:t>G</w:t>
      </w:r>
      <w:r w:rsidRPr="000804B5">
        <w:rPr>
          <w:rFonts w:ascii="Calibri" w:hAnsi="Calibri" w:cs="Calibri"/>
          <w:b w:val="0"/>
          <w:i w:val="0"/>
          <w:sz w:val="24"/>
          <w:szCs w:val="24"/>
        </w:rPr>
        <w:t xml:space="preserve">– </w:t>
      </w:r>
      <w:r w:rsidR="00403A80" w:rsidRPr="000804B5">
        <w:rPr>
          <w:rFonts w:ascii="Calibri" w:hAnsi="Calibri" w:cs="Calibri"/>
          <w:b w:val="0"/>
          <w:i w:val="0"/>
          <w:sz w:val="24"/>
          <w:szCs w:val="24"/>
        </w:rPr>
        <w:t>Disegni</w:t>
      </w:r>
      <w:r w:rsidRPr="000804B5">
        <w:rPr>
          <w:rFonts w:ascii="Calibri" w:hAnsi="Calibri" w:cs="Calibri"/>
          <w:b w:val="0"/>
          <w:i w:val="0"/>
          <w:sz w:val="24"/>
          <w:szCs w:val="24"/>
        </w:rPr>
        <w:t>).</w:t>
      </w:r>
    </w:p>
    <w:p w14:paraId="4EAD3CA5" w14:textId="77777777" w:rsidR="00C42AF0" w:rsidRPr="000804B5" w:rsidRDefault="00C42AF0" w:rsidP="00C42AF0">
      <w:pPr>
        <w:jc w:val="both"/>
        <w:rPr>
          <w:rFonts w:ascii="Calibri" w:hAnsi="Calibri" w:cs="Calibri"/>
          <w:bCs/>
        </w:rPr>
      </w:pPr>
      <w:r w:rsidRPr="000804B5">
        <w:rPr>
          <w:rFonts w:ascii="Calibri" w:hAnsi="Calibri" w:cs="Calibri"/>
          <w:bCs/>
        </w:rPr>
        <w:t>Qualora la Ditta Aggiudicataria ritenesse necessario apportare modifiche impiantistiche, oltre alla realizzazione deve fornire i certificati e le dichiarazioni di conformità normativamente richieste, oltre agli elaborati del Come Costruito.</w:t>
      </w:r>
    </w:p>
    <w:p w14:paraId="66FC688C" w14:textId="77777777" w:rsidR="00C42AF0" w:rsidRPr="000804B5" w:rsidRDefault="00C42AF0" w:rsidP="00C42AF0">
      <w:pPr>
        <w:pStyle w:val="Intestazione"/>
        <w:jc w:val="both"/>
        <w:outlineLvl w:val="0"/>
        <w:rPr>
          <w:rFonts w:ascii="Calibri" w:hAnsi="Calibri" w:cs="Calibri"/>
          <w:b/>
          <w:bCs/>
        </w:rPr>
      </w:pPr>
    </w:p>
    <w:p w14:paraId="7C439E32" w14:textId="4836E39C" w:rsidR="00C42AF0" w:rsidRPr="000804B5" w:rsidRDefault="00C42AF0" w:rsidP="00C42AF0">
      <w:pPr>
        <w:pStyle w:val="Paragrafoelenco"/>
        <w:ind w:left="0"/>
        <w:jc w:val="both"/>
        <w:rPr>
          <w:rFonts w:ascii="Calibri" w:hAnsi="Calibri" w:cs="Arial"/>
        </w:rPr>
      </w:pPr>
      <w:r w:rsidRPr="000804B5">
        <w:rPr>
          <w:rFonts w:ascii="Calibri" w:hAnsi="Calibri" w:cs="Arial"/>
        </w:rPr>
        <w:t xml:space="preserve">Ogni ditta </w:t>
      </w:r>
      <w:r w:rsidR="00903B11" w:rsidRPr="000804B5">
        <w:rPr>
          <w:rFonts w:ascii="Calibri" w:hAnsi="Calibri" w:cs="Arial"/>
        </w:rPr>
        <w:t xml:space="preserve">partecipante </w:t>
      </w:r>
      <w:r w:rsidRPr="000804B5">
        <w:rPr>
          <w:rFonts w:ascii="Calibri" w:hAnsi="Calibri" w:cs="Arial"/>
        </w:rPr>
        <w:t xml:space="preserve">dovrà presentare un proprio progetto </w:t>
      </w:r>
      <w:r w:rsidR="00903B11" w:rsidRPr="000804B5">
        <w:rPr>
          <w:rFonts w:ascii="Calibri" w:hAnsi="Calibri" w:cs="Arial"/>
        </w:rPr>
        <w:t xml:space="preserve">definitivo </w:t>
      </w:r>
      <w:r w:rsidRPr="000804B5">
        <w:rPr>
          <w:rFonts w:ascii="Calibri" w:hAnsi="Calibri" w:cs="Arial"/>
        </w:rPr>
        <w:t xml:space="preserve">che sarà adeguato alla tecnologia e dettagliatamente illustrato. Tale progetto dovrà essere redatto conformemente a quanto prescritto dalla normativa in materia </w:t>
      </w:r>
      <w:r w:rsidR="0018391C" w:rsidRPr="000804B5">
        <w:rPr>
          <w:rFonts w:ascii="Calibri" w:hAnsi="Calibri" w:cs="Arial"/>
        </w:rPr>
        <w:t xml:space="preserve">e dal capitolato prestazionale </w:t>
      </w:r>
      <w:r w:rsidRPr="000804B5">
        <w:rPr>
          <w:rFonts w:ascii="Calibri" w:hAnsi="Calibri" w:cs="Arial"/>
        </w:rPr>
        <w:t>e dovrà riportare la descrizione degli interventi di natura edile/strutturale ed impiantistica necessari alla corretta installazione ed all’ottimale funzionamento delle apparecchiature e relativo piano dei tempi di consegna ed installazione (cronoprogramma).</w:t>
      </w:r>
    </w:p>
    <w:p w14:paraId="2DC0CF1E" w14:textId="77777777" w:rsidR="0018391C" w:rsidRPr="000804B5" w:rsidRDefault="0018391C" w:rsidP="00C42AF0">
      <w:pPr>
        <w:jc w:val="both"/>
        <w:rPr>
          <w:rFonts w:ascii="Calibri" w:hAnsi="Calibri" w:cs="Arial"/>
        </w:rPr>
      </w:pPr>
    </w:p>
    <w:p w14:paraId="57A80261" w14:textId="7237AB0B" w:rsidR="00C42AF0" w:rsidRPr="000804B5" w:rsidRDefault="00C42AF0" w:rsidP="00C42AF0">
      <w:pPr>
        <w:jc w:val="both"/>
        <w:rPr>
          <w:rFonts w:ascii="Calibri" w:hAnsi="Calibri" w:cs="Arial"/>
        </w:rPr>
      </w:pPr>
      <w:r w:rsidRPr="000804B5">
        <w:rPr>
          <w:rFonts w:ascii="Calibri" w:hAnsi="Calibri" w:cs="Arial"/>
        </w:rPr>
        <w:t xml:space="preserve">Il progetto </w:t>
      </w:r>
      <w:r w:rsidR="00903B11" w:rsidRPr="000804B5">
        <w:rPr>
          <w:rFonts w:ascii="Calibri" w:hAnsi="Calibri" w:cs="Arial"/>
        </w:rPr>
        <w:t xml:space="preserve">esecutivo </w:t>
      </w:r>
      <w:r w:rsidRPr="000804B5">
        <w:rPr>
          <w:rFonts w:ascii="Calibri" w:hAnsi="Calibri" w:cs="Arial"/>
        </w:rPr>
        <w:t>predisposto dalla ditta aggiudicataria sarà approvato dalla Stazione Appaltante</w:t>
      </w:r>
      <w:r w:rsidR="005B3936" w:rsidRPr="000804B5">
        <w:rPr>
          <w:rFonts w:ascii="Calibri" w:hAnsi="Calibri" w:cs="Arial"/>
        </w:rPr>
        <w:t xml:space="preserve"> </w:t>
      </w:r>
      <w:r w:rsidR="00903B11" w:rsidRPr="000804B5">
        <w:rPr>
          <w:rFonts w:ascii="Calibri" w:hAnsi="Calibri" w:cs="Arial"/>
        </w:rPr>
        <w:t>entro 15 giorni dalla data di esecutività della fornitura e/o della richiesta di modifica del progetto</w:t>
      </w:r>
      <w:r w:rsidR="005B3936" w:rsidRPr="000804B5">
        <w:rPr>
          <w:rFonts w:ascii="Calibri" w:hAnsi="Calibri" w:cs="Arial"/>
        </w:rPr>
        <w:t>.</w:t>
      </w:r>
      <w:r w:rsidRPr="000804B5">
        <w:rPr>
          <w:rFonts w:ascii="Calibri" w:hAnsi="Calibri" w:cs="Arial"/>
        </w:rPr>
        <w:t xml:space="preserve"> Qualora dovesse sorgere la necessità di apportare eventuali modifiche funzionali, le stesse sono da intendersi a totale onere e cura della ditta aggiudicataria, </w:t>
      </w:r>
      <w:r w:rsidRPr="000804B5">
        <w:rPr>
          <w:rFonts w:asciiTheme="minorHAnsi" w:hAnsiTheme="minorHAnsi" w:cstheme="minorHAnsi"/>
        </w:rPr>
        <w:t>senza ulteriori oneri,</w:t>
      </w:r>
      <w:r w:rsidRPr="000804B5">
        <w:rPr>
          <w:rFonts w:ascii="Calibri" w:hAnsi="Calibri" w:cs="Arial"/>
        </w:rPr>
        <w:t xml:space="preserve"> restando in ogni caso in capo al Responsabile del progetto della Ditta, la rispondenza alle norme. </w:t>
      </w:r>
    </w:p>
    <w:p w14:paraId="5051AF77" w14:textId="77BE3686" w:rsidR="005B3936" w:rsidRDefault="005B3936" w:rsidP="00C42AF0">
      <w:pPr>
        <w:jc w:val="both"/>
        <w:rPr>
          <w:rFonts w:ascii="Calibri" w:hAnsi="Calibri" w:cs="Arial"/>
        </w:rPr>
      </w:pPr>
    </w:p>
    <w:p w14:paraId="573EBC8C" w14:textId="6C4F2CEE" w:rsidR="00F16090" w:rsidRPr="00F16090" w:rsidRDefault="00F16090" w:rsidP="00C42AF0">
      <w:pPr>
        <w:jc w:val="both"/>
        <w:rPr>
          <w:rFonts w:ascii="Calibri" w:hAnsi="Calibri" w:cs="Arial"/>
        </w:rPr>
      </w:pPr>
      <w:r w:rsidRPr="00F16090">
        <w:rPr>
          <w:rFonts w:ascii="Calibri" w:hAnsi="Calibri" w:cs="Arial"/>
        </w:rPr>
        <w:t>Qualora dovesse sorgere la necessità di apportare eventuali modifiche la Ditta aggiudicataria dovrà apportare le integrazioni richieste e consegnare gli elaborati entro 3 giorni; per tale periodo, i tempi di approvazione si intendono sospesi. L'Azienda Ausl provvederà a valutare e Validare il progetto entro 6 giorni dalla data di consegna del progetto aggiornato.</w:t>
      </w:r>
    </w:p>
    <w:p w14:paraId="347B859F" w14:textId="77777777" w:rsidR="00F16090" w:rsidRPr="000804B5" w:rsidRDefault="00F16090" w:rsidP="00C42AF0">
      <w:pPr>
        <w:jc w:val="both"/>
        <w:rPr>
          <w:rFonts w:ascii="Calibri" w:hAnsi="Calibri" w:cs="Arial"/>
        </w:rPr>
      </w:pPr>
    </w:p>
    <w:p w14:paraId="6802BBB0" w14:textId="3865A681" w:rsidR="005B3936" w:rsidRPr="000804B5" w:rsidRDefault="005B3936" w:rsidP="005B3936">
      <w:pPr>
        <w:jc w:val="both"/>
        <w:rPr>
          <w:rFonts w:ascii="Calibri" w:hAnsi="Calibri" w:cs="Calibri"/>
          <w:bCs/>
        </w:rPr>
      </w:pPr>
      <w:r w:rsidRPr="000804B5">
        <w:rPr>
          <w:rFonts w:ascii="Calibri" w:hAnsi="Calibri" w:cs="Calibri"/>
          <w:bCs/>
        </w:rPr>
        <w:t xml:space="preserve">L’inizio dei lavori potrà avvenire solo in seguito ad approvazione da parte della Stazione Appaltante del progetto ESECUTIVO e PSC.  </w:t>
      </w:r>
      <w:r w:rsidR="00E2405E" w:rsidRPr="000804B5">
        <w:rPr>
          <w:rFonts w:ascii="Calibri" w:hAnsi="Calibri" w:cs="Calibri"/>
          <w:bCs/>
        </w:rPr>
        <w:t>I lavori</w:t>
      </w:r>
      <w:r w:rsidRPr="000804B5">
        <w:rPr>
          <w:rFonts w:ascii="Calibri" w:hAnsi="Calibri" w:cs="Calibri"/>
          <w:bCs/>
        </w:rPr>
        <w:t xml:space="preserve"> della Ditta Aggiudicataria avranno avvio solo in seguito alla consegna da parte della Stazione Appaltante dei locali risultante da apposito verbale</w:t>
      </w:r>
      <w:r w:rsidR="000B1608" w:rsidRPr="000804B5">
        <w:rPr>
          <w:rFonts w:ascii="Calibri" w:hAnsi="Calibri" w:cs="Calibri"/>
          <w:bCs/>
        </w:rPr>
        <w:t>.</w:t>
      </w:r>
      <w:r w:rsidRPr="000804B5">
        <w:rPr>
          <w:rFonts w:ascii="Calibri" w:hAnsi="Calibri" w:cs="Calibri"/>
          <w:bCs/>
        </w:rPr>
        <w:t xml:space="preserve"> </w:t>
      </w:r>
    </w:p>
    <w:p w14:paraId="71370D36" w14:textId="77777777" w:rsidR="005B3936" w:rsidRPr="000804B5" w:rsidRDefault="005B3936" w:rsidP="00C42AF0">
      <w:pPr>
        <w:jc w:val="both"/>
        <w:rPr>
          <w:rFonts w:ascii="Calibri" w:hAnsi="Calibri" w:cs="Arial"/>
        </w:rPr>
      </w:pPr>
    </w:p>
    <w:p w14:paraId="637026E4" w14:textId="77777777" w:rsidR="00C42AF0" w:rsidRPr="000804B5" w:rsidRDefault="00C42AF0" w:rsidP="00C42AF0">
      <w:pPr>
        <w:pStyle w:val="Rientrocorpodeltesto31"/>
        <w:spacing w:before="120"/>
        <w:ind w:left="0" w:firstLine="0"/>
        <w:rPr>
          <w:rFonts w:ascii="Calibri" w:hAnsi="Calibri" w:cs="Arial"/>
          <w:b w:val="0"/>
          <w:i w:val="0"/>
          <w:sz w:val="24"/>
          <w:szCs w:val="24"/>
        </w:rPr>
      </w:pPr>
      <w:r w:rsidRPr="000804B5">
        <w:rPr>
          <w:rFonts w:ascii="Calibri" w:hAnsi="Calibri" w:cs="Arial"/>
          <w:b w:val="0"/>
          <w:i w:val="0"/>
          <w:sz w:val="24"/>
          <w:szCs w:val="24"/>
        </w:rPr>
        <w:t>La ditta aggiudicataria dovrà realizzare quanto previsto nel progetto esecutivo utilizzando i materiali indicati e approvati.</w:t>
      </w:r>
    </w:p>
    <w:p w14:paraId="6090E8FE" w14:textId="77777777" w:rsidR="00C42AF0" w:rsidRPr="000804B5" w:rsidRDefault="00C42AF0" w:rsidP="00C42AF0">
      <w:pPr>
        <w:pStyle w:val="Paragrafoelenco"/>
        <w:ind w:left="0"/>
        <w:jc w:val="both"/>
        <w:rPr>
          <w:rFonts w:ascii="Calibri" w:hAnsi="Calibri" w:cs="Arial"/>
        </w:rPr>
      </w:pPr>
    </w:p>
    <w:p w14:paraId="006E332E" w14:textId="77777777" w:rsidR="00C42AF0" w:rsidRPr="000804B5" w:rsidRDefault="00C42AF0" w:rsidP="00403A80">
      <w:pPr>
        <w:pStyle w:val="Rientrocorpodeltesto31"/>
        <w:spacing w:before="120"/>
        <w:ind w:left="0" w:firstLine="0"/>
        <w:rPr>
          <w:rFonts w:ascii="Calibri" w:hAnsi="Calibri" w:cs="Arial"/>
          <w:b w:val="0"/>
          <w:i w:val="0"/>
          <w:sz w:val="24"/>
          <w:szCs w:val="24"/>
        </w:rPr>
      </w:pPr>
      <w:r w:rsidRPr="000804B5">
        <w:rPr>
          <w:rFonts w:ascii="Calibri" w:hAnsi="Calibri" w:cs="Arial"/>
          <w:b w:val="0"/>
          <w:i w:val="0"/>
          <w:sz w:val="24"/>
          <w:szCs w:val="24"/>
        </w:rPr>
        <w:t xml:space="preserve">Nel progetto dovrà essere determinato il “prezzo a corpo” degli interventi, tenendo presente che la stazione appaltante non intende sostenere alcun onere aggiuntivo rispetto a quanto riportato in offerta; offerta che dovrà, pertanto, essere comprensiva di qualsiasi lavoro, fornitura o prestazione necessaria per la completa realizzazione dei progetto </w:t>
      </w:r>
      <w:r w:rsidRPr="000804B5">
        <w:rPr>
          <w:rFonts w:ascii="Calibri" w:hAnsi="Calibri" w:cs="Arial"/>
          <w:b w:val="0"/>
          <w:i w:val="0"/>
          <w:sz w:val="24"/>
          <w:szCs w:val="24"/>
        </w:rPr>
        <w:lastRenderedPageBreak/>
        <w:t>“chiavi in mano”, con i lavori finiti secondo la regola dell’arte, rispondenti alle vigenti norme (comprese le opere e la pratica - completa di ogni dichiarazione e certificazione – per l’asseverazione da presentare al Comando dei VVF) e funzionanti in ogni loro parte.</w:t>
      </w:r>
    </w:p>
    <w:p w14:paraId="1EAE0CC2" w14:textId="77777777" w:rsidR="00C42AF0" w:rsidRPr="000804B5" w:rsidRDefault="00C42AF0" w:rsidP="00403A80">
      <w:pPr>
        <w:pStyle w:val="Rientrocorpodeltesto31"/>
        <w:spacing w:before="120"/>
        <w:ind w:left="0" w:firstLine="0"/>
        <w:rPr>
          <w:rFonts w:ascii="Calibri" w:hAnsi="Calibri" w:cs="Arial"/>
          <w:b w:val="0"/>
          <w:i w:val="0"/>
          <w:sz w:val="24"/>
          <w:szCs w:val="24"/>
        </w:rPr>
      </w:pPr>
      <w:r w:rsidRPr="000804B5">
        <w:rPr>
          <w:rFonts w:ascii="Calibri" w:hAnsi="Calibri" w:cs="Arial"/>
          <w:b w:val="0"/>
          <w:i w:val="0"/>
          <w:sz w:val="24"/>
          <w:szCs w:val="24"/>
        </w:rPr>
        <w:t xml:space="preserve">All’offerta dovranno comunque essere allegati, per le opere edili, elettriche e meccaniche, i computi metrici estimativi e gli elenchi prezzi unitari delle lavorazioni, completi, dettagliati in ogni parte e con la descrizione dei materiali utilizzati e delle modalità di lavorazione. </w:t>
      </w:r>
    </w:p>
    <w:p w14:paraId="7854BEA3" w14:textId="77777777" w:rsidR="00C42AF0" w:rsidRDefault="00C42AF0" w:rsidP="00C42AF0">
      <w:pPr>
        <w:ind w:left="284"/>
        <w:jc w:val="both"/>
        <w:rPr>
          <w:rFonts w:ascii="Calibri" w:hAnsi="Calibri" w:cs="Arial"/>
        </w:rPr>
      </w:pPr>
    </w:p>
    <w:p w14:paraId="78587FDE" w14:textId="28FA3C79" w:rsidR="00C42AF0" w:rsidRPr="00BC4BDE" w:rsidRDefault="00C42AF0" w:rsidP="0012339B">
      <w:pPr>
        <w:pStyle w:val="Titolo1"/>
        <w:numPr>
          <w:ilvl w:val="0"/>
          <w:numId w:val="8"/>
        </w:numPr>
        <w:spacing w:line="240" w:lineRule="auto"/>
        <w:jc w:val="both"/>
        <w:rPr>
          <w:rFonts w:ascii="Calibri" w:hAnsi="Calibri" w:cs="Calibri"/>
          <w:color w:val="auto"/>
          <w:kern w:val="32"/>
          <w:sz w:val="24"/>
          <w:szCs w:val="24"/>
        </w:rPr>
      </w:pPr>
      <w:bookmarkStart w:id="25" w:name="_Toc109980801"/>
      <w:r>
        <w:rPr>
          <w:rFonts w:ascii="Calibri" w:hAnsi="Calibri" w:cs="Arial"/>
          <w:bCs/>
          <w:color w:val="auto"/>
          <w:kern w:val="32"/>
          <w:sz w:val="24"/>
          <w:szCs w:val="24"/>
        </w:rPr>
        <w:t xml:space="preserve">Articolo 7   </w:t>
      </w:r>
      <w:r w:rsidRPr="00BC4BDE">
        <w:rPr>
          <w:rFonts w:ascii="Calibri" w:hAnsi="Calibri" w:cs="Calibri"/>
          <w:color w:val="auto"/>
          <w:kern w:val="32"/>
          <w:sz w:val="24"/>
          <w:szCs w:val="24"/>
        </w:rPr>
        <w:t>Informazione sui rischi</w:t>
      </w:r>
      <w:r>
        <w:rPr>
          <w:rFonts w:ascii="Calibri" w:hAnsi="Calibri" w:cs="Calibri"/>
          <w:color w:val="auto"/>
          <w:kern w:val="32"/>
          <w:sz w:val="24"/>
          <w:szCs w:val="24"/>
        </w:rPr>
        <w:t xml:space="preserve"> e </w:t>
      </w:r>
      <w:r w:rsidRPr="00BC4BDE">
        <w:rPr>
          <w:rFonts w:ascii="Calibri" w:hAnsi="Calibri" w:cs="Calibri"/>
          <w:color w:val="auto"/>
          <w:kern w:val="32"/>
          <w:sz w:val="24"/>
          <w:szCs w:val="24"/>
        </w:rPr>
        <w:t>sopralluogo</w:t>
      </w:r>
      <w:bookmarkEnd w:id="25"/>
      <w:r w:rsidRPr="00BC4BDE">
        <w:rPr>
          <w:rFonts w:ascii="Calibri" w:hAnsi="Calibri" w:cs="Calibri"/>
          <w:color w:val="auto"/>
          <w:kern w:val="32"/>
          <w:sz w:val="24"/>
          <w:szCs w:val="24"/>
        </w:rPr>
        <w:t xml:space="preserve"> </w:t>
      </w:r>
    </w:p>
    <w:p w14:paraId="762E69DF" w14:textId="77777777" w:rsidR="00C42AF0" w:rsidRPr="00F40473" w:rsidRDefault="00C42AF0" w:rsidP="00C42AF0">
      <w:pPr>
        <w:autoSpaceDE w:val="0"/>
        <w:autoSpaceDN w:val="0"/>
        <w:adjustRightInd w:val="0"/>
        <w:jc w:val="both"/>
        <w:rPr>
          <w:rFonts w:asciiTheme="minorHAnsi" w:eastAsia="MS Mincho" w:hAnsiTheme="minorHAnsi" w:cs="Calibri"/>
          <w:lang w:eastAsia="ja-JP"/>
        </w:rPr>
      </w:pPr>
    </w:p>
    <w:p w14:paraId="6DA08486" w14:textId="71D55A24" w:rsidR="00C42AF0" w:rsidRPr="00F40473" w:rsidRDefault="00F40473" w:rsidP="00C42AF0">
      <w:pPr>
        <w:autoSpaceDE w:val="0"/>
        <w:autoSpaceDN w:val="0"/>
        <w:adjustRightInd w:val="0"/>
        <w:jc w:val="both"/>
        <w:rPr>
          <w:rFonts w:asciiTheme="minorHAnsi" w:hAnsiTheme="minorHAnsi" w:cs="Calibri"/>
        </w:rPr>
      </w:pPr>
      <w:r w:rsidRPr="00F40473">
        <w:rPr>
          <w:rFonts w:asciiTheme="minorHAnsi" w:hAnsiTheme="minorHAnsi" w:cs="Arial"/>
          <w:u w:val="single"/>
        </w:rPr>
        <w:t>L’AUSL di Bologna,</w:t>
      </w:r>
      <w:r w:rsidRPr="00F40473">
        <w:rPr>
          <w:rFonts w:asciiTheme="minorHAnsi" w:hAnsiTheme="minorHAnsi" w:cs="Arial"/>
        </w:rPr>
        <w:t xml:space="preserve"> come previsto dall’art 26 c1-lettera b del </w:t>
      </w:r>
      <w:proofErr w:type="spellStart"/>
      <w:r w:rsidRPr="00F40473">
        <w:rPr>
          <w:rFonts w:asciiTheme="minorHAnsi" w:hAnsiTheme="minorHAnsi" w:cs="Arial"/>
        </w:rPr>
        <w:t>D.Lgs</w:t>
      </w:r>
      <w:proofErr w:type="spellEnd"/>
      <w:r w:rsidRPr="00F40473">
        <w:rPr>
          <w:rFonts w:asciiTheme="minorHAnsi" w:hAnsiTheme="minorHAnsi" w:cs="Arial"/>
        </w:rPr>
        <w:t xml:space="preserve"> n. 81/2008 e </w:t>
      </w:r>
      <w:proofErr w:type="spellStart"/>
      <w:r w:rsidRPr="00F40473">
        <w:rPr>
          <w:rFonts w:asciiTheme="minorHAnsi" w:hAnsiTheme="minorHAnsi" w:cs="Arial"/>
        </w:rPr>
        <w:t>s.m.i</w:t>
      </w:r>
      <w:proofErr w:type="spellEnd"/>
      <w:r w:rsidRPr="00F40473">
        <w:rPr>
          <w:rFonts w:asciiTheme="minorHAnsi" w:hAnsiTheme="minorHAnsi" w:cs="Arial"/>
        </w:rPr>
        <w:t xml:space="preserve">, </w:t>
      </w:r>
      <w:r w:rsidRPr="00F40473">
        <w:rPr>
          <w:rFonts w:asciiTheme="minorHAnsi" w:hAnsiTheme="minorHAnsi" w:cs="Arial"/>
          <w:u w:val="single"/>
        </w:rPr>
        <w:t xml:space="preserve">in </w:t>
      </w:r>
      <w:r w:rsidRPr="00F40473">
        <w:rPr>
          <w:rFonts w:asciiTheme="minorHAnsi" w:hAnsiTheme="minorHAnsi" w:cs="Arial"/>
          <w:b/>
          <w:bCs/>
          <w:u w:val="single"/>
        </w:rPr>
        <w:t>un fascicolo informativo</w:t>
      </w:r>
      <w:r w:rsidRPr="00F40473">
        <w:rPr>
          <w:rFonts w:asciiTheme="minorHAnsi" w:hAnsiTheme="minorHAnsi" w:cs="Arial"/>
          <w:u w:val="single"/>
        </w:rPr>
        <w:t>, fornisce alle ditte partecipanti</w:t>
      </w:r>
      <w:r w:rsidRPr="00F40473">
        <w:rPr>
          <w:rFonts w:asciiTheme="minorHAnsi" w:hAnsiTheme="minorHAnsi" w:cs="Arial"/>
        </w:rPr>
        <w:t xml:space="preserve"> dettagliate informazioni sui rischi specifici esistenti negli ambienti in cui sono destinate ad operare e sulle misure di prevenzione e di emergenza adottate in relazione alla propria attività: tale fascicolo è disponibile sul sito dell’Azienda USL </w:t>
      </w:r>
      <w:hyperlink r:id="rId9" w:history="1">
        <w:r w:rsidRPr="00F40473">
          <w:rPr>
            <w:rStyle w:val="Collegamentoipertestuale"/>
            <w:rFonts w:asciiTheme="minorHAnsi" w:hAnsiTheme="minorHAnsi"/>
            <w:b/>
            <w:bCs/>
          </w:rPr>
          <w:t>http://www.ausl.bologna.it/</w:t>
        </w:r>
      </w:hyperlink>
      <w:r w:rsidRPr="00F40473">
        <w:rPr>
          <w:rFonts w:asciiTheme="minorHAnsi" w:hAnsiTheme="minorHAnsi" w:cs="Arial"/>
        </w:rPr>
        <w:t xml:space="preserve"> </w:t>
      </w:r>
      <w:r w:rsidRPr="00F40473">
        <w:rPr>
          <w:rFonts w:asciiTheme="minorHAnsi" w:hAnsiTheme="minorHAnsi" w:cs="Arial"/>
          <w:b/>
          <w:bCs/>
        </w:rPr>
        <w:t>sezione informazioni per operatori economici e gara di appalto-documentazione</w:t>
      </w:r>
      <w:r w:rsidR="00C42AF0" w:rsidRPr="00F40473">
        <w:rPr>
          <w:rFonts w:asciiTheme="minorHAnsi" w:hAnsiTheme="minorHAnsi"/>
        </w:rPr>
        <w:t>;</w:t>
      </w:r>
    </w:p>
    <w:p w14:paraId="4208F3E7" w14:textId="77777777" w:rsidR="00C42AF0" w:rsidRPr="00F40473" w:rsidRDefault="00C42AF0" w:rsidP="00C42AF0">
      <w:pPr>
        <w:autoSpaceDE w:val="0"/>
        <w:autoSpaceDN w:val="0"/>
        <w:adjustRightInd w:val="0"/>
        <w:jc w:val="both"/>
        <w:rPr>
          <w:rFonts w:asciiTheme="minorHAnsi" w:hAnsiTheme="minorHAnsi" w:cs="Calibri"/>
        </w:rPr>
      </w:pPr>
    </w:p>
    <w:p w14:paraId="6C81BC0F" w14:textId="77777777" w:rsidR="00C42AF0" w:rsidRPr="00E74B4E" w:rsidRDefault="00C42AF0" w:rsidP="00C42AF0">
      <w:pPr>
        <w:jc w:val="both"/>
        <w:rPr>
          <w:rFonts w:asciiTheme="minorHAnsi" w:hAnsiTheme="minorHAnsi" w:cstheme="minorHAnsi"/>
          <w:lang w:eastAsia="it-IT"/>
        </w:rPr>
      </w:pPr>
      <w:r w:rsidRPr="00E74B4E">
        <w:rPr>
          <w:rFonts w:asciiTheme="minorHAnsi" w:hAnsiTheme="minorHAnsi" w:cstheme="minorHAnsi"/>
        </w:rPr>
        <w:t>La ditta dovrà presentare una Dichiarazione di aver preso visione del fascicolo informativo sui rischi specifici.</w:t>
      </w:r>
    </w:p>
    <w:p w14:paraId="48186ECE" w14:textId="77777777" w:rsidR="00C42AF0" w:rsidRPr="00E74B4E" w:rsidRDefault="00C42AF0" w:rsidP="00C42AF0">
      <w:pPr>
        <w:pStyle w:val="Testonormale"/>
        <w:ind w:left="720"/>
        <w:rPr>
          <w:rFonts w:asciiTheme="minorHAnsi" w:hAnsiTheme="minorHAnsi" w:cstheme="minorHAnsi"/>
          <w:sz w:val="24"/>
          <w:szCs w:val="24"/>
        </w:rPr>
      </w:pPr>
    </w:p>
    <w:p w14:paraId="6C5FA947" w14:textId="77777777" w:rsidR="00C42AF0" w:rsidRPr="00E74B4E" w:rsidRDefault="00C42AF0" w:rsidP="00C42AF0">
      <w:pPr>
        <w:jc w:val="both"/>
        <w:rPr>
          <w:rFonts w:asciiTheme="minorHAnsi" w:hAnsiTheme="minorHAnsi" w:cstheme="minorHAnsi"/>
        </w:rPr>
      </w:pPr>
      <w:r w:rsidRPr="00E74B4E">
        <w:rPr>
          <w:rFonts w:asciiTheme="minorHAnsi" w:hAnsiTheme="minorHAnsi" w:cstheme="minorHAnsi"/>
        </w:rPr>
        <w:t xml:space="preserve">Alla ditta aggiudicataria, allegato al contratto d’appalto, verrà consegnato il Documento Unico di Valutazione dei Rischi Interferenti (D.U.V.R.I.). </w:t>
      </w:r>
    </w:p>
    <w:p w14:paraId="2CEDFDD5" w14:textId="77777777" w:rsidR="00C42AF0" w:rsidRPr="00E74B4E" w:rsidRDefault="00C42AF0" w:rsidP="00C42AF0">
      <w:pPr>
        <w:jc w:val="both"/>
        <w:rPr>
          <w:rFonts w:asciiTheme="minorHAnsi" w:hAnsiTheme="minorHAnsi" w:cstheme="minorHAnsi"/>
        </w:rPr>
      </w:pPr>
    </w:p>
    <w:p w14:paraId="412FA3BA" w14:textId="77777777" w:rsidR="00C42AF0" w:rsidRPr="00E74B4E" w:rsidRDefault="00C42AF0" w:rsidP="00C42AF0">
      <w:pPr>
        <w:jc w:val="both"/>
        <w:rPr>
          <w:rFonts w:asciiTheme="minorHAnsi" w:hAnsiTheme="minorHAnsi" w:cstheme="minorHAnsi"/>
        </w:rPr>
      </w:pPr>
      <w:r w:rsidRPr="00E74B4E">
        <w:rPr>
          <w:rFonts w:asciiTheme="minorHAnsi" w:hAnsiTheme="minorHAnsi" w:cstheme="minorHAnsi"/>
        </w:rPr>
        <w:t>Restano immutati gli obblighi a carico delle imprese e dei lavoratori autonomi in merito alla sicurezza sul lavoro.</w:t>
      </w:r>
    </w:p>
    <w:p w14:paraId="5BA8FE1F" w14:textId="77777777" w:rsidR="00C42AF0" w:rsidRPr="00BC4BDE" w:rsidRDefault="00C42AF0" w:rsidP="00C42AF0">
      <w:pPr>
        <w:spacing w:line="240" w:lineRule="atLeast"/>
        <w:ind w:left="737"/>
        <w:jc w:val="both"/>
        <w:rPr>
          <w:rFonts w:ascii="Calibri" w:hAnsi="Calibri" w:cs="Arial"/>
          <w:sz w:val="20"/>
        </w:rPr>
      </w:pPr>
    </w:p>
    <w:p w14:paraId="7D29C625" w14:textId="5741D4C6" w:rsidR="00C42AF0" w:rsidRDefault="00C42AF0" w:rsidP="00C42AF0">
      <w:pPr>
        <w:jc w:val="both"/>
        <w:rPr>
          <w:rFonts w:ascii="Calibri" w:hAnsi="Calibri" w:cs="Calibri"/>
        </w:rPr>
      </w:pPr>
      <w:r w:rsidRPr="00BC4BDE">
        <w:rPr>
          <w:rFonts w:ascii="Calibri" w:hAnsi="Calibri" w:cs="Calibri"/>
        </w:rPr>
        <w:t xml:space="preserve">La Ditta Partecipante </w:t>
      </w:r>
      <w:r w:rsidRPr="00BC4BDE">
        <w:rPr>
          <w:rFonts w:ascii="Calibri" w:hAnsi="Calibri" w:cs="Calibri"/>
          <w:b/>
          <w:bCs/>
          <w:u w:val="single"/>
        </w:rPr>
        <w:t>dovrà</w:t>
      </w:r>
      <w:r w:rsidRPr="00BC4BDE">
        <w:rPr>
          <w:rFonts w:ascii="Calibri" w:hAnsi="Calibri" w:cs="Calibri"/>
        </w:rPr>
        <w:t xml:space="preserve"> effettuare, come previsto anche dal</w:t>
      </w:r>
      <w:r>
        <w:rPr>
          <w:rFonts w:ascii="Calibri" w:hAnsi="Calibri" w:cs="Calibri"/>
        </w:rPr>
        <w:t xml:space="preserve"> Disciplinare e dal Capitolato prestazionale e</w:t>
      </w:r>
      <w:r w:rsidRPr="00BC4BDE">
        <w:rPr>
          <w:rFonts w:ascii="Calibri" w:hAnsi="Calibri" w:cs="Calibri"/>
          <w:b/>
          <w:bCs/>
        </w:rPr>
        <w:t xml:space="preserve"> </w:t>
      </w:r>
      <w:r w:rsidRPr="002F4E57">
        <w:rPr>
          <w:rFonts w:ascii="Calibri" w:hAnsi="Calibri" w:cs="Calibri"/>
        </w:rPr>
        <w:t>pena esclusione dalla gara,</w:t>
      </w:r>
      <w:r w:rsidRPr="00BC4BDE">
        <w:rPr>
          <w:rFonts w:ascii="Calibri" w:hAnsi="Calibri" w:cs="Calibri"/>
        </w:rPr>
        <w:t xml:space="preserve"> un sopralluogo presso i locali dove dovranno essere installate le apparecchiature. Copia del verbale di </w:t>
      </w:r>
      <w:r w:rsidRPr="000804B5">
        <w:rPr>
          <w:rFonts w:ascii="Calibri" w:hAnsi="Calibri" w:cs="Calibri"/>
        </w:rPr>
        <w:t>sopralluogo (</w:t>
      </w:r>
      <w:r w:rsidRPr="000804B5">
        <w:rPr>
          <w:rFonts w:ascii="Calibri" w:hAnsi="Calibri" w:cs="Calibri"/>
          <w:b/>
          <w:bCs/>
        </w:rPr>
        <w:t xml:space="preserve">Allegato </w:t>
      </w:r>
      <w:r w:rsidR="000804B5" w:rsidRPr="000804B5">
        <w:rPr>
          <w:rFonts w:ascii="Calibri" w:hAnsi="Calibri" w:cs="Calibri"/>
          <w:b/>
          <w:bCs/>
        </w:rPr>
        <w:t>H</w:t>
      </w:r>
      <w:r w:rsidRPr="000804B5">
        <w:rPr>
          <w:rFonts w:ascii="Calibri" w:hAnsi="Calibri" w:cs="Calibri"/>
        </w:rPr>
        <w:t xml:space="preserve">) dovrà essere caricato a sistema nella </w:t>
      </w:r>
      <w:r w:rsidRPr="000804B5">
        <w:rPr>
          <w:rFonts w:ascii="Calibri" w:hAnsi="Calibri" w:cs="Calibri"/>
          <w:b/>
          <w:bCs/>
          <w:u w:val="single"/>
        </w:rPr>
        <w:t>DOCUMENTAZIONE AMMI</w:t>
      </w:r>
      <w:r w:rsidRPr="00BC4BDE">
        <w:rPr>
          <w:rFonts w:ascii="Calibri" w:hAnsi="Calibri" w:cs="Calibri"/>
          <w:b/>
          <w:bCs/>
          <w:u w:val="single"/>
        </w:rPr>
        <w:t>NISTRATIVA</w:t>
      </w:r>
      <w:r w:rsidRPr="00BC4BDE">
        <w:rPr>
          <w:rFonts w:ascii="Calibri" w:hAnsi="Calibri" w:cs="Calibri"/>
        </w:rPr>
        <w:t xml:space="preserve"> del</w:t>
      </w:r>
      <w:r>
        <w:rPr>
          <w:rFonts w:ascii="Calibri" w:hAnsi="Calibri" w:cs="Calibri"/>
        </w:rPr>
        <w:t xml:space="preserve"> sistema</w:t>
      </w:r>
      <w:r w:rsidRPr="00BC4BDE">
        <w:rPr>
          <w:rFonts w:ascii="Calibri" w:hAnsi="Calibri" w:cs="Calibri"/>
        </w:rPr>
        <w:t>.</w:t>
      </w:r>
    </w:p>
    <w:p w14:paraId="3B62C694" w14:textId="77777777" w:rsidR="00C42AF0" w:rsidRPr="00BC4BDE" w:rsidRDefault="00C42AF0" w:rsidP="00C42AF0">
      <w:pPr>
        <w:jc w:val="both"/>
        <w:rPr>
          <w:rFonts w:ascii="Calibri" w:hAnsi="Calibri" w:cs="Calibri"/>
        </w:rPr>
      </w:pPr>
    </w:p>
    <w:p w14:paraId="649B44E7" w14:textId="568039D3" w:rsidR="00312C73" w:rsidRPr="0012339B" w:rsidRDefault="00C42AF0" w:rsidP="0012339B">
      <w:pPr>
        <w:pStyle w:val="Titolo1"/>
        <w:numPr>
          <w:ilvl w:val="0"/>
          <w:numId w:val="8"/>
        </w:numPr>
        <w:spacing w:line="240" w:lineRule="auto"/>
        <w:jc w:val="both"/>
        <w:rPr>
          <w:rFonts w:ascii="Calibri" w:hAnsi="Calibri" w:cs="Arial"/>
          <w:bCs/>
          <w:color w:val="auto"/>
          <w:kern w:val="32"/>
          <w:sz w:val="24"/>
          <w:szCs w:val="24"/>
        </w:rPr>
      </w:pPr>
      <w:bookmarkStart w:id="26" w:name="_Toc109980802"/>
      <w:r>
        <w:rPr>
          <w:rFonts w:ascii="Calibri" w:hAnsi="Calibri" w:cs="Arial"/>
          <w:bCs/>
          <w:color w:val="auto"/>
          <w:kern w:val="32"/>
          <w:sz w:val="24"/>
          <w:szCs w:val="24"/>
        </w:rPr>
        <w:t xml:space="preserve">Articolo </w:t>
      </w:r>
      <w:r w:rsidRPr="006C6839">
        <w:rPr>
          <w:rFonts w:ascii="Calibri" w:hAnsi="Calibri" w:cs="Arial"/>
          <w:bCs/>
          <w:color w:val="auto"/>
          <w:kern w:val="32"/>
          <w:sz w:val="24"/>
          <w:szCs w:val="24"/>
        </w:rPr>
        <w:t xml:space="preserve">8 </w:t>
      </w:r>
      <w:r w:rsidRPr="006C6839">
        <w:rPr>
          <w:rFonts w:ascii="Calibri" w:hAnsi="Calibri" w:cs="Calibri"/>
          <w:color w:val="auto"/>
          <w:sz w:val="24"/>
        </w:rPr>
        <w:t xml:space="preserve"> </w:t>
      </w:r>
      <w:r w:rsidR="00AE678F" w:rsidRPr="006C6839">
        <w:rPr>
          <w:rFonts w:ascii="Calibri" w:hAnsi="Calibri" w:cs="Calibri"/>
          <w:color w:val="auto"/>
          <w:sz w:val="24"/>
        </w:rPr>
        <w:t xml:space="preserve"> </w:t>
      </w:r>
      <w:r w:rsidR="00312C73" w:rsidRPr="006C6839">
        <w:rPr>
          <w:rFonts w:ascii="Calibri" w:hAnsi="Calibri" w:cs="Calibri"/>
          <w:color w:val="auto"/>
          <w:sz w:val="24"/>
        </w:rPr>
        <w:t>Consegna, installazione</w:t>
      </w:r>
      <w:r w:rsidR="00312C73" w:rsidRPr="006A6113">
        <w:rPr>
          <w:rFonts w:ascii="Calibri" w:hAnsi="Calibri" w:cs="Calibri"/>
          <w:color w:val="auto"/>
          <w:sz w:val="24"/>
        </w:rPr>
        <w:t xml:space="preserve"> e messa in funzione de</w:t>
      </w:r>
      <w:r w:rsidR="0012339B">
        <w:rPr>
          <w:rFonts w:ascii="Calibri" w:hAnsi="Calibri" w:cs="Calibri"/>
          <w:color w:val="auto"/>
          <w:sz w:val="24"/>
        </w:rPr>
        <w:t>i dispositivi</w:t>
      </w:r>
      <w:bookmarkEnd w:id="26"/>
    </w:p>
    <w:p w14:paraId="6C5A4A48" w14:textId="77777777" w:rsidR="0012339B" w:rsidRPr="000C430D" w:rsidRDefault="0012339B" w:rsidP="0012339B">
      <w:pPr>
        <w:spacing w:before="120"/>
        <w:jc w:val="both"/>
        <w:rPr>
          <w:rFonts w:ascii="Calibri" w:hAnsi="Calibri" w:cs="Calibri"/>
          <w:b/>
          <w:bCs/>
          <w:i/>
          <w:iCs/>
        </w:rPr>
      </w:pPr>
      <w:bookmarkStart w:id="27" w:name="_Art__9__Oggetto_dei_lavori"/>
      <w:bookmarkStart w:id="28" w:name="_Toc415326015"/>
      <w:bookmarkStart w:id="29" w:name="_Toc187564945"/>
      <w:bookmarkStart w:id="30" w:name="_Toc205611740"/>
      <w:bookmarkStart w:id="31" w:name="_Toc263870241"/>
      <w:bookmarkStart w:id="32" w:name="_Toc311022927"/>
      <w:bookmarkEnd w:id="27"/>
      <w:r w:rsidRPr="00172C14">
        <w:rPr>
          <w:rFonts w:ascii="Calibri" w:hAnsi="Calibri" w:cs="Calibri"/>
        </w:rPr>
        <w:t>Le attività della ditta Aggiudicataria sono distinti in più fasi</w:t>
      </w:r>
      <w:r w:rsidRPr="000C430D">
        <w:rPr>
          <w:rFonts w:ascii="Calibri" w:hAnsi="Calibri" w:cs="Calibri"/>
        </w:rPr>
        <w:t>:</w:t>
      </w:r>
    </w:p>
    <w:p w14:paraId="5EE095F4" w14:textId="5EFCC69B" w:rsidR="0012339B" w:rsidRPr="00862384" w:rsidRDefault="0012339B" w:rsidP="0012339B">
      <w:pPr>
        <w:pStyle w:val="Rientrocorpodeltesto31"/>
        <w:numPr>
          <w:ilvl w:val="0"/>
          <w:numId w:val="41"/>
        </w:numPr>
        <w:spacing w:before="120"/>
        <w:rPr>
          <w:rFonts w:ascii="Calibri" w:hAnsi="Calibri" w:cs="Calibri"/>
          <w:bCs/>
          <w:i w:val="0"/>
          <w:iCs/>
          <w:sz w:val="24"/>
          <w:szCs w:val="24"/>
        </w:rPr>
      </w:pPr>
      <w:r w:rsidRPr="00862384">
        <w:rPr>
          <w:rFonts w:ascii="Calibri" w:hAnsi="Calibri" w:cs="Calibri"/>
          <w:b w:val="0"/>
          <w:i w:val="0"/>
          <w:sz w:val="24"/>
          <w:szCs w:val="24"/>
        </w:rPr>
        <w:t>disinstallazione e alienazione TC esistente: per tale attività è previsto un tempo massimo complessivo di massimo 4</w:t>
      </w:r>
      <w:r w:rsidRPr="00862384">
        <w:rPr>
          <w:rFonts w:ascii="Calibri" w:hAnsi="Calibri" w:cs="Calibri"/>
          <w:i w:val="0"/>
          <w:sz w:val="24"/>
          <w:szCs w:val="24"/>
        </w:rPr>
        <w:t xml:space="preserve"> giorni solari continuativi dalla data di approvazione progetto esecutivo e consegna dei locali</w:t>
      </w:r>
      <w:r w:rsidR="00862384" w:rsidRPr="00862384">
        <w:rPr>
          <w:rFonts w:ascii="Calibri" w:hAnsi="Calibri" w:cs="Calibri"/>
          <w:i w:val="0"/>
          <w:sz w:val="24"/>
          <w:szCs w:val="24"/>
        </w:rPr>
        <w:t>;</w:t>
      </w:r>
    </w:p>
    <w:p w14:paraId="225C14BB" w14:textId="710013C4" w:rsidR="00862384" w:rsidRPr="00862384" w:rsidRDefault="00862384" w:rsidP="00862384">
      <w:pPr>
        <w:pStyle w:val="Rientrocorpodeltesto31"/>
        <w:numPr>
          <w:ilvl w:val="0"/>
          <w:numId w:val="41"/>
        </w:numPr>
        <w:spacing w:before="120"/>
        <w:rPr>
          <w:rFonts w:ascii="Calibri" w:hAnsi="Calibri" w:cs="Calibri"/>
          <w:bCs/>
          <w:i w:val="0"/>
          <w:iCs/>
          <w:sz w:val="24"/>
          <w:szCs w:val="24"/>
        </w:rPr>
      </w:pPr>
      <w:r w:rsidRPr="00862384">
        <w:rPr>
          <w:rFonts w:ascii="Calibri" w:hAnsi="Calibri" w:cs="Calibri"/>
          <w:i w:val="0"/>
          <w:sz w:val="24"/>
          <w:szCs w:val="24"/>
        </w:rPr>
        <w:t xml:space="preserve">lavori entro massimo 35 giorni solari continuativi </w:t>
      </w:r>
    </w:p>
    <w:p w14:paraId="68E59DC3" w14:textId="77777777" w:rsidR="0012339B" w:rsidRPr="00862384" w:rsidRDefault="0012339B" w:rsidP="0012339B">
      <w:pPr>
        <w:pStyle w:val="Rientrocorpodeltesto31"/>
        <w:numPr>
          <w:ilvl w:val="0"/>
          <w:numId w:val="41"/>
        </w:numPr>
        <w:spacing w:before="120"/>
        <w:rPr>
          <w:rFonts w:ascii="Calibri" w:hAnsi="Calibri" w:cs="Calibri"/>
          <w:b w:val="0"/>
          <w:bCs/>
          <w:i w:val="0"/>
          <w:iCs/>
          <w:sz w:val="24"/>
          <w:szCs w:val="24"/>
        </w:rPr>
      </w:pPr>
      <w:r w:rsidRPr="00862384">
        <w:rPr>
          <w:rFonts w:ascii="Calibri" w:hAnsi="Calibri" w:cs="Calibri"/>
          <w:b w:val="0"/>
          <w:i w:val="0"/>
          <w:sz w:val="24"/>
          <w:szCs w:val="24"/>
        </w:rPr>
        <w:t xml:space="preserve">installazione del nuovo sistema a partire dalla data di consegna dei locali risultante da apposito verbale redatto dal Direttore Lavori Azienda USL </w:t>
      </w:r>
    </w:p>
    <w:p w14:paraId="2B855160" w14:textId="77777777" w:rsidR="00862384" w:rsidRPr="00862384" w:rsidRDefault="00862384" w:rsidP="0012339B">
      <w:pPr>
        <w:pStyle w:val="Rientrocorpodeltesto31"/>
        <w:numPr>
          <w:ilvl w:val="0"/>
          <w:numId w:val="41"/>
        </w:numPr>
        <w:spacing w:before="120"/>
        <w:rPr>
          <w:rFonts w:ascii="Calibri" w:hAnsi="Calibri" w:cs="Calibri"/>
          <w:bCs/>
          <w:i w:val="0"/>
          <w:iCs/>
          <w:sz w:val="24"/>
          <w:szCs w:val="24"/>
        </w:rPr>
      </w:pPr>
      <w:r w:rsidRPr="00862384">
        <w:rPr>
          <w:rFonts w:ascii="Calibri" w:hAnsi="Calibri" w:cs="Calibri"/>
          <w:i w:val="0"/>
          <w:sz w:val="24"/>
          <w:szCs w:val="24"/>
        </w:rPr>
        <w:t xml:space="preserve">consegna, installazione e messa in funzione entro 21 giorni solari continuativi </w:t>
      </w:r>
    </w:p>
    <w:p w14:paraId="3CEACCC5" w14:textId="5BB78C11" w:rsidR="0012339B" w:rsidRPr="00172C14" w:rsidRDefault="0012339B" w:rsidP="0012339B">
      <w:pPr>
        <w:pStyle w:val="Rientrocorpodeltesto31"/>
        <w:numPr>
          <w:ilvl w:val="0"/>
          <w:numId w:val="41"/>
        </w:numPr>
        <w:spacing w:before="120"/>
        <w:rPr>
          <w:rFonts w:ascii="Calibri" w:hAnsi="Calibri" w:cs="Calibri"/>
          <w:bCs/>
          <w:i w:val="0"/>
          <w:iCs/>
          <w:sz w:val="24"/>
          <w:szCs w:val="24"/>
        </w:rPr>
      </w:pPr>
      <w:r>
        <w:rPr>
          <w:rFonts w:ascii="Calibri" w:hAnsi="Calibri" w:cs="Calibri"/>
          <w:i w:val="0"/>
          <w:sz w:val="24"/>
          <w:szCs w:val="24"/>
        </w:rPr>
        <w:lastRenderedPageBreak/>
        <w:t>Addestramento iniziale degli operatori (terminata la prima fase del collaudo) per consentire avvio attività sui pazienti (1 settimana lavorativa)</w:t>
      </w:r>
    </w:p>
    <w:p w14:paraId="16BE7E7B" w14:textId="77777777" w:rsidR="0012339B" w:rsidRPr="003E73DF" w:rsidRDefault="0012339B" w:rsidP="0012339B">
      <w:pPr>
        <w:pStyle w:val="Rientrocorpodeltesto31"/>
        <w:spacing w:before="120"/>
        <w:ind w:left="0" w:firstLine="0"/>
        <w:rPr>
          <w:rFonts w:ascii="Calibri" w:hAnsi="Calibri" w:cs="Calibri"/>
        </w:rPr>
      </w:pPr>
      <w:r w:rsidRPr="003E73DF">
        <w:rPr>
          <w:rFonts w:ascii="Calibri" w:hAnsi="Calibri" w:cs="Calibri"/>
        </w:rPr>
        <w:t>Il cronoprogramma sarà oggetto di valutazione</w:t>
      </w:r>
    </w:p>
    <w:p w14:paraId="2506F127"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r w:rsidRPr="003E73DF">
        <w:rPr>
          <w:rFonts w:ascii="Calibri" w:hAnsi="Calibri" w:cs="Calibri"/>
          <w:b w:val="0"/>
          <w:i w:val="0"/>
          <w:sz w:val="24"/>
          <w:szCs w:val="24"/>
        </w:rPr>
        <w:t xml:space="preserve">La consegna e l’installazione dei dispositivi dovranno essere </w:t>
      </w:r>
      <w:r w:rsidRPr="003E73DF">
        <w:rPr>
          <w:rFonts w:ascii="Calibri" w:hAnsi="Calibri" w:cs="Calibri"/>
          <w:i w:val="0"/>
          <w:sz w:val="24"/>
          <w:szCs w:val="24"/>
          <w:u w:val="single"/>
        </w:rPr>
        <w:t>preventivamente concordate</w:t>
      </w:r>
      <w:r w:rsidRPr="003E73DF">
        <w:rPr>
          <w:rFonts w:ascii="Calibri" w:hAnsi="Calibri" w:cs="Calibri"/>
          <w:b w:val="0"/>
          <w:i w:val="0"/>
          <w:sz w:val="24"/>
          <w:szCs w:val="24"/>
        </w:rPr>
        <w:t xml:space="preserve"> con il referente indicato nell’ordine e con l’</w:t>
      </w:r>
      <w:r w:rsidRPr="003E73DF">
        <w:rPr>
          <w:rFonts w:ascii="Calibri" w:hAnsi="Calibri" w:cs="Calibri"/>
          <w:i w:val="0"/>
          <w:sz w:val="24"/>
          <w:szCs w:val="24"/>
        </w:rPr>
        <w:t>Ingegneria Clinica</w:t>
      </w:r>
      <w:r w:rsidRPr="003E73DF">
        <w:rPr>
          <w:rFonts w:ascii="Calibri" w:hAnsi="Calibri" w:cs="Calibri"/>
          <w:b w:val="0"/>
          <w:i w:val="0"/>
          <w:sz w:val="24"/>
          <w:szCs w:val="24"/>
        </w:rPr>
        <w:t xml:space="preserve">, e dovranno essere eseguite come da indicazioni impartire, nel rispetto dell’attività sanitaria e senza interferire con essa in alcun modo, ivi compreso, qualora richiesto, con attività al di fuori del normale orario di lavoro. </w:t>
      </w:r>
    </w:p>
    <w:p w14:paraId="165E2F0D" w14:textId="77777777" w:rsidR="0012339B" w:rsidRPr="003E73DF" w:rsidRDefault="0012339B" w:rsidP="0012339B">
      <w:pPr>
        <w:pStyle w:val="Rientrocorpodeltesto31"/>
        <w:spacing w:before="120"/>
        <w:ind w:left="0" w:firstLine="0"/>
        <w:rPr>
          <w:rFonts w:ascii="Calibri" w:hAnsi="Calibri" w:cs="Calibri"/>
          <w:i w:val="0"/>
          <w:iCs/>
          <w:sz w:val="24"/>
          <w:szCs w:val="24"/>
        </w:rPr>
      </w:pPr>
      <w:r w:rsidRPr="003E73DF">
        <w:rPr>
          <w:rFonts w:ascii="Calibri" w:hAnsi="Calibri" w:cs="Calibri"/>
          <w:i w:val="0"/>
          <w:sz w:val="24"/>
          <w:szCs w:val="24"/>
        </w:rPr>
        <w:t>Non sono disponibili magazzini, pertanto la consegna e l’installazione dovranno essere contestuali.</w:t>
      </w:r>
    </w:p>
    <w:p w14:paraId="363FBCF2" w14:textId="77777777" w:rsidR="0012339B" w:rsidRPr="003E73DF" w:rsidRDefault="0012339B" w:rsidP="0012339B">
      <w:pPr>
        <w:pStyle w:val="Rientrocorpodeltesto31"/>
        <w:spacing w:before="120"/>
        <w:ind w:left="0" w:firstLine="0"/>
        <w:rPr>
          <w:rFonts w:ascii="Calibri" w:hAnsi="Calibri" w:cs="Calibri"/>
          <w:sz w:val="24"/>
          <w:szCs w:val="24"/>
        </w:rPr>
      </w:pPr>
      <w:r w:rsidRPr="003E73DF">
        <w:rPr>
          <w:rFonts w:ascii="Calibri" w:hAnsi="Calibri" w:cs="Calibri"/>
          <w:b w:val="0"/>
          <w:i w:val="0"/>
          <w:sz w:val="24"/>
          <w:szCs w:val="24"/>
        </w:rPr>
        <w:t>I sistemi dovranno essere consegnati “chiavi in mano”, dotati di tutti gli accessori e dispositivi necessari per il rispetto delle norme vigenti e senza nessun onere aggiuntivo rispetto a quanto previsto in offerta.</w:t>
      </w:r>
      <w:r w:rsidRPr="003E73DF">
        <w:rPr>
          <w:rFonts w:ascii="Calibri" w:hAnsi="Calibri" w:cs="Calibri"/>
          <w:sz w:val="24"/>
          <w:szCs w:val="24"/>
        </w:rPr>
        <w:t xml:space="preserve"> </w:t>
      </w:r>
    </w:p>
    <w:p w14:paraId="464064BC"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r w:rsidRPr="003E73DF">
        <w:rPr>
          <w:rFonts w:ascii="Calibri" w:hAnsi="Calibri" w:cs="Calibri"/>
          <w:b w:val="0"/>
          <w:i w:val="0"/>
          <w:sz w:val="24"/>
          <w:szCs w:val="24"/>
        </w:rPr>
        <w:t>L’importo offerto dalla Ditta concorrente è da intendersi compreso di ogni onere  per l’installazione e messa in servizio e tutte le attività necessarie a garantire il perfetto funzionamento delle apparecchiature fornite. Sono da intendersi incluse le attività di collegamento agli impianti esistenti. Qualora la apparecchiatura necessitasse di un sistema di raffreddamento specifico (</w:t>
      </w:r>
      <w:proofErr w:type="spellStart"/>
      <w:r w:rsidRPr="003E73DF">
        <w:rPr>
          <w:rFonts w:ascii="Calibri" w:hAnsi="Calibri" w:cs="Calibri"/>
          <w:b w:val="0"/>
          <w:i w:val="0"/>
          <w:sz w:val="24"/>
          <w:szCs w:val="24"/>
        </w:rPr>
        <w:t>chiller</w:t>
      </w:r>
      <w:proofErr w:type="spellEnd"/>
      <w:r w:rsidRPr="003E73DF">
        <w:rPr>
          <w:rFonts w:ascii="Calibri" w:hAnsi="Calibri" w:cs="Calibri"/>
          <w:b w:val="0"/>
          <w:i w:val="0"/>
          <w:sz w:val="24"/>
          <w:szCs w:val="24"/>
        </w:rPr>
        <w:t>), la ditta dovrà comprendere gli oneri relativi alla sua fornitura e installazione, secondo le indicazioni fornite dal Servizio Tecnico aziendale. Il sistema sarà inteso parte integrante della apparecchiatura anche per quanto riguarda le attività di manutenzione in garanzia e in contratto.</w:t>
      </w:r>
    </w:p>
    <w:p w14:paraId="2F654B74" w14:textId="77777777" w:rsidR="0012339B" w:rsidRPr="00522AD2" w:rsidRDefault="0012339B" w:rsidP="0012339B">
      <w:pPr>
        <w:pStyle w:val="Paragrafoelenco"/>
        <w:spacing w:line="276" w:lineRule="auto"/>
        <w:ind w:left="0"/>
        <w:jc w:val="both"/>
        <w:rPr>
          <w:rFonts w:ascii="Calibri" w:hAnsi="Calibri" w:cs="Calibri"/>
          <w:b/>
          <w:bCs/>
          <w:i/>
          <w:iCs/>
        </w:rPr>
      </w:pPr>
      <w:r w:rsidRPr="003E73DF">
        <w:rPr>
          <w:rFonts w:ascii="Calibri" w:hAnsi="Calibri" w:cs="Calibri"/>
          <w:b/>
          <w:bCs/>
          <w:i/>
          <w:iCs/>
        </w:rPr>
        <w:t xml:space="preserve">I dispositivi dovranno essere consegnati a cura e spese della ditta aggiudicataria (trasporto, imballo, spese doganali) e </w:t>
      </w:r>
      <w:r w:rsidRPr="003E73DF">
        <w:rPr>
          <w:rFonts w:ascii="Calibri" w:hAnsi="Calibri" w:cs="Calibri"/>
          <w:i/>
          <w:iCs/>
          <w:u w:val="single"/>
        </w:rPr>
        <w:t>messi in funzione</w:t>
      </w:r>
      <w:r w:rsidRPr="003E73DF">
        <w:rPr>
          <w:rFonts w:ascii="Calibri" w:hAnsi="Calibri" w:cs="Calibri"/>
          <w:b/>
          <w:bCs/>
          <w:i/>
          <w:iCs/>
        </w:rPr>
        <w:t xml:space="preserve"> entro la tempistica prevista dichiarato nel </w:t>
      </w:r>
      <w:r w:rsidRPr="00522AD2">
        <w:rPr>
          <w:rFonts w:ascii="Calibri" w:hAnsi="Calibri" w:cs="Calibri"/>
          <w:b/>
          <w:bCs/>
          <w:i/>
          <w:iCs/>
        </w:rPr>
        <w:t xml:space="preserve">cronoprogramma dalla ditta, se migliorativo. </w:t>
      </w:r>
    </w:p>
    <w:p w14:paraId="5C0C5BBC" w14:textId="77777777" w:rsidR="0012339B" w:rsidRPr="00522AD2" w:rsidRDefault="0012339B" w:rsidP="0012339B">
      <w:pPr>
        <w:pStyle w:val="Paragrafoelenco"/>
        <w:spacing w:line="276" w:lineRule="auto"/>
        <w:ind w:left="0"/>
        <w:jc w:val="both"/>
        <w:rPr>
          <w:rFonts w:ascii="Calibri" w:hAnsi="Calibri"/>
        </w:rPr>
      </w:pPr>
      <w:r w:rsidRPr="00522AD2">
        <w:rPr>
          <w:rFonts w:ascii="Calibri" w:hAnsi="Calibri" w:cs="Calibri"/>
          <w:b/>
          <w:bCs/>
          <w:i/>
          <w:iCs/>
        </w:rPr>
        <w:t xml:space="preserve">La messa in funzione include </w:t>
      </w:r>
      <w:r w:rsidRPr="00522AD2">
        <w:rPr>
          <w:rFonts w:ascii="Calibri" w:hAnsi="Calibri"/>
        </w:rPr>
        <w:t>La configurazione della modalità e della workstation di Post-Processing, secondo le indicazioni fornite dalla UO e-Care e  propedeutica ai controlli di qualità che successivamente saranno effettuati da parte della UO di Fisica Sanitaria.</w:t>
      </w:r>
    </w:p>
    <w:p w14:paraId="612816C8"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p>
    <w:p w14:paraId="59FEEE8A"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r w:rsidRPr="003E73DF">
        <w:rPr>
          <w:rFonts w:ascii="Calibri" w:hAnsi="Calibri" w:cs="Calibri"/>
          <w:b w:val="0"/>
          <w:i w:val="0"/>
          <w:sz w:val="24"/>
          <w:szCs w:val="24"/>
        </w:rPr>
        <w:t xml:space="preserve">Qualora il materiale non corrispondesse a quanto specificatamente aggiudicato, sarà respinto alla Ditta aggiudicataria che dovrà sostituirlo con altro avente le caratteristiche richieste, </w:t>
      </w:r>
      <w:r w:rsidRPr="003E73DF">
        <w:rPr>
          <w:rFonts w:ascii="Calibri" w:hAnsi="Calibri" w:cs="Calibri"/>
          <w:i w:val="0"/>
          <w:sz w:val="24"/>
          <w:szCs w:val="24"/>
        </w:rPr>
        <w:t>rimanendo immutati i termini di scadenza e le eventuali penali per ritardata consegna di cui all’ordine originario</w:t>
      </w:r>
      <w:r w:rsidRPr="003E73DF">
        <w:rPr>
          <w:rFonts w:ascii="Calibri" w:hAnsi="Calibri" w:cs="Calibri"/>
          <w:b w:val="0"/>
          <w:i w:val="0"/>
          <w:sz w:val="24"/>
          <w:szCs w:val="24"/>
        </w:rPr>
        <w:t>.</w:t>
      </w:r>
    </w:p>
    <w:p w14:paraId="241215F3"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r w:rsidRPr="003E73DF">
        <w:rPr>
          <w:rFonts w:ascii="Calibri" w:hAnsi="Calibri" w:cs="Calibri"/>
          <w:b w:val="0"/>
          <w:i w:val="0"/>
          <w:sz w:val="24"/>
          <w:szCs w:val="24"/>
        </w:rPr>
        <w:t xml:space="preserve">La messa in funzione viene attestata da un preventivo collaudo di massima da parte della ditta aggiudicataria, preliminare a qualsiasi attività di collaudo, all’utilizzo  e alla formazione del personale. La messa in funzione viene attestata attraverso la predisposizione a cura della ditta aggiudicataria di un </w:t>
      </w:r>
      <w:r w:rsidRPr="003E73DF">
        <w:rPr>
          <w:rFonts w:ascii="Calibri" w:hAnsi="Calibri" w:cs="Calibri"/>
          <w:i w:val="0"/>
          <w:sz w:val="24"/>
          <w:szCs w:val="24"/>
        </w:rPr>
        <w:t>Verbale di installazione e messa in funzione</w:t>
      </w:r>
      <w:r w:rsidRPr="003E73DF">
        <w:rPr>
          <w:rFonts w:ascii="Calibri" w:hAnsi="Calibri" w:cs="Calibri"/>
          <w:b w:val="0"/>
          <w:i w:val="0"/>
          <w:sz w:val="24"/>
          <w:szCs w:val="24"/>
        </w:rPr>
        <w:t>, da consegnarsi all’Ingegneria Clinica-Direttore Esecuzione Contratto.</w:t>
      </w:r>
    </w:p>
    <w:p w14:paraId="64E0E1BE" w14:textId="77777777" w:rsidR="0012339B" w:rsidRPr="003E73DF" w:rsidRDefault="0012339B" w:rsidP="0012339B">
      <w:pPr>
        <w:pStyle w:val="Rientrocorpodeltesto31"/>
        <w:spacing w:before="120"/>
        <w:ind w:left="0" w:firstLine="0"/>
        <w:rPr>
          <w:rFonts w:ascii="Calibri" w:hAnsi="Calibri" w:cs="Calibri"/>
          <w:b w:val="0"/>
          <w:bCs/>
          <w:i w:val="0"/>
          <w:iCs/>
          <w:sz w:val="24"/>
          <w:szCs w:val="24"/>
        </w:rPr>
      </w:pPr>
      <w:r w:rsidRPr="003E73DF">
        <w:rPr>
          <w:rFonts w:ascii="Calibri" w:hAnsi="Calibri" w:cs="Calibri"/>
          <w:b w:val="0"/>
          <w:i w:val="0"/>
          <w:sz w:val="24"/>
          <w:szCs w:val="24"/>
        </w:rPr>
        <w:t>Saranno a carico della Ditta tutte le spese prevedibili, imprevedibili ed oneri della responsabilità civile verso terzi, inerenti alla fornitura stessa.</w:t>
      </w:r>
    </w:p>
    <w:p w14:paraId="22412764" w14:textId="77777777" w:rsidR="0012339B" w:rsidRPr="003E73DF" w:rsidRDefault="0012339B" w:rsidP="0012339B">
      <w:pPr>
        <w:pStyle w:val="Corpodeltesto31"/>
        <w:rPr>
          <w:rFonts w:ascii="Calibri" w:hAnsi="Calibri" w:cs="Calibri"/>
        </w:rPr>
      </w:pPr>
    </w:p>
    <w:p w14:paraId="3890FA59" w14:textId="77777777" w:rsidR="0012339B" w:rsidRPr="003E73DF" w:rsidRDefault="0012339B" w:rsidP="0012339B">
      <w:pPr>
        <w:jc w:val="both"/>
        <w:rPr>
          <w:rFonts w:ascii="Calibri" w:hAnsi="Calibri" w:cs="Calibri"/>
        </w:rPr>
      </w:pPr>
      <w:r w:rsidRPr="003E73DF">
        <w:rPr>
          <w:rFonts w:ascii="Calibri" w:hAnsi="Calibri" w:cs="Calibri"/>
        </w:rPr>
        <w:lastRenderedPageBreak/>
        <w:t>La Ditta Aggiudicataria dovrà consegnare, al momento della fornitura, per ognuno dei dispositivi,</w:t>
      </w:r>
    </w:p>
    <w:p w14:paraId="2CE10C10" w14:textId="77777777" w:rsidR="0012339B" w:rsidRPr="003E73DF" w:rsidRDefault="0012339B" w:rsidP="0012339B">
      <w:pPr>
        <w:numPr>
          <w:ilvl w:val="0"/>
          <w:numId w:val="24"/>
        </w:numPr>
        <w:tabs>
          <w:tab w:val="clear" w:pos="1065"/>
          <w:tab w:val="num" w:pos="360"/>
        </w:tabs>
        <w:ind w:left="360" w:hanging="360"/>
        <w:jc w:val="both"/>
        <w:rPr>
          <w:rFonts w:ascii="Calibri" w:hAnsi="Calibri" w:cs="Calibri"/>
        </w:rPr>
      </w:pPr>
      <w:r w:rsidRPr="003E73DF">
        <w:rPr>
          <w:rFonts w:ascii="Calibri" w:hAnsi="Calibri" w:cs="Calibri"/>
        </w:rPr>
        <w:t xml:space="preserve">un </w:t>
      </w:r>
      <w:r w:rsidRPr="003E73DF">
        <w:rPr>
          <w:rFonts w:ascii="Calibri" w:hAnsi="Calibri" w:cs="Calibri"/>
          <w:b/>
          <w:bCs/>
        </w:rPr>
        <w:t>manuale d’uso cartaceo</w:t>
      </w:r>
      <w:r w:rsidRPr="003E73DF">
        <w:rPr>
          <w:rFonts w:ascii="Calibri" w:hAnsi="Calibri" w:cs="Calibri"/>
        </w:rPr>
        <w:t>, in lingua italiana, conforme alla normativa applicabile (93/42 Dispositivi Medici, secondo le variazioni introdotte da 2007/47),</w:t>
      </w:r>
    </w:p>
    <w:p w14:paraId="50989296" w14:textId="77777777" w:rsidR="0012339B" w:rsidRPr="003E73DF" w:rsidRDefault="0012339B" w:rsidP="0012339B">
      <w:pPr>
        <w:numPr>
          <w:ilvl w:val="0"/>
          <w:numId w:val="24"/>
        </w:numPr>
        <w:tabs>
          <w:tab w:val="clear" w:pos="1065"/>
          <w:tab w:val="num" w:pos="360"/>
        </w:tabs>
        <w:ind w:left="360" w:hanging="360"/>
        <w:jc w:val="both"/>
        <w:rPr>
          <w:rFonts w:ascii="Calibri" w:hAnsi="Calibri" w:cs="Calibri"/>
        </w:rPr>
      </w:pPr>
      <w:r w:rsidRPr="003E73DF">
        <w:rPr>
          <w:rFonts w:ascii="Calibri" w:hAnsi="Calibri" w:cs="Calibri"/>
        </w:rPr>
        <w:t xml:space="preserve">un </w:t>
      </w:r>
      <w:r w:rsidRPr="003E73DF">
        <w:rPr>
          <w:rFonts w:ascii="Calibri" w:hAnsi="Calibri" w:cs="Calibri"/>
          <w:b/>
          <w:bCs/>
        </w:rPr>
        <w:t>manuale d’uso</w:t>
      </w:r>
      <w:r w:rsidRPr="003E73DF">
        <w:rPr>
          <w:rFonts w:ascii="Calibri" w:hAnsi="Calibri" w:cs="Calibri"/>
        </w:rPr>
        <w:t xml:space="preserve">, preferibilmente in </w:t>
      </w:r>
      <w:r w:rsidRPr="003E73DF">
        <w:rPr>
          <w:rFonts w:ascii="Calibri" w:hAnsi="Calibri" w:cs="Calibri"/>
          <w:b/>
          <w:bCs/>
        </w:rPr>
        <w:t>formato digitale</w:t>
      </w:r>
      <w:r w:rsidRPr="003E73DF">
        <w:rPr>
          <w:rFonts w:ascii="Calibri" w:hAnsi="Calibri" w:cs="Calibri"/>
        </w:rPr>
        <w:t>, in lingua italiana perfettamente identico a quello cartaceo,</w:t>
      </w:r>
    </w:p>
    <w:p w14:paraId="083C56FE" w14:textId="77777777" w:rsidR="0012339B" w:rsidRPr="003E73DF" w:rsidRDefault="0012339B" w:rsidP="0012339B">
      <w:pPr>
        <w:numPr>
          <w:ilvl w:val="0"/>
          <w:numId w:val="24"/>
        </w:numPr>
        <w:tabs>
          <w:tab w:val="clear" w:pos="1065"/>
          <w:tab w:val="num" w:pos="360"/>
        </w:tabs>
        <w:ind w:left="360" w:hanging="360"/>
        <w:jc w:val="both"/>
        <w:rPr>
          <w:rFonts w:ascii="Calibri" w:hAnsi="Calibri" w:cs="Calibri"/>
        </w:rPr>
      </w:pPr>
      <w:r w:rsidRPr="003E73DF">
        <w:rPr>
          <w:rFonts w:ascii="Calibri" w:hAnsi="Calibri" w:cs="Calibri"/>
        </w:rPr>
        <w:t xml:space="preserve">un </w:t>
      </w:r>
      <w:r w:rsidRPr="003E73DF">
        <w:rPr>
          <w:rFonts w:ascii="Calibri" w:hAnsi="Calibri" w:cs="Calibri"/>
          <w:b/>
          <w:bCs/>
        </w:rPr>
        <w:t>manuale tecnico</w:t>
      </w:r>
      <w:r w:rsidRPr="003E73DF">
        <w:rPr>
          <w:rFonts w:ascii="Calibri" w:hAnsi="Calibri" w:cs="Calibri"/>
        </w:rPr>
        <w:t xml:space="preserve"> (service), preferibilmente in </w:t>
      </w:r>
      <w:r w:rsidRPr="003E73DF">
        <w:rPr>
          <w:rFonts w:ascii="Calibri" w:hAnsi="Calibri" w:cs="Calibri"/>
          <w:b/>
          <w:bCs/>
        </w:rPr>
        <w:t>formato digitale</w:t>
      </w:r>
      <w:r w:rsidRPr="003E73DF">
        <w:rPr>
          <w:rFonts w:ascii="Calibri" w:hAnsi="Calibri" w:cs="Calibri"/>
        </w:rPr>
        <w:t>, contenente gli schemi elettrici e tutte le istruzioni necessarie per la manutenzione correttiva e preventiva dei dispositivi, oltre a tutta la documentazione necessaria per il collaudo.</w:t>
      </w:r>
    </w:p>
    <w:p w14:paraId="0DE2013A" w14:textId="77777777" w:rsidR="0012339B" w:rsidRPr="003E73DF" w:rsidRDefault="0012339B" w:rsidP="0012339B"/>
    <w:p w14:paraId="4EFF21C1" w14:textId="77777777" w:rsidR="00D359F9" w:rsidRDefault="00D359F9" w:rsidP="00C42AF0">
      <w:pPr>
        <w:pStyle w:val="Titolo1"/>
        <w:tabs>
          <w:tab w:val="clear" w:pos="0"/>
        </w:tabs>
        <w:spacing w:line="240" w:lineRule="auto"/>
        <w:ind w:left="425"/>
        <w:jc w:val="both"/>
        <w:rPr>
          <w:rFonts w:ascii="Calibri" w:hAnsi="Calibri" w:cs="Calibri"/>
          <w:color w:val="auto"/>
          <w:kern w:val="32"/>
          <w:sz w:val="24"/>
          <w:szCs w:val="24"/>
        </w:rPr>
      </w:pPr>
    </w:p>
    <w:p w14:paraId="7AA2EF81" w14:textId="5AA9B4DD" w:rsidR="00307F50" w:rsidRPr="00B91DEC" w:rsidRDefault="00C42AF0" w:rsidP="0012339B">
      <w:pPr>
        <w:pStyle w:val="Titolo1"/>
        <w:tabs>
          <w:tab w:val="clear" w:pos="0"/>
        </w:tabs>
        <w:spacing w:line="240" w:lineRule="auto"/>
        <w:jc w:val="both"/>
        <w:rPr>
          <w:rFonts w:ascii="Calibri" w:hAnsi="Calibri" w:cs="Arial"/>
          <w:bCs/>
          <w:color w:val="auto"/>
          <w:kern w:val="32"/>
          <w:sz w:val="24"/>
          <w:szCs w:val="24"/>
        </w:rPr>
      </w:pPr>
      <w:bookmarkStart w:id="33" w:name="_Art._9)_Oggetto_dei_lavori"/>
      <w:bookmarkStart w:id="34" w:name="_Art.10)_Consegna,_installazione_e_m"/>
      <w:bookmarkStart w:id="35" w:name="_Art.11)__Accettazione_e_collaudo"/>
      <w:bookmarkStart w:id="36" w:name="_Ref173728162"/>
      <w:bookmarkStart w:id="37" w:name="_Ref173729761"/>
      <w:bookmarkStart w:id="38" w:name="_Ref173747777"/>
      <w:bookmarkStart w:id="39" w:name="_Ref173747808"/>
      <w:bookmarkStart w:id="40" w:name="_Toc109980803"/>
      <w:bookmarkEnd w:id="28"/>
      <w:bookmarkEnd w:id="29"/>
      <w:bookmarkEnd w:id="30"/>
      <w:bookmarkEnd w:id="31"/>
      <w:bookmarkEnd w:id="32"/>
      <w:bookmarkEnd w:id="33"/>
      <w:bookmarkEnd w:id="34"/>
      <w:bookmarkEnd w:id="35"/>
      <w:r>
        <w:rPr>
          <w:rFonts w:ascii="Calibri" w:hAnsi="Calibri" w:cs="Arial"/>
          <w:bCs/>
          <w:color w:val="auto"/>
          <w:kern w:val="32"/>
          <w:sz w:val="24"/>
          <w:szCs w:val="24"/>
        </w:rPr>
        <w:t xml:space="preserve">Articolo </w:t>
      </w:r>
      <w:r w:rsidR="00B6713F">
        <w:rPr>
          <w:rFonts w:ascii="Calibri" w:hAnsi="Calibri" w:cs="Arial"/>
          <w:bCs/>
          <w:color w:val="auto"/>
          <w:kern w:val="32"/>
          <w:sz w:val="24"/>
          <w:szCs w:val="24"/>
        </w:rPr>
        <w:t>9</w:t>
      </w:r>
      <w:r>
        <w:rPr>
          <w:rFonts w:ascii="Calibri" w:hAnsi="Calibri" w:cs="Arial"/>
          <w:bCs/>
          <w:color w:val="auto"/>
          <w:kern w:val="32"/>
          <w:sz w:val="24"/>
          <w:szCs w:val="24"/>
        </w:rPr>
        <w:t xml:space="preserve">  </w:t>
      </w:r>
      <w:r w:rsidR="00803115">
        <w:rPr>
          <w:rFonts w:ascii="Calibri" w:hAnsi="Calibri" w:cs="Arial"/>
          <w:bCs/>
          <w:color w:val="auto"/>
          <w:kern w:val="32"/>
          <w:sz w:val="24"/>
          <w:szCs w:val="24"/>
        </w:rPr>
        <w:t xml:space="preserve"> </w:t>
      </w:r>
      <w:r w:rsidR="00966CB8" w:rsidRPr="00B91DEC">
        <w:rPr>
          <w:rFonts w:ascii="Calibri" w:hAnsi="Calibri" w:cs="Arial"/>
          <w:bCs/>
          <w:color w:val="auto"/>
          <w:kern w:val="32"/>
          <w:sz w:val="24"/>
          <w:szCs w:val="24"/>
        </w:rPr>
        <w:t>Accettazione e c</w:t>
      </w:r>
      <w:r w:rsidR="00307F50" w:rsidRPr="00B91DEC">
        <w:rPr>
          <w:rFonts w:ascii="Calibri" w:hAnsi="Calibri" w:cs="Arial"/>
          <w:bCs/>
          <w:color w:val="auto"/>
          <w:kern w:val="32"/>
          <w:sz w:val="24"/>
          <w:szCs w:val="24"/>
        </w:rPr>
        <w:t>ollaudo</w:t>
      </w:r>
      <w:bookmarkEnd w:id="36"/>
      <w:bookmarkEnd w:id="37"/>
      <w:bookmarkEnd w:id="38"/>
      <w:bookmarkEnd w:id="39"/>
      <w:bookmarkEnd w:id="40"/>
    </w:p>
    <w:p w14:paraId="3BDEC227" w14:textId="77777777" w:rsidR="0012339B" w:rsidRDefault="0012339B" w:rsidP="0012339B">
      <w:pPr>
        <w:jc w:val="both"/>
        <w:rPr>
          <w:rFonts w:ascii="Calibri" w:hAnsi="Calibri" w:cs="Calibri"/>
          <w:bCs/>
        </w:rPr>
      </w:pPr>
      <w:r w:rsidRPr="003E73DF">
        <w:rPr>
          <w:rFonts w:ascii="Calibri" w:hAnsi="Calibri" w:cs="Calibri"/>
          <w:bCs/>
        </w:rPr>
        <w:t>Per la gestione del collaudo è prevista, da parte dell’Ingegneria Clinica, la nomina di una Commissione multidisciplinare.</w:t>
      </w:r>
    </w:p>
    <w:p w14:paraId="6BCB1407" w14:textId="77777777" w:rsidR="0012339B" w:rsidRPr="003E73DF" w:rsidRDefault="0012339B" w:rsidP="0012339B">
      <w:pPr>
        <w:jc w:val="both"/>
        <w:rPr>
          <w:rFonts w:ascii="Calibri" w:hAnsi="Calibri" w:cs="Calibri"/>
          <w:bCs/>
        </w:rPr>
      </w:pPr>
    </w:p>
    <w:p w14:paraId="68CC43C8" w14:textId="77777777" w:rsidR="0012339B" w:rsidRPr="003E73DF" w:rsidRDefault="0012339B" w:rsidP="0012339B">
      <w:pPr>
        <w:jc w:val="both"/>
        <w:rPr>
          <w:rFonts w:ascii="Calibri" w:hAnsi="Calibri" w:cs="Calibri"/>
          <w:bCs/>
        </w:rPr>
      </w:pPr>
      <w:r w:rsidRPr="003E73DF">
        <w:rPr>
          <w:rFonts w:ascii="Calibri" w:hAnsi="Calibri" w:cs="Calibri"/>
          <w:bCs/>
        </w:rPr>
        <w:t>Il collaudo verrà articolato in due fasi:</w:t>
      </w:r>
    </w:p>
    <w:p w14:paraId="7F513794" w14:textId="77777777" w:rsidR="0012339B" w:rsidRPr="003E73DF" w:rsidRDefault="0012339B" w:rsidP="0012339B">
      <w:pPr>
        <w:jc w:val="both"/>
        <w:rPr>
          <w:rFonts w:ascii="Calibri" w:hAnsi="Calibri" w:cs="Calibri"/>
          <w:bCs/>
        </w:rPr>
      </w:pPr>
      <w:r w:rsidRPr="003E73DF">
        <w:rPr>
          <w:rFonts w:ascii="Calibri" w:hAnsi="Calibri" w:cs="Calibri"/>
          <w:b/>
          <w:bCs/>
        </w:rPr>
        <w:t xml:space="preserve">FASE 1  (autorizzazione all’uso): </w:t>
      </w:r>
    </w:p>
    <w:p w14:paraId="69CE267E" w14:textId="77777777" w:rsidR="0012339B" w:rsidRPr="003E73DF" w:rsidRDefault="0012339B" w:rsidP="0012339B">
      <w:pPr>
        <w:jc w:val="both"/>
        <w:rPr>
          <w:rFonts w:ascii="Calibri" w:hAnsi="Calibri" w:cs="Calibri"/>
          <w:bCs/>
        </w:rPr>
      </w:pPr>
      <w:r w:rsidRPr="003E73DF">
        <w:rPr>
          <w:rFonts w:ascii="Calibri" w:hAnsi="Calibri" w:cs="Calibri"/>
          <w:bCs/>
        </w:rPr>
        <w:t>Effettuato solo a seguito di comunicazione scritta da parte della ditta fornitrice al Presidente della Commissione Collaudo dell’avvenuta installazione e messa in funzione del sistema offerto (“</w:t>
      </w:r>
      <w:r w:rsidRPr="003E73DF">
        <w:rPr>
          <w:rFonts w:ascii="Calibri" w:hAnsi="Calibri" w:cs="Calibri"/>
          <w:b/>
          <w:bCs/>
          <w:i/>
        </w:rPr>
        <w:t xml:space="preserve">Verbale di installazione e messa in funzione”). </w:t>
      </w:r>
    </w:p>
    <w:p w14:paraId="24A7A82F" w14:textId="77777777" w:rsidR="0012339B" w:rsidRPr="003E73DF" w:rsidRDefault="0012339B" w:rsidP="0012339B">
      <w:pPr>
        <w:jc w:val="both"/>
        <w:rPr>
          <w:rFonts w:ascii="Calibri" w:hAnsi="Calibri" w:cs="Calibri"/>
          <w:bCs/>
        </w:rPr>
      </w:pPr>
      <w:r w:rsidRPr="003E73DF">
        <w:rPr>
          <w:rFonts w:ascii="Calibri" w:hAnsi="Calibri" w:cs="Calibri"/>
          <w:bCs/>
        </w:rPr>
        <w:t>La commissione di collaudo dovrà:</w:t>
      </w:r>
    </w:p>
    <w:p w14:paraId="4EEBE8F1" w14:textId="77777777" w:rsidR="0012339B" w:rsidRPr="003E73DF" w:rsidRDefault="0012339B" w:rsidP="0012339B">
      <w:pPr>
        <w:numPr>
          <w:ilvl w:val="0"/>
          <w:numId w:val="36"/>
        </w:numPr>
        <w:tabs>
          <w:tab w:val="clear" w:pos="851"/>
          <w:tab w:val="num" w:pos="720"/>
        </w:tabs>
        <w:ind w:left="720" w:hanging="360"/>
        <w:jc w:val="both"/>
        <w:rPr>
          <w:rFonts w:ascii="Calibri" w:hAnsi="Calibri" w:cs="Calibri"/>
          <w:bCs/>
        </w:rPr>
      </w:pPr>
      <w:r w:rsidRPr="003E73DF">
        <w:rPr>
          <w:rFonts w:ascii="Calibri" w:hAnsi="Calibri" w:cs="Calibri"/>
          <w:bCs/>
        </w:rPr>
        <w:t>accertare la completezza della fornitura, inclusa la presenza della manualistica richiesta;</w:t>
      </w:r>
    </w:p>
    <w:p w14:paraId="4B544589" w14:textId="77777777" w:rsidR="0012339B" w:rsidRPr="00172C14" w:rsidRDefault="0012339B" w:rsidP="0012339B">
      <w:pPr>
        <w:numPr>
          <w:ilvl w:val="0"/>
          <w:numId w:val="36"/>
        </w:numPr>
        <w:tabs>
          <w:tab w:val="clear" w:pos="851"/>
          <w:tab w:val="num" w:pos="720"/>
        </w:tabs>
        <w:ind w:left="720" w:hanging="360"/>
        <w:jc w:val="both"/>
        <w:rPr>
          <w:rFonts w:ascii="Calibri" w:hAnsi="Calibri" w:cs="Calibri"/>
          <w:bCs/>
        </w:rPr>
      </w:pPr>
      <w:r w:rsidRPr="00172C14">
        <w:rPr>
          <w:rFonts w:ascii="Calibri" w:hAnsi="Calibri" w:cs="Calibri"/>
          <w:bCs/>
        </w:rPr>
        <w:t>effettuare la verifica preliminare di corrispondenza ai requisiti di capitolato ed a quanto dichiarato dalla ditta fornitrice nei questionari;</w:t>
      </w:r>
    </w:p>
    <w:p w14:paraId="7AFC6664" w14:textId="77777777" w:rsidR="0012339B" w:rsidRPr="00522AD2" w:rsidRDefault="0012339B" w:rsidP="0012339B">
      <w:pPr>
        <w:numPr>
          <w:ilvl w:val="0"/>
          <w:numId w:val="36"/>
        </w:numPr>
        <w:tabs>
          <w:tab w:val="clear" w:pos="851"/>
          <w:tab w:val="num" w:pos="720"/>
        </w:tabs>
        <w:ind w:left="720" w:hanging="360"/>
        <w:jc w:val="both"/>
        <w:rPr>
          <w:rFonts w:ascii="Calibri" w:hAnsi="Calibri" w:cs="Calibri"/>
          <w:bCs/>
        </w:rPr>
      </w:pPr>
      <w:r w:rsidRPr="00522AD2">
        <w:rPr>
          <w:rFonts w:ascii="Calibri" w:hAnsi="Calibri" w:cs="Calibri"/>
          <w:bCs/>
        </w:rPr>
        <w:t xml:space="preserve">effettuare le verifiche strumentali necessarie e previste dai protocolli interni </w:t>
      </w:r>
    </w:p>
    <w:p w14:paraId="3FF1116D" w14:textId="77777777" w:rsidR="0012339B" w:rsidRPr="00522AD2" w:rsidRDefault="0012339B" w:rsidP="0012339B">
      <w:pPr>
        <w:numPr>
          <w:ilvl w:val="0"/>
          <w:numId w:val="36"/>
        </w:numPr>
        <w:tabs>
          <w:tab w:val="clear" w:pos="851"/>
          <w:tab w:val="num" w:pos="720"/>
        </w:tabs>
        <w:ind w:left="720" w:hanging="360"/>
        <w:jc w:val="both"/>
        <w:rPr>
          <w:rFonts w:ascii="Calibri" w:hAnsi="Calibri" w:cs="Calibri"/>
          <w:bCs/>
        </w:rPr>
      </w:pPr>
      <w:r w:rsidRPr="00522AD2">
        <w:rPr>
          <w:rFonts w:ascii="Calibri" w:hAnsi="Calibri" w:cs="Calibri"/>
          <w:bCs/>
        </w:rPr>
        <w:t>effettuare le verifiche e i controlli di qualità in capo alla Fisica Sanitaria</w:t>
      </w:r>
    </w:p>
    <w:p w14:paraId="1E364942" w14:textId="77777777" w:rsidR="0012339B" w:rsidRPr="00522AD2" w:rsidRDefault="0012339B" w:rsidP="0012339B">
      <w:pPr>
        <w:numPr>
          <w:ilvl w:val="0"/>
          <w:numId w:val="36"/>
        </w:numPr>
        <w:tabs>
          <w:tab w:val="clear" w:pos="851"/>
          <w:tab w:val="num" w:pos="720"/>
        </w:tabs>
        <w:ind w:left="720" w:hanging="360"/>
        <w:jc w:val="both"/>
        <w:rPr>
          <w:rFonts w:ascii="Calibri" w:hAnsi="Calibri" w:cs="Calibri"/>
          <w:bCs/>
        </w:rPr>
      </w:pPr>
      <w:r w:rsidRPr="00522AD2">
        <w:rPr>
          <w:rFonts w:ascii="Calibri" w:hAnsi="Calibri" w:cs="Calibri"/>
          <w:bCs/>
        </w:rPr>
        <w:t>verificare la presenza di un piano di formazione coerente con quanto presentato</w:t>
      </w:r>
    </w:p>
    <w:p w14:paraId="23A52778" w14:textId="77777777" w:rsidR="0012339B" w:rsidRPr="00172C14" w:rsidRDefault="0012339B" w:rsidP="0012339B">
      <w:pPr>
        <w:jc w:val="both"/>
        <w:rPr>
          <w:rFonts w:ascii="Calibri" w:hAnsi="Calibri" w:cs="Calibri"/>
          <w:bCs/>
        </w:rPr>
      </w:pPr>
      <w:r w:rsidRPr="00522AD2">
        <w:rPr>
          <w:rFonts w:ascii="Calibri" w:hAnsi="Calibri" w:cs="Calibri"/>
          <w:bCs/>
        </w:rPr>
        <w:t>La FASE1 dovrà concludersi</w:t>
      </w:r>
      <w:r w:rsidRPr="00172C14">
        <w:rPr>
          <w:rFonts w:ascii="Calibri" w:hAnsi="Calibri" w:cs="Calibri"/>
          <w:bCs/>
        </w:rPr>
        <w:t xml:space="preserve"> entro </w:t>
      </w:r>
      <w:r w:rsidRPr="00172C14">
        <w:rPr>
          <w:rFonts w:ascii="Calibri" w:hAnsi="Calibri" w:cs="Calibri"/>
          <w:b/>
          <w:bCs/>
          <w:u w:val="single"/>
        </w:rPr>
        <w:t>7 giorni solari</w:t>
      </w:r>
      <w:r w:rsidRPr="00172C14">
        <w:rPr>
          <w:rFonts w:ascii="Calibri" w:hAnsi="Calibri" w:cs="Calibri"/>
          <w:b/>
          <w:bCs/>
        </w:rPr>
        <w:t xml:space="preserve"> </w:t>
      </w:r>
      <w:r w:rsidRPr="00172C14">
        <w:rPr>
          <w:rFonts w:ascii="Calibri" w:hAnsi="Calibri" w:cs="Calibri"/>
          <w:bCs/>
        </w:rPr>
        <w:t>consecutivi dalla comunicazione scritta della ditta fornitrice dell’avvenuta consegna (verbale di installazione e messa in funzione). Tale tempo è tuttavia è da ritenersi al netto di eventuali richieste di chiarimento (“</w:t>
      </w:r>
      <w:r w:rsidRPr="00172C14">
        <w:rPr>
          <w:rFonts w:ascii="Calibri" w:hAnsi="Calibri" w:cs="Calibri"/>
          <w:b/>
          <w:bCs/>
          <w:i/>
        </w:rPr>
        <w:t>Richiesta risoluzione Non Conformità</w:t>
      </w:r>
      <w:r w:rsidRPr="00172C14">
        <w:rPr>
          <w:rFonts w:ascii="Calibri" w:hAnsi="Calibri" w:cs="Calibri"/>
          <w:bCs/>
        </w:rPr>
        <w:t xml:space="preserve">”). </w:t>
      </w:r>
    </w:p>
    <w:p w14:paraId="11E7ECCE" w14:textId="77777777" w:rsidR="0012339B" w:rsidRPr="00172C14" w:rsidRDefault="0012339B" w:rsidP="0012339B">
      <w:pPr>
        <w:jc w:val="both"/>
        <w:rPr>
          <w:rFonts w:ascii="Calibri" w:hAnsi="Calibri" w:cs="Calibri"/>
          <w:bCs/>
        </w:rPr>
      </w:pPr>
      <w:r w:rsidRPr="00172C14">
        <w:rPr>
          <w:rFonts w:ascii="Calibri" w:hAnsi="Calibri" w:cs="Calibri"/>
          <w:bCs/>
        </w:rPr>
        <w:t xml:space="preserve">Al termine delle verifiche viene redatto un </w:t>
      </w:r>
      <w:r w:rsidRPr="00172C14">
        <w:rPr>
          <w:rFonts w:ascii="Calibri" w:hAnsi="Calibri" w:cs="Calibri"/>
          <w:b/>
          <w:bCs/>
          <w:i/>
        </w:rPr>
        <w:t>Verbale esito prima fase collaudo</w:t>
      </w:r>
      <w:r w:rsidRPr="00172C14">
        <w:rPr>
          <w:rFonts w:ascii="Calibri" w:hAnsi="Calibri" w:cs="Calibri"/>
          <w:bCs/>
        </w:rPr>
        <w:t xml:space="preserve"> contenente gli esiti della prima fase di collaudo.</w:t>
      </w:r>
    </w:p>
    <w:p w14:paraId="097455E2" w14:textId="77777777" w:rsidR="0012339B" w:rsidRPr="00172C14" w:rsidRDefault="0012339B" w:rsidP="0012339B">
      <w:pPr>
        <w:jc w:val="both"/>
        <w:rPr>
          <w:rFonts w:ascii="Calibri" w:hAnsi="Calibri" w:cs="Calibri"/>
          <w:bCs/>
        </w:rPr>
      </w:pPr>
      <w:r w:rsidRPr="00172C14">
        <w:rPr>
          <w:rFonts w:ascii="Calibri" w:hAnsi="Calibri" w:cs="Calibri"/>
          <w:bCs/>
        </w:rPr>
        <w:t>Qualora siano presenti inadempienze da risolvere, il Presidente della Commissione invia alla ditta aggiudicataria la “</w:t>
      </w:r>
      <w:r w:rsidRPr="00172C14">
        <w:rPr>
          <w:rFonts w:ascii="Calibri" w:hAnsi="Calibri" w:cs="Calibri"/>
          <w:b/>
          <w:bCs/>
          <w:i/>
        </w:rPr>
        <w:t>Richiesta risoluzione Non Conformità”</w:t>
      </w:r>
      <w:r w:rsidRPr="00172C14">
        <w:rPr>
          <w:rFonts w:ascii="Calibri" w:hAnsi="Calibri" w:cs="Calibri"/>
          <w:bCs/>
        </w:rPr>
        <w:t xml:space="preserve"> che riporta in maniera esplicita:</w:t>
      </w:r>
    </w:p>
    <w:p w14:paraId="4F0F77AC" w14:textId="77777777" w:rsidR="0012339B" w:rsidRPr="00172C14" w:rsidRDefault="0012339B" w:rsidP="0012339B">
      <w:pPr>
        <w:numPr>
          <w:ilvl w:val="0"/>
          <w:numId w:val="43"/>
        </w:numPr>
        <w:tabs>
          <w:tab w:val="clear" w:pos="720"/>
          <w:tab w:val="num" w:pos="780"/>
        </w:tabs>
        <w:ind w:left="780"/>
        <w:jc w:val="both"/>
        <w:rPr>
          <w:rFonts w:ascii="Calibri" w:hAnsi="Calibri" w:cs="Calibri"/>
          <w:bCs/>
        </w:rPr>
      </w:pPr>
      <w:r w:rsidRPr="00172C14">
        <w:rPr>
          <w:rFonts w:ascii="Calibri" w:hAnsi="Calibri" w:cs="Calibri"/>
          <w:bCs/>
        </w:rPr>
        <w:t>i punti vincolanti l’autorizzazione all’uso, da risolvere tassativamente entro 15 giorni solari consecutivi,  pena esito negativo del collaudo</w:t>
      </w:r>
    </w:p>
    <w:p w14:paraId="1F6EE0A5" w14:textId="77777777" w:rsidR="0012339B" w:rsidRPr="00172C14" w:rsidRDefault="0012339B" w:rsidP="0012339B">
      <w:pPr>
        <w:numPr>
          <w:ilvl w:val="0"/>
          <w:numId w:val="43"/>
        </w:numPr>
        <w:tabs>
          <w:tab w:val="clear" w:pos="720"/>
          <w:tab w:val="num" w:pos="780"/>
        </w:tabs>
        <w:ind w:left="780"/>
        <w:jc w:val="both"/>
        <w:rPr>
          <w:rFonts w:ascii="Calibri" w:hAnsi="Calibri" w:cs="Calibri"/>
          <w:bCs/>
        </w:rPr>
      </w:pPr>
      <w:r w:rsidRPr="00172C14">
        <w:rPr>
          <w:rFonts w:ascii="Calibri" w:hAnsi="Calibri" w:cs="Calibri"/>
          <w:bCs/>
        </w:rPr>
        <w:t>i punti non vincolanti l’autorizzazione all’uso che devono in ogni caso essere risolti prima del termine del collaudo (FASE 2)</w:t>
      </w:r>
    </w:p>
    <w:p w14:paraId="7BACE7A4" w14:textId="77777777" w:rsidR="0012339B" w:rsidRPr="00172C14" w:rsidRDefault="0012339B" w:rsidP="0012339B">
      <w:pPr>
        <w:jc w:val="both"/>
        <w:rPr>
          <w:rFonts w:ascii="Calibri" w:hAnsi="Calibri" w:cs="Calibri"/>
          <w:bCs/>
        </w:rPr>
      </w:pPr>
      <w:r w:rsidRPr="00172C14">
        <w:rPr>
          <w:rFonts w:ascii="Calibri" w:hAnsi="Calibri" w:cs="Calibri"/>
          <w:bCs/>
        </w:rPr>
        <w:t>Se gli esiti della valutazione sono positivi o se le inadempienze evidenziate non compromettono l’uso sicuro della fornitura la viene inviata alla ditta la</w:t>
      </w:r>
      <w:r w:rsidRPr="00172C14">
        <w:rPr>
          <w:rFonts w:ascii="Calibri" w:hAnsi="Calibri" w:cs="Calibri"/>
          <w:b/>
          <w:bCs/>
        </w:rPr>
        <w:t xml:space="preserve"> “</w:t>
      </w:r>
      <w:r w:rsidRPr="00172C14">
        <w:rPr>
          <w:rFonts w:ascii="Calibri" w:hAnsi="Calibri" w:cs="Calibri"/>
          <w:b/>
          <w:bCs/>
          <w:i/>
        </w:rPr>
        <w:t>Comunicazione di autorizzazione all’uso</w:t>
      </w:r>
      <w:r w:rsidRPr="00172C14">
        <w:rPr>
          <w:rFonts w:ascii="Calibri" w:hAnsi="Calibri" w:cs="Calibri"/>
          <w:b/>
          <w:bCs/>
        </w:rPr>
        <w:t xml:space="preserve">“ </w:t>
      </w:r>
      <w:r w:rsidRPr="00172C14">
        <w:rPr>
          <w:rFonts w:ascii="Calibri" w:hAnsi="Calibri" w:cs="Calibri"/>
          <w:bCs/>
        </w:rPr>
        <w:t xml:space="preserve">che: </w:t>
      </w:r>
    </w:p>
    <w:p w14:paraId="333F6648" w14:textId="77777777" w:rsidR="0012339B" w:rsidRPr="00172C14" w:rsidRDefault="0012339B" w:rsidP="0012339B">
      <w:pPr>
        <w:numPr>
          <w:ilvl w:val="0"/>
          <w:numId w:val="42"/>
        </w:numPr>
        <w:jc w:val="both"/>
        <w:rPr>
          <w:rFonts w:ascii="Calibri" w:hAnsi="Calibri" w:cs="Calibri"/>
          <w:bCs/>
        </w:rPr>
      </w:pPr>
      <w:r w:rsidRPr="00172C14">
        <w:rPr>
          <w:rFonts w:ascii="Calibri" w:hAnsi="Calibri" w:cs="Calibri"/>
          <w:bCs/>
        </w:rPr>
        <w:lastRenderedPageBreak/>
        <w:t>conclude la Prima Fase del collaudo</w:t>
      </w:r>
    </w:p>
    <w:p w14:paraId="22439A9F" w14:textId="77777777" w:rsidR="0012339B" w:rsidRPr="00172C14" w:rsidRDefault="0012339B" w:rsidP="0012339B">
      <w:pPr>
        <w:widowControl w:val="0"/>
        <w:numPr>
          <w:ilvl w:val="0"/>
          <w:numId w:val="42"/>
        </w:numPr>
        <w:suppressAutoHyphens w:val="0"/>
        <w:jc w:val="both"/>
        <w:rPr>
          <w:rFonts w:ascii="Calibri" w:hAnsi="Calibri" w:cs="Calibri"/>
          <w:bCs/>
        </w:rPr>
      </w:pPr>
      <w:r w:rsidRPr="00172C14">
        <w:rPr>
          <w:rFonts w:ascii="Calibri" w:hAnsi="Calibri" w:cs="Calibri"/>
          <w:bCs/>
        </w:rPr>
        <w:t>abilita la ditta fornitrice ad avviare il piano di formazione e addestramento del personale per l’uso dell’apparecchiatura (vedasi articolo 11 Informazione e addestramento)</w:t>
      </w:r>
    </w:p>
    <w:p w14:paraId="168F7DA9" w14:textId="77777777" w:rsidR="0012339B" w:rsidRPr="00172C14" w:rsidRDefault="0012339B" w:rsidP="0012339B">
      <w:pPr>
        <w:jc w:val="both"/>
        <w:rPr>
          <w:rFonts w:ascii="Calibri" w:hAnsi="Calibri" w:cs="Calibri"/>
          <w:b/>
          <w:bCs/>
          <w:i/>
        </w:rPr>
      </w:pPr>
      <w:r w:rsidRPr="00172C14">
        <w:rPr>
          <w:rFonts w:ascii="Calibri" w:hAnsi="Calibri" w:cs="Calibri"/>
          <w:bCs/>
        </w:rPr>
        <w:t>Se le inadempienze evidenziate possono compromettere l’uso sicuro della fornitura la valutazione viene sospesa fino alla totale risoluzione delle problematiche. Trascorsi 15 giorni solari continuativi dalla “</w:t>
      </w:r>
      <w:r w:rsidRPr="00172C14">
        <w:rPr>
          <w:rFonts w:ascii="Calibri" w:hAnsi="Calibri" w:cs="Calibri"/>
          <w:b/>
          <w:bCs/>
          <w:i/>
        </w:rPr>
        <w:t>Richiesta risoluzione Non Conformità</w:t>
      </w:r>
      <w:r w:rsidRPr="00172C14">
        <w:rPr>
          <w:rFonts w:ascii="Calibri" w:hAnsi="Calibri" w:cs="Calibri"/>
          <w:bCs/>
        </w:rPr>
        <w:t xml:space="preserve">”, in assenza di completa risoluzione, la Commissione trasmette la </w:t>
      </w:r>
      <w:r w:rsidRPr="00172C14">
        <w:rPr>
          <w:rFonts w:ascii="Calibri" w:hAnsi="Calibri" w:cs="Calibri"/>
          <w:b/>
          <w:bCs/>
          <w:i/>
        </w:rPr>
        <w:t>“Comunicazione di collaudo negativo”</w:t>
      </w:r>
    </w:p>
    <w:p w14:paraId="19D48334" w14:textId="77777777" w:rsidR="0012339B" w:rsidRPr="00172C14" w:rsidRDefault="0012339B" w:rsidP="0012339B">
      <w:pPr>
        <w:jc w:val="both"/>
        <w:rPr>
          <w:rFonts w:ascii="Calibri" w:hAnsi="Calibri" w:cs="Calibri"/>
          <w:b/>
          <w:bCs/>
        </w:rPr>
      </w:pPr>
      <w:r w:rsidRPr="00172C14">
        <w:rPr>
          <w:rFonts w:ascii="Calibri" w:hAnsi="Calibri" w:cs="Calibri"/>
          <w:b/>
          <w:bCs/>
        </w:rPr>
        <w:t>Qualora la ditta aggiudicataria ritenesse necessario apportare modifiche impiantistiche, oltre alla realizzazione deve fornire i certificati e le dichiarazioni di conformità normativamente richieste.</w:t>
      </w:r>
    </w:p>
    <w:p w14:paraId="08BA2E52" w14:textId="77777777" w:rsidR="0012339B" w:rsidRDefault="0012339B" w:rsidP="0012339B">
      <w:pPr>
        <w:jc w:val="both"/>
        <w:rPr>
          <w:rFonts w:ascii="Calibri" w:hAnsi="Calibri" w:cs="Calibri"/>
          <w:b/>
          <w:bCs/>
        </w:rPr>
      </w:pPr>
    </w:p>
    <w:p w14:paraId="698FBDC1" w14:textId="77777777" w:rsidR="0012339B" w:rsidRPr="00172C14" w:rsidRDefault="0012339B" w:rsidP="0012339B">
      <w:pPr>
        <w:jc w:val="both"/>
        <w:rPr>
          <w:rFonts w:ascii="Calibri" w:hAnsi="Calibri" w:cs="Calibri"/>
          <w:bCs/>
        </w:rPr>
      </w:pPr>
      <w:r>
        <w:rPr>
          <w:rFonts w:ascii="Calibri" w:hAnsi="Calibri" w:cs="Calibri"/>
          <w:b/>
          <w:bCs/>
        </w:rPr>
        <w:t>F</w:t>
      </w:r>
      <w:r w:rsidRPr="00172C14">
        <w:rPr>
          <w:rFonts w:ascii="Calibri" w:hAnsi="Calibri" w:cs="Calibri"/>
          <w:b/>
          <w:bCs/>
        </w:rPr>
        <w:t>ASE 2 (collaudo definitivo):</w:t>
      </w:r>
    </w:p>
    <w:p w14:paraId="4A6F7745" w14:textId="77777777" w:rsidR="0012339B" w:rsidRPr="00172C14" w:rsidRDefault="0012339B" w:rsidP="0012339B">
      <w:pPr>
        <w:jc w:val="both"/>
        <w:rPr>
          <w:rFonts w:ascii="Calibri" w:hAnsi="Calibri" w:cs="Calibri"/>
          <w:bCs/>
        </w:rPr>
      </w:pPr>
      <w:r w:rsidRPr="00172C14">
        <w:rPr>
          <w:rFonts w:ascii="Calibri" w:hAnsi="Calibri" w:cs="Calibri"/>
          <w:bCs/>
        </w:rPr>
        <w:t xml:space="preserve">La seconda fase del collaudo è finalizzata ad effettuare il controllo completo della funzionalità del sistema fornito - comprensivo dell’interfacciamento al sistema gestionale del Servizio Trasfusionale, il materiale monouso offerto, le </w:t>
      </w:r>
      <w:r w:rsidRPr="00172C14">
        <w:rPr>
          <w:rFonts w:ascii="Calibri" w:hAnsi="Calibri" w:cs="Calibri"/>
          <w:bCs/>
          <w:u w:val="single"/>
        </w:rPr>
        <w:t>qualificazioni delle apparecchiature</w:t>
      </w:r>
      <w:r w:rsidRPr="00172C14">
        <w:rPr>
          <w:rFonts w:ascii="Calibri" w:hAnsi="Calibri" w:cs="Calibri"/>
          <w:bCs/>
        </w:rPr>
        <w:t xml:space="preserve"> e la verifica della formazione/addestramento del personale. Tale fase dovrà essere conclusa entro </w:t>
      </w:r>
      <w:r w:rsidRPr="00172C14">
        <w:rPr>
          <w:rFonts w:ascii="Calibri" w:hAnsi="Calibri" w:cs="Calibri"/>
          <w:b/>
          <w:bCs/>
        </w:rPr>
        <w:t xml:space="preserve">30 giorni solari </w:t>
      </w:r>
      <w:r w:rsidRPr="00172C14">
        <w:rPr>
          <w:rFonts w:ascii="Calibri" w:hAnsi="Calibri" w:cs="Calibri"/>
          <w:bCs/>
        </w:rPr>
        <w:t>consecutivi dalla “</w:t>
      </w:r>
      <w:r w:rsidRPr="00172C14">
        <w:rPr>
          <w:rFonts w:ascii="Calibri" w:hAnsi="Calibri" w:cs="Calibri"/>
          <w:b/>
          <w:bCs/>
          <w:i/>
        </w:rPr>
        <w:t>Comunicazione di autorizzazione all’uso</w:t>
      </w:r>
      <w:r w:rsidRPr="00172C14">
        <w:rPr>
          <w:rFonts w:ascii="Calibri" w:hAnsi="Calibri" w:cs="Calibri"/>
          <w:b/>
          <w:bCs/>
        </w:rPr>
        <w:t xml:space="preserve">“, </w:t>
      </w:r>
      <w:r w:rsidRPr="00172C14">
        <w:rPr>
          <w:rFonts w:ascii="Calibri" w:hAnsi="Calibri" w:cs="Calibri"/>
          <w:bCs/>
        </w:rPr>
        <w:t>al netto di eventuali richieste di chiarimento (“</w:t>
      </w:r>
      <w:r w:rsidRPr="00172C14">
        <w:rPr>
          <w:rFonts w:ascii="Calibri" w:hAnsi="Calibri" w:cs="Calibri"/>
          <w:b/>
          <w:bCs/>
          <w:i/>
        </w:rPr>
        <w:t>Richiesta risoluzione Non Conformità</w:t>
      </w:r>
      <w:r w:rsidRPr="00172C14">
        <w:rPr>
          <w:rFonts w:ascii="Calibri" w:hAnsi="Calibri" w:cs="Calibri"/>
          <w:bCs/>
        </w:rPr>
        <w:t>”). Durante questa fase verrà valutata la funzionalità del sistema in vivo, testando l’operatività secondo la pratica clinica corrente.</w:t>
      </w:r>
    </w:p>
    <w:p w14:paraId="313F69F5" w14:textId="77777777" w:rsidR="0012339B" w:rsidRPr="00172C14" w:rsidRDefault="0012339B" w:rsidP="0012339B">
      <w:pPr>
        <w:jc w:val="both"/>
        <w:rPr>
          <w:rFonts w:ascii="Calibri" w:hAnsi="Calibri" w:cs="Calibri"/>
          <w:bCs/>
        </w:rPr>
      </w:pPr>
      <w:r w:rsidRPr="00172C14">
        <w:rPr>
          <w:rFonts w:ascii="Calibri" w:hAnsi="Calibri" w:cs="Calibri"/>
          <w:bCs/>
        </w:rPr>
        <w:t>Alla ditta aggiudicataria verranno comunicate eventuali “</w:t>
      </w:r>
      <w:r w:rsidRPr="00172C14">
        <w:rPr>
          <w:rFonts w:ascii="Calibri" w:hAnsi="Calibri" w:cs="Calibri"/>
          <w:b/>
          <w:bCs/>
          <w:i/>
        </w:rPr>
        <w:t>Richieste risoluzione Non Conformità”</w:t>
      </w:r>
      <w:r w:rsidRPr="00172C14">
        <w:rPr>
          <w:rFonts w:ascii="Calibri" w:hAnsi="Calibri" w:cs="Calibri"/>
          <w:bCs/>
        </w:rPr>
        <w:t xml:space="preserve"> riportanti in maniera esplicita:</w:t>
      </w:r>
    </w:p>
    <w:p w14:paraId="68D0B850" w14:textId="77777777" w:rsidR="0012339B" w:rsidRPr="00172C14" w:rsidRDefault="0012339B" w:rsidP="0012339B">
      <w:pPr>
        <w:numPr>
          <w:ilvl w:val="0"/>
          <w:numId w:val="43"/>
        </w:numPr>
        <w:tabs>
          <w:tab w:val="clear" w:pos="720"/>
          <w:tab w:val="num" w:pos="780"/>
        </w:tabs>
        <w:ind w:left="780"/>
        <w:jc w:val="both"/>
        <w:rPr>
          <w:rFonts w:ascii="Calibri" w:hAnsi="Calibri" w:cs="Calibri"/>
          <w:bCs/>
        </w:rPr>
      </w:pPr>
      <w:r w:rsidRPr="00172C14">
        <w:rPr>
          <w:rFonts w:ascii="Calibri" w:hAnsi="Calibri" w:cs="Calibri"/>
          <w:bCs/>
        </w:rPr>
        <w:t>i punti vincolanti la chiusura del collaudo, da risolvere tassativamente entro 15 giorni solari consecutivi,  pena esito negativo del collaudo e</w:t>
      </w:r>
    </w:p>
    <w:p w14:paraId="2A3BCCE0" w14:textId="77777777" w:rsidR="0012339B" w:rsidRPr="00172C14" w:rsidRDefault="0012339B" w:rsidP="0012339B">
      <w:pPr>
        <w:numPr>
          <w:ilvl w:val="0"/>
          <w:numId w:val="43"/>
        </w:numPr>
        <w:tabs>
          <w:tab w:val="clear" w:pos="720"/>
          <w:tab w:val="num" w:pos="780"/>
        </w:tabs>
        <w:ind w:left="780"/>
        <w:jc w:val="both"/>
        <w:rPr>
          <w:rFonts w:ascii="Calibri" w:hAnsi="Calibri" w:cs="Calibri"/>
          <w:bCs/>
        </w:rPr>
      </w:pPr>
      <w:r w:rsidRPr="00172C14">
        <w:rPr>
          <w:rFonts w:ascii="Calibri" w:hAnsi="Calibri" w:cs="Calibri"/>
          <w:bCs/>
        </w:rPr>
        <w:t>i punti non vincolanti la chiusura del collaudo che, qualora non entro risolti 15 giorni solari consecutivi, pur portando alla chiusura del collaudo, possono dar luogo all’applicazione di penali (</w:t>
      </w:r>
      <w:r w:rsidRPr="00172C14">
        <w:rPr>
          <w:rFonts w:ascii="Calibri" w:hAnsi="Calibri" w:cs="Calibri"/>
          <w:b/>
          <w:bCs/>
        </w:rPr>
        <w:t>collaudo positivo con riserva</w:t>
      </w:r>
      <w:r w:rsidRPr="00172C14">
        <w:rPr>
          <w:rFonts w:ascii="Calibri" w:hAnsi="Calibri" w:cs="Calibri"/>
          <w:bCs/>
        </w:rPr>
        <w:t>)</w:t>
      </w:r>
    </w:p>
    <w:p w14:paraId="532F71DC" w14:textId="77777777" w:rsidR="0012339B" w:rsidRPr="00172C14" w:rsidRDefault="0012339B" w:rsidP="0012339B">
      <w:pPr>
        <w:jc w:val="both"/>
        <w:rPr>
          <w:rFonts w:ascii="Calibri" w:hAnsi="Calibri" w:cs="Calibri"/>
          <w:bCs/>
        </w:rPr>
      </w:pPr>
      <w:r w:rsidRPr="00172C14">
        <w:rPr>
          <w:rFonts w:ascii="Calibri" w:hAnsi="Calibri" w:cs="Calibri"/>
          <w:bCs/>
        </w:rPr>
        <w:t>Se gli esiti della valutazione sono positivi o comunque le inadempienze residue non sono ritenute vincolanti, viene redatto la</w:t>
      </w:r>
      <w:r w:rsidRPr="00172C14">
        <w:rPr>
          <w:rFonts w:ascii="Calibri" w:hAnsi="Calibri" w:cs="Calibri"/>
          <w:b/>
          <w:bCs/>
        </w:rPr>
        <w:t xml:space="preserve"> “</w:t>
      </w:r>
      <w:r w:rsidRPr="00172C14">
        <w:rPr>
          <w:rFonts w:ascii="Calibri" w:hAnsi="Calibri" w:cs="Calibri"/>
          <w:b/>
          <w:bCs/>
          <w:i/>
        </w:rPr>
        <w:t>Comunicazione di collaudo definitivo</w:t>
      </w:r>
      <w:r w:rsidRPr="00172C14">
        <w:rPr>
          <w:rFonts w:ascii="Calibri" w:hAnsi="Calibri" w:cs="Calibri"/>
          <w:b/>
          <w:bCs/>
        </w:rPr>
        <w:t xml:space="preserve"> “ </w:t>
      </w:r>
      <w:r w:rsidRPr="00172C14">
        <w:rPr>
          <w:rFonts w:ascii="Calibri" w:hAnsi="Calibri" w:cs="Calibri"/>
          <w:bCs/>
        </w:rPr>
        <w:t xml:space="preserve">che: </w:t>
      </w:r>
    </w:p>
    <w:p w14:paraId="5E2FDF82" w14:textId="77777777" w:rsidR="0012339B" w:rsidRPr="00172C14" w:rsidRDefault="0012339B" w:rsidP="0012339B">
      <w:pPr>
        <w:numPr>
          <w:ilvl w:val="0"/>
          <w:numId w:val="42"/>
        </w:numPr>
        <w:jc w:val="both"/>
        <w:rPr>
          <w:rFonts w:ascii="Calibri" w:hAnsi="Calibri" w:cs="Calibri"/>
          <w:bCs/>
        </w:rPr>
      </w:pPr>
      <w:r w:rsidRPr="00172C14">
        <w:rPr>
          <w:rFonts w:ascii="Calibri" w:hAnsi="Calibri" w:cs="Calibri"/>
          <w:bCs/>
        </w:rPr>
        <w:t>conclude la Seconda Fase del collaudo</w:t>
      </w:r>
    </w:p>
    <w:p w14:paraId="6D9E6F37" w14:textId="77777777" w:rsidR="0012339B" w:rsidRPr="00172C14" w:rsidRDefault="0012339B" w:rsidP="0012339B">
      <w:pPr>
        <w:numPr>
          <w:ilvl w:val="0"/>
          <w:numId w:val="42"/>
        </w:numPr>
        <w:jc w:val="both"/>
        <w:rPr>
          <w:rFonts w:ascii="Calibri" w:hAnsi="Calibri" w:cs="Calibri"/>
          <w:bCs/>
        </w:rPr>
      </w:pPr>
      <w:r w:rsidRPr="00172C14">
        <w:rPr>
          <w:rFonts w:ascii="Calibri" w:hAnsi="Calibri" w:cs="Calibri"/>
          <w:bCs/>
        </w:rPr>
        <w:t>dà avvio al contratto di fornitura</w:t>
      </w:r>
    </w:p>
    <w:p w14:paraId="721D8DE2" w14:textId="77777777" w:rsidR="0012339B" w:rsidRPr="00172C14" w:rsidRDefault="0012339B" w:rsidP="0012339B">
      <w:pPr>
        <w:jc w:val="both"/>
        <w:rPr>
          <w:rFonts w:ascii="Calibri" w:hAnsi="Calibri" w:cs="Calibri"/>
          <w:bCs/>
        </w:rPr>
      </w:pPr>
      <w:r w:rsidRPr="00172C14">
        <w:rPr>
          <w:rFonts w:ascii="Calibri" w:hAnsi="Calibri" w:cs="Calibri"/>
          <w:bCs/>
        </w:rPr>
        <w:t xml:space="preserve">Se le inadempienze residue sono ritenute vincolanti, il Presidente della Commissione di collaudo invia alla ditta aggiudicataria la </w:t>
      </w:r>
      <w:r w:rsidRPr="00172C14">
        <w:rPr>
          <w:rFonts w:ascii="Calibri" w:hAnsi="Calibri" w:cs="Calibri"/>
          <w:b/>
          <w:bCs/>
          <w:i/>
        </w:rPr>
        <w:t>“Comunicazione di collaudo negativo”</w:t>
      </w:r>
    </w:p>
    <w:p w14:paraId="72D90F82" w14:textId="77777777" w:rsidR="0012339B" w:rsidRPr="00172C14" w:rsidRDefault="0012339B" w:rsidP="0012339B">
      <w:pPr>
        <w:rPr>
          <w:rFonts w:ascii="Calibri" w:hAnsi="Calibri"/>
          <w:b/>
          <w:lang w:eastAsia="it-IT"/>
        </w:rPr>
      </w:pPr>
    </w:p>
    <w:p w14:paraId="0C34EA89" w14:textId="77777777" w:rsidR="0012339B" w:rsidRPr="00172C14" w:rsidRDefault="0012339B" w:rsidP="0012339B">
      <w:pPr>
        <w:rPr>
          <w:rFonts w:ascii="Calibri" w:hAnsi="Calibri" w:cs="Calibri"/>
          <w:bCs/>
        </w:rPr>
      </w:pPr>
      <w:bookmarkStart w:id="41" w:name="_Toc512495717"/>
      <w:bookmarkStart w:id="42" w:name="_Toc512495827"/>
      <w:r w:rsidRPr="00172C14">
        <w:rPr>
          <w:rFonts w:ascii="Calibri" w:hAnsi="Calibri" w:cs="Calibri"/>
          <w:bCs/>
        </w:rPr>
        <w:t>Tale modalità è da ritenersi valida per ognuna delle due ditte aggiudicatarie</w:t>
      </w:r>
    </w:p>
    <w:p w14:paraId="65164A6E" w14:textId="77777777" w:rsidR="0012339B" w:rsidRPr="00172C14" w:rsidRDefault="0012339B" w:rsidP="0012339B">
      <w:pPr>
        <w:jc w:val="both"/>
        <w:rPr>
          <w:rFonts w:ascii="Calibri" w:hAnsi="Calibri" w:cs="Calibri"/>
          <w:bCs/>
        </w:rPr>
      </w:pPr>
      <w:r w:rsidRPr="00172C14">
        <w:rPr>
          <w:rFonts w:ascii="Calibri" w:hAnsi="Calibri" w:cs="Calibri"/>
          <w:bCs/>
        </w:rPr>
        <w:t xml:space="preserve">Per l’intera durata del collaudo le ditte aggiudicatarie dovranno fornire tutto il materiale necessario, incluse le sacche. </w:t>
      </w:r>
    </w:p>
    <w:p w14:paraId="233254CD" w14:textId="77777777" w:rsidR="0012339B" w:rsidRPr="00172C14" w:rsidRDefault="0012339B" w:rsidP="0012339B">
      <w:pPr>
        <w:jc w:val="both"/>
        <w:rPr>
          <w:rFonts w:ascii="Calibri" w:hAnsi="Calibri" w:cs="Calibri"/>
          <w:bCs/>
        </w:rPr>
      </w:pPr>
      <w:r w:rsidRPr="00172C14">
        <w:rPr>
          <w:rFonts w:ascii="Calibri" w:hAnsi="Calibri" w:cs="Calibri"/>
          <w:bCs/>
        </w:rPr>
        <w:t>Resta inteso che l’Azienda USL si impegna a rispettare le tempistiche indicate e a operare nel modo più rapido possibile.</w:t>
      </w:r>
    </w:p>
    <w:bookmarkEnd w:id="41"/>
    <w:bookmarkEnd w:id="42"/>
    <w:p w14:paraId="1ECC6920" w14:textId="77777777" w:rsidR="004E616B" w:rsidRPr="0054680C" w:rsidRDefault="004E616B" w:rsidP="005A596C">
      <w:pPr>
        <w:pStyle w:val="NormaleWeb"/>
        <w:contextualSpacing/>
        <w:jc w:val="both"/>
        <w:rPr>
          <w:rFonts w:ascii="Calibri" w:hAnsi="Calibri" w:cs="Arial"/>
          <w:lang w:eastAsia="it-IT"/>
        </w:rPr>
      </w:pPr>
    </w:p>
    <w:p w14:paraId="57EEED95" w14:textId="77777777" w:rsidR="0012339B" w:rsidRPr="00172C14" w:rsidRDefault="00C42AF0" w:rsidP="0012339B">
      <w:pPr>
        <w:pStyle w:val="Titolo1"/>
        <w:tabs>
          <w:tab w:val="clear" w:pos="0"/>
        </w:tabs>
        <w:spacing w:line="240" w:lineRule="auto"/>
        <w:jc w:val="both"/>
        <w:rPr>
          <w:rFonts w:ascii="Calibri" w:hAnsi="Calibri" w:cs="Calibri"/>
          <w:b w:val="0"/>
        </w:rPr>
      </w:pPr>
      <w:bookmarkStart w:id="43" w:name="_Art.12)_Formazione"/>
      <w:bookmarkStart w:id="44" w:name="_Ref173728309"/>
      <w:bookmarkStart w:id="45" w:name="_Ref173744186"/>
      <w:bookmarkStart w:id="46" w:name="_Ref301360265"/>
      <w:bookmarkStart w:id="47" w:name="_Toc109980804"/>
      <w:bookmarkEnd w:id="43"/>
      <w:r>
        <w:rPr>
          <w:rFonts w:ascii="Calibri" w:hAnsi="Calibri" w:cs="Arial"/>
          <w:bCs/>
          <w:color w:val="auto"/>
          <w:kern w:val="32"/>
          <w:sz w:val="24"/>
          <w:szCs w:val="24"/>
        </w:rPr>
        <w:lastRenderedPageBreak/>
        <w:t>Articolo 1</w:t>
      </w:r>
      <w:r w:rsidR="00B6713F">
        <w:rPr>
          <w:rFonts w:ascii="Calibri" w:hAnsi="Calibri" w:cs="Arial"/>
          <w:bCs/>
          <w:color w:val="auto"/>
          <w:kern w:val="32"/>
          <w:sz w:val="24"/>
          <w:szCs w:val="24"/>
        </w:rPr>
        <w:t>0</w:t>
      </w:r>
      <w:r>
        <w:rPr>
          <w:rFonts w:ascii="Calibri" w:hAnsi="Calibri" w:cs="Arial"/>
          <w:bCs/>
          <w:color w:val="auto"/>
          <w:kern w:val="32"/>
          <w:sz w:val="24"/>
          <w:szCs w:val="24"/>
        </w:rPr>
        <w:t xml:space="preserve"> </w:t>
      </w:r>
      <w:bookmarkEnd w:id="44"/>
      <w:bookmarkEnd w:id="45"/>
      <w:bookmarkEnd w:id="46"/>
      <w:r w:rsidR="0012339B" w:rsidRPr="0012339B">
        <w:rPr>
          <w:rFonts w:ascii="Calibri" w:hAnsi="Calibri" w:cs="Arial"/>
          <w:bCs/>
          <w:color w:val="auto"/>
          <w:kern w:val="32"/>
          <w:sz w:val="24"/>
          <w:szCs w:val="24"/>
        </w:rPr>
        <w:t>Informazione e addestramento del personale</w:t>
      </w:r>
      <w:bookmarkEnd w:id="47"/>
    </w:p>
    <w:p w14:paraId="22E9BB7B" w14:textId="041D5D9A" w:rsidR="00307F50" w:rsidRPr="0012339B" w:rsidRDefault="00307F50" w:rsidP="0012339B">
      <w:pPr>
        <w:pStyle w:val="Titolo1"/>
        <w:tabs>
          <w:tab w:val="clear" w:pos="0"/>
        </w:tabs>
        <w:spacing w:line="240" w:lineRule="auto"/>
        <w:jc w:val="both"/>
        <w:rPr>
          <w:rFonts w:ascii="Calibri" w:hAnsi="Calibri" w:cs="Arial"/>
          <w:bCs/>
          <w:iCs/>
          <w:color w:val="auto"/>
          <w:kern w:val="32"/>
          <w:sz w:val="24"/>
          <w:szCs w:val="24"/>
        </w:rPr>
      </w:pPr>
    </w:p>
    <w:p w14:paraId="2C75AB0B" w14:textId="77777777" w:rsidR="0012339B" w:rsidRPr="0012339B" w:rsidRDefault="0012339B" w:rsidP="0012339B">
      <w:pPr>
        <w:suppressAutoHyphens w:val="0"/>
        <w:jc w:val="both"/>
        <w:rPr>
          <w:rFonts w:ascii="Calibri" w:hAnsi="Calibri"/>
          <w:iCs/>
        </w:rPr>
      </w:pPr>
      <w:r w:rsidRPr="0012339B">
        <w:rPr>
          <w:rFonts w:ascii="Calibri" w:hAnsi="Calibri"/>
          <w:iCs/>
        </w:rPr>
        <w:t>Dovrà essere realizzata  tramite affiancamento di personale tecnico esperto al personale dell’Azienda USL . Dovrà permettere di:</w:t>
      </w:r>
    </w:p>
    <w:p w14:paraId="392F83F0" w14:textId="77777777" w:rsidR="0012339B" w:rsidRPr="0012339B" w:rsidRDefault="0012339B" w:rsidP="0012339B">
      <w:pPr>
        <w:widowControl w:val="0"/>
        <w:numPr>
          <w:ilvl w:val="0"/>
          <w:numId w:val="45"/>
        </w:numPr>
        <w:suppressAutoHyphens w:val="0"/>
        <w:jc w:val="both"/>
        <w:rPr>
          <w:rFonts w:ascii="Calibri" w:hAnsi="Calibri"/>
          <w:iCs/>
        </w:rPr>
      </w:pPr>
      <w:r w:rsidRPr="0012339B">
        <w:rPr>
          <w:rFonts w:ascii="Calibri" w:hAnsi="Calibri"/>
          <w:iCs/>
        </w:rPr>
        <w:t>Avviare l’attività legata all’uso dei nuovi sistemi;</w:t>
      </w:r>
    </w:p>
    <w:p w14:paraId="6EE557D7" w14:textId="77777777" w:rsidR="0012339B" w:rsidRPr="0012339B" w:rsidRDefault="0012339B" w:rsidP="0012339B">
      <w:pPr>
        <w:widowControl w:val="0"/>
        <w:numPr>
          <w:ilvl w:val="0"/>
          <w:numId w:val="45"/>
        </w:numPr>
        <w:suppressAutoHyphens w:val="0"/>
        <w:jc w:val="both"/>
        <w:rPr>
          <w:rFonts w:ascii="Calibri" w:hAnsi="Calibri"/>
          <w:iCs/>
        </w:rPr>
      </w:pPr>
      <w:r w:rsidRPr="0012339B">
        <w:rPr>
          <w:rFonts w:ascii="Calibri" w:hAnsi="Calibri"/>
          <w:iCs/>
        </w:rPr>
        <w:t>Supplire ad eventuali carenze formative si dovessero riscontrare dopo la prima fase di addestramento;</w:t>
      </w:r>
    </w:p>
    <w:p w14:paraId="6F67C226" w14:textId="77777777" w:rsidR="0012339B" w:rsidRPr="0012339B" w:rsidRDefault="0012339B" w:rsidP="0012339B">
      <w:pPr>
        <w:widowControl w:val="0"/>
        <w:numPr>
          <w:ilvl w:val="0"/>
          <w:numId w:val="45"/>
        </w:numPr>
        <w:suppressAutoHyphens w:val="0"/>
        <w:jc w:val="both"/>
        <w:rPr>
          <w:rFonts w:ascii="Calibri" w:hAnsi="Calibri"/>
          <w:iCs/>
        </w:rPr>
      </w:pPr>
      <w:r w:rsidRPr="0012339B">
        <w:rPr>
          <w:rFonts w:ascii="Calibri" w:hAnsi="Calibri"/>
          <w:iCs/>
        </w:rPr>
        <w:t>Fornire supporto a personale non ancora addestrato.</w:t>
      </w:r>
    </w:p>
    <w:p w14:paraId="7A900D22" w14:textId="77777777" w:rsidR="0012339B" w:rsidRPr="0012339B" w:rsidRDefault="0012339B" w:rsidP="0012339B">
      <w:pPr>
        <w:suppressAutoHyphens w:val="0"/>
        <w:ind w:left="720"/>
        <w:jc w:val="both"/>
        <w:rPr>
          <w:rFonts w:ascii="Calibri" w:hAnsi="Calibri"/>
          <w:iCs/>
        </w:rPr>
      </w:pPr>
    </w:p>
    <w:p w14:paraId="0354CFC2" w14:textId="77777777" w:rsidR="0012339B" w:rsidRPr="0012339B" w:rsidRDefault="0012339B" w:rsidP="0012339B">
      <w:pPr>
        <w:suppressAutoHyphens w:val="0"/>
        <w:jc w:val="both"/>
        <w:rPr>
          <w:rFonts w:ascii="Calibri" w:hAnsi="Calibri"/>
          <w:iCs/>
        </w:rPr>
      </w:pPr>
      <w:r w:rsidRPr="0012339B">
        <w:rPr>
          <w:rFonts w:ascii="Calibri" w:hAnsi="Calibri"/>
          <w:iCs/>
        </w:rPr>
        <w:t>La valutazione verrà effettuato sulla base di quanto riportato nell’Allegato B e in particolare:</w:t>
      </w:r>
    </w:p>
    <w:p w14:paraId="67B3096F" w14:textId="77777777" w:rsidR="0012339B" w:rsidRPr="0012339B" w:rsidRDefault="0012339B" w:rsidP="0012339B">
      <w:pPr>
        <w:widowControl w:val="0"/>
        <w:numPr>
          <w:ilvl w:val="2"/>
          <w:numId w:val="44"/>
        </w:numPr>
        <w:jc w:val="both"/>
        <w:rPr>
          <w:rFonts w:ascii="Calibri" w:hAnsi="Calibri" w:cs="Calibri"/>
          <w:iCs/>
        </w:rPr>
      </w:pPr>
      <w:r w:rsidRPr="0012339B">
        <w:rPr>
          <w:rFonts w:ascii="Calibri" w:hAnsi="Calibri" w:cs="Calibri"/>
          <w:iCs/>
        </w:rPr>
        <w:t>Programma formazione per operatori sanitari (tecnici e medici e personale della Fisica Sanitaria in particolare per ottimizzazione dose)</w:t>
      </w:r>
    </w:p>
    <w:p w14:paraId="5A7DDDDD" w14:textId="77777777" w:rsidR="0012339B" w:rsidRPr="0012339B" w:rsidRDefault="0012339B" w:rsidP="0012339B">
      <w:pPr>
        <w:widowControl w:val="0"/>
        <w:numPr>
          <w:ilvl w:val="2"/>
          <w:numId w:val="44"/>
        </w:numPr>
        <w:jc w:val="both"/>
        <w:rPr>
          <w:rFonts w:ascii="Calibri" w:hAnsi="Calibri" w:cs="Calibri"/>
          <w:iCs/>
        </w:rPr>
      </w:pPr>
      <w:r w:rsidRPr="0012339B">
        <w:rPr>
          <w:rFonts w:ascii="Calibri" w:hAnsi="Calibri" w:cs="Calibri"/>
          <w:iCs/>
        </w:rPr>
        <w:t>Proposte formative per Ingegneria Clinica per aspetti legati alla manutenzione e all’innovazione tecnologica di settore</w:t>
      </w:r>
    </w:p>
    <w:p w14:paraId="29B53F67" w14:textId="77777777" w:rsidR="0012339B" w:rsidRPr="0012339B" w:rsidRDefault="0012339B" w:rsidP="0012339B">
      <w:pPr>
        <w:widowControl w:val="0"/>
        <w:numPr>
          <w:ilvl w:val="2"/>
          <w:numId w:val="44"/>
        </w:numPr>
        <w:jc w:val="both"/>
        <w:rPr>
          <w:rFonts w:ascii="Calibri" w:hAnsi="Calibri" w:cs="Calibri"/>
          <w:iCs/>
        </w:rPr>
      </w:pPr>
      <w:r w:rsidRPr="0012339B">
        <w:rPr>
          <w:rFonts w:ascii="Calibri" w:hAnsi="Calibri" w:cs="Calibri"/>
          <w:iCs/>
        </w:rPr>
        <w:t>Progetto finalizzato ad assicurare il mantenimento dell’addestramento del personale (esistente e neo assunto)</w:t>
      </w:r>
    </w:p>
    <w:p w14:paraId="294E1D46" w14:textId="77777777" w:rsidR="0012339B" w:rsidRDefault="0012339B" w:rsidP="0012339B">
      <w:pPr>
        <w:autoSpaceDE w:val="0"/>
        <w:autoSpaceDN w:val="0"/>
        <w:adjustRightInd w:val="0"/>
        <w:rPr>
          <w:rFonts w:ascii="Calibri" w:hAnsi="Calibri"/>
          <w:b/>
          <w:bCs/>
        </w:rPr>
      </w:pPr>
    </w:p>
    <w:p w14:paraId="34C5CB84" w14:textId="77777777" w:rsidR="0012339B" w:rsidRPr="00172C14" w:rsidRDefault="0012339B" w:rsidP="0012339B">
      <w:pPr>
        <w:autoSpaceDE w:val="0"/>
        <w:autoSpaceDN w:val="0"/>
        <w:adjustRightInd w:val="0"/>
        <w:rPr>
          <w:rFonts w:ascii="Calibri" w:hAnsi="Calibri"/>
          <w:b/>
          <w:bCs/>
        </w:rPr>
      </w:pPr>
      <w:r w:rsidRPr="00172C14">
        <w:rPr>
          <w:rFonts w:ascii="Calibri" w:hAnsi="Calibri"/>
          <w:b/>
          <w:bCs/>
        </w:rPr>
        <w:t xml:space="preserve">Requisiti minimi richiesti </w:t>
      </w:r>
    </w:p>
    <w:p w14:paraId="231D4C90" w14:textId="77777777" w:rsidR="0012339B" w:rsidRDefault="0012339B" w:rsidP="0012339B">
      <w:pPr>
        <w:widowControl w:val="0"/>
        <w:numPr>
          <w:ilvl w:val="0"/>
          <w:numId w:val="25"/>
        </w:numPr>
        <w:tabs>
          <w:tab w:val="clear" w:pos="720"/>
          <w:tab w:val="num" w:pos="360"/>
        </w:tabs>
        <w:suppressAutoHyphens w:val="0"/>
        <w:ind w:left="360"/>
        <w:jc w:val="both"/>
        <w:rPr>
          <w:rFonts w:ascii="Calibri" w:hAnsi="Calibri"/>
        </w:rPr>
      </w:pPr>
      <w:r w:rsidRPr="00172C14">
        <w:rPr>
          <w:rFonts w:ascii="Calibri" w:hAnsi="Calibri"/>
        </w:rPr>
        <w:t>La durata del programma di addestramento del personale sanitario dovrà garantire la  formazione di tutto il personale addetto all’utilizzo  e potrà essere organizzato in settimane non consecutive, se richiesto dai referenti Aziendali.</w:t>
      </w:r>
    </w:p>
    <w:p w14:paraId="360F0056" w14:textId="77777777" w:rsidR="0012339B" w:rsidRPr="00FB3C97" w:rsidRDefault="0012339B" w:rsidP="0012339B">
      <w:pPr>
        <w:widowControl w:val="0"/>
        <w:numPr>
          <w:ilvl w:val="0"/>
          <w:numId w:val="25"/>
        </w:numPr>
        <w:tabs>
          <w:tab w:val="clear" w:pos="720"/>
          <w:tab w:val="num" w:pos="360"/>
        </w:tabs>
        <w:suppressAutoHyphens w:val="0"/>
        <w:ind w:left="360"/>
        <w:jc w:val="both"/>
        <w:rPr>
          <w:rFonts w:ascii="Calibri" w:hAnsi="Calibri"/>
        </w:rPr>
      </w:pPr>
      <w:r w:rsidRPr="00FB3C97">
        <w:rPr>
          <w:rFonts w:ascii="Calibri" w:hAnsi="Calibri"/>
        </w:rPr>
        <w:t>Complessivamente il personale da addestrare è</w:t>
      </w:r>
    </w:p>
    <w:p w14:paraId="788CBCC7" w14:textId="77777777" w:rsidR="0012339B" w:rsidRPr="00FB3C97" w:rsidRDefault="0012339B" w:rsidP="0012339B">
      <w:pPr>
        <w:widowControl w:val="0"/>
        <w:numPr>
          <w:ilvl w:val="1"/>
          <w:numId w:val="25"/>
        </w:numPr>
        <w:tabs>
          <w:tab w:val="clear" w:pos="1440"/>
          <w:tab w:val="num" w:pos="1080"/>
        </w:tabs>
        <w:suppressAutoHyphens w:val="0"/>
        <w:ind w:left="1080"/>
        <w:jc w:val="both"/>
        <w:rPr>
          <w:rFonts w:ascii="Calibri" w:hAnsi="Calibri"/>
        </w:rPr>
      </w:pPr>
      <w:r>
        <w:rPr>
          <w:rFonts w:ascii="Calibri" w:hAnsi="Calibri"/>
        </w:rPr>
        <w:t>14</w:t>
      </w:r>
      <w:r w:rsidRPr="00FB3C97">
        <w:rPr>
          <w:rFonts w:ascii="Calibri" w:hAnsi="Calibri"/>
        </w:rPr>
        <w:t xml:space="preserve"> tecnici sanitari di radiologia, 2 tecnici della Fisica Sanitaria</w:t>
      </w:r>
      <w:r>
        <w:rPr>
          <w:rFonts w:ascii="Calibri" w:hAnsi="Calibri"/>
        </w:rPr>
        <w:t xml:space="preserve"> e 1 tecnico E-Care</w:t>
      </w:r>
    </w:p>
    <w:p w14:paraId="4A3320D1" w14:textId="77777777" w:rsidR="0012339B" w:rsidRPr="00FB3C97" w:rsidRDefault="0012339B" w:rsidP="0012339B">
      <w:pPr>
        <w:widowControl w:val="0"/>
        <w:numPr>
          <w:ilvl w:val="1"/>
          <w:numId w:val="25"/>
        </w:numPr>
        <w:tabs>
          <w:tab w:val="clear" w:pos="1440"/>
          <w:tab w:val="num" w:pos="1080"/>
        </w:tabs>
        <w:suppressAutoHyphens w:val="0"/>
        <w:ind w:left="1080"/>
        <w:jc w:val="both"/>
        <w:rPr>
          <w:rFonts w:ascii="Calibri" w:hAnsi="Calibri"/>
        </w:rPr>
      </w:pPr>
      <w:r>
        <w:rPr>
          <w:rFonts w:ascii="Calibri" w:hAnsi="Calibri"/>
        </w:rPr>
        <w:t>7</w:t>
      </w:r>
      <w:r w:rsidRPr="00FB3C97">
        <w:rPr>
          <w:rFonts w:ascii="Calibri" w:hAnsi="Calibri"/>
        </w:rPr>
        <w:t xml:space="preserve"> Radiologi</w:t>
      </w:r>
    </w:p>
    <w:p w14:paraId="267EDBF4" w14:textId="77777777" w:rsidR="0012339B" w:rsidRPr="00FB3C97" w:rsidRDefault="0012339B" w:rsidP="0012339B">
      <w:pPr>
        <w:widowControl w:val="0"/>
        <w:numPr>
          <w:ilvl w:val="1"/>
          <w:numId w:val="25"/>
        </w:numPr>
        <w:tabs>
          <w:tab w:val="clear" w:pos="1440"/>
          <w:tab w:val="num" w:pos="1080"/>
        </w:tabs>
        <w:suppressAutoHyphens w:val="0"/>
        <w:ind w:left="1080"/>
        <w:jc w:val="both"/>
        <w:rPr>
          <w:rFonts w:ascii="Calibri" w:hAnsi="Calibri"/>
        </w:rPr>
      </w:pPr>
      <w:r w:rsidRPr="00FB3C97">
        <w:rPr>
          <w:rFonts w:ascii="Calibri" w:hAnsi="Calibri"/>
        </w:rPr>
        <w:t>2 Fisici</w:t>
      </w:r>
      <w:r>
        <w:rPr>
          <w:rFonts w:ascii="Calibri" w:hAnsi="Calibri"/>
        </w:rPr>
        <w:t xml:space="preserve"> </w:t>
      </w:r>
      <w:r w:rsidRPr="00FB3C97">
        <w:rPr>
          <w:rFonts w:ascii="Calibri" w:hAnsi="Calibri"/>
        </w:rPr>
        <w:t>Sanitari</w:t>
      </w:r>
    </w:p>
    <w:p w14:paraId="6BC8D3F0" w14:textId="77777777" w:rsidR="0012339B" w:rsidRPr="00FB3C97" w:rsidRDefault="0012339B" w:rsidP="0012339B">
      <w:pPr>
        <w:widowControl w:val="0"/>
        <w:numPr>
          <w:ilvl w:val="1"/>
          <w:numId w:val="25"/>
        </w:numPr>
        <w:tabs>
          <w:tab w:val="clear" w:pos="1440"/>
          <w:tab w:val="num" w:pos="1080"/>
        </w:tabs>
        <w:suppressAutoHyphens w:val="0"/>
        <w:ind w:left="1080"/>
        <w:jc w:val="both"/>
        <w:rPr>
          <w:rFonts w:ascii="Calibri" w:hAnsi="Calibri"/>
        </w:rPr>
      </w:pPr>
      <w:r w:rsidRPr="00FB3C97">
        <w:rPr>
          <w:rFonts w:ascii="Calibri" w:hAnsi="Calibri"/>
        </w:rPr>
        <w:t>3 Ingegneri Clinici</w:t>
      </w:r>
    </w:p>
    <w:p w14:paraId="12779627" w14:textId="77777777" w:rsidR="0012339B" w:rsidRDefault="0012339B" w:rsidP="0012339B">
      <w:pPr>
        <w:widowControl w:val="0"/>
        <w:numPr>
          <w:ilvl w:val="0"/>
          <w:numId w:val="25"/>
        </w:numPr>
        <w:tabs>
          <w:tab w:val="clear" w:pos="720"/>
          <w:tab w:val="num" w:pos="360"/>
        </w:tabs>
        <w:suppressAutoHyphens w:val="0"/>
        <w:ind w:left="360"/>
        <w:jc w:val="both"/>
        <w:rPr>
          <w:rFonts w:ascii="Calibri" w:hAnsi="Calibri"/>
        </w:rPr>
      </w:pPr>
      <w:r w:rsidRPr="00172C14">
        <w:rPr>
          <w:rFonts w:ascii="Calibri" w:hAnsi="Calibri"/>
        </w:rPr>
        <w:t xml:space="preserve">Il programma presentato dovrà riportare la sintesi degli </w:t>
      </w:r>
      <w:r w:rsidRPr="00172C14">
        <w:rPr>
          <w:rFonts w:ascii="Calibri" w:hAnsi="Calibri"/>
          <w:b/>
        </w:rPr>
        <w:t>argomenti trattati</w:t>
      </w:r>
      <w:r w:rsidRPr="00172C14">
        <w:rPr>
          <w:rFonts w:ascii="Calibri" w:hAnsi="Calibri"/>
        </w:rPr>
        <w:t xml:space="preserve"> e </w:t>
      </w:r>
      <w:r w:rsidRPr="00172C14">
        <w:rPr>
          <w:rFonts w:ascii="Calibri" w:hAnsi="Calibri"/>
          <w:b/>
        </w:rPr>
        <w:t>l’impegno orario</w:t>
      </w:r>
      <w:r w:rsidRPr="00172C14">
        <w:rPr>
          <w:rFonts w:ascii="Calibri" w:hAnsi="Calibri"/>
        </w:rPr>
        <w:t xml:space="preserve"> previsto per l’addestramento e la proposta operativa per la formazione</w:t>
      </w:r>
    </w:p>
    <w:p w14:paraId="10C8024E" w14:textId="77777777" w:rsidR="0012339B" w:rsidRPr="0047022C" w:rsidRDefault="0012339B" w:rsidP="0012339B">
      <w:pPr>
        <w:widowControl w:val="0"/>
        <w:numPr>
          <w:ilvl w:val="0"/>
          <w:numId w:val="25"/>
        </w:numPr>
        <w:tabs>
          <w:tab w:val="clear" w:pos="720"/>
          <w:tab w:val="num" w:pos="360"/>
        </w:tabs>
        <w:suppressAutoHyphens w:val="0"/>
        <w:ind w:left="360"/>
        <w:jc w:val="both"/>
        <w:rPr>
          <w:rFonts w:ascii="Calibri" w:hAnsi="Calibri"/>
        </w:rPr>
      </w:pPr>
      <w:r w:rsidRPr="0047022C">
        <w:rPr>
          <w:rFonts w:ascii="Calibri" w:hAnsi="Calibri"/>
        </w:rPr>
        <w:t xml:space="preserve">Impegno ad assicurare la formazione base, finalizzata a garantire l’avvio dell’uso su pazienti, in una settimana lavorativa (5 giorni solari): </w:t>
      </w:r>
    </w:p>
    <w:p w14:paraId="640D1D49" w14:textId="77777777" w:rsidR="0012339B" w:rsidRPr="00522AD2" w:rsidRDefault="0012339B" w:rsidP="0012339B">
      <w:pPr>
        <w:widowControl w:val="0"/>
        <w:numPr>
          <w:ilvl w:val="1"/>
          <w:numId w:val="25"/>
        </w:numPr>
        <w:tabs>
          <w:tab w:val="clear" w:pos="1440"/>
          <w:tab w:val="num" w:pos="1080"/>
        </w:tabs>
        <w:suppressAutoHyphens w:val="0"/>
        <w:ind w:left="1080"/>
        <w:jc w:val="both"/>
        <w:rPr>
          <w:rFonts w:ascii="Calibri" w:hAnsi="Calibri"/>
        </w:rPr>
      </w:pPr>
      <w:r w:rsidRPr="00522AD2">
        <w:rPr>
          <w:rFonts w:ascii="Calibri" w:hAnsi="Calibri"/>
        </w:rPr>
        <w:t xml:space="preserve">4 tecnici di radiologia, </w:t>
      </w:r>
    </w:p>
    <w:p w14:paraId="66296723" w14:textId="77777777" w:rsidR="0012339B" w:rsidRPr="00522AD2" w:rsidRDefault="0012339B" w:rsidP="0012339B">
      <w:pPr>
        <w:widowControl w:val="0"/>
        <w:numPr>
          <w:ilvl w:val="1"/>
          <w:numId w:val="25"/>
        </w:numPr>
        <w:tabs>
          <w:tab w:val="clear" w:pos="1440"/>
          <w:tab w:val="num" w:pos="1080"/>
        </w:tabs>
        <w:suppressAutoHyphens w:val="0"/>
        <w:ind w:left="1080"/>
        <w:jc w:val="both"/>
        <w:rPr>
          <w:rFonts w:ascii="Calibri" w:hAnsi="Calibri"/>
        </w:rPr>
      </w:pPr>
      <w:r w:rsidRPr="00522AD2">
        <w:rPr>
          <w:rFonts w:ascii="Calibri" w:hAnsi="Calibri"/>
        </w:rPr>
        <w:t>3 radiologi</w:t>
      </w:r>
    </w:p>
    <w:p w14:paraId="5D669FF3" w14:textId="77777777" w:rsidR="0012339B" w:rsidRPr="00172C14" w:rsidRDefault="0012339B" w:rsidP="0012339B">
      <w:pPr>
        <w:widowControl w:val="0"/>
        <w:numPr>
          <w:ilvl w:val="0"/>
          <w:numId w:val="25"/>
        </w:numPr>
        <w:tabs>
          <w:tab w:val="clear" w:pos="720"/>
          <w:tab w:val="num" w:pos="360"/>
        </w:tabs>
        <w:suppressAutoHyphens w:val="0"/>
        <w:ind w:left="360"/>
        <w:jc w:val="both"/>
        <w:rPr>
          <w:rFonts w:ascii="Calibri" w:hAnsi="Calibri"/>
        </w:rPr>
      </w:pPr>
      <w:r w:rsidRPr="00172C14">
        <w:rPr>
          <w:rFonts w:ascii="Calibri" w:hAnsi="Calibri"/>
        </w:rPr>
        <w:t xml:space="preserve">Impegno della ditta aggiudicataria a redigere il programma definitivo concordandolo con i referenti indicati dall’azienda </w:t>
      </w:r>
      <w:r w:rsidRPr="00172C14">
        <w:rPr>
          <w:rFonts w:ascii="Calibri" w:hAnsi="Calibri"/>
          <w:u w:val="single"/>
        </w:rPr>
        <w:t>prima della conclusione dell’installazione</w:t>
      </w:r>
      <w:r w:rsidRPr="00172C14">
        <w:rPr>
          <w:rFonts w:ascii="Calibri" w:hAnsi="Calibri"/>
        </w:rPr>
        <w:t xml:space="preserve">; </w:t>
      </w:r>
    </w:p>
    <w:p w14:paraId="45131F3E" w14:textId="77777777" w:rsidR="0012339B" w:rsidRPr="00172C14" w:rsidRDefault="0012339B" w:rsidP="0012339B">
      <w:pPr>
        <w:widowControl w:val="0"/>
        <w:numPr>
          <w:ilvl w:val="0"/>
          <w:numId w:val="25"/>
        </w:numPr>
        <w:tabs>
          <w:tab w:val="clear" w:pos="720"/>
          <w:tab w:val="num" w:pos="360"/>
        </w:tabs>
        <w:suppressAutoHyphens w:val="0"/>
        <w:ind w:left="360"/>
        <w:jc w:val="both"/>
        <w:rPr>
          <w:rFonts w:ascii="Calibri" w:hAnsi="Calibri"/>
        </w:rPr>
      </w:pPr>
      <w:r w:rsidRPr="00172C14">
        <w:rPr>
          <w:rFonts w:ascii="Calibri" w:hAnsi="Calibri"/>
        </w:rPr>
        <w:t>La ditta aggiudicataria dovrà attestare in un documento conclusivo a firma dello specialista di prodotto della ditta aggiudicataria, l’esito delle verifiche di apprendimento effettuate</w:t>
      </w:r>
    </w:p>
    <w:p w14:paraId="09A271EE" w14:textId="77777777" w:rsidR="0012339B" w:rsidRPr="00172C14" w:rsidRDefault="0012339B" w:rsidP="0012339B">
      <w:pPr>
        <w:widowControl w:val="0"/>
        <w:numPr>
          <w:ilvl w:val="0"/>
          <w:numId w:val="25"/>
        </w:numPr>
        <w:tabs>
          <w:tab w:val="clear" w:pos="720"/>
          <w:tab w:val="num" w:pos="360"/>
        </w:tabs>
        <w:suppressAutoHyphens w:val="0"/>
        <w:ind w:left="360"/>
        <w:jc w:val="both"/>
        <w:rPr>
          <w:rFonts w:ascii="Calibri" w:hAnsi="Calibri"/>
        </w:rPr>
      </w:pPr>
      <w:r w:rsidRPr="00172C14">
        <w:rPr>
          <w:rFonts w:ascii="Calibri" w:hAnsi="Calibri"/>
        </w:rPr>
        <w:t xml:space="preserve">Per tutta la durata del contratto </w:t>
      </w:r>
      <w:r>
        <w:rPr>
          <w:rFonts w:ascii="Calibri" w:hAnsi="Calibri"/>
        </w:rPr>
        <w:t xml:space="preserve">(fino al termine del periodo di garanzia), </w:t>
      </w:r>
      <w:r w:rsidRPr="00172C14">
        <w:rPr>
          <w:rFonts w:ascii="Calibri" w:hAnsi="Calibri"/>
        </w:rPr>
        <w:t>disponibilità -senza oneri aggiuntivi- a reiterare le iniziative formative  qualora si rilevassero carenze formative o si verificasse la necessità di formare all’uso personale aggiuntivo</w:t>
      </w:r>
    </w:p>
    <w:p w14:paraId="2D1E46F1" w14:textId="77777777" w:rsidR="00307F50" w:rsidRPr="0054680C" w:rsidRDefault="00307F50">
      <w:pPr>
        <w:widowControl w:val="0"/>
        <w:jc w:val="both"/>
        <w:rPr>
          <w:rFonts w:ascii="Calibri" w:hAnsi="Calibri" w:cs="Arial"/>
        </w:rPr>
      </w:pPr>
    </w:p>
    <w:p w14:paraId="7D945893" w14:textId="77777777" w:rsidR="00307F50" w:rsidRPr="0054680C" w:rsidRDefault="00307F50">
      <w:pPr>
        <w:widowControl w:val="0"/>
        <w:jc w:val="both"/>
        <w:rPr>
          <w:rFonts w:ascii="Calibri" w:hAnsi="Calibri" w:cs="Arial"/>
        </w:rPr>
      </w:pPr>
    </w:p>
    <w:p w14:paraId="250AF9D6" w14:textId="785EDB9C" w:rsidR="00007A12" w:rsidRPr="00172C14" w:rsidRDefault="00C42AF0" w:rsidP="00007A12">
      <w:pPr>
        <w:pStyle w:val="Titolo1"/>
        <w:tabs>
          <w:tab w:val="clear" w:pos="0"/>
        </w:tabs>
        <w:spacing w:line="240" w:lineRule="auto"/>
        <w:jc w:val="both"/>
        <w:rPr>
          <w:rFonts w:ascii="Calibri" w:hAnsi="Calibri" w:cs="Calibri"/>
          <w:color w:val="auto"/>
          <w:sz w:val="24"/>
          <w:szCs w:val="24"/>
        </w:rPr>
      </w:pPr>
      <w:bookmarkStart w:id="48" w:name="_Art.13)_Assistenza_tecnica_ed_aggio"/>
      <w:bookmarkStart w:id="49" w:name="_Ref173747856"/>
      <w:bookmarkStart w:id="50" w:name="_Ref173745170"/>
      <w:bookmarkStart w:id="51" w:name="_Ref173728227"/>
      <w:bookmarkStart w:id="52" w:name="_Ref301359837"/>
      <w:bookmarkStart w:id="53" w:name="_Ref301359865"/>
      <w:bookmarkStart w:id="54" w:name="_Ref301360286"/>
      <w:bookmarkStart w:id="55" w:name="_Ref301432208"/>
      <w:bookmarkStart w:id="56" w:name="_Toc109980805"/>
      <w:bookmarkEnd w:id="48"/>
      <w:bookmarkEnd w:id="49"/>
      <w:bookmarkEnd w:id="50"/>
      <w:bookmarkEnd w:id="51"/>
      <w:r>
        <w:rPr>
          <w:rFonts w:ascii="Calibri" w:hAnsi="Calibri" w:cs="Arial"/>
          <w:bCs/>
          <w:color w:val="auto"/>
          <w:kern w:val="32"/>
          <w:sz w:val="24"/>
          <w:szCs w:val="24"/>
        </w:rPr>
        <w:lastRenderedPageBreak/>
        <w:t>Articolo 1</w:t>
      </w:r>
      <w:r w:rsidR="00CB4A7C">
        <w:rPr>
          <w:rFonts w:ascii="Calibri" w:hAnsi="Calibri" w:cs="Arial"/>
          <w:bCs/>
          <w:color w:val="auto"/>
          <w:kern w:val="32"/>
          <w:sz w:val="24"/>
          <w:szCs w:val="24"/>
        </w:rPr>
        <w:t>1</w:t>
      </w:r>
      <w:r>
        <w:rPr>
          <w:rFonts w:ascii="Calibri" w:hAnsi="Calibri" w:cs="Arial"/>
          <w:bCs/>
          <w:color w:val="auto"/>
          <w:kern w:val="32"/>
          <w:sz w:val="24"/>
          <w:szCs w:val="24"/>
        </w:rPr>
        <w:t xml:space="preserve"> </w:t>
      </w:r>
      <w:bookmarkStart w:id="57" w:name="_Toc509494711"/>
      <w:bookmarkStart w:id="58" w:name="_Toc509494768"/>
      <w:bookmarkStart w:id="59" w:name="_Toc509494932"/>
      <w:bookmarkStart w:id="60" w:name="_Toc522698108"/>
      <w:bookmarkEnd w:id="52"/>
      <w:bookmarkEnd w:id="53"/>
      <w:bookmarkEnd w:id="54"/>
      <w:bookmarkEnd w:id="55"/>
      <w:r w:rsidR="00007A12" w:rsidRPr="00172C14">
        <w:rPr>
          <w:rFonts w:ascii="Calibri" w:hAnsi="Calibri" w:cs="Calibri"/>
          <w:color w:val="auto"/>
          <w:sz w:val="24"/>
          <w:szCs w:val="24"/>
        </w:rPr>
        <w:t xml:space="preserve">  Assistenza post-vendita:</w:t>
      </w:r>
      <w:bookmarkEnd w:id="57"/>
      <w:bookmarkEnd w:id="58"/>
      <w:bookmarkEnd w:id="59"/>
      <w:bookmarkEnd w:id="60"/>
      <w:bookmarkEnd w:id="56"/>
    </w:p>
    <w:p w14:paraId="311F49E1" w14:textId="77777777" w:rsidR="00007A12" w:rsidRPr="00172C14" w:rsidRDefault="00007A12" w:rsidP="00007A12">
      <w:pPr>
        <w:rPr>
          <w:rFonts w:ascii="Calibri" w:hAnsi="Calibri" w:cs="Calibri"/>
          <w:b/>
        </w:rPr>
      </w:pPr>
      <w:r w:rsidRPr="00172C14">
        <w:rPr>
          <w:rFonts w:ascii="Calibri" w:hAnsi="Calibri" w:cs="Calibri"/>
          <w:b/>
        </w:rPr>
        <w:t>Assistenza tecnica manutentiva</w:t>
      </w:r>
    </w:p>
    <w:p w14:paraId="18620CFD" w14:textId="77777777" w:rsidR="00007A12" w:rsidRPr="00007A12" w:rsidRDefault="00007A12" w:rsidP="00007A12">
      <w:pPr>
        <w:suppressAutoHyphens w:val="0"/>
        <w:jc w:val="both"/>
        <w:rPr>
          <w:rFonts w:ascii="Calibri" w:hAnsi="Calibri"/>
          <w:iCs/>
        </w:rPr>
      </w:pPr>
      <w:r w:rsidRPr="00007A12">
        <w:rPr>
          <w:rFonts w:ascii="Calibri" w:hAnsi="Calibri"/>
          <w:iCs/>
        </w:rPr>
        <w:t xml:space="preserve">La valutazione verrà effettuata sulla base di proposte migliorative rispetto ai requisiti minimi richiesti. Per la valutazione verrà considerato quanto riportato nell’Allegato B, che dovrà essere compilato in ogni sua parte. </w:t>
      </w:r>
    </w:p>
    <w:p w14:paraId="04990DFF" w14:textId="77777777" w:rsidR="00007A12" w:rsidRPr="00007A12" w:rsidRDefault="00007A12" w:rsidP="00007A12">
      <w:pPr>
        <w:suppressAutoHyphens w:val="0"/>
        <w:jc w:val="both"/>
        <w:rPr>
          <w:rFonts w:ascii="Calibri" w:hAnsi="Calibri"/>
          <w:b/>
          <w:iCs/>
        </w:rPr>
      </w:pPr>
      <w:r w:rsidRPr="00007A12">
        <w:rPr>
          <w:rFonts w:ascii="Calibri" w:hAnsi="Calibri"/>
          <w:iCs/>
        </w:rPr>
        <w:t xml:space="preserve">I requisiti minimi richiesti e quanto indicato nell’allegato B, se migliorativo, sono  da intendersi validi per l’intero periodo della garanzia e per </w:t>
      </w:r>
      <w:r w:rsidRPr="00007A12">
        <w:rPr>
          <w:rFonts w:ascii="Calibri" w:hAnsi="Calibri"/>
          <w:b/>
          <w:iCs/>
        </w:rPr>
        <w:t xml:space="preserve">l’intero ciclo di vita, stimabile in almeno 8 anni; </w:t>
      </w:r>
    </w:p>
    <w:p w14:paraId="7EBA9912" w14:textId="77777777" w:rsidR="00007A12" w:rsidRDefault="00007A12" w:rsidP="00007A12">
      <w:pPr>
        <w:autoSpaceDE w:val="0"/>
        <w:autoSpaceDN w:val="0"/>
        <w:adjustRightInd w:val="0"/>
        <w:rPr>
          <w:rFonts w:ascii="Calibri" w:hAnsi="Calibri"/>
          <w:b/>
          <w:bCs/>
        </w:rPr>
      </w:pPr>
    </w:p>
    <w:p w14:paraId="578F3289" w14:textId="77777777" w:rsidR="00007A12" w:rsidRPr="00E56268" w:rsidRDefault="00007A12" w:rsidP="00007A12">
      <w:pPr>
        <w:autoSpaceDE w:val="0"/>
        <w:autoSpaceDN w:val="0"/>
        <w:adjustRightInd w:val="0"/>
        <w:rPr>
          <w:rFonts w:ascii="Calibri" w:hAnsi="Calibri"/>
          <w:b/>
          <w:bCs/>
        </w:rPr>
      </w:pPr>
      <w:r w:rsidRPr="00E56268">
        <w:rPr>
          <w:rFonts w:ascii="Calibri" w:hAnsi="Calibri"/>
          <w:b/>
          <w:bCs/>
        </w:rPr>
        <w:t xml:space="preserve">Requisiti minimi richiesti </w:t>
      </w:r>
      <w:r>
        <w:rPr>
          <w:rFonts w:ascii="Calibri" w:hAnsi="Calibri"/>
          <w:b/>
          <w:bCs/>
        </w:rPr>
        <w:t>– sistemi in acquisto</w:t>
      </w:r>
    </w:p>
    <w:p w14:paraId="2B929A4C" w14:textId="77777777" w:rsidR="00007A12" w:rsidRDefault="00007A12" w:rsidP="00007A12">
      <w:pPr>
        <w:widowControl w:val="0"/>
        <w:numPr>
          <w:ilvl w:val="0"/>
          <w:numId w:val="39"/>
        </w:numPr>
        <w:suppressAutoHyphens w:val="0"/>
        <w:jc w:val="both"/>
        <w:rPr>
          <w:rFonts w:ascii="Calibri" w:hAnsi="Calibri"/>
        </w:rPr>
      </w:pPr>
      <w:r w:rsidRPr="002501ED">
        <w:rPr>
          <w:rFonts w:ascii="Calibri" w:hAnsi="Calibri"/>
        </w:rPr>
        <w:t xml:space="preserve">Individuazione della ditta manutentrice autorizzata dal fabbricante. Gli operatori addetti all’assistenza tecnica dovranno avere capacità ed esperienza documentabile e dovranno essere opportunamente e costantemente formati ed informati. </w:t>
      </w:r>
    </w:p>
    <w:p w14:paraId="323617FF" w14:textId="77777777" w:rsidR="00007A12" w:rsidRPr="002501ED" w:rsidRDefault="00007A12" w:rsidP="00007A12">
      <w:pPr>
        <w:widowControl w:val="0"/>
        <w:numPr>
          <w:ilvl w:val="0"/>
          <w:numId w:val="39"/>
        </w:numPr>
        <w:suppressAutoHyphens w:val="0"/>
        <w:jc w:val="both"/>
        <w:rPr>
          <w:rFonts w:ascii="Calibri" w:hAnsi="Calibri"/>
        </w:rPr>
      </w:pPr>
      <w:r>
        <w:rPr>
          <w:rFonts w:ascii="Calibri" w:hAnsi="Calibri"/>
        </w:rPr>
        <w:t>Disponibilità ad assicurare manutenzione per almeno 8 anni data collaudo, incluse le attività preventive e periodiche previste dal fabbricante</w:t>
      </w:r>
    </w:p>
    <w:p w14:paraId="604368ED" w14:textId="77777777" w:rsidR="00007A12" w:rsidRDefault="00007A12" w:rsidP="00007A12">
      <w:pPr>
        <w:widowControl w:val="0"/>
        <w:numPr>
          <w:ilvl w:val="0"/>
          <w:numId w:val="39"/>
        </w:numPr>
        <w:suppressAutoHyphens w:val="0"/>
        <w:jc w:val="both"/>
        <w:rPr>
          <w:rFonts w:ascii="Calibri" w:hAnsi="Calibri"/>
        </w:rPr>
      </w:pPr>
      <w:r>
        <w:rPr>
          <w:rFonts w:ascii="Calibri" w:hAnsi="Calibri"/>
        </w:rPr>
        <w:t xml:space="preserve">Durante la garanzia e in caso di stipula contratto full risk: </w:t>
      </w:r>
    </w:p>
    <w:p w14:paraId="151D3D64" w14:textId="77777777" w:rsidR="00007A12" w:rsidRPr="002501ED" w:rsidRDefault="00007A12" w:rsidP="00007A12">
      <w:pPr>
        <w:widowControl w:val="0"/>
        <w:numPr>
          <w:ilvl w:val="1"/>
          <w:numId w:val="39"/>
        </w:numPr>
        <w:suppressAutoHyphens w:val="0"/>
        <w:jc w:val="both"/>
        <w:rPr>
          <w:rFonts w:ascii="Calibri" w:hAnsi="Calibri"/>
        </w:rPr>
      </w:pPr>
      <w:r w:rsidRPr="002501ED">
        <w:rPr>
          <w:rFonts w:ascii="Calibri" w:hAnsi="Calibri"/>
        </w:rPr>
        <w:t xml:space="preserve">Illimitati interventi su chiamata per guasto o segnalazione malfunzionamenti </w:t>
      </w:r>
    </w:p>
    <w:p w14:paraId="1DC8F162" w14:textId="77777777" w:rsidR="00007A12" w:rsidRDefault="00007A12" w:rsidP="00007A12">
      <w:pPr>
        <w:widowControl w:val="0"/>
        <w:numPr>
          <w:ilvl w:val="1"/>
          <w:numId w:val="39"/>
        </w:numPr>
        <w:suppressAutoHyphens w:val="0"/>
        <w:jc w:val="both"/>
        <w:rPr>
          <w:rFonts w:ascii="Calibri" w:hAnsi="Calibri"/>
        </w:rPr>
      </w:pPr>
      <w:r w:rsidRPr="002501ED">
        <w:rPr>
          <w:rFonts w:ascii="Calibri" w:hAnsi="Calibri"/>
        </w:rPr>
        <w:t xml:space="preserve">Ricambi e accessori inclusi, comprese parti usurabili, vetri, tubi </w:t>
      </w:r>
      <w:proofErr w:type="spellStart"/>
      <w:r w:rsidRPr="002501ED">
        <w:rPr>
          <w:rFonts w:ascii="Calibri" w:hAnsi="Calibri"/>
        </w:rPr>
        <w:t>rx</w:t>
      </w:r>
      <w:proofErr w:type="spellEnd"/>
      <w:r w:rsidRPr="002501ED">
        <w:rPr>
          <w:rFonts w:ascii="Calibri" w:hAnsi="Calibri"/>
        </w:rPr>
        <w:t xml:space="preserve"> e </w:t>
      </w:r>
      <w:proofErr w:type="spellStart"/>
      <w:r w:rsidRPr="002501ED">
        <w:rPr>
          <w:rFonts w:ascii="Calibri" w:hAnsi="Calibri"/>
        </w:rPr>
        <w:t>detettori</w:t>
      </w:r>
      <w:proofErr w:type="spellEnd"/>
      <w:r w:rsidRPr="002501ED">
        <w:rPr>
          <w:rFonts w:ascii="Calibri" w:hAnsi="Calibri"/>
        </w:rPr>
        <w:t xml:space="preserve"> </w:t>
      </w:r>
    </w:p>
    <w:p w14:paraId="40E0FE17" w14:textId="77777777" w:rsidR="00007A12" w:rsidRPr="00F43FEA" w:rsidRDefault="00007A12" w:rsidP="00007A12">
      <w:pPr>
        <w:widowControl w:val="0"/>
        <w:numPr>
          <w:ilvl w:val="1"/>
          <w:numId w:val="39"/>
        </w:numPr>
        <w:suppressAutoHyphens w:val="0"/>
        <w:jc w:val="both"/>
        <w:rPr>
          <w:rFonts w:ascii="Calibri" w:hAnsi="Calibri"/>
        </w:rPr>
      </w:pPr>
      <w:r w:rsidRPr="00F43FEA">
        <w:rPr>
          <w:rFonts w:ascii="Calibri" w:hAnsi="Calibri"/>
        </w:rPr>
        <w:t>Fermo macchina annuo massimo 10 giorni (escluse la manutenzioni preventive)</w:t>
      </w:r>
    </w:p>
    <w:p w14:paraId="128088C2" w14:textId="77777777" w:rsidR="00007A12" w:rsidRDefault="00007A12" w:rsidP="00007A12">
      <w:pPr>
        <w:widowControl w:val="0"/>
        <w:numPr>
          <w:ilvl w:val="1"/>
          <w:numId w:val="39"/>
        </w:numPr>
        <w:suppressAutoHyphens w:val="0"/>
        <w:jc w:val="both"/>
        <w:rPr>
          <w:rFonts w:ascii="Calibri" w:hAnsi="Calibri"/>
        </w:rPr>
      </w:pPr>
      <w:r w:rsidRPr="00E56268">
        <w:rPr>
          <w:rFonts w:ascii="Calibri" w:hAnsi="Calibri"/>
        </w:rPr>
        <w:t>Manutenzione preventiva-periodica secondo periodicità e prescrizioni del fabbricante</w:t>
      </w:r>
    </w:p>
    <w:p w14:paraId="680B2A21" w14:textId="77777777" w:rsidR="00007A12" w:rsidRPr="00291EC0" w:rsidRDefault="00007A12" w:rsidP="00007A12">
      <w:pPr>
        <w:widowControl w:val="0"/>
        <w:numPr>
          <w:ilvl w:val="1"/>
          <w:numId w:val="39"/>
        </w:numPr>
        <w:suppressAutoHyphens w:val="0"/>
        <w:jc w:val="both"/>
        <w:rPr>
          <w:rFonts w:ascii="Calibri" w:hAnsi="Calibri"/>
        </w:rPr>
      </w:pPr>
      <w:r w:rsidRPr="00E56268">
        <w:rPr>
          <w:rFonts w:ascii="Calibri" w:hAnsi="Calibri"/>
        </w:rPr>
        <w:t>Sostituzione periodica degli organi in movimento, inclusi gli accessori – se previsto</w:t>
      </w:r>
    </w:p>
    <w:p w14:paraId="0F5C21E9" w14:textId="77777777" w:rsidR="00007A12" w:rsidRPr="00F43FEA" w:rsidRDefault="00007A12" w:rsidP="00007A12">
      <w:pPr>
        <w:widowControl w:val="0"/>
        <w:numPr>
          <w:ilvl w:val="0"/>
          <w:numId w:val="39"/>
        </w:numPr>
        <w:suppressAutoHyphens w:val="0"/>
        <w:jc w:val="both"/>
        <w:rPr>
          <w:rFonts w:ascii="Calibri" w:hAnsi="Calibri"/>
        </w:rPr>
      </w:pPr>
      <w:r w:rsidRPr="00F43FEA">
        <w:rPr>
          <w:rFonts w:ascii="Calibri" w:hAnsi="Calibri"/>
        </w:rPr>
        <w:t xml:space="preserve">Interventi per manutenzione correttiva: i tecnici devono intervenire entro massimo 8 ore solari dalla chiamata  e ripristinare la funzionalità entro </w:t>
      </w:r>
      <w:r w:rsidRPr="00F43FEA">
        <w:rPr>
          <w:rFonts w:ascii="Calibri" w:hAnsi="Calibri" w:cs="Arial"/>
          <w:b/>
        </w:rPr>
        <w:t>2 giorni lavorativi dalla chiamata se il guasto non blocca l’attività e non superiore a 1 giorno lavorativo dalla chiamata se il guasto non permette l’utilizzo del sistema</w:t>
      </w:r>
      <w:r w:rsidRPr="00F43FEA">
        <w:rPr>
          <w:rFonts w:ascii="Calibri" w:hAnsi="Calibri"/>
        </w:rPr>
        <w:t xml:space="preserve">. </w:t>
      </w:r>
    </w:p>
    <w:p w14:paraId="5C8DAD07" w14:textId="77777777" w:rsidR="00007A12" w:rsidRPr="00E56268" w:rsidRDefault="00007A12" w:rsidP="00007A12">
      <w:pPr>
        <w:widowControl w:val="0"/>
        <w:numPr>
          <w:ilvl w:val="0"/>
          <w:numId w:val="39"/>
        </w:numPr>
        <w:suppressAutoHyphens w:val="0"/>
        <w:jc w:val="both"/>
        <w:rPr>
          <w:rFonts w:ascii="Calibri" w:hAnsi="Calibri"/>
        </w:rPr>
      </w:pPr>
      <w:r w:rsidRPr="002501ED">
        <w:rPr>
          <w:rFonts w:ascii="Calibri" w:hAnsi="Calibri"/>
        </w:rPr>
        <w:t xml:space="preserve">rilascio di evidenza delle attività eseguite, controfirmata da un rappresentante della UO utilizzatrice, trasmessa in formato elettronico entro 3 giorni lavorativi dalla chiusura all’Ingegneria Clinica </w:t>
      </w:r>
      <w:hyperlink r:id="rId10" w:history="1">
        <w:r w:rsidRPr="002501ED">
          <w:rPr>
            <w:rStyle w:val="Collegamentoipertestuale"/>
            <w:rFonts w:ascii="Calibri" w:hAnsi="Calibri" w:cs="Calibri"/>
            <w:bCs/>
          </w:rPr>
          <w:t>manutenzioni.sic@ausl.bo</w:t>
        </w:r>
      </w:hyperlink>
      <w:r w:rsidRPr="002501ED">
        <w:rPr>
          <w:rFonts w:ascii="Calibri" w:hAnsi="Calibri"/>
        </w:rPr>
        <w:t>; per le manutenzioni preventive/programmate, tale evidenza deve essere completa della specifica check lis</w:t>
      </w:r>
      <w:r w:rsidRPr="00E56268">
        <w:rPr>
          <w:rFonts w:ascii="Calibri" w:hAnsi="Calibri"/>
        </w:rPr>
        <w:t xml:space="preserve">t compilata; </w:t>
      </w:r>
    </w:p>
    <w:p w14:paraId="4233C706" w14:textId="77777777" w:rsidR="00007A12" w:rsidRPr="00291EC0" w:rsidRDefault="00007A12" w:rsidP="00007A12">
      <w:pPr>
        <w:widowControl w:val="0"/>
        <w:numPr>
          <w:ilvl w:val="0"/>
          <w:numId w:val="39"/>
        </w:numPr>
        <w:suppressAutoHyphens w:val="0"/>
        <w:jc w:val="both"/>
        <w:rPr>
          <w:rFonts w:ascii="Calibri" w:hAnsi="Calibri"/>
        </w:rPr>
      </w:pPr>
      <w:r w:rsidRPr="00291EC0">
        <w:rPr>
          <w:rFonts w:ascii="Calibri" w:hAnsi="Calibri"/>
        </w:rPr>
        <w:t>fornitura gratuita degli aggiornamenti hardware e software rilasciati durante la tutta la durata del contratto (finalizzati per migliorare la sicurezza o correggere anomalie di funzionamento)</w:t>
      </w:r>
    </w:p>
    <w:p w14:paraId="57671715" w14:textId="77777777" w:rsidR="00007A12" w:rsidRPr="00E56268" w:rsidRDefault="00007A12" w:rsidP="00007A12">
      <w:pPr>
        <w:widowControl w:val="0"/>
        <w:numPr>
          <w:ilvl w:val="0"/>
          <w:numId w:val="39"/>
        </w:numPr>
        <w:suppressAutoHyphens w:val="0"/>
        <w:jc w:val="both"/>
        <w:rPr>
          <w:rFonts w:ascii="Calibri" w:hAnsi="Calibri"/>
        </w:rPr>
      </w:pPr>
      <w:r w:rsidRPr="00E56268">
        <w:rPr>
          <w:rFonts w:ascii="Calibri" w:hAnsi="Calibri"/>
        </w:rPr>
        <w:t>qualora la Ditta Partecipante offra sistemi per diagnosi di funzionamento e di guasto in remoto, deve presentare adeguata documentazione e l’eventuale attivazione è vincolata all’ottenimento del parere favorevole degli Uffici Privacy e Informatica</w:t>
      </w:r>
    </w:p>
    <w:p w14:paraId="28ED5BAB" w14:textId="77777777" w:rsidR="00007A12" w:rsidRPr="00F43FEA" w:rsidRDefault="00007A12" w:rsidP="00007A12">
      <w:pPr>
        <w:widowControl w:val="0"/>
        <w:numPr>
          <w:ilvl w:val="0"/>
          <w:numId w:val="39"/>
        </w:numPr>
        <w:suppressAutoHyphens w:val="0"/>
        <w:jc w:val="both"/>
        <w:rPr>
          <w:rFonts w:ascii="Calibri" w:hAnsi="Calibri" w:cs="Calibri"/>
          <w:b/>
        </w:rPr>
      </w:pPr>
      <w:r w:rsidRPr="00F43FEA">
        <w:rPr>
          <w:rFonts w:ascii="Calibri" w:hAnsi="Calibri"/>
        </w:rPr>
        <w:t>Eventuali protezioni attraverso chiavi hardware e software dovranno essere messe a disposizione della stazione appaltante</w:t>
      </w:r>
    </w:p>
    <w:p w14:paraId="45533AB9" w14:textId="77777777" w:rsidR="00CE620E" w:rsidRDefault="00CE620E" w:rsidP="00CE620E">
      <w:pPr>
        <w:widowControl w:val="0"/>
        <w:jc w:val="both"/>
        <w:rPr>
          <w:rFonts w:ascii="Calibri" w:hAnsi="Calibri" w:cs="Arial"/>
          <w:b/>
        </w:rPr>
      </w:pPr>
    </w:p>
    <w:p w14:paraId="2500B1DC" w14:textId="77777777" w:rsidR="00B0709D" w:rsidRPr="00161DE4" w:rsidRDefault="00B0709D" w:rsidP="00CE620E">
      <w:pPr>
        <w:widowControl w:val="0"/>
        <w:jc w:val="both"/>
        <w:rPr>
          <w:rFonts w:ascii="Calibri" w:hAnsi="Calibri" w:cs="Arial"/>
          <w:b/>
        </w:rPr>
      </w:pPr>
    </w:p>
    <w:p w14:paraId="26B418EB" w14:textId="47513A7F" w:rsidR="00307F50" w:rsidRDefault="00C42AF0" w:rsidP="00007A12">
      <w:pPr>
        <w:pStyle w:val="Titolo1"/>
        <w:tabs>
          <w:tab w:val="clear" w:pos="0"/>
        </w:tabs>
        <w:spacing w:line="240" w:lineRule="auto"/>
        <w:jc w:val="both"/>
        <w:rPr>
          <w:rFonts w:ascii="Calibri" w:hAnsi="Calibri" w:cs="Arial"/>
          <w:bCs/>
          <w:color w:val="auto"/>
          <w:kern w:val="32"/>
          <w:sz w:val="24"/>
          <w:szCs w:val="24"/>
        </w:rPr>
      </w:pPr>
      <w:bookmarkStart w:id="61" w:name="_Art.14)_Notifica_di_rischi_o_richia"/>
      <w:bookmarkStart w:id="62" w:name="_Ref174778794"/>
      <w:bookmarkStart w:id="63" w:name="_Toc109980806"/>
      <w:bookmarkEnd w:id="61"/>
      <w:r>
        <w:rPr>
          <w:rFonts w:ascii="Calibri" w:hAnsi="Calibri" w:cs="Arial"/>
          <w:bCs/>
          <w:color w:val="auto"/>
          <w:kern w:val="32"/>
          <w:sz w:val="24"/>
          <w:szCs w:val="24"/>
        </w:rPr>
        <w:t>Articolo 1</w:t>
      </w:r>
      <w:r w:rsidR="00CB4A7C">
        <w:rPr>
          <w:rFonts w:ascii="Calibri" w:hAnsi="Calibri" w:cs="Arial"/>
          <w:bCs/>
          <w:color w:val="auto"/>
          <w:kern w:val="32"/>
          <w:sz w:val="24"/>
          <w:szCs w:val="24"/>
        </w:rPr>
        <w:t>2</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Notifica di rischi o richiami</w:t>
      </w:r>
      <w:bookmarkEnd w:id="62"/>
      <w:bookmarkEnd w:id="63"/>
    </w:p>
    <w:p w14:paraId="2271A16E" w14:textId="77777777" w:rsidR="0048649D" w:rsidRPr="0048649D" w:rsidRDefault="0048649D" w:rsidP="0048649D"/>
    <w:p w14:paraId="0CF4DADE" w14:textId="77777777" w:rsidR="00007A12" w:rsidRPr="00172C14" w:rsidRDefault="00007A12" w:rsidP="00007A12">
      <w:pPr>
        <w:jc w:val="both"/>
        <w:rPr>
          <w:rFonts w:ascii="Calibri" w:hAnsi="Calibri" w:cs="Calibri"/>
        </w:rPr>
      </w:pPr>
      <w:r w:rsidRPr="00172C14">
        <w:rPr>
          <w:rFonts w:ascii="Calibri" w:hAnsi="Calibri" w:cs="Calibri"/>
        </w:rPr>
        <w:lastRenderedPageBreak/>
        <w:t xml:space="preserve">La Ditta Aggiudicataria si impegna a notificare, a mezzo </w:t>
      </w:r>
      <w:proofErr w:type="spellStart"/>
      <w:r w:rsidRPr="00172C14">
        <w:rPr>
          <w:rFonts w:ascii="Calibri" w:hAnsi="Calibri" w:cs="Calibri"/>
        </w:rPr>
        <w:t>pec</w:t>
      </w:r>
      <w:proofErr w:type="spellEnd"/>
      <w:r w:rsidRPr="00172C14">
        <w:rPr>
          <w:rFonts w:ascii="Calibri" w:hAnsi="Calibri" w:cs="Calibri"/>
        </w:rPr>
        <w:t xml:space="preserve">, ai Referenti Vigilanza Aziendali ogni richiamo, </w:t>
      </w:r>
      <w:proofErr w:type="spellStart"/>
      <w:r w:rsidRPr="00172C14">
        <w:rPr>
          <w:rFonts w:ascii="Calibri" w:hAnsi="Calibri" w:cs="Calibri"/>
        </w:rPr>
        <w:t>alerts</w:t>
      </w:r>
      <w:proofErr w:type="spellEnd"/>
      <w:r w:rsidRPr="00172C14">
        <w:rPr>
          <w:rFonts w:ascii="Calibri" w:hAnsi="Calibri" w:cs="Calibri"/>
        </w:rPr>
        <w:t xml:space="preserve"> o difetto di qualsiasi dispositivo o suo componente inclusi nella fornitura, </w:t>
      </w:r>
      <w:r w:rsidRPr="00172C14">
        <w:rPr>
          <w:rFonts w:ascii="Calibri" w:hAnsi="Calibri" w:cs="Calibri"/>
          <w:u w:val="single"/>
        </w:rPr>
        <w:t>entro 5 giorni solari</w:t>
      </w:r>
      <w:r w:rsidRPr="00172C14">
        <w:rPr>
          <w:rFonts w:ascii="Calibri" w:hAnsi="Calibri" w:cs="Calibri"/>
        </w:rPr>
        <w:t xml:space="preserve"> dal primo annuncio in qualsiasi Nazione a meno di diverse indicazioni introdotte dal Regolamento Unico Dispositivi Medici 2017/745.</w:t>
      </w:r>
    </w:p>
    <w:p w14:paraId="287D3703" w14:textId="77777777" w:rsidR="00007A12" w:rsidRPr="00172C14" w:rsidRDefault="00007A12" w:rsidP="00007A12">
      <w:pPr>
        <w:jc w:val="both"/>
        <w:rPr>
          <w:rFonts w:ascii="Calibri" w:hAnsi="Calibri" w:cs="Calibri"/>
        </w:rPr>
      </w:pPr>
      <w:r w:rsidRPr="00172C14">
        <w:rPr>
          <w:rFonts w:ascii="Calibri" w:hAnsi="Calibri" w:cs="Calibri"/>
        </w:rPr>
        <w:t>Eventuali interventi correttivi dovranno essere concordati con l’unità operativa utilizzatrice ed effettuati senza ulteriori aumenti dei tempi di fermo macchina rispetto a quelli previsti dal contratto.</w:t>
      </w:r>
    </w:p>
    <w:p w14:paraId="4D32BD98" w14:textId="77777777" w:rsidR="00294236" w:rsidRPr="00161DE4" w:rsidRDefault="00294236" w:rsidP="0048649D">
      <w:pPr>
        <w:widowControl w:val="0"/>
        <w:spacing w:before="120"/>
        <w:jc w:val="both"/>
        <w:rPr>
          <w:rFonts w:ascii="Calibri" w:hAnsi="Calibri" w:cs="Arial"/>
        </w:rPr>
      </w:pPr>
    </w:p>
    <w:p w14:paraId="2EA0421E" w14:textId="1C4D415F" w:rsidR="00307F50" w:rsidRPr="009D10DD" w:rsidRDefault="00C42AF0" w:rsidP="00007A12">
      <w:pPr>
        <w:pStyle w:val="Titolo1"/>
        <w:tabs>
          <w:tab w:val="clear" w:pos="0"/>
        </w:tabs>
        <w:spacing w:line="240" w:lineRule="auto"/>
        <w:jc w:val="both"/>
        <w:rPr>
          <w:rFonts w:ascii="Calibri" w:hAnsi="Calibri" w:cs="Arial"/>
          <w:bCs/>
          <w:color w:val="auto"/>
          <w:kern w:val="32"/>
          <w:sz w:val="24"/>
          <w:szCs w:val="24"/>
        </w:rPr>
      </w:pPr>
      <w:bookmarkStart w:id="64" w:name="_Art.15)_Contratti_di_Partnership"/>
      <w:bookmarkStart w:id="65" w:name="_Art.16)_Sub-appalto"/>
      <w:bookmarkStart w:id="66" w:name="_Ref176258407"/>
      <w:bookmarkStart w:id="67" w:name="_Toc109980807"/>
      <w:bookmarkEnd w:id="64"/>
      <w:bookmarkEnd w:id="65"/>
      <w:r w:rsidRPr="009D10DD">
        <w:rPr>
          <w:rFonts w:ascii="Calibri" w:hAnsi="Calibri" w:cs="Arial"/>
          <w:bCs/>
          <w:color w:val="auto"/>
          <w:kern w:val="32"/>
          <w:sz w:val="24"/>
          <w:szCs w:val="24"/>
        </w:rPr>
        <w:t>Articolo 1</w:t>
      </w:r>
      <w:r w:rsidR="00CB4A7C" w:rsidRPr="009D10DD">
        <w:rPr>
          <w:rFonts w:ascii="Calibri" w:hAnsi="Calibri" w:cs="Arial"/>
          <w:bCs/>
          <w:color w:val="auto"/>
          <w:kern w:val="32"/>
          <w:sz w:val="24"/>
          <w:szCs w:val="24"/>
        </w:rPr>
        <w:t>3</w:t>
      </w:r>
      <w:r w:rsidRPr="009D10DD">
        <w:rPr>
          <w:rFonts w:ascii="Calibri" w:hAnsi="Calibri" w:cs="Arial"/>
          <w:bCs/>
          <w:color w:val="auto"/>
          <w:kern w:val="32"/>
          <w:sz w:val="24"/>
          <w:szCs w:val="24"/>
        </w:rPr>
        <w:t xml:space="preserve"> </w:t>
      </w:r>
      <w:r w:rsidR="00B0709D" w:rsidRPr="009D10DD">
        <w:rPr>
          <w:rFonts w:ascii="Calibri" w:hAnsi="Calibri" w:cs="Arial"/>
          <w:bCs/>
          <w:color w:val="auto"/>
          <w:kern w:val="32"/>
          <w:sz w:val="24"/>
          <w:szCs w:val="24"/>
        </w:rPr>
        <w:t>s</w:t>
      </w:r>
      <w:r w:rsidR="00307F50" w:rsidRPr="009D10DD">
        <w:rPr>
          <w:rFonts w:ascii="Calibri" w:hAnsi="Calibri" w:cs="Arial"/>
          <w:bCs/>
          <w:color w:val="auto"/>
          <w:kern w:val="32"/>
          <w:sz w:val="24"/>
          <w:szCs w:val="24"/>
        </w:rPr>
        <w:t>ub-appalto</w:t>
      </w:r>
      <w:bookmarkEnd w:id="66"/>
      <w:bookmarkEnd w:id="67"/>
    </w:p>
    <w:p w14:paraId="4758D12F" w14:textId="77777777" w:rsidR="0048649D" w:rsidRDefault="0048649D" w:rsidP="009D10DD">
      <w:pPr>
        <w:pStyle w:val="Corpodeltesto2"/>
        <w:rPr>
          <w:rFonts w:ascii="Calibri" w:hAnsi="Calibri" w:cs="Arial"/>
          <w:szCs w:val="24"/>
        </w:rPr>
      </w:pPr>
      <w:bookmarkStart w:id="68" w:name="_Art.17)_Fatturazione_ed_aggiornamen"/>
      <w:bookmarkStart w:id="69" w:name="_Ref176258408"/>
      <w:bookmarkEnd w:id="68"/>
    </w:p>
    <w:p w14:paraId="3375F244" w14:textId="77777777" w:rsidR="00007A12" w:rsidRDefault="00007A12" w:rsidP="00007A12">
      <w:pPr>
        <w:pStyle w:val="Corpodeltesto2"/>
        <w:rPr>
          <w:rFonts w:asciiTheme="minorHAnsi" w:hAnsiTheme="minorHAnsi" w:cs="Arial"/>
          <w:szCs w:val="24"/>
        </w:rPr>
      </w:pPr>
      <w:r>
        <w:rPr>
          <w:rFonts w:asciiTheme="minorHAnsi" w:hAnsiTheme="minorHAnsi" w:cs="Arial"/>
          <w:szCs w:val="24"/>
        </w:rPr>
        <w:t>E’ ammesso il subappalto nei limiti e con le modalità previste dall’art.105 del D.Lgs.50/2016.</w:t>
      </w:r>
    </w:p>
    <w:p w14:paraId="4EDBECC0" w14:textId="77777777" w:rsidR="00007A12" w:rsidRDefault="00007A12" w:rsidP="00007A12">
      <w:pPr>
        <w:pStyle w:val="Corpodeltesto2"/>
        <w:rPr>
          <w:rFonts w:asciiTheme="minorHAnsi" w:hAnsiTheme="minorHAnsi" w:cs="Arial"/>
          <w:szCs w:val="24"/>
        </w:rPr>
      </w:pPr>
    </w:p>
    <w:p w14:paraId="6616579E" w14:textId="77777777" w:rsidR="00007A12" w:rsidRDefault="00007A12" w:rsidP="00007A12">
      <w:pPr>
        <w:pStyle w:val="CM52"/>
        <w:spacing w:after="87" w:line="286" w:lineRule="atLeast"/>
        <w:jc w:val="both"/>
        <w:rPr>
          <w:rFonts w:asciiTheme="minorHAnsi" w:hAnsiTheme="minorHAnsi" w:cs="Titillium"/>
        </w:rPr>
      </w:pPr>
      <w:r>
        <w:rPr>
          <w:rFonts w:asciiTheme="minorHAnsi" w:hAnsiTheme="minorHAnsi" w:cs="Titillium"/>
        </w:rPr>
        <w:t>L’esecuzione della presente fornitura deve essere effettuata dall’Operatore Economico aggiudicatario.</w:t>
      </w:r>
    </w:p>
    <w:p w14:paraId="022C2863" w14:textId="0DD265CE" w:rsidR="00007A12" w:rsidRDefault="00007A12" w:rsidP="00007A12">
      <w:pPr>
        <w:pStyle w:val="CM52"/>
        <w:spacing w:after="87" w:line="286" w:lineRule="atLeast"/>
        <w:jc w:val="both"/>
        <w:rPr>
          <w:rFonts w:asciiTheme="minorHAnsi" w:hAnsiTheme="minorHAnsi"/>
        </w:rPr>
      </w:pPr>
      <w:r>
        <w:rPr>
          <w:rFonts w:asciiTheme="minorHAnsi" w:hAnsiTheme="minorHAnsi" w:cs="Titillium"/>
        </w:rPr>
        <w:t xml:space="preserve">Possono essere oggetto di subappalto le attività accessorie e/o secondarie </w:t>
      </w:r>
    </w:p>
    <w:p w14:paraId="73160539" w14:textId="3E3E5C1A" w:rsidR="00007A12" w:rsidRDefault="00007A12" w:rsidP="00007A12">
      <w:pPr>
        <w:pStyle w:val="CM52"/>
        <w:spacing w:after="87" w:line="286" w:lineRule="atLeast"/>
        <w:jc w:val="both"/>
        <w:rPr>
          <w:rFonts w:asciiTheme="minorHAnsi" w:hAnsiTheme="minorHAnsi" w:cs="Titillium"/>
        </w:rPr>
      </w:pPr>
      <w:r>
        <w:rPr>
          <w:rFonts w:asciiTheme="minorHAnsi" w:hAnsiTheme="minorHAnsi" w:cs="Titillium"/>
        </w:rPr>
        <w:t xml:space="preserve">Il concorrente indica all’atto dell’offerta le parti </w:t>
      </w:r>
      <w:r w:rsidR="00AC3638">
        <w:rPr>
          <w:rFonts w:asciiTheme="minorHAnsi" w:hAnsiTheme="minorHAnsi" w:cs="Titillium"/>
        </w:rPr>
        <w:t xml:space="preserve">della fornitura </w:t>
      </w:r>
      <w:r>
        <w:rPr>
          <w:rFonts w:asciiTheme="minorHAnsi" w:hAnsiTheme="minorHAnsi" w:cs="Titillium"/>
        </w:rPr>
        <w:t xml:space="preserve"> che intende subappaltare o concedere in cottimo. In caso di mancata indicazione delle parti da subappaltare il subappalto è vietato. </w:t>
      </w:r>
    </w:p>
    <w:p w14:paraId="2ED362CE" w14:textId="77777777" w:rsidR="00007A12" w:rsidRDefault="00007A12" w:rsidP="00007A12">
      <w:pPr>
        <w:pStyle w:val="CM54"/>
        <w:spacing w:line="286" w:lineRule="atLeast"/>
        <w:jc w:val="both"/>
        <w:rPr>
          <w:rFonts w:asciiTheme="minorHAnsi" w:hAnsiTheme="minorHAnsi" w:cs="Titillium"/>
        </w:rPr>
      </w:pPr>
      <w:r>
        <w:rPr>
          <w:rFonts w:asciiTheme="minorHAnsi" w:hAnsiTheme="minorHAnsi" w:cs="Titillium"/>
        </w:rPr>
        <w:t xml:space="preserve">L’aggiudicatario e il subappaltatore sono responsabili in solido nei confronti della stazione appaltante dell’esecuzione delle prestazioni oggetto del contratto di subappalto. </w:t>
      </w:r>
    </w:p>
    <w:p w14:paraId="7E82566B" w14:textId="77777777" w:rsidR="00007A12" w:rsidRDefault="00007A12" w:rsidP="00007A12">
      <w:pPr>
        <w:pStyle w:val="Corpodeltesto2"/>
        <w:rPr>
          <w:rFonts w:asciiTheme="minorHAnsi" w:hAnsiTheme="minorHAnsi" w:cs="Arial"/>
          <w:szCs w:val="24"/>
        </w:rPr>
      </w:pPr>
    </w:p>
    <w:p w14:paraId="693A420D" w14:textId="77777777" w:rsidR="00007A12" w:rsidRDefault="00007A12" w:rsidP="00007A12">
      <w:pPr>
        <w:pStyle w:val="Corpodeltesto2"/>
        <w:rPr>
          <w:rFonts w:asciiTheme="minorHAnsi" w:hAnsiTheme="minorHAnsi" w:cs="Arial"/>
          <w:szCs w:val="24"/>
        </w:rPr>
      </w:pPr>
      <w:r>
        <w:rPr>
          <w:rFonts w:asciiTheme="minorHAnsi" w:hAnsiTheme="minorHAnsi" w:cs="Arial"/>
          <w:szCs w:val="24"/>
        </w:rPr>
        <w:t>Il contratto tra appaltatore e subappaltatore/subcontraente ai sensi della legge 13 agosto 2010, n.136 e s.m., dovrà contenere le seguenti clausole:</w:t>
      </w:r>
    </w:p>
    <w:p w14:paraId="7B04DE3C" w14:textId="77777777" w:rsidR="00007A12" w:rsidRDefault="00007A12" w:rsidP="00007A12">
      <w:pPr>
        <w:numPr>
          <w:ilvl w:val="0"/>
          <w:numId w:val="46"/>
        </w:numPr>
        <w:suppressAutoHyphens w:val="0"/>
        <w:spacing w:before="100" w:beforeAutospacing="1" w:after="100" w:afterAutospacing="1"/>
        <w:rPr>
          <w:rFonts w:asciiTheme="minorHAnsi" w:hAnsiTheme="minorHAnsi" w:cs="Arial"/>
          <w:i/>
        </w:rPr>
      </w:pPr>
      <w:r>
        <w:rPr>
          <w:rFonts w:asciiTheme="minorHAnsi" w:hAnsiTheme="minorHAnsi" w:cs="Arial"/>
          <w:i/>
        </w:rPr>
        <w:t xml:space="preserve">L’impresa (…), in qualità di subappaltatore/subcontraente dell’impresa (…) nell’ambito del contratto sottoscritto con l’Ente (…), identificato con il CIG n. (…)/CUP n. (…), assume tutti gli obblighi di tracciabilità dei flussi finanziari di cui all’articolo 3 della legge 13 agosto 2010, n. 136 e s.m.. </w:t>
      </w:r>
    </w:p>
    <w:p w14:paraId="04CEAB1F" w14:textId="77777777" w:rsidR="00007A12" w:rsidRDefault="00007A12" w:rsidP="00007A12">
      <w:pPr>
        <w:numPr>
          <w:ilvl w:val="0"/>
          <w:numId w:val="46"/>
        </w:numPr>
        <w:suppressAutoHyphens w:val="0"/>
        <w:spacing w:before="100" w:beforeAutospacing="1" w:after="100" w:afterAutospacing="1"/>
        <w:rPr>
          <w:rFonts w:asciiTheme="minorHAnsi" w:hAnsiTheme="minorHAnsi" w:cs="Arial"/>
          <w:i/>
        </w:rPr>
      </w:pPr>
      <w:r>
        <w:rPr>
          <w:rFonts w:asciiTheme="minorHAnsi" w:hAnsiTheme="minorHAnsi" w:cs="Arial"/>
          <w:i/>
        </w:rPr>
        <w:t xml:space="preserve">L’impresa (…), in qualità di subappaltatore/subcontraente dell’impresa (…), si impegna ad inviare copia del presente contratto all’Ente (…). </w:t>
      </w:r>
    </w:p>
    <w:p w14:paraId="6CD9E356" w14:textId="7F6028A5" w:rsidR="00294236" w:rsidRPr="00161DE4" w:rsidRDefault="009D10DD" w:rsidP="00294236">
      <w:pPr>
        <w:rPr>
          <w:rFonts w:ascii="Calibri" w:hAnsi="Calibri"/>
        </w:rPr>
      </w:pPr>
      <w:r>
        <w:rPr>
          <w:rFonts w:ascii="Calibri" w:hAnsi="Calibri"/>
        </w:rPr>
        <w:t xml:space="preserve">       </w:t>
      </w:r>
    </w:p>
    <w:p w14:paraId="7DF347C9" w14:textId="3A205C89" w:rsidR="00307F50" w:rsidRPr="00161DE4" w:rsidRDefault="00C42AF0" w:rsidP="00007A12">
      <w:pPr>
        <w:pStyle w:val="Titolo1"/>
        <w:tabs>
          <w:tab w:val="clear" w:pos="0"/>
        </w:tabs>
        <w:spacing w:line="240" w:lineRule="auto"/>
        <w:jc w:val="both"/>
        <w:rPr>
          <w:rFonts w:ascii="Calibri" w:hAnsi="Calibri" w:cs="Arial"/>
          <w:bCs/>
          <w:color w:val="auto"/>
          <w:kern w:val="32"/>
          <w:sz w:val="24"/>
          <w:szCs w:val="24"/>
        </w:rPr>
      </w:pPr>
      <w:bookmarkStart w:id="70" w:name="_Toc109980808"/>
      <w:r>
        <w:rPr>
          <w:rFonts w:ascii="Calibri" w:hAnsi="Calibri" w:cs="Arial"/>
          <w:bCs/>
          <w:color w:val="auto"/>
          <w:kern w:val="32"/>
          <w:sz w:val="24"/>
          <w:szCs w:val="24"/>
        </w:rPr>
        <w:t>Articolo 1</w:t>
      </w:r>
      <w:r w:rsidR="00CB4A7C">
        <w:rPr>
          <w:rFonts w:ascii="Calibri" w:hAnsi="Calibri" w:cs="Arial"/>
          <w:bCs/>
          <w:color w:val="auto"/>
          <w:kern w:val="32"/>
          <w:sz w:val="24"/>
          <w:szCs w:val="24"/>
        </w:rPr>
        <w:t>4</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Fatturazione</w:t>
      </w:r>
      <w:bookmarkEnd w:id="70"/>
      <w:r w:rsidR="00307F50" w:rsidRPr="00161DE4">
        <w:rPr>
          <w:rFonts w:ascii="Calibri" w:hAnsi="Calibri" w:cs="Arial"/>
          <w:bCs/>
          <w:color w:val="auto"/>
          <w:kern w:val="32"/>
          <w:sz w:val="24"/>
          <w:szCs w:val="24"/>
        </w:rPr>
        <w:t xml:space="preserve"> </w:t>
      </w:r>
      <w:bookmarkEnd w:id="69"/>
    </w:p>
    <w:p w14:paraId="56437B6C" w14:textId="09E4B742" w:rsidR="00770330" w:rsidRPr="00161DE4" w:rsidRDefault="00770330" w:rsidP="00654E97">
      <w:pPr>
        <w:pStyle w:val="NormaleWeb"/>
        <w:spacing w:before="0"/>
        <w:jc w:val="both"/>
        <w:rPr>
          <w:rFonts w:ascii="Calibri" w:hAnsi="Calibri" w:cs="Arial"/>
        </w:rPr>
      </w:pPr>
      <w:r w:rsidRPr="00161DE4">
        <w:rPr>
          <w:rFonts w:ascii="Calibri" w:hAnsi="Calibri" w:cs="Arial"/>
        </w:rPr>
        <w:t xml:space="preserve">Ai sensi di quanto previsto dall’art.1, commi da 209 a 213 della Legge 24/12/2007 n. 244, e successive modificazioni, e dal Regolamento in materia di emissione, trasmissione e ricevimento della fattura elettronica da applicarsi alle amministrazioni pubbliche di cui al Decreto del Ministero dell’Economia e delle Finanze 3 aprile 2013, n. 55, a far data dal 31/03/2015 le fatture dovranno essere trasmesse </w:t>
      </w:r>
      <w:r w:rsidRPr="009D10DD">
        <w:rPr>
          <w:rFonts w:ascii="Calibri" w:hAnsi="Calibri" w:cs="Arial"/>
        </w:rPr>
        <w:t>a</w:t>
      </w:r>
      <w:r w:rsidR="00DD020B" w:rsidRPr="009D10DD">
        <w:rPr>
          <w:rFonts w:ascii="Calibri" w:hAnsi="Calibri" w:cs="Arial"/>
        </w:rPr>
        <w:t>ll</w:t>
      </w:r>
      <w:r w:rsidR="009D10DD">
        <w:rPr>
          <w:rFonts w:ascii="Calibri" w:hAnsi="Calibri" w:cs="Arial"/>
        </w:rPr>
        <w:t>’</w:t>
      </w:r>
      <w:r w:rsidR="00DD020B" w:rsidRPr="009D10DD">
        <w:rPr>
          <w:rFonts w:ascii="Calibri" w:hAnsi="Calibri" w:cs="Arial"/>
        </w:rPr>
        <w:t>I</w:t>
      </w:r>
      <w:r w:rsidR="009D10DD">
        <w:rPr>
          <w:rFonts w:ascii="Calibri" w:hAnsi="Calibri" w:cs="Arial"/>
        </w:rPr>
        <w:t>stituto Ortopedico Rizzoli di Bologna</w:t>
      </w:r>
      <w:r w:rsidRPr="009D10DD">
        <w:rPr>
          <w:rFonts w:ascii="Calibri" w:hAnsi="Calibri" w:cs="Arial"/>
        </w:rPr>
        <w:t xml:space="preserve"> esclusivamente</w:t>
      </w:r>
      <w:r w:rsidRPr="00161DE4">
        <w:rPr>
          <w:rFonts w:ascii="Calibri" w:hAnsi="Calibri" w:cs="Arial"/>
        </w:rPr>
        <w:t xml:space="preserve"> in formato elettronico, attraverso il Sistema Di Interscambio (SDI). L’obbligo di fatturazione elettronica ricade nei confronti dei soggetti italiani titolari di Partita IVA. Sono pertanto esclusi dall’applicazione tutti i fornitori privi di Partita IVA e i fornitori esteri.</w:t>
      </w:r>
    </w:p>
    <w:p w14:paraId="75E2C110" w14:textId="77777777" w:rsidR="00F24536" w:rsidRPr="00161DE4" w:rsidRDefault="00F24536" w:rsidP="00F24536">
      <w:pPr>
        <w:pStyle w:val="NormaleWeb"/>
        <w:spacing w:before="0" w:after="0"/>
        <w:jc w:val="both"/>
        <w:rPr>
          <w:rFonts w:ascii="Calibri" w:hAnsi="Calibri" w:cs="Arial"/>
        </w:rPr>
      </w:pPr>
      <w:r w:rsidRPr="00161DE4">
        <w:rPr>
          <w:rFonts w:ascii="Calibri" w:hAnsi="Calibri" w:cs="Arial"/>
        </w:rPr>
        <w:lastRenderedPageBreak/>
        <w:t>Di seguito si riportano i dati essenziali per la trasmissione delle fatture:</w:t>
      </w:r>
    </w:p>
    <w:p w14:paraId="1715730F" w14:textId="77777777" w:rsidR="00F24536" w:rsidRPr="00161DE4" w:rsidRDefault="00F24536" w:rsidP="00F24536">
      <w:pPr>
        <w:pStyle w:val="NormaleWeb"/>
        <w:spacing w:before="0" w:after="0"/>
        <w:jc w:val="both"/>
        <w:rPr>
          <w:rFonts w:ascii="Calibri" w:hAnsi="Calibri" w:cs="Arial"/>
          <w:b/>
        </w:rPr>
      </w:pPr>
    </w:p>
    <w:p w14:paraId="1F7FCE2D" w14:textId="77777777" w:rsidR="00007A12" w:rsidRPr="00307261" w:rsidRDefault="00007A12" w:rsidP="00007A12">
      <w:pPr>
        <w:pStyle w:val="NormaleWeb"/>
        <w:spacing w:before="0" w:after="0"/>
        <w:jc w:val="both"/>
        <w:rPr>
          <w:rFonts w:ascii="Calibri" w:hAnsi="Calibri" w:cs="Arial"/>
          <w:sz w:val="22"/>
          <w:szCs w:val="22"/>
        </w:rPr>
      </w:pPr>
      <w:r w:rsidRPr="00307261">
        <w:rPr>
          <w:rFonts w:ascii="Calibri" w:hAnsi="Calibri" w:cs="Arial"/>
          <w:b/>
          <w:bCs/>
          <w:sz w:val="22"/>
          <w:szCs w:val="22"/>
        </w:rPr>
        <w:t>Azienda USL di Bologna:</w:t>
      </w:r>
    </w:p>
    <w:p w14:paraId="05154787" w14:textId="77777777" w:rsidR="00007A12" w:rsidRPr="00307261" w:rsidRDefault="00007A12" w:rsidP="00007A12">
      <w:pPr>
        <w:pStyle w:val="NormaleWeb"/>
        <w:spacing w:before="0" w:after="0"/>
        <w:jc w:val="both"/>
        <w:rPr>
          <w:rFonts w:ascii="Calibri" w:hAnsi="Calibri" w:cs="Arial"/>
          <w:sz w:val="22"/>
          <w:szCs w:val="22"/>
        </w:rPr>
      </w:pPr>
      <w:r w:rsidRPr="00307261">
        <w:rPr>
          <w:rFonts w:ascii="Calibri" w:hAnsi="Calibri" w:cs="Arial"/>
          <w:sz w:val="22"/>
          <w:szCs w:val="22"/>
        </w:rPr>
        <w:t xml:space="preserve">I.P.A. (indice delle Pubbliche Amministrazioni) </w:t>
      </w:r>
      <w:proofErr w:type="spellStart"/>
      <w:r w:rsidRPr="00307261">
        <w:rPr>
          <w:rFonts w:ascii="Calibri" w:hAnsi="Calibri" w:cs="Arial"/>
          <w:sz w:val="22"/>
          <w:szCs w:val="22"/>
        </w:rPr>
        <w:t>asl_bo</w:t>
      </w:r>
      <w:proofErr w:type="spellEnd"/>
    </w:p>
    <w:p w14:paraId="1C65BBD8" w14:textId="77777777" w:rsidR="00007A12" w:rsidRDefault="00007A12" w:rsidP="00007A12">
      <w:pPr>
        <w:pStyle w:val="NormaleWeb"/>
        <w:spacing w:before="0" w:after="0"/>
        <w:jc w:val="both"/>
        <w:rPr>
          <w:rFonts w:ascii="Calibri" w:hAnsi="Calibri" w:cs="Arial"/>
          <w:sz w:val="22"/>
          <w:szCs w:val="22"/>
        </w:rPr>
      </w:pPr>
      <w:r w:rsidRPr="00307261">
        <w:rPr>
          <w:rFonts w:ascii="Calibri" w:hAnsi="Calibri" w:cs="Arial"/>
          <w:sz w:val="22"/>
          <w:szCs w:val="22"/>
        </w:rPr>
        <w:t>codice univoco ufficio (per ricevimento fatture) UFVSRG</w:t>
      </w:r>
    </w:p>
    <w:p w14:paraId="65E04FD9" w14:textId="38DA085E" w:rsidR="005436F8" w:rsidRPr="0048649D" w:rsidRDefault="005436F8" w:rsidP="0048649D">
      <w:pPr>
        <w:pStyle w:val="NormaleWeb"/>
        <w:spacing w:before="0" w:after="0"/>
        <w:jc w:val="both"/>
        <w:rPr>
          <w:rFonts w:asciiTheme="minorHAnsi" w:hAnsiTheme="minorHAnsi" w:cstheme="minorHAnsi"/>
        </w:rPr>
      </w:pPr>
    </w:p>
    <w:p w14:paraId="6964133E" w14:textId="77777777" w:rsidR="00F24536" w:rsidRPr="0048649D" w:rsidRDefault="00F24536" w:rsidP="00F24536">
      <w:pPr>
        <w:spacing w:line="240" w:lineRule="exact"/>
        <w:jc w:val="both"/>
        <w:rPr>
          <w:rFonts w:asciiTheme="minorHAnsi" w:hAnsiTheme="minorHAnsi" w:cstheme="minorHAnsi"/>
        </w:rPr>
      </w:pPr>
    </w:p>
    <w:p w14:paraId="3F432271" w14:textId="77777777" w:rsidR="00F24536" w:rsidRPr="0048649D" w:rsidRDefault="00F24536" w:rsidP="00F24536">
      <w:pPr>
        <w:spacing w:line="240" w:lineRule="exact"/>
        <w:jc w:val="both"/>
        <w:rPr>
          <w:rFonts w:asciiTheme="minorHAnsi" w:hAnsiTheme="minorHAnsi" w:cstheme="minorHAnsi"/>
        </w:rPr>
      </w:pPr>
      <w:r w:rsidRPr="0048649D">
        <w:rPr>
          <w:rFonts w:asciiTheme="minorHAnsi" w:hAnsiTheme="minorHAnsi" w:cstheme="minorHAnsi"/>
        </w:rPr>
        <w:t>Gli originali delle fatture dovranno essere così intestati:</w:t>
      </w:r>
    </w:p>
    <w:p w14:paraId="0D8D18A1" w14:textId="77777777" w:rsidR="00F24536" w:rsidRPr="0048649D" w:rsidRDefault="00F24536" w:rsidP="00F24536">
      <w:pPr>
        <w:spacing w:line="240" w:lineRule="exact"/>
        <w:jc w:val="both"/>
        <w:rPr>
          <w:rFonts w:asciiTheme="minorHAnsi" w:hAnsiTheme="minorHAnsi" w:cstheme="minorHAnsi"/>
        </w:rPr>
      </w:pPr>
    </w:p>
    <w:p w14:paraId="314306D1" w14:textId="77777777" w:rsidR="00007A12" w:rsidRPr="00307261" w:rsidRDefault="00007A12" w:rsidP="00007A12">
      <w:pPr>
        <w:spacing w:line="240" w:lineRule="exact"/>
        <w:jc w:val="both"/>
        <w:rPr>
          <w:rFonts w:ascii="Calibri" w:hAnsi="Calibri" w:cs="Arial"/>
          <w:sz w:val="22"/>
          <w:szCs w:val="22"/>
        </w:rPr>
      </w:pPr>
      <w:r w:rsidRPr="00307261">
        <w:rPr>
          <w:rFonts w:ascii="Calibri" w:hAnsi="Calibri" w:cs="Arial"/>
          <w:sz w:val="22"/>
          <w:szCs w:val="22"/>
        </w:rPr>
        <w:t>Gli originali delle fatture dovranno essere così intestati:</w:t>
      </w:r>
    </w:p>
    <w:p w14:paraId="736943E2" w14:textId="77777777" w:rsidR="00007A12" w:rsidRPr="00307261" w:rsidRDefault="00007A12" w:rsidP="00007A12">
      <w:pPr>
        <w:widowControl w:val="0"/>
        <w:jc w:val="both"/>
        <w:rPr>
          <w:rFonts w:ascii="Calibri" w:hAnsi="Calibri" w:cs="Calibri"/>
          <w:sz w:val="22"/>
          <w:szCs w:val="22"/>
        </w:rPr>
      </w:pPr>
    </w:p>
    <w:p w14:paraId="285E2BA4" w14:textId="77777777" w:rsidR="00007A12" w:rsidRPr="00307261" w:rsidRDefault="00007A12" w:rsidP="00007A12">
      <w:pPr>
        <w:spacing w:line="240" w:lineRule="exact"/>
        <w:rPr>
          <w:rFonts w:ascii="Calibri" w:hAnsi="Calibri" w:cs="Arial"/>
          <w:sz w:val="22"/>
          <w:szCs w:val="22"/>
        </w:rPr>
      </w:pPr>
      <w:r w:rsidRPr="00307261">
        <w:rPr>
          <w:rFonts w:ascii="Calibri" w:hAnsi="Calibri" w:cs="Arial"/>
          <w:sz w:val="22"/>
          <w:szCs w:val="22"/>
        </w:rPr>
        <w:t>AZIENDA U.S.L. DI BOLOGNA</w:t>
      </w:r>
    </w:p>
    <w:p w14:paraId="3FBCF3D7" w14:textId="77777777" w:rsidR="00007A12" w:rsidRPr="00307261" w:rsidRDefault="00007A12" w:rsidP="00007A12">
      <w:pPr>
        <w:spacing w:line="240" w:lineRule="exact"/>
        <w:rPr>
          <w:rFonts w:ascii="Calibri" w:hAnsi="Calibri" w:cs="Arial"/>
          <w:sz w:val="22"/>
          <w:szCs w:val="22"/>
        </w:rPr>
      </w:pPr>
      <w:r w:rsidRPr="00307261">
        <w:rPr>
          <w:rFonts w:ascii="Calibri" w:hAnsi="Calibri" w:cs="Arial"/>
          <w:sz w:val="22"/>
          <w:szCs w:val="22"/>
        </w:rPr>
        <w:t>Codice fiscale: 02406911202</w:t>
      </w:r>
    </w:p>
    <w:p w14:paraId="4EE360F6" w14:textId="77777777" w:rsidR="00007A12" w:rsidRPr="00307261" w:rsidRDefault="00007A12" w:rsidP="00007A12">
      <w:pPr>
        <w:spacing w:line="240" w:lineRule="exact"/>
        <w:rPr>
          <w:rFonts w:ascii="Calibri" w:hAnsi="Calibri" w:cs="Arial"/>
          <w:sz w:val="22"/>
          <w:szCs w:val="22"/>
        </w:rPr>
      </w:pPr>
      <w:r w:rsidRPr="00307261">
        <w:rPr>
          <w:rFonts w:ascii="Calibri" w:hAnsi="Calibri" w:cs="Arial"/>
          <w:sz w:val="22"/>
          <w:szCs w:val="22"/>
        </w:rPr>
        <w:t>Sede Legale: Via Castiglione 29 – 40124 BOLOGNA</w:t>
      </w:r>
    </w:p>
    <w:p w14:paraId="040B9FC1" w14:textId="77777777" w:rsidR="00007A12" w:rsidRPr="00307261" w:rsidRDefault="00007A12" w:rsidP="00007A12">
      <w:pPr>
        <w:spacing w:line="240" w:lineRule="exact"/>
        <w:ind w:right="850"/>
        <w:jc w:val="both"/>
        <w:rPr>
          <w:rFonts w:ascii="Calibri" w:hAnsi="Calibri" w:cs="Arial"/>
          <w:sz w:val="22"/>
          <w:szCs w:val="22"/>
        </w:rPr>
      </w:pPr>
    </w:p>
    <w:p w14:paraId="6AE2E3E6" w14:textId="77777777" w:rsidR="00F24536" w:rsidRPr="00161DE4" w:rsidRDefault="00F24536" w:rsidP="00F24536">
      <w:pPr>
        <w:spacing w:line="240" w:lineRule="exact"/>
        <w:ind w:right="850"/>
        <w:jc w:val="both"/>
        <w:rPr>
          <w:rFonts w:ascii="Calibri" w:hAnsi="Calibri" w:cs="Arial"/>
        </w:rPr>
      </w:pPr>
    </w:p>
    <w:p w14:paraId="1D4DDB5A" w14:textId="77777777" w:rsidR="00F24536" w:rsidRPr="00161DE4" w:rsidRDefault="00F24536" w:rsidP="00F24536">
      <w:pPr>
        <w:spacing w:line="240" w:lineRule="exact"/>
        <w:jc w:val="both"/>
        <w:rPr>
          <w:rFonts w:ascii="Calibri" w:hAnsi="Calibri" w:cs="Arial"/>
        </w:rPr>
      </w:pPr>
      <w:r w:rsidRPr="00161DE4">
        <w:rPr>
          <w:rFonts w:ascii="Calibri" w:hAnsi="Calibri" w:cs="Arial"/>
        </w:rPr>
        <w:t>Inoltre ai sensi dell’art. 25 del Decreto Legge n. 66/2014, al fine di garantire l’effettiva tracciabilità dei pagamenti da parte delle pubbliche amministrazioni, le fatture elettroniche emesse verso le PA devono riportare:</w:t>
      </w:r>
    </w:p>
    <w:p w14:paraId="4EE4DBA5" w14:textId="77777777" w:rsidR="00F24536" w:rsidRPr="00161DE4" w:rsidRDefault="00F24536" w:rsidP="00AE5EA2">
      <w:pPr>
        <w:numPr>
          <w:ilvl w:val="0"/>
          <w:numId w:val="11"/>
        </w:numPr>
        <w:suppressAutoHyphens w:val="0"/>
        <w:spacing w:before="100" w:beforeAutospacing="1" w:after="100" w:afterAutospacing="1"/>
        <w:jc w:val="both"/>
        <w:rPr>
          <w:rFonts w:ascii="Calibri" w:hAnsi="Calibri" w:cs="Arial"/>
        </w:rPr>
      </w:pPr>
      <w:r w:rsidRPr="00161DE4">
        <w:rPr>
          <w:rFonts w:ascii="Calibri" w:hAnsi="Calibri" w:cs="Arial"/>
        </w:rPr>
        <w:t xml:space="preserve">Il codice identificativo di gara (CIG), tranne i casi di esclusione dall’obbligo di tracciabilità di cui alla Legge n. 136 del 13 agosto 2010; </w:t>
      </w:r>
    </w:p>
    <w:p w14:paraId="3CCB1B83" w14:textId="77777777" w:rsidR="00F24536" w:rsidRPr="00161DE4" w:rsidRDefault="00F24536" w:rsidP="00AE5EA2">
      <w:pPr>
        <w:numPr>
          <w:ilvl w:val="0"/>
          <w:numId w:val="11"/>
        </w:numPr>
        <w:suppressAutoHyphens w:val="0"/>
        <w:spacing w:before="100" w:beforeAutospacing="1" w:after="100" w:afterAutospacing="1"/>
        <w:rPr>
          <w:rFonts w:ascii="Calibri" w:hAnsi="Calibri" w:cs="Arial"/>
        </w:rPr>
      </w:pPr>
      <w:r w:rsidRPr="00161DE4">
        <w:rPr>
          <w:rFonts w:ascii="Calibri" w:hAnsi="Calibri" w:cs="Arial"/>
        </w:rPr>
        <w:t xml:space="preserve">Il codice unico di progetto (CUP), (solo per gli investimenti). </w:t>
      </w:r>
    </w:p>
    <w:p w14:paraId="56EB50DF" w14:textId="77777777" w:rsidR="00F24536" w:rsidRPr="00161DE4" w:rsidRDefault="00F24536" w:rsidP="00F24536">
      <w:pPr>
        <w:spacing w:line="240" w:lineRule="exact"/>
        <w:jc w:val="both"/>
        <w:rPr>
          <w:rFonts w:ascii="Calibri" w:hAnsi="Calibri" w:cs="Arial"/>
          <w:u w:val="single"/>
        </w:rPr>
      </w:pPr>
      <w:r w:rsidRPr="00161DE4">
        <w:rPr>
          <w:rFonts w:ascii="Calibri" w:hAnsi="Calibri" w:cs="Arial"/>
          <w:u w:val="single"/>
        </w:rPr>
        <w:t>Non si potrà procedere al pagamento delle fatture elettroniche qualora le stesse non riportino CIG e CUP ove previsto.</w:t>
      </w:r>
    </w:p>
    <w:p w14:paraId="1C8A6483" w14:textId="77777777" w:rsidR="00F24536" w:rsidRPr="00161DE4" w:rsidRDefault="00F24536" w:rsidP="00F24536">
      <w:pPr>
        <w:spacing w:line="240" w:lineRule="exact"/>
        <w:ind w:right="850"/>
        <w:jc w:val="both"/>
        <w:rPr>
          <w:rFonts w:ascii="Calibri" w:hAnsi="Calibri" w:cs="Arial"/>
          <w:highlight w:val="yellow"/>
        </w:rPr>
      </w:pPr>
    </w:p>
    <w:p w14:paraId="043EC5D8" w14:textId="77777777" w:rsidR="00F24536" w:rsidRPr="00161DE4" w:rsidRDefault="00F24536" w:rsidP="00F24536">
      <w:pPr>
        <w:spacing w:line="240" w:lineRule="exact"/>
        <w:jc w:val="both"/>
        <w:rPr>
          <w:rFonts w:ascii="Calibri" w:hAnsi="Calibri" w:cs="Arial"/>
        </w:rPr>
      </w:pPr>
    </w:p>
    <w:p w14:paraId="7738912F" w14:textId="77777777" w:rsidR="00F24536" w:rsidRPr="00161DE4" w:rsidRDefault="00F24536" w:rsidP="00F24536">
      <w:pPr>
        <w:adjustRightInd w:val="0"/>
        <w:jc w:val="both"/>
        <w:rPr>
          <w:rFonts w:ascii="Calibri" w:hAnsi="Calibri" w:cs="Arial"/>
        </w:rPr>
      </w:pPr>
      <w:r w:rsidRPr="00161DE4">
        <w:rPr>
          <w:rFonts w:ascii="Calibri" w:hAnsi="Calibri" w:cs="Arial"/>
        </w:rPr>
        <w:t xml:space="preserve">I documenti contabili (fatture, documenti di trasporto, verbali, ecc.) dovranno, inoltre, contenere </w:t>
      </w:r>
      <w:r w:rsidRPr="00161DE4">
        <w:rPr>
          <w:rFonts w:ascii="Calibri" w:hAnsi="Calibri" w:cs="Arial"/>
          <w:u w:val="single"/>
        </w:rPr>
        <w:t>tassativamente</w:t>
      </w:r>
      <w:r w:rsidRPr="00161DE4">
        <w:rPr>
          <w:rFonts w:ascii="Calibri" w:hAnsi="Calibri" w:cs="Arial"/>
        </w:rPr>
        <w:t xml:space="preserve"> gli importanti seguenti elementi:</w:t>
      </w:r>
    </w:p>
    <w:p w14:paraId="5026AE3C" w14:textId="77777777" w:rsidR="00F24536" w:rsidRPr="00161DE4" w:rsidRDefault="00552920" w:rsidP="00AE5EA2">
      <w:pPr>
        <w:numPr>
          <w:ilvl w:val="0"/>
          <w:numId w:val="10"/>
        </w:numPr>
        <w:suppressAutoHyphens w:val="0"/>
        <w:adjustRightInd w:val="0"/>
        <w:jc w:val="both"/>
        <w:rPr>
          <w:rFonts w:ascii="Calibri" w:hAnsi="Calibri" w:cs="Arial"/>
        </w:rPr>
      </w:pPr>
      <w:r w:rsidRPr="00161DE4">
        <w:rPr>
          <w:rFonts w:ascii="Calibri" w:hAnsi="Calibri" w:cs="Arial"/>
        </w:rPr>
        <w:t>I</w:t>
      </w:r>
      <w:r w:rsidR="00F24536" w:rsidRPr="00161DE4">
        <w:rPr>
          <w:rFonts w:ascii="Calibri" w:hAnsi="Calibri" w:cs="Arial"/>
        </w:rPr>
        <w:t>ndicazione</w:t>
      </w:r>
      <w:r w:rsidRPr="00161DE4">
        <w:rPr>
          <w:rFonts w:ascii="Calibri" w:hAnsi="Calibri" w:cs="Arial"/>
        </w:rPr>
        <w:t xml:space="preserve"> </w:t>
      </w:r>
      <w:r w:rsidR="00F24536" w:rsidRPr="00161DE4">
        <w:rPr>
          <w:rFonts w:ascii="Calibri" w:hAnsi="Calibri" w:cs="Arial"/>
        </w:rPr>
        <w:t xml:space="preserve">degli estremi dell’ordine (numero, data, sigle dell’operatore, i riferimenti del sottoconto, </w:t>
      </w:r>
      <w:r w:rsidRPr="00161DE4">
        <w:rPr>
          <w:rFonts w:ascii="Calibri" w:hAnsi="Calibri" w:cs="Arial"/>
        </w:rPr>
        <w:t>della richiesta e del progetto)</w:t>
      </w:r>
    </w:p>
    <w:p w14:paraId="76F71EDE" w14:textId="77777777" w:rsidR="00F72175" w:rsidRPr="00161DE4" w:rsidRDefault="00552920" w:rsidP="00AE5EA2">
      <w:pPr>
        <w:numPr>
          <w:ilvl w:val="0"/>
          <w:numId w:val="10"/>
        </w:numPr>
        <w:suppressAutoHyphens w:val="0"/>
        <w:adjustRightInd w:val="0"/>
        <w:jc w:val="both"/>
        <w:rPr>
          <w:rFonts w:ascii="Calibri" w:hAnsi="Calibri" w:cs="Arial"/>
        </w:rPr>
      </w:pPr>
      <w:r w:rsidRPr="00161DE4">
        <w:rPr>
          <w:rFonts w:ascii="Calibri" w:hAnsi="Calibri" w:cs="Arial"/>
        </w:rPr>
        <w:t>I</w:t>
      </w:r>
      <w:r w:rsidR="00F72175" w:rsidRPr="00161DE4">
        <w:rPr>
          <w:rFonts w:ascii="Calibri" w:hAnsi="Calibri" w:cs="Arial"/>
        </w:rPr>
        <w:t>ndicazione</w:t>
      </w:r>
      <w:r w:rsidRPr="00161DE4">
        <w:rPr>
          <w:rFonts w:ascii="Calibri" w:hAnsi="Calibri" w:cs="Arial"/>
        </w:rPr>
        <w:t xml:space="preserve"> </w:t>
      </w:r>
      <w:r w:rsidR="00F72175" w:rsidRPr="00161DE4">
        <w:rPr>
          <w:rFonts w:ascii="Calibri" w:hAnsi="Calibri" w:cs="Arial"/>
        </w:rPr>
        <w:t>della delibera/disposizione dell’Ente appaltante che ha dato luogo all’ordine</w:t>
      </w:r>
    </w:p>
    <w:p w14:paraId="01681A25" w14:textId="77777777" w:rsidR="00F24536" w:rsidRPr="00161DE4" w:rsidRDefault="00552920" w:rsidP="00AE5EA2">
      <w:pPr>
        <w:numPr>
          <w:ilvl w:val="0"/>
          <w:numId w:val="10"/>
        </w:numPr>
        <w:suppressAutoHyphens w:val="0"/>
        <w:adjustRightInd w:val="0"/>
        <w:jc w:val="both"/>
        <w:rPr>
          <w:rFonts w:ascii="Calibri" w:hAnsi="Calibri" w:cs="Arial"/>
        </w:rPr>
      </w:pPr>
      <w:r w:rsidRPr="00161DE4">
        <w:rPr>
          <w:rFonts w:ascii="Calibri" w:hAnsi="Calibri" w:cs="Arial"/>
        </w:rPr>
        <w:t>I</w:t>
      </w:r>
      <w:r w:rsidR="00F24536" w:rsidRPr="00161DE4">
        <w:rPr>
          <w:rFonts w:ascii="Calibri" w:hAnsi="Calibri" w:cs="Arial"/>
        </w:rPr>
        <w:t>ndicazione</w:t>
      </w:r>
      <w:r w:rsidRPr="00161DE4">
        <w:rPr>
          <w:rFonts w:ascii="Calibri" w:hAnsi="Calibri" w:cs="Arial"/>
        </w:rPr>
        <w:t xml:space="preserve"> </w:t>
      </w:r>
      <w:r w:rsidR="00F24536" w:rsidRPr="00161DE4">
        <w:rPr>
          <w:rFonts w:ascii="Calibri" w:hAnsi="Calibri" w:cs="Arial"/>
        </w:rPr>
        <w:t xml:space="preserve">di: referente, telefono, Direzione/Dipartimento/Unità Operativa presso cui è stato consegnato il bene o svolto il servizio </w:t>
      </w:r>
    </w:p>
    <w:p w14:paraId="11BFBBB6" w14:textId="77777777" w:rsidR="00F24536" w:rsidRPr="00161DE4" w:rsidRDefault="00F24536" w:rsidP="00F24536">
      <w:pPr>
        <w:adjustRightInd w:val="0"/>
        <w:jc w:val="both"/>
        <w:rPr>
          <w:rFonts w:ascii="Calibri" w:hAnsi="Calibri" w:cs="Arial"/>
        </w:rPr>
      </w:pPr>
    </w:p>
    <w:p w14:paraId="0390E66D" w14:textId="77777777" w:rsidR="00F24536" w:rsidRPr="00161DE4" w:rsidRDefault="00F24536" w:rsidP="00F24536">
      <w:pPr>
        <w:adjustRightInd w:val="0"/>
        <w:jc w:val="both"/>
        <w:rPr>
          <w:rFonts w:ascii="Calibri" w:hAnsi="Calibri" w:cs="Arial"/>
        </w:rPr>
      </w:pPr>
      <w:r w:rsidRPr="00161DE4">
        <w:rPr>
          <w:rFonts w:ascii="Calibri" w:hAnsi="Calibri" w:cs="Arial"/>
        </w:rPr>
        <w:t>I documenti contabili (fatture e documenti di trasporto) dovranno rispettare l’articolazione prevista dall’ordine nella sua specificazione in righe d’ordine, importo unitario e importo totale.</w:t>
      </w:r>
    </w:p>
    <w:p w14:paraId="68E49024" w14:textId="77777777" w:rsidR="00F24536" w:rsidRPr="00161DE4" w:rsidRDefault="00F24536" w:rsidP="00F24536">
      <w:pPr>
        <w:spacing w:line="240" w:lineRule="exact"/>
        <w:jc w:val="both"/>
        <w:rPr>
          <w:rFonts w:ascii="Calibri" w:hAnsi="Calibri" w:cs="Arial"/>
        </w:rPr>
      </w:pPr>
    </w:p>
    <w:p w14:paraId="237AA18A" w14:textId="77777777" w:rsidR="00F24536" w:rsidRPr="00161DE4" w:rsidRDefault="00F24536" w:rsidP="00B0709D">
      <w:pPr>
        <w:jc w:val="both"/>
        <w:rPr>
          <w:rFonts w:ascii="Calibri" w:hAnsi="Calibri" w:cs="Arial"/>
        </w:rPr>
      </w:pPr>
      <w:r w:rsidRPr="00161DE4">
        <w:rPr>
          <w:rFonts w:ascii="Calibri" w:hAnsi="Calibri" w:cs="Arial"/>
        </w:rPr>
        <w:t>Inoltre, ai sensi della Legge 23 dicembre 2014, n.190 (legge di stabilità per il 2015), le Aziende Sanitarie rientrano fra le Pubbliche Amministrazioni tenute ad applicare lo Split Payment IVA, pertanto il pagamento delle fatture per la cessione di beni e la prestazioni di servizi dei fornitori sarà effettuato separando i pagamenti, ossia versando l’imponibile al fornitore e l’IVA (ancorché regolarmente esposta in fattura) direttamente all’Erario.</w:t>
      </w:r>
    </w:p>
    <w:p w14:paraId="3293EEDE" w14:textId="77777777" w:rsidR="00F24536" w:rsidRPr="00161DE4" w:rsidRDefault="00F24536" w:rsidP="00B0709D">
      <w:pPr>
        <w:ind w:firstLine="540"/>
        <w:jc w:val="both"/>
        <w:rPr>
          <w:rFonts w:ascii="Calibri" w:hAnsi="Calibri" w:cs="Arial"/>
        </w:rPr>
      </w:pPr>
    </w:p>
    <w:p w14:paraId="703F9C47" w14:textId="77777777" w:rsidR="00F24536" w:rsidRPr="00161DE4" w:rsidRDefault="00F24536" w:rsidP="00B0709D">
      <w:pPr>
        <w:jc w:val="both"/>
        <w:rPr>
          <w:rFonts w:ascii="Calibri" w:hAnsi="Calibri" w:cs="Arial"/>
        </w:rPr>
      </w:pPr>
      <w:r w:rsidRPr="00161DE4">
        <w:rPr>
          <w:rFonts w:ascii="Calibri" w:hAnsi="Calibri" w:cs="Arial"/>
        </w:rPr>
        <w:lastRenderedPageBreak/>
        <w:t xml:space="preserve">A tale scopo dovrà essere riportata in fattura la dicitura seguente </w:t>
      </w:r>
      <w:r w:rsidRPr="00161DE4">
        <w:rPr>
          <w:rFonts w:ascii="Calibri" w:hAnsi="Calibri" w:cs="Arial"/>
          <w:u w:val="single"/>
        </w:rPr>
        <w:t>“Scissione dei pagamenti – art.17 TER DPR 633/72 (Decreto MEF 23/01/2015)</w:t>
      </w:r>
      <w:r w:rsidRPr="00161DE4">
        <w:rPr>
          <w:rFonts w:ascii="Calibri" w:hAnsi="Calibri" w:cs="Arial"/>
        </w:rPr>
        <w:t>.</w:t>
      </w:r>
    </w:p>
    <w:p w14:paraId="535B43A2" w14:textId="77777777" w:rsidR="00F24536" w:rsidRPr="00161DE4" w:rsidRDefault="00F24536" w:rsidP="00F24536">
      <w:pPr>
        <w:spacing w:line="240" w:lineRule="exact"/>
        <w:jc w:val="both"/>
        <w:rPr>
          <w:rFonts w:ascii="Calibri" w:hAnsi="Calibri" w:cs="Arial"/>
        </w:rPr>
      </w:pPr>
    </w:p>
    <w:p w14:paraId="6F3E70CB" w14:textId="77777777" w:rsidR="00F24536" w:rsidRPr="00161DE4" w:rsidRDefault="00552920" w:rsidP="00F24536">
      <w:pPr>
        <w:spacing w:line="240" w:lineRule="exact"/>
        <w:jc w:val="both"/>
        <w:rPr>
          <w:rFonts w:ascii="Calibri" w:hAnsi="Calibri" w:cs="Arial"/>
        </w:rPr>
      </w:pPr>
      <w:r w:rsidRPr="00161DE4">
        <w:rPr>
          <w:rFonts w:ascii="Calibri" w:hAnsi="Calibri" w:cs="Arial"/>
        </w:rPr>
        <w:t>L’applicazione dello spli</w:t>
      </w:r>
      <w:r w:rsidR="00F24536" w:rsidRPr="00161DE4">
        <w:rPr>
          <w:rFonts w:ascii="Calibri" w:hAnsi="Calibri" w:cs="Arial"/>
        </w:rPr>
        <w:t>t payment non si applica ai fornitori esteri.</w:t>
      </w:r>
    </w:p>
    <w:p w14:paraId="497A1EDF" w14:textId="77777777" w:rsidR="00F24536" w:rsidRPr="00161DE4" w:rsidRDefault="00F24536" w:rsidP="00F24536">
      <w:pPr>
        <w:spacing w:line="240" w:lineRule="exact"/>
        <w:jc w:val="both"/>
        <w:rPr>
          <w:rFonts w:ascii="Calibri" w:hAnsi="Calibri" w:cs="Arial"/>
        </w:rPr>
      </w:pPr>
    </w:p>
    <w:p w14:paraId="6CFF260E" w14:textId="77777777" w:rsidR="00F24536" w:rsidRPr="00161DE4" w:rsidRDefault="00F24536" w:rsidP="00F24536">
      <w:pPr>
        <w:spacing w:line="240" w:lineRule="exact"/>
        <w:jc w:val="both"/>
        <w:rPr>
          <w:rFonts w:ascii="Calibri" w:hAnsi="Calibri" w:cs="Arial"/>
        </w:rPr>
      </w:pPr>
      <w:r w:rsidRPr="00161DE4">
        <w:rPr>
          <w:rFonts w:ascii="Calibri" w:hAnsi="Calibri" w:cs="Arial"/>
        </w:rPr>
        <w:t>Il mancato rispetto delle disposizioni sopra esplicitate non consentirà il pagamento delle fatture.</w:t>
      </w:r>
    </w:p>
    <w:p w14:paraId="1363C726" w14:textId="77777777" w:rsidR="00F24536" w:rsidRPr="00161DE4" w:rsidRDefault="00F24536" w:rsidP="00F24536">
      <w:pPr>
        <w:spacing w:line="240" w:lineRule="exact"/>
        <w:jc w:val="both"/>
        <w:rPr>
          <w:rFonts w:ascii="Calibri" w:hAnsi="Calibri" w:cs="Arial"/>
          <w:u w:val="single"/>
        </w:rPr>
      </w:pPr>
    </w:p>
    <w:p w14:paraId="75DBAB2F" w14:textId="77777777" w:rsidR="00F24536" w:rsidRPr="00161DE4" w:rsidRDefault="00F24536" w:rsidP="00F24536">
      <w:pPr>
        <w:pStyle w:val="Rientrocorpodeltesto"/>
        <w:ind w:left="0"/>
        <w:jc w:val="both"/>
        <w:rPr>
          <w:rFonts w:ascii="Calibri" w:hAnsi="Calibri"/>
          <w:sz w:val="24"/>
          <w:szCs w:val="24"/>
        </w:rPr>
      </w:pPr>
      <w:r w:rsidRPr="00161DE4">
        <w:rPr>
          <w:rFonts w:ascii="Calibri" w:hAnsi="Calibri"/>
          <w:sz w:val="24"/>
          <w:szCs w:val="24"/>
        </w:rPr>
        <w:t>Per ulteriori informazioni, relative al pagamento delle fat</w:t>
      </w:r>
      <w:r w:rsidR="00865BFA" w:rsidRPr="00161DE4">
        <w:rPr>
          <w:rFonts w:ascii="Calibri" w:hAnsi="Calibri"/>
          <w:sz w:val="24"/>
          <w:szCs w:val="24"/>
        </w:rPr>
        <w:t>ture, contattare direttamente, il Servizio Unico Metropolitano Contabilità e Finanza</w:t>
      </w:r>
      <w:r w:rsidRPr="00161DE4">
        <w:rPr>
          <w:rFonts w:ascii="Calibri" w:hAnsi="Calibri"/>
          <w:sz w:val="24"/>
          <w:szCs w:val="24"/>
        </w:rPr>
        <w:t xml:space="preserve"> – tel.n.051</w:t>
      </w:r>
      <w:r w:rsidR="00865BFA" w:rsidRPr="00161DE4">
        <w:rPr>
          <w:rFonts w:ascii="Calibri" w:hAnsi="Calibri"/>
          <w:sz w:val="24"/>
          <w:szCs w:val="24"/>
        </w:rPr>
        <w:t>6079511</w:t>
      </w:r>
      <w:r w:rsidRPr="00161DE4">
        <w:rPr>
          <w:rFonts w:ascii="Calibri" w:hAnsi="Calibri"/>
          <w:sz w:val="24"/>
          <w:szCs w:val="24"/>
        </w:rPr>
        <w:t>.</w:t>
      </w:r>
    </w:p>
    <w:p w14:paraId="074314A0" w14:textId="77777777" w:rsidR="00F24536" w:rsidRPr="00161DE4" w:rsidRDefault="00F24536" w:rsidP="00F24536">
      <w:pPr>
        <w:widowControl w:val="0"/>
        <w:spacing w:before="120"/>
        <w:jc w:val="both"/>
        <w:rPr>
          <w:rFonts w:ascii="Calibri" w:hAnsi="Calibri" w:cs="Arial"/>
        </w:rPr>
      </w:pPr>
      <w:r w:rsidRPr="00161DE4">
        <w:rPr>
          <w:rFonts w:ascii="Calibri" w:hAnsi="Calibri" w:cs="Arial"/>
        </w:rPr>
        <w:t xml:space="preserve">Si ricorda che il collaudo dovrà essere effettuato alla presenza di un tecnico </w:t>
      </w:r>
      <w:r w:rsidRPr="00161DE4">
        <w:rPr>
          <w:rFonts w:ascii="Calibri" w:hAnsi="Calibri" w:cs="Arial"/>
          <w:color w:val="000000"/>
          <w:shd w:val="clear" w:color="auto" w:fill="FFFFFF"/>
        </w:rPr>
        <w:t>dell’Ingegneria Clinica e Informatica Medica</w:t>
      </w:r>
      <w:r w:rsidRPr="00161DE4">
        <w:rPr>
          <w:rFonts w:ascii="Calibri" w:hAnsi="Calibri" w:cs="Arial"/>
        </w:rPr>
        <w:t>.</w:t>
      </w:r>
    </w:p>
    <w:p w14:paraId="337AFCFE" w14:textId="77777777" w:rsidR="00F24536" w:rsidRPr="00161DE4" w:rsidRDefault="00F24536" w:rsidP="00F24536">
      <w:pPr>
        <w:pStyle w:val="Rientrocorpodeltesto"/>
        <w:ind w:left="0"/>
        <w:jc w:val="both"/>
        <w:rPr>
          <w:rFonts w:ascii="Calibri" w:hAnsi="Calibri"/>
          <w:sz w:val="24"/>
          <w:szCs w:val="24"/>
        </w:rPr>
      </w:pPr>
    </w:p>
    <w:p w14:paraId="10485EF6" w14:textId="77777777" w:rsidR="00F24536" w:rsidRPr="00161DE4" w:rsidRDefault="00F24536" w:rsidP="00F24536">
      <w:pPr>
        <w:spacing w:line="240" w:lineRule="exact"/>
        <w:jc w:val="both"/>
        <w:rPr>
          <w:rFonts w:ascii="Calibri" w:hAnsi="Calibri" w:cs="Arial"/>
          <w:color w:val="000000"/>
        </w:rPr>
      </w:pPr>
      <w:r w:rsidRPr="00161DE4">
        <w:rPr>
          <w:rFonts w:ascii="Calibri" w:hAnsi="Calibri" w:cs="Arial"/>
        </w:rPr>
        <w:t>L</w:t>
      </w:r>
      <w:r w:rsidR="00764D42" w:rsidRPr="00161DE4">
        <w:rPr>
          <w:rFonts w:ascii="Calibri" w:hAnsi="Calibri" w:cs="Arial"/>
        </w:rPr>
        <w:t>’</w:t>
      </w:r>
      <w:r w:rsidRPr="00161DE4">
        <w:rPr>
          <w:rFonts w:ascii="Calibri" w:hAnsi="Calibri" w:cs="Arial"/>
        </w:rPr>
        <w:t xml:space="preserve"> Aziend</w:t>
      </w:r>
      <w:r w:rsidR="00764D42" w:rsidRPr="00161DE4">
        <w:rPr>
          <w:rFonts w:ascii="Calibri" w:hAnsi="Calibri" w:cs="Arial"/>
        </w:rPr>
        <w:t>a</w:t>
      </w:r>
      <w:r w:rsidRPr="00161DE4">
        <w:rPr>
          <w:rFonts w:ascii="Calibri" w:hAnsi="Calibri" w:cs="Arial"/>
        </w:rPr>
        <w:t xml:space="preserve"> Sanitari</w:t>
      </w:r>
      <w:r w:rsidR="00764D42" w:rsidRPr="00161DE4">
        <w:rPr>
          <w:rFonts w:ascii="Calibri" w:hAnsi="Calibri" w:cs="Arial"/>
        </w:rPr>
        <w:t>a</w:t>
      </w:r>
      <w:r w:rsidRPr="00161DE4">
        <w:rPr>
          <w:rFonts w:ascii="Calibri" w:hAnsi="Calibri" w:cs="Arial"/>
        </w:rPr>
        <w:t xml:space="preserve"> proceder</w:t>
      </w:r>
      <w:r w:rsidR="00764D42" w:rsidRPr="00161DE4">
        <w:rPr>
          <w:rFonts w:ascii="Calibri" w:hAnsi="Calibri" w:cs="Arial"/>
        </w:rPr>
        <w:t>à</w:t>
      </w:r>
      <w:r w:rsidRPr="00161DE4">
        <w:rPr>
          <w:rFonts w:ascii="Calibri" w:hAnsi="Calibri" w:cs="Arial"/>
        </w:rPr>
        <w:t xml:space="preserve"> ai pagamenti delle fatture </w:t>
      </w:r>
      <w:r w:rsidRPr="00161DE4">
        <w:rPr>
          <w:rFonts w:ascii="Calibri" w:hAnsi="Calibri" w:cs="Arial"/>
          <w:color w:val="000000"/>
        </w:rPr>
        <w:t>secondo le normative vigenti in materia.</w:t>
      </w:r>
    </w:p>
    <w:p w14:paraId="436FD02B" w14:textId="77777777" w:rsidR="00F24536" w:rsidRPr="00161DE4" w:rsidRDefault="00F24536" w:rsidP="00F24536">
      <w:pPr>
        <w:spacing w:line="240" w:lineRule="exact"/>
        <w:jc w:val="both"/>
        <w:rPr>
          <w:rFonts w:ascii="Calibri" w:hAnsi="Calibri" w:cs="Arial"/>
          <w:color w:val="000000"/>
        </w:rPr>
      </w:pPr>
    </w:p>
    <w:p w14:paraId="3391E26E" w14:textId="77777777" w:rsidR="00F24536" w:rsidRPr="00161DE4" w:rsidRDefault="00F24536" w:rsidP="00F24536">
      <w:pPr>
        <w:pStyle w:val="Rientrocorpodeltesto3"/>
        <w:tabs>
          <w:tab w:val="left" w:pos="204"/>
        </w:tabs>
        <w:spacing w:after="0"/>
        <w:ind w:left="0"/>
        <w:jc w:val="both"/>
        <w:rPr>
          <w:rFonts w:ascii="Calibri" w:hAnsi="Calibri" w:cs="Arial"/>
          <w:sz w:val="24"/>
          <w:szCs w:val="24"/>
        </w:rPr>
      </w:pPr>
      <w:r w:rsidRPr="00161DE4">
        <w:rPr>
          <w:rFonts w:ascii="Calibri" w:hAnsi="Calibri" w:cs="Arial"/>
          <w:sz w:val="24"/>
          <w:szCs w:val="24"/>
        </w:rPr>
        <w:t>La Ditta aggiudicataria di un contratto di somministrazione non dovrà opporre eccezioni al fine di ritardare o evitare la prestazione dovuta anche in caso di ritardato pagamento.</w:t>
      </w:r>
    </w:p>
    <w:p w14:paraId="7EA86382" w14:textId="77777777" w:rsidR="00135CAE" w:rsidRPr="00161DE4" w:rsidRDefault="00135CAE" w:rsidP="00F24536">
      <w:pPr>
        <w:jc w:val="both"/>
        <w:rPr>
          <w:rFonts w:ascii="Calibri" w:hAnsi="Calibri" w:cs="Arial"/>
        </w:rPr>
      </w:pPr>
    </w:p>
    <w:p w14:paraId="1CFE725B" w14:textId="77777777" w:rsidR="00F24536" w:rsidRPr="00161DE4" w:rsidRDefault="00F24536" w:rsidP="00F24536">
      <w:pPr>
        <w:jc w:val="both"/>
        <w:rPr>
          <w:rFonts w:ascii="Calibri" w:hAnsi="Calibri" w:cs="Arial"/>
        </w:rPr>
      </w:pPr>
      <w:r w:rsidRPr="00161DE4">
        <w:rPr>
          <w:rFonts w:ascii="Calibri" w:hAnsi="Calibri" w:cs="Arial"/>
        </w:rPr>
        <w:t>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w:t>
      </w:r>
      <w:r w:rsidR="00552920" w:rsidRPr="00161DE4">
        <w:rPr>
          <w:rFonts w:ascii="Calibri" w:hAnsi="Calibri" w:cs="Arial"/>
        </w:rPr>
        <w:t>teressi collettivi dei quali l'</w:t>
      </w:r>
      <w:r w:rsidRPr="00161DE4">
        <w:rPr>
          <w:rFonts w:ascii="Calibri" w:hAnsi="Calibri" w:cs="Arial"/>
        </w:rPr>
        <w:t>Azienda USL è portatrice.</w:t>
      </w:r>
    </w:p>
    <w:p w14:paraId="6875D7E9" w14:textId="77777777" w:rsidR="00F24536" w:rsidRPr="00161DE4" w:rsidRDefault="00F24536" w:rsidP="00F24536">
      <w:pPr>
        <w:jc w:val="both"/>
        <w:rPr>
          <w:rFonts w:ascii="Calibri" w:hAnsi="Calibri" w:cs="Arial"/>
        </w:rPr>
      </w:pPr>
      <w:r w:rsidRPr="00161DE4">
        <w:rPr>
          <w:rFonts w:ascii="Calibri" w:hAnsi="Calibri" w:cs="Arial"/>
        </w:rPr>
        <w:t>I corrispettivi saranno pagati con le modalità previste dal presente capitolato e saranno subordinati:</w:t>
      </w:r>
    </w:p>
    <w:p w14:paraId="0BE8F118" w14:textId="77777777" w:rsidR="00F24536" w:rsidRPr="00161DE4" w:rsidRDefault="00F24536" w:rsidP="00AE5EA2">
      <w:pPr>
        <w:numPr>
          <w:ilvl w:val="0"/>
          <w:numId w:val="10"/>
        </w:numPr>
        <w:suppressAutoHyphens w:val="0"/>
        <w:jc w:val="both"/>
        <w:rPr>
          <w:rFonts w:ascii="Calibri" w:hAnsi="Calibri" w:cs="Arial"/>
        </w:rPr>
      </w:pPr>
      <w:r w:rsidRPr="00161DE4">
        <w:rPr>
          <w:rFonts w:ascii="Calibri" w:hAnsi="Calibri" w:cs="Arial"/>
        </w:rPr>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14:paraId="0275EB55" w14:textId="77777777" w:rsidR="00F24536" w:rsidRPr="00161DE4" w:rsidRDefault="00F24536" w:rsidP="00AE5EA2">
      <w:pPr>
        <w:numPr>
          <w:ilvl w:val="0"/>
          <w:numId w:val="10"/>
        </w:numPr>
        <w:suppressAutoHyphens w:val="0"/>
        <w:jc w:val="both"/>
        <w:rPr>
          <w:rFonts w:ascii="Calibri" w:hAnsi="Calibri" w:cs="Arial"/>
        </w:rPr>
      </w:pPr>
      <w:r w:rsidRPr="00161DE4">
        <w:rPr>
          <w:rFonts w:ascii="Calibri" w:hAnsi="Calibri" w:cs="Arial"/>
        </w:rPr>
        <w:t>alla verifica di cui all’articolo 48 bis del DPR 602/73.</w:t>
      </w:r>
    </w:p>
    <w:p w14:paraId="00D1C58B" w14:textId="77777777" w:rsidR="00F24536" w:rsidRPr="00161DE4" w:rsidRDefault="00F24536" w:rsidP="00F24536">
      <w:pPr>
        <w:jc w:val="both"/>
        <w:rPr>
          <w:rFonts w:ascii="Calibri" w:hAnsi="Calibri" w:cs="Arial"/>
        </w:rPr>
      </w:pPr>
    </w:p>
    <w:p w14:paraId="0A9418AE" w14:textId="77777777" w:rsidR="00F24536" w:rsidRPr="00161DE4" w:rsidRDefault="00F24536" w:rsidP="00F24536">
      <w:pPr>
        <w:jc w:val="both"/>
        <w:rPr>
          <w:rFonts w:ascii="Calibri" w:hAnsi="Calibri" w:cs="Arial"/>
        </w:rPr>
      </w:pPr>
      <w:r w:rsidRPr="00161DE4">
        <w:rPr>
          <w:rFonts w:ascii="Calibri" w:hAnsi="Calibri" w:cs="Arial"/>
        </w:rPr>
        <w:t>La Ditta aggiudicataria, ai sensi dell’art.3, della Legge 136 del 13/08/2010 e s.m., assume l’obbligo di tracciabilità dei flussi finanziari.</w:t>
      </w:r>
    </w:p>
    <w:p w14:paraId="6E8371A4" w14:textId="77777777" w:rsidR="00135CAE" w:rsidRPr="00161DE4" w:rsidRDefault="00135CAE" w:rsidP="00F24536">
      <w:pPr>
        <w:jc w:val="both"/>
        <w:rPr>
          <w:rFonts w:ascii="Calibri" w:hAnsi="Calibri" w:cs="Arial"/>
        </w:rPr>
      </w:pPr>
    </w:p>
    <w:p w14:paraId="43AB94A0" w14:textId="73765AAC" w:rsidR="00135CAE" w:rsidRPr="00161DE4" w:rsidRDefault="00135CAE" w:rsidP="00135CAE">
      <w:pPr>
        <w:jc w:val="both"/>
        <w:rPr>
          <w:rFonts w:ascii="Calibri" w:hAnsi="Calibri" w:cs="Arial"/>
        </w:rPr>
      </w:pPr>
      <w:r w:rsidRPr="00161DE4">
        <w:rPr>
          <w:rFonts w:ascii="Calibri" w:hAnsi="Calibri" w:cs="Arial"/>
        </w:rPr>
        <w:t xml:space="preserve">In base alle disposizioni della legge regionale n.11/2004 e </w:t>
      </w:r>
      <w:proofErr w:type="spellStart"/>
      <w:r w:rsidRPr="00161DE4">
        <w:rPr>
          <w:rFonts w:ascii="Calibri" w:hAnsi="Calibri" w:cs="Arial"/>
        </w:rPr>
        <w:t>s.m.i.</w:t>
      </w:r>
      <w:proofErr w:type="spellEnd"/>
      <w:r w:rsidRPr="00161DE4">
        <w:rPr>
          <w:rFonts w:ascii="Calibri" w:hAnsi="Calibri" w:cs="Arial"/>
        </w:rPr>
        <w:t xml:space="preserve"> e dei successivi atti </w:t>
      </w:r>
      <w:proofErr w:type="spellStart"/>
      <w:r w:rsidRPr="00161DE4">
        <w:rPr>
          <w:rFonts w:ascii="Calibri" w:hAnsi="Calibri" w:cs="Arial"/>
        </w:rPr>
        <w:t>attuattivi</w:t>
      </w:r>
      <w:proofErr w:type="spellEnd"/>
      <w:r w:rsidRPr="00161DE4">
        <w:rPr>
          <w:rFonts w:ascii="Calibri" w:hAnsi="Calibri" w:cs="Arial"/>
        </w:rPr>
        <w:t>, l</w:t>
      </w:r>
      <w:r w:rsidR="00D1681C">
        <w:rPr>
          <w:rFonts w:ascii="Calibri" w:hAnsi="Calibri" w:cs="Arial"/>
        </w:rPr>
        <w:t>o IOR</w:t>
      </w:r>
      <w:r w:rsidRPr="00161DE4">
        <w:rPr>
          <w:rFonts w:ascii="Calibri" w:hAnsi="Calibri" w:cs="Arial"/>
        </w:rPr>
        <w:t xml:space="preserve"> BO dovrà emettere, </w:t>
      </w:r>
      <w:r w:rsidR="007C4602" w:rsidRPr="00161DE4">
        <w:rPr>
          <w:rFonts w:ascii="Calibri" w:hAnsi="Calibri" w:cs="Arial"/>
        </w:rPr>
        <w:t xml:space="preserve">con decorrenza </w:t>
      </w:r>
      <w:r w:rsidRPr="00161DE4">
        <w:rPr>
          <w:rFonts w:ascii="Calibri" w:hAnsi="Calibri" w:cs="Arial"/>
        </w:rPr>
        <w:t>30 giugno 2016, gli ordini esclusivamente in forma elettronica. Inoltre, a partire da tale data il fornitore dovrà garantire l’invio dei documenti di trasporto elettronici a fronte degli ordini ricevuti e delle consegne effettuate.</w:t>
      </w:r>
    </w:p>
    <w:p w14:paraId="28718755" w14:textId="77777777" w:rsidR="00135CAE" w:rsidRPr="00161DE4" w:rsidRDefault="00135CAE" w:rsidP="00135CAE">
      <w:pPr>
        <w:jc w:val="both"/>
        <w:rPr>
          <w:rFonts w:ascii="Calibri" w:hAnsi="Calibri" w:cs="Arial"/>
        </w:rPr>
      </w:pPr>
    </w:p>
    <w:p w14:paraId="26618D1D" w14:textId="77777777" w:rsidR="00135CAE" w:rsidRPr="00161DE4" w:rsidRDefault="00135CAE" w:rsidP="00135CAE">
      <w:pPr>
        <w:jc w:val="both"/>
        <w:rPr>
          <w:rFonts w:ascii="Calibri" w:hAnsi="Calibri" w:cs="Arial"/>
        </w:rPr>
      </w:pPr>
      <w:r w:rsidRPr="00161DE4">
        <w:rPr>
          <w:rFonts w:ascii="Calibri" w:hAnsi="Calibri" w:cs="Arial"/>
        </w:rPr>
        <w:lastRenderedPageBreak/>
        <w:t xml:space="preserve">Il fornitore dovrà, pertanto, dotarsi degli strumenti informatici idonei alla gestione dei nuovi adempimenti telematici. Per i dettagli tecnici si rinvia alla sezione dedicata al sito dell’Agenzia </w:t>
      </w:r>
      <w:proofErr w:type="spellStart"/>
      <w:r w:rsidRPr="00161DE4">
        <w:rPr>
          <w:rFonts w:ascii="Calibri" w:hAnsi="Calibri" w:cs="Arial"/>
        </w:rPr>
        <w:t>Intercent</w:t>
      </w:r>
      <w:proofErr w:type="spellEnd"/>
      <w:r w:rsidRPr="00161DE4">
        <w:rPr>
          <w:rFonts w:ascii="Calibri" w:hAnsi="Calibri" w:cs="Arial"/>
        </w:rPr>
        <w:t xml:space="preserve">-ER </w:t>
      </w:r>
      <w:hyperlink r:id="rId11" w:history="1">
        <w:r w:rsidRPr="00161DE4">
          <w:rPr>
            <w:rStyle w:val="Collegamentoipertestuale"/>
            <w:rFonts w:ascii="Calibri" w:hAnsi="Calibri" w:cs="Arial"/>
          </w:rPr>
          <w:t>http://intercenter.regione.emilia-romagna.it</w:t>
        </w:r>
      </w:hyperlink>
      <w:r w:rsidRPr="00161DE4">
        <w:rPr>
          <w:rFonts w:ascii="Calibri" w:hAnsi="Calibri" w:cs="Arial"/>
        </w:rPr>
        <w:t>, che contiene tutti i riferimenti del Sistema Regionale per la dematerializzazione del Ciclo Passivo degli Acquisti (formato dei dati, modalità di colloquio, regole tecniche, ecc.), nonché al Nodo telematico di Interscambio No TI-ER.</w:t>
      </w:r>
    </w:p>
    <w:p w14:paraId="076F6515" w14:textId="77777777" w:rsidR="00135CAE" w:rsidRPr="00161DE4" w:rsidRDefault="00135CAE" w:rsidP="00135CAE">
      <w:pPr>
        <w:jc w:val="both"/>
        <w:rPr>
          <w:rFonts w:ascii="Calibri" w:hAnsi="Calibri" w:cs="Arial"/>
        </w:rPr>
      </w:pPr>
    </w:p>
    <w:p w14:paraId="57859E69" w14:textId="77777777" w:rsidR="00135CAE" w:rsidRPr="00161DE4" w:rsidRDefault="00135CAE" w:rsidP="00135CAE">
      <w:pPr>
        <w:jc w:val="both"/>
        <w:rPr>
          <w:rFonts w:ascii="Calibri" w:hAnsi="Calibri" w:cs="Arial"/>
        </w:rPr>
      </w:pPr>
      <w:r w:rsidRPr="00161DE4">
        <w:rPr>
          <w:rFonts w:ascii="Calibri" w:hAnsi="Calibri" w:cs="Arial"/>
        </w:rPr>
        <w:t xml:space="preserve">In alternativa, le imprese potranno utilizzare le funzionalità per la ricezione degli ordini e l’invio dei documenti di trasporto elettronici che saranno messe a disposizione sulla piattaforma di </w:t>
      </w:r>
      <w:proofErr w:type="spellStart"/>
      <w:r w:rsidRPr="00161DE4">
        <w:rPr>
          <w:rFonts w:ascii="Calibri" w:hAnsi="Calibri" w:cs="Arial"/>
        </w:rPr>
        <w:t>Intercent</w:t>
      </w:r>
      <w:proofErr w:type="spellEnd"/>
      <w:r w:rsidRPr="00161DE4">
        <w:rPr>
          <w:rFonts w:ascii="Calibri" w:hAnsi="Calibri" w:cs="Arial"/>
        </w:rPr>
        <w:t xml:space="preserve">-ER all’indirizzo </w:t>
      </w:r>
      <w:hyperlink r:id="rId12" w:history="1">
        <w:r w:rsidRPr="00161DE4">
          <w:rPr>
            <w:rStyle w:val="Collegamentoipertestuale"/>
            <w:rFonts w:ascii="Calibri" w:hAnsi="Calibri" w:cs="Arial"/>
          </w:rPr>
          <w:t>https://piattaformaintercenter.regione.emila-romagna.it/portale/</w:t>
        </w:r>
      </w:hyperlink>
      <w:r w:rsidRPr="00161DE4">
        <w:rPr>
          <w:rFonts w:ascii="Calibri" w:hAnsi="Calibri" w:cs="Arial"/>
        </w:rPr>
        <w:t xml:space="preserve"> previa registrazione.</w:t>
      </w:r>
    </w:p>
    <w:p w14:paraId="54583C27" w14:textId="77777777" w:rsidR="00C5391D" w:rsidRDefault="00C5391D" w:rsidP="00C5391D">
      <w:pPr>
        <w:jc w:val="both"/>
        <w:rPr>
          <w:rFonts w:asciiTheme="minorHAnsi" w:hAnsiTheme="minorHAnsi"/>
        </w:rPr>
      </w:pPr>
    </w:p>
    <w:p w14:paraId="61523F44" w14:textId="7ECB325E" w:rsidR="00C5391D" w:rsidRPr="00F914CE" w:rsidRDefault="00C5391D" w:rsidP="00C5391D">
      <w:pPr>
        <w:jc w:val="both"/>
        <w:rPr>
          <w:rFonts w:asciiTheme="minorHAnsi" w:hAnsiTheme="minorHAnsi"/>
        </w:rPr>
      </w:pPr>
      <w:r w:rsidRPr="00F914CE">
        <w:rPr>
          <w:rFonts w:asciiTheme="minorHAnsi" w:hAnsiTheme="minorHAnsi"/>
        </w:rPr>
        <w:t>Le spese di bonifico applicate dall’Istituto Tesoriere, secondo quanto previsto dalla convenzione in essere alla data di pagamento, sono a carico della ditta aggiudicataria.</w:t>
      </w:r>
    </w:p>
    <w:p w14:paraId="2B51F2CA" w14:textId="77777777" w:rsidR="00C5391D" w:rsidRPr="00F914CE" w:rsidRDefault="00C5391D" w:rsidP="00C5391D">
      <w:pPr>
        <w:jc w:val="both"/>
        <w:rPr>
          <w:rFonts w:asciiTheme="minorHAnsi" w:hAnsiTheme="minorHAnsi"/>
        </w:rPr>
      </w:pPr>
    </w:p>
    <w:p w14:paraId="01DBF61F" w14:textId="77777777" w:rsidR="00C5391D" w:rsidRPr="00F914CE" w:rsidRDefault="00C5391D" w:rsidP="00C5391D">
      <w:pPr>
        <w:jc w:val="both"/>
        <w:rPr>
          <w:rFonts w:asciiTheme="minorHAnsi" w:hAnsiTheme="minorHAnsi"/>
        </w:rPr>
      </w:pPr>
      <w:r w:rsidRPr="00F914CE">
        <w:rPr>
          <w:rFonts w:asciiTheme="minorHAnsi" w:hAnsiTheme="minorHAnsi"/>
        </w:rPr>
        <w:t>Inoltre, ai sensi delle disposizioni previste dall'art 9-ter, comma 8, del Decreto Legge 19 giugno 2015 n. 78, come modificato dall'articolo 1, comma 557 della legge 30 dicembre 2018, n.145 e dalle indicazioni operative di cui alla circolare interministeriale prot. 2051-P-08/02/2019, le fatture elettroniche relative ai Dispositivi Medici dovranno altresì riportare la valorizzazione degli elementi componenti il codice articolo, come sotto dettagliato:</w:t>
      </w:r>
    </w:p>
    <w:p w14:paraId="6E7DA25B" w14:textId="77777777" w:rsidR="00C5391D" w:rsidRPr="00F914CE" w:rsidRDefault="00C5391D" w:rsidP="00C5391D">
      <w:pPr>
        <w:jc w:val="both"/>
        <w:rPr>
          <w:rFonts w:asciiTheme="minorHAnsi" w:hAnsiTheme="minorHAnsi"/>
        </w:rPr>
      </w:pPr>
    </w:p>
    <w:p w14:paraId="64CA6582" w14:textId="77777777" w:rsidR="00C5391D" w:rsidRPr="00F914CE" w:rsidRDefault="00C5391D" w:rsidP="00C5391D">
      <w:pPr>
        <w:jc w:val="both"/>
        <w:rPr>
          <w:rFonts w:asciiTheme="minorHAnsi" w:hAnsiTheme="minorHAnsi"/>
        </w:rPr>
      </w:pPr>
      <w:r w:rsidRPr="00F914CE">
        <w:rPr>
          <w:rFonts w:asciiTheme="minorHAnsi" w:hAnsiTheme="minorHAnsi"/>
        </w:rPr>
        <w:t>&lt;Codice Tipo&gt;</w:t>
      </w:r>
      <w:r w:rsidRPr="00F914CE">
        <w:rPr>
          <w:rFonts w:asciiTheme="minorHAnsi" w:hAnsiTheme="minorHAnsi"/>
        </w:rPr>
        <w:tab/>
        <w:t>‘DMX, con X=[1|2/0] a seconda del tipo di dispositivo medico oggetto dell’operazione. Quindi:</w:t>
      </w:r>
    </w:p>
    <w:p w14:paraId="43A52516" w14:textId="77777777" w:rsidR="00C5391D" w:rsidRPr="00F914CE" w:rsidRDefault="00C5391D" w:rsidP="00C5391D">
      <w:pPr>
        <w:jc w:val="both"/>
        <w:rPr>
          <w:rFonts w:asciiTheme="minorHAnsi" w:hAnsiTheme="minorHAnsi"/>
        </w:rPr>
      </w:pPr>
      <w:r w:rsidRPr="00F914CE">
        <w:rPr>
          <w:rFonts w:asciiTheme="minorHAnsi" w:hAnsiTheme="minorHAnsi"/>
        </w:rPr>
        <w:t>1 per “Dispositivo medico o Dispositivo diagnostico in vitro”</w:t>
      </w:r>
    </w:p>
    <w:p w14:paraId="318C964F" w14:textId="77777777" w:rsidR="00C5391D" w:rsidRPr="00F914CE" w:rsidRDefault="00C5391D" w:rsidP="00C5391D">
      <w:pPr>
        <w:jc w:val="both"/>
        <w:rPr>
          <w:rFonts w:asciiTheme="minorHAnsi" w:hAnsiTheme="minorHAnsi"/>
        </w:rPr>
      </w:pPr>
      <w:r w:rsidRPr="00F914CE">
        <w:rPr>
          <w:rFonts w:asciiTheme="minorHAnsi" w:hAnsiTheme="minorHAnsi"/>
        </w:rPr>
        <w:t>2 per “Sistema o kit Assemblato”</w:t>
      </w:r>
    </w:p>
    <w:p w14:paraId="796F1BF4" w14:textId="77777777" w:rsidR="00C5391D" w:rsidRPr="00F914CE" w:rsidRDefault="00C5391D" w:rsidP="00C5391D">
      <w:pPr>
        <w:jc w:val="both"/>
        <w:rPr>
          <w:rFonts w:asciiTheme="minorHAnsi" w:hAnsiTheme="minorHAnsi"/>
        </w:rPr>
      </w:pPr>
      <w:r w:rsidRPr="00F914CE">
        <w:rPr>
          <w:rFonts w:asciiTheme="minorHAnsi" w:hAnsiTheme="minorHAnsi"/>
        </w:rPr>
        <w:t>0 nel caso in cui non si sia in grado di identificare il numero di repertorio</w:t>
      </w:r>
    </w:p>
    <w:p w14:paraId="369055E1" w14:textId="77777777" w:rsidR="00C5391D" w:rsidRPr="00F914CE" w:rsidRDefault="00C5391D" w:rsidP="00C5391D">
      <w:pPr>
        <w:jc w:val="both"/>
        <w:rPr>
          <w:rFonts w:asciiTheme="minorHAnsi" w:hAnsiTheme="minorHAnsi"/>
        </w:rPr>
      </w:pPr>
      <w:r w:rsidRPr="00F914CE">
        <w:rPr>
          <w:rFonts w:asciiTheme="minorHAnsi" w:hAnsiTheme="minorHAnsi"/>
        </w:rPr>
        <w:t>&lt;Codice Valore&gt;</w:t>
      </w:r>
      <w:r w:rsidRPr="00F914CE">
        <w:rPr>
          <w:rFonts w:asciiTheme="minorHAnsi" w:hAnsiTheme="minorHAnsi"/>
        </w:rPr>
        <w:tab/>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14:paraId="5A3B647D" w14:textId="77777777" w:rsidR="00C5391D" w:rsidRPr="00F914CE" w:rsidRDefault="00C5391D" w:rsidP="00C5391D">
      <w:pPr>
        <w:jc w:val="both"/>
        <w:rPr>
          <w:rFonts w:asciiTheme="minorHAnsi" w:hAnsiTheme="minorHAnsi"/>
        </w:rPr>
      </w:pPr>
      <w:r w:rsidRPr="00F914CE">
        <w:rPr>
          <w:rFonts w:asciiTheme="minorHAnsi" w:hAnsiTheme="minorHAnsi"/>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p w14:paraId="72530371" w14:textId="77777777" w:rsidR="00307F50" w:rsidRPr="00161DE4" w:rsidRDefault="00307F50">
      <w:pPr>
        <w:spacing w:line="240" w:lineRule="exact"/>
        <w:jc w:val="both"/>
        <w:rPr>
          <w:rFonts w:ascii="Calibri" w:hAnsi="Calibri" w:cs="Arial"/>
        </w:rPr>
      </w:pPr>
    </w:p>
    <w:p w14:paraId="75B7ED13" w14:textId="15A58F5B" w:rsidR="00307F50" w:rsidRPr="00161DE4" w:rsidRDefault="00C42AF0" w:rsidP="00AC3638">
      <w:pPr>
        <w:pStyle w:val="Titolo1"/>
        <w:tabs>
          <w:tab w:val="clear" w:pos="0"/>
        </w:tabs>
        <w:spacing w:line="240" w:lineRule="auto"/>
        <w:jc w:val="both"/>
        <w:rPr>
          <w:rFonts w:ascii="Calibri" w:hAnsi="Calibri" w:cs="Arial"/>
          <w:bCs/>
          <w:color w:val="auto"/>
          <w:kern w:val="32"/>
          <w:sz w:val="24"/>
          <w:szCs w:val="24"/>
        </w:rPr>
      </w:pPr>
      <w:bookmarkStart w:id="71" w:name="_Art.18)_Referenti_delle_attività"/>
      <w:bookmarkStart w:id="72" w:name="_Ref173743723"/>
      <w:bookmarkStart w:id="73" w:name="_Ref173744228"/>
      <w:bookmarkStart w:id="74" w:name="_Ref173747902"/>
      <w:bookmarkStart w:id="75" w:name="_Toc109980809"/>
      <w:bookmarkEnd w:id="71"/>
      <w:r>
        <w:rPr>
          <w:rFonts w:ascii="Calibri" w:hAnsi="Calibri" w:cs="Arial"/>
          <w:bCs/>
          <w:color w:val="auto"/>
          <w:kern w:val="32"/>
          <w:sz w:val="24"/>
          <w:szCs w:val="24"/>
        </w:rPr>
        <w:t>Articolo 1</w:t>
      </w:r>
      <w:r w:rsidR="00CB4A7C">
        <w:rPr>
          <w:rFonts w:ascii="Calibri" w:hAnsi="Calibri" w:cs="Arial"/>
          <w:bCs/>
          <w:color w:val="auto"/>
          <w:kern w:val="32"/>
          <w:sz w:val="24"/>
          <w:szCs w:val="24"/>
        </w:rPr>
        <w:t>5</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Referenti delle attività</w:t>
      </w:r>
      <w:bookmarkEnd w:id="72"/>
      <w:bookmarkEnd w:id="73"/>
      <w:bookmarkEnd w:id="74"/>
      <w:bookmarkEnd w:id="75"/>
    </w:p>
    <w:p w14:paraId="2C0EE8D1" w14:textId="422FF6A0" w:rsidR="00307F50" w:rsidRPr="00161DE4" w:rsidRDefault="00AC3638">
      <w:pPr>
        <w:widowControl w:val="0"/>
        <w:jc w:val="both"/>
        <w:rPr>
          <w:rFonts w:ascii="Calibri" w:hAnsi="Calibri" w:cs="Arial"/>
        </w:rPr>
      </w:pPr>
      <w:r>
        <w:rPr>
          <w:rFonts w:ascii="Calibri" w:hAnsi="Calibri" w:cs="Arial"/>
        </w:rPr>
        <w:t xml:space="preserve">Il </w:t>
      </w:r>
      <w:r w:rsidRPr="00AC3638">
        <w:rPr>
          <w:rFonts w:ascii="Calibri" w:hAnsi="Calibri" w:cs="Arial"/>
          <w:b/>
          <w:bCs/>
        </w:rPr>
        <w:t xml:space="preserve">Servizio di </w:t>
      </w:r>
      <w:r w:rsidR="00B76D37" w:rsidRPr="00AC3638">
        <w:rPr>
          <w:rFonts w:ascii="Calibri" w:hAnsi="Calibri" w:cs="Arial"/>
          <w:b/>
          <w:bCs/>
        </w:rPr>
        <w:t>Ingegneria</w:t>
      </w:r>
      <w:r w:rsidR="00B76D37" w:rsidRPr="00161DE4">
        <w:rPr>
          <w:rFonts w:ascii="Calibri" w:hAnsi="Calibri" w:cs="Arial"/>
        </w:rPr>
        <w:t xml:space="preserve"> </w:t>
      </w:r>
      <w:r>
        <w:rPr>
          <w:rFonts w:ascii="Calibri" w:hAnsi="Calibri" w:cs="Arial"/>
        </w:rPr>
        <w:t xml:space="preserve">dell’Azienda USL </w:t>
      </w:r>
      <w:r w:rsidR="00307F50" w:rsidRPr="00161DE4">
        <w:rPr>
          <w:rFonts w:ascii="Calibri" w:hAnsi="Calibri" w:cs="Arial"/>
        </w:rPr>
        <w:t>costituisc</w:t>
      </w:r>
      <w:r w:rsidR="007334D6" w:rsidRPr="00161DE4">
        <w:rPr>
          <w:rFonts w:ascii="Calibri" w:hAnsi="Calibri" w:cs="Arial"/>
        </w:rPr>
        <w:t>e</w:t>
      </w:r>
      <w:r w:rsidR="00307F50" w:rsidRPr="00161DE4">
        <w:rPr>
          <w:rFonts w:ascii="Calibri" w:hAnsi="Calibri" w:cs="Arial"/>
        </w:rPr>
        <w:t xml:space="preserve"> l’interfaccia di natura tecnica tra l</w:t>
      </w:r>
      <w:r w:rsidR="007729EC" w:rsidRPr="00161DE4">
        <w:rPr>
          <w:rFonts w:ascii="Calibri" w:hAnsi="Calibri" w:cs="Arial"/>
        </w:rPr>
        <w:t>a</w:t>
      </w:r>
      <w:r w:rsidR="00075E6E" w:rsidRPr="00161DE4">
        <w:rPr>
          <w:rFonts w:ascii="Calibri" w:hAnsi="Calibri" w:cs="Arial"/>
        </w:rPr>
        <w:t xml:space="preserve"> Aziend</w:t>
      </w:r>
      <w:r w:rsidR="007334D6" w:rsidRPr="00161DE4">
        <w:rPr>
          <w:rFonts w:ascii="Calibri" w:hAnsi="Calibri" w:cs="Arial"/>
        </w:rPr>
        <w:t>a</w:t>
      </w:r>
      <w:r w:rsidR="00075E6E" w:rsidRPr="00161DE4">
        <w:rPr>
          <w:rFonts w:ascii="Calibri" w:hAnsi="Calibri" w:cs="Arial"/>
        </w:rPr>
        <w:t xml:space="preserve"> Sanitari</w:t>
      </w:r>
      <w:r w:rsidR="007334D6" w:rsidRPr="00161DE4">
        <w:rPr>
          <w:rFonts w:ascii="Calibri" w:hAnsi="Calibri" w:cs="Arial"/>
        </w:rPr>
        <w:t>a</w:t>
      </w:r>
      <w:r w:rsidR="00307F50" w:rsidRPr="00161DE4">
        <w:rPr>
          <w:rFonts w:ascii="Calibri" w:hAnsi="Calibri" w:cs="Arial"/>
        </w:rPr>
        <w:t xml:space="preserve"> e la Ditta Aggiudicataria.</w:t>
      </w:r>
    </w:p>
    <w:p w14:paraId="53065797" w14:textId="77777777" w:rsidR="00307F50" w:rsidRPr="00161DE4" w:rsidRDefault="00307F50">
      <w:pPr>
        <w:widowControl w:val="0"/>
        <w:jc w:val="both"/>
        <w:rPr>
          <w:rFonts w:ascii="Calibri" w:hAnsi="Calibri" w:cs="Arial"/>
        </w:rPr>
      </w:pPr>
    </w:p>
    <w:p w14:paraId="355B2881" w14:textId="4193B235" w:rsidR="00307F50" w:rsidRPr="00161DE4" w:rsidRDefault="00194534">
      <w:pPr>
        <w:widowControl w:val="0"/>
        <w:jc w:val="both"/>
        <w:rPr>
          <w:rFonts w:ascii="Calibri" w:hAnsi="Calibri" w:cs="Arial"/>
        </w:rPr>
      </w:pPr>
      <w:r w:rsidRPr="00161DE4">
        <w:rPr>
          <w:rFonts w:ascii="Calibri" w:hAnsi="Calibri" w:cs="Arial"/>
        </w:rPr>
        <w:t xml:space="preserve">Il </w:t>
      </w:r>
      <w:r w:rsidRPr="00161DE4">
        <w:rPr>
          <w:rFonts w:ascii="Calibri" w:hAnsi="Calibri" w:cs="Arial"/>
          <w:b/>
        </w:rPr>
        <w:t xml:space="preserve">Servizio Acquisti </w:t>
      </w:r>
      <w:r w:rsidR="00AC3638">
        <w:rPr>
          <w:rFonts w:ascii="Calibri" w:hAnsi="Calibri" w:cs="Arial"/>
          <w:b/>
        </w:rPr>
        <w:t>Area Vasta</w:t>
      </w:r>
      <w:r w:rsidR="00307F50" w:rsidRPr="00161DE4">
        <w:rPr>
          <w:rFonts w:ascii="Calibri" w:hAnsi="Calibri" w:cs="Arial"/>
        </w:rPr>
        <w:t xml:space="preserve"> costituisce l’interfaccia di natura g</w:t>
      </w:r>
      <w:r w:rsidR="000C4CC3" w:rsidRPr="00161DE4">
        <w:rPr>
          <w:rFonts w:ascii="Calibri" w:hAnsi="Calibri" w:cs="Arial"/>
        </w:rPr>
        <w:t>iuridico – amministrativa tra l</w:t>
      </w:r>
      <w:r w:rsidR="007729EC" w:rsidRPr="00161DE4">
        <w:rPr>
          <w:rFonts w:ascii="Calibri" w:hAnsi="Calibri" w:cs="Arial"/>
        </w:rPr>
        <w:t>a</w:t>
      </w:r>
      <w:r w:rsidR="000C4CC3" w:rsidRPr="00161DE4">
        <w:rPr>
          <w:rFonts w:ascii="Calibri" w:hAnsi="Calibri" w:cs="Arial"/>
        </w:rPr>
        <w:t xml:space="preserve"> </w:t>
      </w:r>
      <w:r w:rsidR="00D213F8" w:rsidRPr="00161DE4">
        <w:rPr>
          <w:rFonts w:ascii="Calibri" w:hAnsi="Calibri" w:cs="Arial"/>
        </w:rPr>
        <w:t>Aziend</w:t>
      </w:r>
      <w:r w:rsidR="007729EC" w:rsidRPr="00161DE4">
        <w:rPr>
          <w:rFonts w:ascii="Calibri" w:hAnsi="Calibri" w:cs="Arial"/>
        </w:rPr>
        <w:t>a</w:t>
      </w:r>
      <w:r w:rsidR="00D213F8" w:rsidRPr="00161DE4">
        <w:rPr>
          <w:rFonts w:ascii="Calibri" w:hAnsi="Calibri" w:cs="Arial"/>
        </w:rPr>
        <w:t xml:space="preserve"> Sanitari</w:t>
      </w:r>
      <w:r w:rsidR="007729EC" w:rsidRPr="00161DE4">
        <w:rPr>
          <w:rFonts w:ascii="Calibri" w:hAnsi="Calibri" w:cs="Arial"/>
        </w:rPr>
        <w:t>a</w:t>
      </w:r>
      <w:r w:rsidR="00307F50" w:rsidRPr="00161DE4">
        <w:rPr>
          <w:rFonts w:ascii="Calibri" w:hAnsi="Calibri" w:cs="Arial"/>
        </w:rPr>
        <w:t xml:space="preserve"> di Bologna e la Ditta Aggiudicataria.</w:t>
      </w:r>
    </w:p>
    <w:p w14:paraId="052D9EE1" w14:textId="77777777" w:rsidR="00307F50" w:rsidRDefault="00307F50">
      <w:pPr>
        <w:widowControl w:val="0"/>
        <w:jc w:val="both"/>
        <w:rPr>
          <w:rFonts w:ascii="Calibri" w:hAnsi="Calibri" w:cs="Arial"/>
        </w:rPr>
      </w:pPr>
    </w:p>
    <w:p w14:paraId="4234D230" w14:textId="10E9E9D2" w:rsidR="00B0709D" w:rsidRPr="00BC4BDE" w:rsidRDefault="00C5391D" w:rsidP="00B0709D">
      <w:pPr>
        <w:widowControl w:val="0"/>
        <w:jc w:val="both"/>
        <w:rPr>
          <w:rFonts w:ascii="Calibri" w:hAnsi="Calibri" w:cs="Calibri"/>
          <w:u w:val="single"/>
        </w:rPr>
      </w:pPr>
      <w:r>
        <w:rPr>
          <w:rFonts w:ascii="Calibri" w:hAnsi="Calibri" w:cs="Calibri"/>
        </w:rPr>
        <w:lastRenderedPageBreak/>
        <w:t xml:space="preserve">Il </w:t>
      </w:r>
      <w:r>
        <w:rPr>
          <w:rFonts w:ascii="Calibri" w:hAnsi="Calibri" w:cs="Calibri"/>
          <w:b/>
        </w:rPr>
        <w:t xml:space="preserve">Servizio di Radiologia </w:t>
      </w:r>
      <w:r w:rsidR="00AC3638">
        <w:rPr>
          <w:rFonts w:ascii="Calibri" w:hAnsi="Calibri" w:cs="Arial"/>
        </w:rPr>
        <w:t>dell’Azienda USL</w:t>
      </w:r>
      <w:r w:rsidR="00B0709D" w:rsidRPr="00BC4BDE">
        <w:rPr>
          <w:rFonts w:ascii="Calibri" w:hAnsi="Calibri" w:cs="Calibri"/>
          <w:b/>
          <w:bCs/>
        </w:rPr>
        <w:t xml:space="preserve"> </w:t>
      </w:r>
      <w:r w:rsidR="00B0709D" w:rsidRPr="00BC4BDE">
        <w:rPr>
          <w:rFonts w:ascii="Calibri" w:hAnsi="Calibri" w:cs="Calibri"/>
        </w:rPr>
        <w:t xml:space="preserve">definisce i referenti per </w:t>
      </w:r>
      <w:r w:rsidR="00B0709D" w:rsidRPr="00BC4BDE">
        <w:rPr>
          <w:rFonts w:ascii="Calibri" w:hAnsi="Calibri" w:cs="Calibri"/>
          <w:u w:val="single"/>
        </w:rPr>
        <w:t>la formazione e per la segnalazione di disservizi.</w:t>
      </w:r>
    </w:p>
    <w:p w14:paraId="7F705AF8" w14:textId="77777777" w:rsidR="00B0709D" w:rsidRPr="00BC4BDE" w:rsidRDefault="00B0709D" w:rsidP="00B0709D">
      <w:pPr>
        <w:widowControl w:val="0"/>
        <w:jc w:val="both"/>
        <w:rPr>
          <w:rFonts w:ascii="Calibri" w:hAnsi="Calibri" w:cs="Calibri"/>
          <w:u w:val="single"/>
        </w:rPr>
      </w:pPr>
    </w:p>
    <w:p w14:paraId="145ECCA4" w14:textId="6B26F742" w:rsidR="00B0709D" w:rsidRPr="00BC4BDE" w:rsidRDefault="00B0709D" w:rsidP="00B0709D">
      <w:pPr>
        <w:widowControl w:val="0"/>
        <w:jc w:val="both"/>
        <w:rPr>
          <w:rFonts w:ascii="Calibri" w:hAnsi="Calibri" w:cs="Calibri"/>
        </w:rPr>
      </w:pPr>
      <w:r w:rsidRPr="00BC4BDE">
        <w:rPr>
          <w:rFonts w:ascii="Calibri" w:hAnsi="Calibri" w:cs="Calibri"/>
        </w:rPr>
        <w:t>Il</w:t>
      </w:r>
      <w:r w:rsidRPr="00BC4BDE">
        <w:rPr>
          <w:rFonts w:ascii="Calibri" w:hAnsi="Calibri" w:cs="Calibri"/>
          <w:b/>
          <w:bCs/>
        </w:rPr>
        <w:t xml:space="preserve"> </w:t>
      </w:r>
      <w:r w:rsidR="00AC3638">
        <w:rPr>
          <w:rFonts w:ascii="Calibri" w:hAnsi="Calibri" w:cs="Calibri"/>
          <w:b/>
          <w:bCs/>
        </w:rPr>
        <w:t>Dipartimento</w:t>
      </w:r>
      <w:r w:rsidRPr="00BC4BDE">
        <w:rPr>
          <w:rFonts w:ascii="Calibri" w:hAnsi="Calibri" w:cs="Calibri"/>
          <w:b/>
          <w:bCs/>
        </w:rPr>
        <w:t xml:space="preserve"> Tecnico </w:t>
      </w:r>
      <w:r w:rsidR="00AC3638">
        <w:rPr>
          <w:rFonts w:ascii="Calibri" w:hAnsi="Calibri" w:cs="Arial"/>
        </w:rPr>
        <w:t xml:space="preserve">dell’Azienda USL </w:t>
      </w:r>
      <w:r w:rsidRPr="00BC4BDE">
        <w:rPr>
          <w:rFonts w:ascii="Calibri" w:hAnsi="Calibri" w:cs="Calibri"/>
        </w:rPr>
        <w:t>costituisce l’interfaccia per la progettazione, i lavori e gli adeguamenti edili e impiantistici.</w:t>
      </w:r>
    </w:p>
    <w:p w14:paraId="13DD5C77" w14:textId="77777777" w:rsidR="00B0709D" w:rsidRPr="00161DE4" w:rsidRDefault="00B0709D">
      <w:pPr>
        <w:widowControl w:val="0"/>
        <w:jc w:val="both"/>
        <w:rPr>
          <w:rFonts w:ascii="Calibri" w:hAnsi="Calibri" w:cs="Arial"/>
        </w:rPr>
      </w:pPr>
    </w:p>
    <w:p w14:paraId="2E30ED24" w14:textId="6AB08F71" w:rsidR="00307F50" w:rsidRPr="00161DE4" w:rsidRDefault="00B515BA">
      <w:pPr>
        <w:widowControl w:val="0"/>
        <w:jc w:val="both"/>
        <w:rPr>
          <w:rFonts w:ascii="Calibri" w:hAnsi="Calibri" w:cs="Arial"/>
          <w:bCs/>
        </w:rPr>
      </w:pPr>
      <w:r w:rsidRPr="00161DE4">
        <w:rPr>
          <w:rFonts w:ascii="Calibri" w:hAnsi="Calibri" w:cs="Arial"/>
        </w:rPr>
        <w:t>L</w:t>
      </w:r>
      <w:r w:rsidR="007334D6" w:rsidRPr="00161DE4">
        <w:rPr>
          <w:rFonts w:ascii="Calibri" w:hAnsi="Calibri" w:cs="Arial"/>
        </w:rPr>
        <w:t>’</w:t>
      </w:r>
      <w:r w:rsidRPr="00161DE4">
        <w:rPr>
          <w:rFonts w:ascii="Calibri" w:hAnsi="Calibri" w:cs="Arial"/>
          <w:b/>
        </w:rPr>
        <w:t>U</w:t>
      </w:r>
      <w:r w:rsidR="00307F50" w:rsidRPr="00161DE4">
        <w:rPr>
          <w:rFonts w:ascii="Calibri" w:hAnsi="Calibri" w:cs="Arial"/>
          <w:b/>
        </w:rPr>
        <w:t>.</w:t>
      </w:r>
      <w:r w:rsidRPr="00161DE4">
        <w:rPr>
          <w:rFonts w:ascii="Calibri" w:hAnsi="Calibri" w:cs="Arial"/>
          <w:b/>
        </w:rPr>
        <w:t>O</w:t>
      </w:r>
      <w:r w:rsidR="00307F50" w:rsidRPr="00161DE4">
        <w:rPr>
          <w:rFonts w:ascii="Calibri" w:hAnsi="Calibri" w:cs="Arial"/>
          <w:b/>
        </w:rPr>
        <w:t>. Affari Generali</w:t>
      </w:r>
      <w:r w:rsidR="00307F50" w:rsidRPr="00161DE4">
        <w:rPr>
          <w:rFonts w:ascii="Calibri" w:hAnsi="Calibri" w:cs="Arial"/>
        </w:rPr>
        <w:t xml:space="preserve"> </w:t>
      </w:r>
      <w:r w:rsidRPr="00161DE4">
        <w:rPr>
          <w:rFonts w:ascii="Calibri" w:hAnsi="Calibri" w:cs="Arial"/>
        </w:rPr>
        <w:t>costituisc</w:t>
      </w:r>
      <w:r w:rsidR="007334D6" w:rsidRPr="00161DE4">
        <w:rPr>
          <w:rFonts w:ascii="Calibri" w:hAnsi="Calibri" w:cs="Arial"/>
        </w:rPr>
        <w:t>e</w:t>
      </w:r>
      <w:r w:rsidRPr="00161DE4">
        <w:rPr>
          <w:rFonts w:ascii="Calibri" w:hAnsi="Calibri" w:cs="Arial"/>
        </w:rPr>
        <w:t xml:space="preserve"> l’interfaccia tra </w:t>
      </w:r>
      <w:r w:rsidR="00AC3638">
        <w:rPr>
          <w:rFonts w:ascii="Calibri" w:hAnsi="Calibri" w:cs="Arial"/>
        </w:rPr>
        <w:t>l’Azienda USL</w:t>
      </w:r>
      <w:r w:rsidRPr="00161DE4">
        <w:rPr>
          <w:rFonts w:ascii="Calibri" w:hAnsi="Calibri" w:cs="Arial"/>
        </w:rPr>
        <w:t xml:space="preserve"> e la Ditta Aggiudicataria </w:t>
      </w:r>
      <w:r w:rsidR="00307F50" w:rsidRPr="00161DE4">
        <w:rPr>
          <w:rFonts w:ascii="Calibri" w:hAnsi="Calibri" w:cs="Arial"/>
        </w:rPr>
        <w:t xml:space="preserve">per le problematiche relative al rispetto della Privacy, in conformità al </w:t>
      </w:r>
      <w:r w:rsidR="00307F50" w:rsidRPr="00161DE4">
        <w:rPr>
          <w:rFonts w:ascii="Calibri" w:hAnsi="Calibri" w:cs="Arial"/>
          <w:bCs/>
        </w:rPr>
        <w:t>Decreto Legislativo 196/03.</w:t>
      </w:r>
    </w:p>
    <w:p w14:paraId="2606427D" w14:textId="77777777" w:rsidR="00853826" w:rsidRPr="00161DE4" w:rsidRDefault="00853826">
      <w:pPr>
        <w:widowControl w:val="0"/>
        <w:jc w:val="both"/>
        <w:rPr>
          <w:rFonts w:ascii="Calibri" w:hAnsi="Calibri" w:cs="Arial"/>
        </w:rPr>
      </w:pPr>
    </w:p>
    <w:p w14:paraId="59318907" w14:textId="77777777" w:rsidR="00307F50" w:rsidRPr="00161DE4" w:rsidRDefault="00853826">
      <w:pPr>
        <w:widowControl w:val="0"/>
        <w:jc w:val="both"/>
        <w:rPr>
          <w:rFonts w:ascii="Calibri" w:hAnsi="Calibri" w:cs="Arial"/>
          <w:u w:val="single"/>
        </w:rPr>
      </w:pPr>
      <w:r w:rsidRPr="00161DE4">
        <w:rPr>
          <w:rFonts w:ascii="Calibri" w:hAnsi="Calibri" w:cs="Arial"/>
        </w:rPr>
        <w:t xml:space="preserve">Le </w:t>
      </w:r>
      <w:r w:rsidRPr="00161DE4">
        <w:rPr>
          <w:rFonts w:ascii="Calibri" w:hAnsi="Calibri" w:cs="Arial"/>
          <w:b/>
        </w:rPr>
        <w:t xml:space="preserve">UU.OO interessate alla fornitura designeranno </w:t>
      </w:r>
      <w:r w:rsidRPr="00161DE4">
        <w:rPr>
          <w:rFonts w:ascii="Calibri" w:hAnsi="Calibri" w:cs="Arial"/>
        </w:rPr>
        <w:t xml:space="preserve">i referenti per la </w:t>
      </w:r>
      <w:r w:rsidRPr="00161DE4">
        <w:rPr>
          <w:rFonts w:ascii="Calibri" w:hAnsi="Calibri" w:cs="Arial"/>
          <w:u w:val="single"/>
        </w:rPr>
        <w:t>formazione e per la segnalazione dei disservizi.</w:t>
      </w:r>
    </w:p>
    <w:p w14:paraId="5C62C6A8" w14:textId="77777777" w:rsidR="00294236" w:rsidRDefault="00294236">
      <w:pPr>
        <w:widowControl w:val="0"/>
        <w:jc w:val="both"/>
        <w:rPr>
          <w:rFonts w:ascii="Calibri" w:hAnsi="Calibri" w:cs="Arial"/>
          <w:u w:val="single"/>
        </w:rPr>
      </w:pPr>
    </w:p>
    <w:p w14:paraId="546BF133" w14:textId="77777777" w:rsidR="008D7DF2" w:rsidRPr="00161DE4" w:rsidRDefault="008D7DF2">
      <w:pPr>
        <w:widowControl w:val="0"/>
        <w:jc w:val="both"/>
        <w:rPr>
          <w:rFonts w:ascii="Calibri" w:hAnsi="Calibri" w:cs="Arial"/>
          <w:u w:val="single"/>
        </w:rPr>
      </w:pPr>
    </w:p>
    <w:p w14:paraId="4C110705" w14:textId="2657135A" w:rsidR="00307F50" w:rsidRPr="009D10DD" w:rsidRDefault="00C42AF0" w:rsidP="00661755">
      <w:pPr>
        <w:pStyle w:val="Titolo1"/>
        <w:tabs>
          <w:tab w:val="clear" w:pos="0"/>
        </w:tabs>
        <w:spacing w:line="240" w:lineRule="auto"/>
        <w:jc w:val="both"/>
        <w:rPr>
          <w:rFonts w:ascii="Calibri" w:hAnsi="Calibri" w:cs="Arial"/>
          <w:bCs/>
          <w:color w:val="auto"/>
          <w:kern w:val="32"/>
          <w:sz w:val="24"/>
          <w:szCs w:val="24"/>
        </w:rPr>
      </w:pPr>
      <w:bookmarkStart w:id="76" w:name="_Art.19)_Penali"/>
      <w:bookmarkStart w:id="77" w:name="_Ref301359936"/>
      <w:bookmarkStart w:id="78" w:name="_Toc109980810"/>
      <w:bookmarkEnd w:id="76"/>
      <w:r w:rsidRPr="009D10DD">
        <w:rPr>
          <w:rFonts w:ascii="Calibri" w:hAnsi="Calibri" w:cs="Arial"/>
          <w:bCs/>
          <w:color w:val="auto"/>
          <w:kern w:val="32"/>
          <w:sz w:val="24"/>
          <w:szCs w:val="24"/>
        </w:rPr>
        <w:t>Articolo 1</w:t>
      </w:r>
      <w:r w:rsidR="00CB4A7C" w:rsidRPr="009D10DD">
        <w:rPr>
          <w:rFonts w:ascii="Calibri" w:hAnsi="Calibri" w:cs="Arial"/>
          <w:bCs/>
          <w:color w:val="auto"/>
          <w:kern w:val="32"/>
          <w:sz w:val="24"/>
          <w:szCs w:val="24"/>
        </w:rPr>
        <w:t>6</w:t>
      </w:r>
      <w:r w:rsidRPr="009D10DD">
        <w:rPr>
          <w:rFonts w:ascii="Calibri" w:hAnsi="Calibri" w:cs="Arial"/>
          <w:bCs/>
          <w:color w:val="auto"/>
          <w:kern w:val="32"/>
          <w:sz w:val="24"/>
          <w:szCs w:val="24"/>
        </w:rPr>
        <w:t xml:space="preserve"> </w:t>
      </w:r>
      <w:r w:rsidR="00307F50" w:rsidRPr="009D10DD">
        <w:rPr>
          <w:rFonts w:ascii="Calibri" w:hAnsi="Calibri" w:cs="Arial"/>
          <w:bCs/>
          <w:color w:val="auto"/>
          <w:kern w:val="32"/>
          <w:sz w:val="24"/>
          <w:szCs w:val="24"/>
        </w:rPr>
        <w:t>Penali</w:t>
      </w:r>
      <w:bookmarkEnd w:id="77"/>
      <w:bookmarkEnd w:id="78"/>
    </w:p>
    <w:p w14:paraId="051D1B56" w14:textId="700A4B22" w:rsidR="00661755" w:rsidRPr="00661755" w:rsidRDefault="00B0709D" w:rsidP="00661755">
      <w:pPr>
        <w:pStyle w:val="NormaleWeb"/>
        <w:spacing w:before="120" w:after="0"/>
        <w:jc w:val="both"/>
        <w:rPr>
          <w:rFonts w:ascii="Calibri" w:hAnsi="Calibri" w:cs="Calibri"/>
        </w:rPr>
      </w:pPr>
      <w:r w:rsidRPr="00B91DEC">
        <w:rPr>
          <w:rFonts w:ascii="Calibri" w:hAnsi="Calibri" w:cs="Calibri"/>
        </w:rPr>
        <w:t>La fornitura derivante dal presente Capitolato Speciale sarà monitorata per tutta la sua durata. La Ditta Aggiudicataria sarà, pertanto, sottoposta ad un processo di valutazione che potrà portare, di volta in volta, all’applicazione di penali direttamente conseguenti da comportamenti difformi rispetto agli obblighi contrattuali.</w:t>
      </w:r>
    </w:p>
    <w:p w14:paraId="48AE54EF" w14:textId="77777777" w:rsidR="00661755" w:rsidRDefault="00661755" w:rsidP="00661755">
      <w:pPr>
        <w:jc w:val="both"/>
        <w:rPr>
          <w:rFonts w:ascii="Calibri" w:hAnsi="Calibri" w:cs="Calibri"/>
        </w:rPr>
      </w:pPr>
    </w:p>
    <w:tbl>
      <w:tblPr>
        <w:tblW w:w="5000" w:type="pct"/>
        <w:tblCellMar>
          <w:left w:w="70" w:type="dxa"/>
          <w:right w:w="70" w:type="dxa"/>
        </w:tblCellMar>
        <w:tblLook w:val="04A0" w:firstRow="1" w:lastRow="0" w:firstColumn="1" w:lastColumn="0" w:noHBand="0" w:noVBand="1"/>
      </w:tblPr>
      <w:tblGrid>
        <w:gridCol w:w="2656"/>
        <w:gridCol w:w="1945"/>
        <w:gridCol w:w="1863"/>
        <w:gridCol w:w="2519"/>
      </w:tblGrid>
      <w:tr w:rsidR="00661755" w:rsidRPr="00F90889" w14:paraId="3B18B54E" w14:textId="77777777" w:rsidTr="00C20186">
        <w:trPr>
          <w:trHeight w:val="300"/>
        </w:trPr>
        <w:tc>
          <w:tcPr>
            <w:tcW w:w="1698" w:type="pct"/>
            <w:tcBorders>
              <w:top w:val="nil"/>
              <w:left w:val="nil"/>
              <w:bottom w:val="nil"/>
              <w:right w:val="nil"/>
            </w:tcBorders>
            <w:shd w:val="clear" w:color="000000" w:fill="FFFF00"/>
            <w:noWrap/>
            <w:vAlign w:val="bottom"/>
            <w:hideMark/>
          </w:tcPr>
          <w:p w14:paraId="62FD327C" w14:textId="77777777" w:rsidR="00661755" w:rsidRPr="00F90889" w:rsidRDefault="00661755" w:rsidP="00C20186">
            <w:pPr>
              <w:suppressAutoHyphens w:val="0"/>
              <w:rPr>
                <w:rFonts w:ascii="Calibri" w:hAnsi="Calibri" w:cs="Calibri"/>
                <w:b/>
                <w:bCs/>
                <w:color w:val="000000"/>
                <w:sz w:val="22"/>
                <w:szCs w:val="22"/>
                <w:lang w:eastAsia="it-IT"/>
              </w:rPr>
            </w:pPr>
            <w:r w:rsidRPr="00F90889">
              <w:rPr>
                <w:rFonts w:ascii="Calibri" w:hAnsi="Calibri" w:cs="Calibri"/>
                <w:b/>
                <w:bCs/>
                <w:color w:val="000000"/>
                <w:sz w:val="22"/>
                <w:szCs w:val="22"/>
                <w:lang w:eastAsia="it-IT"/>
              </w:rPr>
              <w:t>condizione</w:t>
            </w:r>
          </w:p>
        </w:tc>
        <w:tc>
          <w:tcPr>
            <w:tcW w:w="764" w:type="pct"/>
            <w:tcBorders>
              <w:top w:val="nil"/>
              <w:left w:val="nil"/>
              <w:bottom w:val="nil"/>
              <w:right w:val="nil"/>
            </w:tcBorders>
            <w:shd w:val="clear" w:color="000000" w:fill="FFFF00"/>
            <w:noWrap/>
            <w:vAlign w:val="bottom"/>
            <w:hideMark/>
          </w:tcPr>
          <w:p w14:paraId="26869AD6" w14:textId="77777777" w:rsidR="00661755" w:rsidRPr="00F90889" w:rsidRDefault="00661755" w:rsidP="00C20186">
            <w:pPr>
              <w:suppressAutoHyphens w:val="0"/>
              <w:rPr>
                <w:rFonts w:ascii="Calibri" w:hAnsi="Calibri" w:cs="Calibri"/>
                <w:b/>
                <w:bCs/>
                <w:color w:val="000000"/>
                <w:sz w:val="22"/>
                <w:szCs w:val="22"/>
                <w:lang w:eastAsia="it-IT"/>
              </w:rPr>
            </w:pPr>
            <w:r w:rsidRPr="00F90889">
              <w:rPr>
                <w:rFonts w:ascii="Calibri" w:hAnsi="Calibri" w:cs="Calibri"/>
                <w:b/>
                <w:bCs/>
                <w:color w:val="000000"/>
                <w:sz w:val="22"/>
                <w:szCs w:val="22"/>
                <w:lang w:eastAsia="it-IT"/>
              </w:rPr>
              <w:t>riferimento</w:t>
            </w:r>
          </w:p>
        </w:tc>
        <w:tc>
          <w:tcPr>
            <w:tcW w:w="916" w:type="pct"/>
            <w:tcBorders>
              <w:top w:val="nil"/>
              <w:left w:val="nil"/>
              <w:bottom w:val="nil"/>
              <w:right w:val="nil"/>
            </w:tcBorders>
            <w:shd w:val="clear" w:color="000000" w:fill="FFFF00"/>
            <w:noWrap/>
            <w:vAlign w:val="bottom"/>
            <w:hideMark/>
          </w:tcPr>
          <w:p w14:paraId="14EECAC7" w14:textId="77777777" w:rsidR="00661755" w:rsidRPr="00F90889" w:rsidRDefault="00661755" w:rsidP="00C20186">
            <w:pPr>
              <w:suppressAutoHyphens w:val="0"/>
              <w:rPr>
                <w:rFonts w:ascii="Calibri" w:hAnsi="Calibri" w:cs="Calibri"/>
                <w:b/>
                <w:bCs/>
                <w:color w:val="000000"/>
                <w:sz w:val="22"/>
                <w:szCs w:val="22"/>
                <w:lang w:eastAsia="it-IT"/>
              </w:rPr>
            </w:pPr>
            <w:r w:rsidRPr="00F90889">
              <w:rPr>
                <w:rFonts w:ascii="Calibri" w:hAnsi="Calibri" w:cs="Calibri"/>
                <w:b/>
                <w:bCs/>
                <w:color w:val="000000"/>
                <w:sz w:val="22"/>
                <w:szCs w:val="22"/>
                <w:lang w:eastAsia="it-IT"/>
              </w:rPr>
              <w:t>evidenza</w:t>
            </w:r>
          </w:p>
        </w:tc>
        <w:tc>
          <w:tcPr>
            <w:tcW w:w="1623" w:type="pct"/>
            <w:tcBorders>
              <w:top w:val="nil"/>
              <w:left w:val="nil"/>
              <w:bottom w:val="nil"/>
              <w:right w:val="nil"/>
            </w:tcBorders>
            <w:shd w:val="clear" w:color="000000" w:fill="FFFF00"/>
            <w:noWrap/>
            <w:vAlign w:val="bottom"/>
            <w:hideMark/>
          </w:tcPr>
          <w:p w14:paraId="27E5EF43" w14:textId="77777777" w:rsidR="00661755" w:rsidRPr="00F90889" w:rsidRDefault="00661755" w:rsidP="00C20186">
            <w:pPr>
              <w:suppressAutoHyphens w:val="0"/>
              <w:rPr>
                <w:rFonts w:ascii="Calibri" w:hAnsi="Calibri" w:cs="Calibri"/>
                <w:b/>
                <w:bCs/>
                <w:color w:val="000000"/>
                <w:sz w:val="22"/>
                <w:szCs w:val="22"/>
                <w:lang w:eastAsia="it-IT"/>
              </w:rPr>
            </w:pPr>
            <w:r w:rsidRPr="00F90889">
              <w:rPr>
                <w:rFonts w:ascii="Calibri" w:hAnsi="Calibri" w:cs="Calibri"/>
                <w:b/>
                <w:bCs/>
                <w:color w:val="000000"/>
                <w:sz w:val="22"/>
                <w:szCs w:val="22"/>
                <w:lang w:eastAsia="it-IT"/>
              </w:rPr>
              <w:t>penale</w:t>
            </w:r>
          </w:p>
        </w:tc>
      </w:tr>
      <w:tr w:rsidR="00661755" w:rsidRPr="00F90889" w14:paraId="570AC9EE" w14:textId="77777777" w:rsidTr="00C20186">
        <w:trPr>
          <w:trHeight w:val="900"/>
        </w:trPr>
        <w:tc>
          <w:tcPr>
            <w:tcW w:w="16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0549E"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ritardo nella consegna e completamento installazione e messa in funzione</w:t>
            </w:r>
          </w:p>
        </w:tc>
        <w:tc>
          <w:tcPr>
            <w:tcW w:w="764" w:type="pct"/>
            <w:tcBorders>
              <w:top w:val="single" w:sz="4" w:space="0" w:color="auto"/>
              <w:left w:val="nil"/>
              <w:bottom w:val="single" w:sz="4" w:space="0" w:color="auto"/>
              <w:right w:val="single" w:sz="4" w:space="0" w:color="auto"/>
            </w:tcBorders>
            <w:shd w:val="clear" w:color="auto" w:fill="auto"/>
            <w:vAlign w:val="bottom"/>
            <w:hideMark/>
          </w:tcPr>
          <w:p w14:paraId="47EAFEB9"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cronoprogramma in offerta ditta aggiudicataria</w:t>
            </w:r>
          </w:p>
        </w:tc>
        <w:tc>
          <w:tcPr>
            <w:tcW w:w="916" w:type="pct"/>
            <w:tcBorders>
              <w:top w:val="single" w:sz="4" w:space="0" w:color="auto"/>
              <w:left w:val="nil"/>
              <w:bottom w:val="single" w:sz="4" w:space="0" w:color="auto"/>
              <w:right w:val="single" w:sz="4" w:space="0" w:color="auto"/>
            </w:tcBorders>
            <w:shd w:val="clear" w:color="auto" w:fill="auto"/>
            <w:vAlign w:val="bottom"/>
            <w:hideMark/>
          </w:tcPr>
          <w:p w14:paraId="1D3AEA6F"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verbale di messa in funzione</w:t>
            </w:r>
          </w:p>
        </w:tc>
        <w:tc>
          <w:tcPr>
            <w:tcW w:w="1623" w:type="pct"/>
            <w:tcBorders>
              <w:top w:val="single" w:sz="4" w:space="0" w:color="auto"/>
              <w:left w:val="nil"/>
              <w:bottom w:val="single" w:sz="4" w:space="0" w:color="auto"/>
              <w:right w:val="single" w:sz="4" w:space="0" w:color="auto"/>
            </w:tcBorders>
            <w:shd w:val="clear" w:color="auto" w:fill="auto"/>
            <w:vAlign w:val="bottom"/>
            <w:hideMark/>
          </w:tcPr>
          <w:p w14:paraId="78405506"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aumento del periodo di garanzia di 7 giorni per ogni giorno di ritardo</w:t>
            </w:r>
          </w:p>
        </w:tc>
      </w:tr>
      <w:tr w:rsidR="00661755" w:rsidRPr="00F90889" w14:paraId="2ACFCE30" w14:textId="77777777" w:rsidTr="00C20186">
        <w:trPr>
          <w:trHeight w:val="975"/>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53F187F3" w14:textId="77777777" w:rsidR="00661755" w:rsidRPr="00F90889" w:rsidRDefault="00661755" w:rsidP="00C20186">
            <w:pPr>
              <w:suppressAutoHyphens w:val="0"/>
              <w:jc w:val="center"/>
              <w:rPr>
                <w:rFonts w:ascii="Calibri" w:hAnsi="Calibri" w:cs="Calibri"/>
                <w:color w:val="000000"/>
                <w:sz w:val="22"/>
                <w:szCs w:val="22"/>
                <w:lang w:eastAsia="it-IT"/>
              </w:rPr>
            </w:pPr>
            <w:r>
              <w:rPr>
                <w:rFonts w:ascii="Calibri" w:hAnsi="Calibri" w:cs="Calibri"/>
                <w:color w:val="000000"/>
                <w:sz w:val="22"/>
                <w:szCs w:val="22"/>
                <w:lang w:eastAsia="it-IT"/>
              </w:rPr>
              <w:t>disposi</w:t>
            </w:r>
            <w:r w:rsidRPr="00F90889">
              <w:rPr>
                <w:rFonts w:ascii="Calibri" w:hAnsi="Calibri" w:cs="Calibri"/>
                <w:color w:val="000000"/>
                <w:sz w:val="22"/>
                <w:szCs w:val="22"/>
                <w:lang w:eastAsia="it-IT"/>
              </w:rPr>
              <w:t>tivi non corrispondenti a quanto aggiudicato</w:t>
            </w:r>
          </w:p>
        </w:tc>
        <w:tc>
          <w:tcPr>
            <w:tcW w:w="764" w:type="pct"/>
            <w:tcBorders>
              <w:top w:val="nil"/>
              <w:left w:val="nil"/>
              <w:bottom w:val="single" w:sz="4" w:space="0" w:color="auto"/>
              <w:right w:val="single" w:sz="4" w:space="0" w:color="auto"/>
            </w:tcBorders>
            <w:shd w:val="clear" w:color="auto" w:fill="auto"/>
            <w:vAlign w:val="bottom"/>
            <w:hideMark/>
          </w:tcPr>
          <w:p w14:paraId="73F962F8"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offerta ditta aggiudicataria</w:t>
            </w:r>
          </w:p>
          <w:p w14:paraId="4156C14D"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916" w:type="pct"/>
            <w:tcBorders>
              <w:top w:val="nil"/>
              <w:left w:val="nil"/>
              <w:bottom w:val="single" w:sz="4" w:space="0" w:color="auto"/>
              <w:right w:val="single" w:sz="4" w:space="0" w:color="auto"/>
            </w:tcBorders>
            <w:shd w:val="clear" w:color="auto" w:fill="auto"/>
            <w:noWrap/>
            <w:vAlign w:val="bottom"/>
            <w:hideMark/>
          </w:tcPr>
          <w:p w14:paraId="38426E88"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ddt/bolla consegna</w:t>
            </w:r>
          </w:p>
          <w:p w14:paraId="67971CCA"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1623" w:type="pct"/>
            <w:tcBorders>
              <w:top w:val="nil"/>
              <w:left w:val="nil"/>
              <w:bottom w:val="single" w:sz="4" w:space="0" w:color="auto"/>
              <w:right w:val="single" w:sz="4" w:space="0" w:color="auto"/>
            </w:tcBorders>
            <w:shd w:val="clear" w:color="auto" w:fill="auto"/>
            <w:vAlign w:val="bottom"/>
            <w:hideMark/>
          </w:tcPr>
          <w:p w14:paraId="2B3852DE"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ritiro immediato. Penale su eventuale ritardo consegna e completamento installazione</w:t>
            </w:r>
          </w:p>
        </w:tc>
      </w:tr>
      <w:tr w:rsidR="00661755" w:rsidRPr="00F90889" w14:paraId="1900D1C7" w14:textId="77777777" w:rsidTr="00C20186">
        <w:trPr>
          <w:trHeight w:val="600"/>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0125E27B"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carenze che hanno portato a collaudo positivo con riserva</w:t>
            </w:r>
          </w:p>
        </w:tc>
        <w:tc>
          <w:tcPr>
            <w:tcW w:w="764" w:type="pct"/>
            <w:tcBorders>
              <w:top w:val="nil"/>
              <w:left w:val="nil"/>
              <w:bottom w:val="single" w:sz="4" w:space="0" w:color="auto"/>
              <w:right w:val="single" w:sz="4" w:space="0" w:color="auto"/>
            </w:tcBorders>
            <w:shd w:val="clear" w:color="auto" w:fill="auto"/>
            <w:noWrap/>
            <w:vAlign w:val="bottom"/>
            <w:hideMark/>
          </w:tcPr>
          <w:p w14:paraId="256E3066"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vedi art 7 Allegato A</w:t>
            </w:r>
          </w:p>
          <w:p w14:paraId="0F4376E0"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916" w:type="pct"/>
            <w:tcBorders>
              <w:top w:val="nil"/>
              <w:left w:val="nil"/>
              <w:bottom w:val="single" w:sz="4" w:space="0" w:color="auto"/>
              <w:right w:val="single" w:sz="4" w:space="0" w:color="auto"/>
            </w:tcBorders>
            <w:shd w:val="clear" w:color="auto" w:fill="auto"/>
            <w:noWrap/>
            <w:vAlign w:val="bottom"/>
            <w:hideMark/>
          </w:tcPr>
          <w:p w14:paraId="2A3428BC"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verbale collaudo</w:t>
            </w:r>
          </w:p>
          <w:p w14:paraId="2E0B7CB7"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1623" w:type="pct"/>
            <w:tcBorders>
              <w:top w:val="nil"/>
              <w:left w:val="nil"/>
              <w:bottom w:val="single" w:sz="4" w:space="0" w:color="auto"/>
              <w:right w:val="single" w:sz="4" w:space="0" w:color="auto"/>
            </w:tcBorders>
            <w:shd w:val="clear" w:color="auto" w:fill="auto"/>
            <w:vAlign w:val="bottom"/>
            <w:hideMark/>
          </w:tcPr>
          <w:p w14:paraId="09BC5475"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avvio della garanzia a decorrere dalla data di risoluzione della riserva</w:t>
            </w:r>
          </w:p>
        </w:tc>
      </w:tr>
      <w:tr w:rsidR="00661755" w:rsidRPr="00F90889" w14:paraId="6BAF248B" w14:textId="77777777" w:rsidTr="00C20186">
        <w:trPr>
          <w:trHeight w:val="600"/>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4F7C8324"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mancato rispetto delle condizioni proposte per l'addestramento</w:t>
            </w:r>
          </w:p>
        </w:tc>
        <w:tc>
          <w:tcPr>
            <w:tcW w:w="764" w:type="pct"/>
            <w:tcBorders>
              <w:top w:val="nil"/>
              <w:left w:val="nil"/>
              <w:bottom w:val="single" w:sz="4" w:space="0" w:color="auto"/>
              <w:right w:val="single" w:sz="4" w:space="0" w:color="auto"/>
            </w:tcBorders>
            <w:shd w:val="clear" w:color="auto" w:fill="auto"/>
            <w:vAlign w:val="bottom"/>
            <w:hideMark/>
          </w:tcPr>
          <w:p w14:paraId="76BFD4FA"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offerta ditta aggiudicataria</w:t>
            </w:r>
          </w:p>
          <w:p w14:paraId="385A7BB3"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916" w:type="pct"/>
            <w:tcBorders>
              <w:top w:val="nil"/>
              <w:left w:val="nil"/>
              <w:bottom w:val="single" w:sz="4" w:space="0" w:color="auto"/>
              <w:right w:val="single" w:sz="4" w:space="0" w:color="auto"/>
            </w:tcBorders>
            <w:shd w:val="clear" w:color="auto" w:fill="auto"/>
            <w:vAlign w:val="bottom"/>
            <w:hideMark/>
          </w:tcPr>
          <w:p w14:paraId="024845B1"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segnalazione scritta da parte UO coinvolte</w:t>
            </w:r>
          </w:p>
        </w:tc>
        <w:tc>
          <w:tcPr>
            <w:tcW w:w="1623" w:type="pct"/>
            <w:tcBorders>
              <w:top w:val="nil"/>
              <w:left w:val="nil"/>
              <w:bottom w:val="single" w:sz="4" w:space="0" w:color="auto"/>
              <w:right w:val="single" w:sz="4" w:space="0" w:color="auto"/>
            </w:tcBorders>
            <w:shd w:val="clear" w:color="auto" w:fill="auto"/>
            <w:vAlign w:val="bottom"/>
            <w:hideMark/>
          </w:tcPr>
          <w:p w14:paraId="29A64B9A"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aumento del periodo di garanzia di 15 giorni per ogni segnalazione scritta</w:t>
            </w:r>
          </w:p>
        </w:tc>
      </w:tr>
      <w:tr w:rsidR="00661755" w:rsidRPr="00F90889" w14:paraId="6B1A1A66" w14:textId="77777777" w:rsidTr="00C20186">
        <w:trPr>
          <w:trHeight w:val="825"/>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3919D1EC"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ritardo nei tempi di intervento/risoluzione</w:t>
            </w:r>
          </w:p>
        </w:tc>
        <w:tc>
          <w:tcPr>
            <w:tcW w:w="764" w:type="pct"/>
            <w:tcBorders>
              <w:top w:val="nil"/>
              <w:left w:val="nil"/>
              <w:bottom w:val="single" w:sz="4" w:space="0" w:color="auto"/>
              <w:right w:val="single" w:sz="4" w:space="0" w:color="auto"/>
            </w:tcBorders>
            <w:shd w:val="clear" w:color="auto" w:fill="auto"/>
            <w:vAlign w:val="bottom"/>
            <w:hideMark/>
          </w:tcPr>
          <w:p w14:paraId="2E971417"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offerta ditta aggiudicataria</w:t>
            </w:r>
          </w:p>
        </w:tc>
        <w:tc>
          <w:tcPr>
            <w:tcW w:w="916" w:type="pct"/>
            <w:tcBorders>
              <w:top w:val="nil"/>
              <w:left w:val="nil"/>
              <w:bottom w:val="single" w:sz="4" w:space="0" w:color="auto"/>
              <w:right w:val="single" w:sz="4" w:space="0" w:color="auto"/>
            </w:tcBorders>
            <w:shd w:val="clear" w:color="auto" w:fill="auto"/>
            <w:vAlign w:val="bottom"/>
            <w:hideMark/>
          </w:tcPr>
          <w:p w14:paraId="74EA8986"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segnalazione scritta da parte Radiologia</w:t>
            </w:r>
          </w:p>
        </w:tc>
        <w:tc>
          <w:tcPr>
            <w:tcW w:w="1623" w:type="pct"/>
            <w:vMerge w:val="restart"/>
            <w:tcBorders>
              <w:top w:val="nil"/>
              <w:left w:val="single" w:sz="4" w:space="0" w:color="auto"/>
              <w:bottom w:val="single" w:sz="4" w:space="0" w:color="auto"/>
              <w:right w:val="single" w:sz="4" w:space="0" w:color="auto"/>
            </w:tcBorders>
            <w:shd w:val="clear" w:color="auto" w:fill="auto"/>
            <w:vAlign w:val="bottom"/>
            <w:hideMark/>
          </w:tcPr>
          <w:p w14:paraId="64AACB58"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garanzia o contratto: estensione di 15 giorni della garanzia/canone per ogni segnalazione</w:t>
            </w:r>
          </w:p>
          <w:p w14:paraId="0747DDF1" w14:textId="77777777" w:rsidR="00661755" w:rsidRPr="00F90889" w:rsidRDefault="00661755" w:rsidP="00C20186">
            <w:pPr>
              <w:suppressAutoHyphens w:val="0"/>
              <w:jc w:val="center"/>
              <w:rPr>
                <w:rFonts w:ascii="Calibri" w:hAnsi="Calibri" w:cs="Calibri"/>
                <w:color w:val="000000"/>
                <w:sz w:val="22"/>
                <w:szCs w:val="22"/>
                <w:lang w:eastAsia="it-IT"/>
              </w:rPr>
            </w:pPr>
          </w:p>
        </w:tc>
      </w:tr>
      <w:tr w:rsidR="00661755" w:rsidRPr="00F90889" w14:paraId="14B0D039" w14:textId="77777777" w:rsidTr="00C20186">
        <w:trPr>
          <w:trHeight w:val="600"/>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6373AF91"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mancato rispetto delle verifiche e controlli periodici</w:t>
            </w:r>
          </w:p>
        </w:tc>
        <w:tc>
          <w:tcPr>
            <w:tcW w:w="764" w:type="pct"/>
            <w:tcBorders>
              <w:top w:val="nil"/>
              <w:left w:val="nil"/>
              <w:bottom w:val="single" w:sz="4" w:space="0" w:color="auto"/>
              <w:right w:val="single" w:sz="4" w:space="0" w:color="auto"/>
            </w:tcBorders>
            <w:shd w:val="clear" w:color="auto" w:fill="auto"/>
            <w:vAlign w:val="bottom"/>
            <w:hideMark/>
          </w:tcPr>
          <w:p w14:paraId="682338E5"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offerta ditta aggiudicataria</w:t>
            </w:r>
          </w:p>
        </w:tc>
        <w:tc>
          <w:tcPr>
            <w:tcW w:w="916" w:type="pct"/>
            <w:tcBorders>
              <w:top w:val="nil"/>
              <w:left w:val="nil"/>
              <w:bottom w:val="single" w:sz="4" w:space="0" w:color="auto"/>
              <w:right w:val="single" w:sz="4" w:space="0" w:color="auto"/>
            </w:tcBorders>
            <w:shd w:val="clear" w:color="auto" w:fill="auto"/>
            <w:vAlign w:val="bottom"/>
            <w:hideMark/>
          </w:tcPr>
          <w:p w14:paraId="2A4AA69F"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segnalazione scritta da parte Radiologia</w:t>
            </w:r>
          </w:p>
        </w:tc>
        <w:tc>
          <w:tcPr>
            <w:tcW w:w="1623" w:type="pct"/>
            <w:vMerge/>
            <w:tcBorders>
              <w:top w:val="nil"/>
              <w:left w:val="single" w:sz="4" w:space="0" w:color="auto"/>
              <w:bottom w:val="single" w:sz="4" w:space="0" w:color="auto"/>
              <w:right w:val="single" w:sz="4" w:space="0" w:color="auto"/>
            </w:tcBorders>
            <w:vAlign w:val="center"/>
            <w:hideMark/>
          </w:tcPr>
          <w:p w14:paraId="0CE6FE27" w14:textId="77777777" w:rsidR="00661755" w:rsidRPr="00F90889" w:rsidRDefault="00661755" w:rsidP="00C20186">
            <w:pPr>
              <w:suppressAutoHyphens w:val="0"/>
              <w:rPr>
                <w:rFonts w:ascii="Calibri" w:hAnsi="Calibri" w:cs="Calibri"/>
                <w:color w:val="000000"/>
                <w:sz w:val="22"/>
                <w:szCs w:val="22"/>
                <w:lang w:eastAsia="it-IT"/>
              </w:rPr>
            </w:pPr>
          </w:p>
        </w:tc>
      </w:tr>
      <w:tr w:rsidR="00661755" w:rsidRPr="00F90889" w14:paraId="4A797567" w14:textId="77777777" w:rsidTr="00C20186">
        <w:trPr>
          <w:trHeight w:val="600"/>
        </w:trPr>
        <w:tc>
          <w:tcPr>
            <w:tcW w:w="1698" w:type="pct"/>
            <w:tcBorders>
              <w:top w:val="nil"/>
              <w:left w:val="single" w:sz="4" w:space="0" w:color="auto"/>
              <w:bottom w:val="single" w:sz="4" w:space="0" w:color="auto"/>
              <w:right w:val="single" w:sz="4" w:space="0" w:color="auto"/>
            </w:tcBorders>
            <w:shd w:val="clear" w:color="auto" w:fill="auto"/>
            <w:vAlign w:val="center"/>
            <w:hideMark/>
          </w:tcPr>
          <w:p w14:paraId="5E30DB12"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 xml:space="preserve">superamento dei tempi di indisponibilità </w:t>
            </w:r>
          </w:p>
        </w:tc>
        <w:tc>
          <w:tcPr>
            <w:tcW w:w="764" w:type="pct"/>
            <w:tcBorders>
              <w:top w:val="nil"/>
              <w:left w:val="nil"/>
              <w:bottom w:val="single" w:sz="4" w:space="0" w:color="auto"/>
              <w:right w:val="single" w:sz="4" w:space="0" w:color="auto"/>
            </w:tcBorders>
            <w:shd w:val="clear" w:color="auto" w:fill="auto"/>
            <w:vAlign w:val="bottom"/>
            <w:hideMark/>
          </w:tcPr>
          <w:p w14:paraId="13511C81"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offerta ditta aggiudicataria</w:t>
            </w:r>
          </w:p>
          <w:p w14:paraId="29BF47F9" w14:textId="77777777" w:rsidR="00661755" w:rsidRPr="00F90889" w:rsidRDefault="00661755" w:rsidP="00C20186">
            <w:pPr>
              <w:suppressAutoHyphens w:val="0"/>
              <w:jc w:val="center"/>
              <w:rPr>
                <w:rFonts w:ascii="Calibri" w:hAnsi="Calibri" w:cs="Calibri"/>
                <w:color w:val="000000"/>
                <w:sz w:val="22"/>
                <w:szCs w:val="22"/>
                <w:lang w:eastAsia="it-IT"/>
              </w:rPr>
            </w:pPr>
          </w:p>
        </w:tc>
        <w:tc>
          <w:tcPr>
            <w:tcW w:w="916" w:type="pct"/>
            <w:tcBorders>
              <w:top w:val="nil"/>
              <w:left w:val="nil"/>
              <w:bottom w:val="single" w:sz="4" w:space="0" w:color="auto"/>
              <w:right w:val="single" w:sz="4" w:space="0" w:color="auto"/>
            </w:tcBorders>
            <w:shd w:val="clear" w:color="auto" w:fill="auto"/>
            <w:vAlign w:val="center"/>
            <w:hideMark/>
          </w:tcPr>
          <w:p w14:paraId="2A38DD65" w14:textId="77777777" w:rsidR="00661755"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verifica annuale</w:t>
            </w:r>
          </w:p>
          <w:p w14:paraId="62923F89" w14:textId="77777777" w:rsidR="00661755" w:rsidRPr="00F90889" w:rsidRDefault="00661755" w:rsidP="00C20186">
            <w:pPr>
              <w:suppressAutoHyphens w:val="0"/>
              <w:jc w:val="center"/>
              <w:rPr>
                <w:rFonts w:ascii="Calibri" w:hAnsi="Calibri" w:cs="Calibri"/>
                <w:color w:val="000000"/>
                <w:sz w:val="22"/>
                <w:szCs w:val="22"/>
                <w:lang w:eastAsia="it-IT"/>
              </w:rPr>
            </w:pPr>
            <w:r>
              <w:rPr>
                <w:rFonts w:ascii="Calibri" w:hAnsi="Calibri" w:cs="Calibri"/>
                <w:color w:val="000000"/>
                <w:sz w:val="22"/>
                <w:szCs w:val="22"/>
                <w:lang w:eastAsia="it-IT"/>
              </w:rPr>
              <w:t>Ingegneria Clinica</w:t>
            </w:r>
          </w:p>
        </w:tc>
        <w:tc>
          <w:tcPr>
            <w:tcW w:w="1623" w:type="pct"/>
            <w:tcBorders>
              <w:top w:val="nil"/>
              <w:left w:val="nil"/>
              <w:bottom w:val="single" w:sz="4" w:space="0" w:color="auto"/>
              <w:right w:val="single" w:sz="4" w:space="0" w:color="auto"/>
            </w:tcBorders>
            <w:shd w:val="clear" w:color="auto" w:fill="auto"/>
            <w:vAlign w:val="bottom"/>
            <w:hideMark/>
          </w:tcPr>
          <w:p w14:paraId="1F9C4E6D" w14:textId="77777777" w:rsidR="00661755" w:rsidRPr="00F90889" w:rsidRDefault="00661755" w:rsidP="00C20186">
            <w:pPr>
              <w:suppressAutoHyphens w:val="0"/>
              <w:jc w:val="center"/>
              <w:rPr>
                <w:rFonts w:ascii="Calibri" w:hAnsi="Calibri" w:cs="Calibri"/>
                <w:color w:val="000000"/>
                <w:sz w:val="22"/>
                <w:szCs w:val="22"/>
                <w:lang w:eastAsia="it-IT"/>
              </w:rPr>
            </w:pPr>
            <w:r w:rsidRPr="00F90889">
              <w:rPr>
                <w:rFonts w:ascii="Calibri" w:hAnsi="Calibri" w:cs="Calibri"/>
                <w:color w:val="000000"/>
                <w:sz w:val="22"/>
                <w:szCs w:val="22"/>
                <w:lang w:eastAsia="it-IT"/>
              </w:rPr>
              <w:t xml:space="preserve">garanzia o contratto: estensione di 15 giorni della garanzia/canone per </w:t>
            </w:r>
            <w:r w:rsidRPr="00F90889">
              <w:rPr>
                <w:rFonts w:ascii="Calibri" w:hAnsi="Calibri" w:cs="Calibri"/>
                <w:color w:val="000000"/>
                <w:sz w:val="22"/>
                <w:szCs w:val="22"/>
                <w:lang w:eastAsia="it-IT"/>
              </w:rPr>
              <w:lastRenderedPageBreak/>
              <w:t>ogni giorno oltre quanto indicato</w:t>
            </w:r>
          </w:p>
        </w:tc>
      </w:tr>
    </w:tbl>
    <w:p w14:paraId="3099C709" w14:textId="77777777" w:rsidR="00661755" w:rsidRPr="00172C14" w:rsidRDefault="00661755" w:rsidP="00661755">
      <w:pPr>
        <w:jc w:val="both"/>
        <w:rPr>
          <w:rFonts w:ascii="Calibri" w:hAnsi="Calibri" w:cs="Calibri"/>
        </w:rPr>
      </w:pPr>
    </w:p>
    <w:p w14:paraId="3D60D561" w14:textId="77777777" w:rsidR="000533CF" w:rsidRPr="00B91DEC" w:rsidRDefault="000533CF" w:rsidP="000533CF">
      <w:pPr>
        <w:pStyle w:val="NormaleWeb"/>
        <w:numPr>
          <w:ilvl w:val="0"/>
          <w:numId w:val="6"/>
        </w:numPr>
        <w:tabs>
          <w:tab w:val="clear" w:pos="720"/>
          <w:tab w:val="num" w:pos="360"/>
        </w:tabs>
        <w:spacing w:before="100" w:beforeAutospacing="1" w:after="0"/>
        <w:ind w:left="360"/>
        <w:jc w:val="both"/>
        <w:rPr>
          <w:rFonts w:ascii="Calibri" w:hAnsi="Calibri" w:cs="Calibri"/>
        </w:rPr>
      </w:pPr>
      <w:r w:rsidRPr="00B91DEC">
        <w:rPr>
          <w:rFonts w:ascii="Calibri" w:hAnsi="Calibri" w:cs="Calibri"/>
          <w:b/>
          <w:bCs/>
        </w:rPr>
        <w:t>Notifica</w:t>
      </w:r>
      <w:r w:rsidRPr="00B91DEC">
        <w:rPr>
          <w:rFonts w:ascii="Calibri" w:hAnsi="Calibri" w:cs="Calibri"/>
        </w:rPr>
        <w:t xml:space="preserve"> all’Ingegneria Clinica di ogni </w:t>
      </w:r>
      <w:r w:rsidRPr="00B91DEC">
        <w:rPr>
          <w:rFonts w:ascii="Calibri" w:hAnsi="Calibri" w:cs="Calibri"/>
          <w:b/>
          <w:bCs/>
        </w:rPr>
        <w:t>richiamo</w:t>
      </w:r>
      <w:r w:rsidRPr="00B91DEC">
        <w:rPr>
          <w:rFonts w:ascii="Calibri" w:hAnsi="Calibri" w:cs="Calibri"/>
        </w:rPr>
        <w:t xml:space="preserve">, </w:t>
      </w:r>
      <w:proofErr w:type="spellStart"/>
      <w:r w:rsidRPr="00B91DEC">
        <w:rPr>
          <w:rFonts w:ascii="Calibri" w:hAnsi="Calibri" w:cs="Calibri"/>
          <w:b/>
          <w:bCs/>
        </w:rPr>
        <w:t>alerts</w:t>
      </w:r>
      <w:proofErr w:type="spellEnd"/>
      <w:r w:rsidRPr="00B91DEC">
        <w:rPr>
          <w:rFonts w:ascii="Calibri" w:hAnsi="Calibri" w:cs="Calibri"/>
        </w:rPr>
        <w:t xml:space="preserve"> o </w:t>
      </w:r>
      <w:r w:rsidRPr="00B91DEC">
        <w:rPr>
          <w:rFonts w:ascii="Calibri" w:hAnsi="Calibri" w:cs="Calibri"/>
          <w:b/>
          <w:bCs/>
        </w:rPr>
        <w:t>difetto</w:t>
      </w:r>
      <w:r w:rsidRPr="00B91DEC">
        <w:rPr>
          <w:rFonts w:ascii="Calibri" w:hAnsi="Calibri" w:cs="Calibri"/>
        </w:rPr>
        <w:t xml:space="preserve"> di qualsiasi dispositivo o suo componente in tempi superiori ai 5 giorni solari dal primo annuncio in qualsiasi Nazione (</w:t>
      </w:r>
      <w:r w:rsidRPr="000804B5">
        <w:rPr>
          <w:rFonts w:ascii="Calibri" w:hAnsi="Calibri" w:cs="Calibri"/>
        </w:rPr>
        <w:t xml:space="preserve">vedi precedente </w:t>
      </w:r>
      <w:r w:rsidRPr="000804B5">
        <w:rPr>
          <w:rFonts w:ascii="Calibri" w:hAnsi="Calibri" w:cs="Calibri"/>
          <w:b/>
          <w:bCs/>
        </w:rPr>
        <w:t>articolo 12</w:t>
      </w:r>
      <w:r w:rsidRPr="000804B5">
        <w:rPr>
          <w:rFonts w:ascii="Calibri" w:hAnsi="Calibri" w:cs="Calibri"/>
        </w:rPr>
        <w:t>). In</w:t>
      </w:r>
      <w:r w:rsidRPr="00B91DEC">
        <w:rPr>
          <w:rFonts w:ascii="Calibri" w:hAnsi="Calibri" w:cs="Calibri"/>
        </w:rPr>
        <w:t xml:space="preserve"> tal caso, l’Amministrazione si riserva la facoltà di applicare una penale pari allo </w:t>
      </w:r>
      <w:r w:rsidRPr="00B91DEC">
        <w:rPr>
          <w:rFonts w:ascii="Calibri" w:hAnsi="Calibri" w:cs="Calibri"/>
          <w:b/>
          <w:bCs/>
        </w:rPr>
        <w:t>0.05%</w:t>
      </w:r>
      <w:r w:rsidRPr="00B91DEC">
        <w:rPr>
          <w:rFonts w:ascii="Calibri" w:hAnsi="Calibri" w:cs="Calibri"/>
        </w:rPr>
        <w:t xml:space="preserve"> dell’importo della fornitura </w:t>
      </w:r>
      <w:r w:rsidRPr="00B91DEC">
        <w:rPr>
          <w:rFonts w:ascii="Calibri" w:hAnsi="Calibri" w:cs="Calibri"/>
          <w:b/>
          <w:bCs/>
        </w:rPr>
        <w:t>per ogni giorno solare di ritardo</w:t>
      </w:r>
      <w:r w:rsidRPr="00B91DEC">
        <w:rPr>
          <w:rFonts w:ascii="Calibri" w:hAnsi="Calibri" w:cs="Calibri"/>
        </w:rPr>
        <w:t>.</w:t>
      </w:r>
    </w:p>
    <w:p w14:paraId="46E6B59E" w14:textId="77777777" w:rsidR="000533CF" w:rsidRPr="00B91DEC" w:rsidRDefault="000533CF" w:rsidP="000533CF">
      <w:pPr>
        <w:pStyle w:val="NormaleWeb"/>
        <w:numPr>
          <w:ilvl w:val="0"/>
          <w:numId w:val="6"/>
        </w:numPr>
        <w:tabs>
          <w:tab w:val="clear" w:pos="720"/>
          <w:tab w:val="num" w:pos="360"/>
        </w:tabs>
        <w:spacing w:before="100" w:beforeAutospacing="1" w:after="0"/>
        <w:ind w:left="360"/>
        <w:jc w:val="both"/>
        <w:rPr>
          <w:rFonts w:ascii="Calibri" w:hAnsi="Calibri" w:cs="Calibri"/>
        </w:rPr>
      </w:pPr>
      <w:r w:rsidRPr="00B91DEC">
        <w:rPr>
          <w:rFonts w:ascii="Calibri" w:hAnsi="Calibri" w:cs="Calibri"/>
          <w:b/>
          <w:bCs/>
        </w:rPr>
        <w:t xml:space="preserve">Mancata Notifica all’Ingegneria Clinica con un preavviso di almeno 24 mesi dell’End of Service del sistema: penale pari a € 2.000,00 </w:t>
      </w:r>
    </w:p>
    <w:p w14:paraId="1BD23DE6" w14:textId="77777777" w:rsidR="000533CF" w:rsidRPr="00B91DEC" w:rsidRDefault="000533CF" w:rsidP="000533CF">
      <w:pPr>
        <w:pStyle w:val="NormaleWeb"/>
        <w:numPr>
          <w:ilvl w:val="0"/>
          <w:numId w:val="6"/>
        </w:numPr>
        <w:tabs>
          <w:tab w:val="clear" w:pos="720"/>
          <w:tab w:val="num" w:pos="360"/>
        </w:tabs>
        <w:spacing w:before="100" w:beforeAutospacing="1" w:after="0"/>
        <w:ind w:left="360"/>
        <w:jc w:val="both"/>
        <w:rPr>
          <w:rFonts w:ascii="Calibri" w:hAnsi="Calibri" w:cs="Calibri"/>
        </w:rPr>
      </w:pPr>
      <w:r w:rsidRPr="00B91DEC">
        <w:rPr>
          <w:rFonts w:ascii="Calibri" w:hAnsi="Calibri" w:cs="Calibri"/>
        </w:rPr>
        <w:t xml:space="preserve">In caso di </w:t>
      </w:r>
      <w:r w:rsidRPr="00B91DEC">
        <w:rPr>
          <w:rFonts w:ascii="Calibri" w:hAnsi="Calibri" w:cs="Calibri"/>
          <w:b/>
          <w:bCs/>
        </w:rPr>
        <w:t>reclami</w:t>
      </w:r>
      <w:r w:rsidRPr="00B91DEC">
        <w:rPr>
          <w:rFonts w:ascii="Calibri" w:hAnsi="Calibri" w:cs="Calibri"/>
        </w:rPr>
        <w:t xml:space="preserve">, provenienti dal Servizio Utilizzatore e/o da altri Servizi per comportamenti, omissioni e/o fatti direttamente imputabili alla ditta, verrà applicata una penale pari a </w:t>
      </w:r>
      <w:r w:rsidRPr="00B91DEC">
        <w:rPr>
          <w:rFonts w:ascii="Calibri" w:hAnsi="Calibri" w:cs="Calibri"/>
          <w:b/>
          <w:bCs/>
        </w:rPr>
        <w:t xml:space="preserve">€ </w:t>
      </w:r>
      <w:r>
        <w:rPr>
          <w:rFonts w:ascii="Calibri" w:hAnsi="Calibri" w:cs="Calibri"/>
          <w:b/>
          <w:bCs/>
        </w:rPr>
        <w:t>5</w:t>
      </w:r>
      <w:r w:rsidRPr="00B91DEC">
        <w:rPr>
          <w:rFonts w:ascii="Calibri" w:hAnsi="Calibri" w:cs="Calibri"/>
          <w:b/>
          <w:bCs/>
        </w:rPr>
        <w:t>00,00</w:t>
      </w:r>
      <w:r w:rsidRPr="00B91DEC">
        <w:rPr>
          <w:rFonts w:ascii="Calibri" w:hAnsi="Calibri" w:cs="Calibri"/>
        </w:rPr>
        <w:t>;</w:t>
      </w:r>
    </w:p>
    <w:p w14:paraId="6B9D6FAD" w14:textId="77777777" w:rsidR="000533CF" w:rsidRDefault="000533CF" w:rsidP="000533CF">
      <w:pPr>
        <w:pStyle w:val="NormaleWeb"/>
        <w:numPr>
          <w:ilvl w:val="0"/>
          <w:numId w:val="6"/>
        </w:numPr>
        <w:tabs>
          <w:tab w:val="clear" w:pos="720"/>
          <w:tab w:val="num" w:pos="360"/>
        </w:tabs>
        <w:spacing w:before="100" w:beforeAutospacing="1" w:after="0"/>
        <w:ind w:left="360"/>
        <w:jc w:val="both"/>
        <w:rPr>
          <w:rFonts w:ascii="Calibri" w:hAnsi="Calibri" w:cs="Calibri"/>
        </w:rPr>
      </w:pPr>
      <w:r w:rsidRPr="00B91DEC">
        <w:rPr>
          <w:rFonts w:ascii="Calibri" w:hAnsi="Calibri" w:cs="Calibri"/>
        </w:rPr>
        <w:t xml:space="preserve">In tutti gli altri casi di </w:t>
      </w:r>
      <w:r w:rsidRPr="00B91DEC">
        <w:rPr>
          <w:rFonts w:ascii="Calibri" w:hAnsi="Calibri" w:cs="Calibri"/>
          <w:b/>
          <w:bCs/>
        </w:rPr>
        <w:t>disservizi</w:t>
      </w:r>
      <w:r w:rsidRPr="00B91DEC">
        <w:rPr>
          <w:rFonts w:ascii="Calibri" w:hAnsi="Calibri" w:cs="Calibri"/>
        </w:rPr>
        <w:t xml:space="preserve"> documentati, verrà applicata una penale pari a </w:t>
      </w:r>
      <w:r w:rsidRPr="00B91DEC">
        <w:rPr>
          <w:rFonts w:ascii="Calibri" w:hAnsi="Calibri" w:cs="Calibri"/>
          <w:b/>
          <w:bCs/>
        </w:rPr>
        <w:t xml:space="preserve">€ </w:t>
      </w:r>
      <w:r>
        <w:rPr>
          <w:rFonts w:ascii="Calibri" w:hAnsi="Calibri" w:cs="Calibri"/>
          <w:b/>
          <w:bCs/>
        </w:rPr>
        <w:t>2</w:t>
      </w:r>
      <w:r w:rsidRPr="00B91DEC">
        <w:rPr>
          <w:rFonts w:ascii="Calibri" w:hAnsi="Calibri" w:cs="Calibri"/>
          <w:b/>
          <w:bCs/>
        </w:rPr>
        <w:t>00,00</w:t>
      </w:r>
      <w:r w:rsidRPr="00B91DEC">
        <w:rPr>
          <w:rFonts w:ascii="Calibri" w:hAnsi="Calibri" w:cs="Calibri"/>
        </w:rPr>
        <w:t>;</w:t>
      </w:r>
    </w:p>
    <w:p w14:paraId="5885CEE6" w14:textId="543BA91A" w:rsidR="0056117A" w:rsidRPr="000533CF" w:rsidRDefault="000533CF" w:rsidP="000533CF">
      <w:pPr>
        <w:pStyle w:val="NormaleWeb"/>
        <w:spacing w:after="0"/>
        <w:jc w:val="both"/>
        <w:rPr>
          <w:rFonts w:ascii="Calibri" w:hAnsi="Calibri" w:cs="Arial"/>
          <w:color w:val="000000"/>
        </w:rPr>
      </w:pPr>
      <w:r w:rsidRPr="00161DE4">
        <w:rPr>
          <w:rFonts w:ascii="Calibri" w:hAnsi="Calibri" w:cs="Arial"/>
          <w:color w:val="000000"/>
        </w:rPr>
        <w:t xml:space="preserve">L’applicazione delle penali previste dal presente articolo non preclude il diritto </w:t>
      </w:r>
      <w:r w:rsidRPr="00161DE4">
        <w:rPr>
          <w:rFonts w:ascii="Calibri" w:hAnsi="Calibri" w:cs="Arial"/>
          <w:lang w:eastAsia="it-IT"/>
        </w:rPr>
        <w:t>dell</w:t>
      </w:r>
      <w:r>
        <w:rPr>
          <w:rFonts w:ascii="Calibri" w:hAnsi="Calibri" w:cs="Arial"/>
          <w:lang w:eastAsia="it-IT"/>
        </w:rPr>
        <w:t xml:space="preserve">’Azienda USL di Bologna </w:t>
      </w:r>
      <w:r w:rsidRPr="00161DE4">
        <w:rPr>
          <w:rFonts w:ascii="Calibri" w:hAnsi="Calibri" w:cs="Arial"/>
          <w:color w:val="000000"/>
        </w:rPr>
        <w:t>a richiedere il risarcimento degli eventuali maggiori danni.</w:t>
      </w:r>
    </w:p>
    <w:p w14:paraId="07131E0C" w14:textId="2B0A59BE" w:rsidR="00084559" w:rsidRPr="00161DE4" w:rsidRDefault="00084559" w:rsidP="00084559">
      <w:pPr>
        <w:pStyle w:val="NormaleWeb"/>
        <w:spacing w:after="0"/>
        <w:jc w:val="both"/>
        <w:rPr>
          <w:rFonts w:ascii="Calibri" w:hAnsi="Calibri" w:cs="Arial"/>
          <w:color w:val="000000"/>
        </w:rPr>
      </w:pPr>
      <w:r w:rsidRPr="00161DE4">
        <w:rPr>
          <w:rFonts w:ascii="Calibri" w:hAnsi="Calibri" w:cs="Arial"/>
          <w:color w:val="000000"/>
        </w:rPr>
        <w:t xml:space="preserve">Ai sensi dell’articolo 113 bis comma 2, l'entità delle penali legate al ritardo nell'esecuzione delle prestazioni contrattuali non possono comunque superare, complessivamente, il </w:t>
      </w:r>
      <w:r w:rsidR="00E36BAA">
        <w:rPr>
          <w:rFonts w:ascii="Calibri" w:hAnsi="Calibri" w:cs="Arial"/>
          <w:color w:val="000000"/>
        </w:rPr>
        <w:t>limite previsto dalla normativa in vigore</w:t>
      </w:r>
      <w:r w:rsidRPr="00161DE4">
        <w:rPr>
          <w:rFonts w:ascii="Calibri" w:hAnsi="Calibri" w:cs="Arial"/>
          <w:color w:val="000000"/>
        </w:rPr>
        <w:t>.</w:t>
      </w:r>
    </w:p>
    <w:p w14:paraId="03746DC8" w14:textId="77777777" w:rsidR="00D7706C" w:rsidRPr="00161DE4" w:rsidRDefault="00D7706C" w:rsidP="00D7706C">
      <w:pPr>
        <w:rPr>
          <w:rFonts w:ascii="Calibri" w:hAnsi="Calibri"/>
        </w:rPr>
      </w:pPr>
    </w:p>
    <w:p w14:paraId="24A446B5" w14:textId="7280C453" w:rsidR="00307F50" w:rsidRPr="00161DE4" w:rsidRDefault="00C42AF0" w:rsidP="00661755">
      <w:pPr>
        <w:pStyle w:val="Titolo1"/>
        <w:tabs>
          <w:tab w:val="clear" w:pos="0"/>
        </w:tabs>
        <w:spacing w:line="240" w:lineRule="auto"/>
        <w:jc w:val="both"/>
        <w:rPr>
          <w:rFonts w:ascii="Calibri" w:hAnsi="Calibri" w:cs="Arial"/>
          <w:bCs/>
          <w:color w:val="auto"/>
          <w:kern w:val="32"/>
          <w:sz w:val="24"/>
          <w:szCs w:val="24"/>
        </w:rPr>
      </w:pPr>
      <w:bookmarkStart w:id="79" w:name="_Art.20)_Risoluzione_del_contratto"/>
      <w:bookmarkStart w:id="80" w:name="_Ref173728688"/>
      <w:bookmarkStart w:id="81" w:name="_Ref173733856"/>
      <w:bookmarkStart w:id="82" w:name="_Ref173744353"/>
      <w:bookmarkStart w:id="83" w:name="_Ref173746711"/>
      <w:bookmarkStart w:id="84" w:name="_Ref173747946"/>
      <w:bookmarkStart w:id="85" w:name="_Ref173748026"/>
      <w:bookmarkStart w:id="86" w:name="_Toc109980811"/>
      <w:bookmarkEnd w:id="79"/>
      <w:r>
        <w:rPr>
          <w:rFonts w:ascii="Calibri" w:hAnsi="Calibri" w:cs="Arial"/>
          <w:bCs/>
          <w:color w:val="auto"/>
          <w:kern w:val="32"/>
          <w:sz w:val="24"/>
          <w:szCs w:val="24"/>
        </w:rPr>
        <w:t>Articolo 1</w:t>
      </w:r>
      <w:r w:rsidR="00CB4A7C">
        <w:rPr>
          <w:rFonts w:ascii="Calibri" w:hAnsi="Calibri" w:cs="Arial"/>
          <w:bCs/>
          <w:color w:val="auto"/>
          <w:kern w:val="32"/>
          <w:sz w:val="24"/>
          <w:szCs w:val="24"/>
        </w:rPr>
        <w:t>7</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Risoluzione del contratto</w:t>
      </w:r>
      <w:bookmarkEnd w:id="80"/>
      <w:bookmarkEnd w:id="81"/>
      <w:bookmarkEnd w:id="82"/>
      <w:bookmarkEnd w:id="83"/>
      <w:bookmarkEnd w:id="84"/>
      <w:bookmarkEnd w:id="85"/>
      <w:bookmarkEnd w:id="86"/>
    </w:p>
    <w:p w14:paraId="4D39584F" w14:textId="77777777" w:rsidR="0057426A" w:rsidRPr="00161DE4" w:rsidRDefault="0057426A" w:rsidP="0057426A">
      <w:pPr>
        <w:widowControl w:val="0"/>
        <w:jc w:val="both"/>
        <w:rPr>
          <w:rFonts w:ascii="Calibri" w:hAnsi="Calibri" w:cs="Arial"/>
        </w:rPr>
      </w:pPr>
      <w:bookmarkStart w:id="87" w:name="_Toc382629448"/>
      <w:bookmarkStart w:id="88" w:name="_Toc382658566"/>
      <w:r w:rsidRPr="00161DE4">
        <w:rPr>
          <w:rFonts w:ascii="Calibri" w:hAnsi="Calibri" w:cs="Arial"/>
        </w:rPr>
        <w:t xml:space="preserve">Qualora il fornitore venga meno ad uno qualsiasi degli obblighi assunti, nell’arco di tempo previsto dal presente contratto di fornitura, l'Azienda procederà con formale contestazione motivata ed invito a conformarsi immediatamente alle norme contrattuali. </w:t>
      </w:r>
    </w:p>
    <w:p w14:paraId="2BFD9E46" w14:textId="77777777" w:rsidR="0057426A" w:rsidRPr="00161DE4" w:rsidRDefault="0057426A" w:rsidP="0057426A">
      <w:pPr>
        <w:widowControl w:val="0"/>
        <w:jc w:val="both"/>
        <w:rPr>
          <w:rFonts w:ascii="Calibri" w:hAnsi="Calibri" w:cs="Arial"/>
        </w:rPr>
      </w:pPr>
    </w:p>
    <w:p w14:paraId="3BADB986" w14:textId="77777777" w:rsidR="0057426A" w:rsidRPr="00161DE4" w:rsidRDefault="0057426A" w:rsidP="0057426A">
      <w:pPr>
        <w:widowControl w:val="0"/>
        <w:jc w:val="both"/>
        <w:rPr>
          <w:rFonts w:ascii="Calibri" w:hAnsi="Calibri" w:cs="Arial"/>
        </w:rPr>
      </w:pPr>
      <w:r w:rsidRPr="00161DE4">
        <w:rPr>
          <w:rFonts w:ascii="Calibri" w:hAnsi="Calibri" w:cs="Arial"/>
        </w:rPr>
        <w:t xml:space="preserve">Dopo l’eventuale seconda contestazione, l’Azienda a suo insindacabile giudizio, in via stragiudiziale e con semplice preavviso scritto, si riserva la facoltà di risolvere il contratto "ipso facto et </w:t>
      </w:r>
      <w:proofErr w:type="spellStart"/>
      <w:r w:rsidRPr="00161DE4">
        <w:rPr>
          <w:rFonts w:ascii="Calibri" w:hAnsi="Calibri" w:cs="Arial"/>
        </w:rPr>
        <w:t>jure</w:t>
      </w:r>
      <w:proofErr w:type="spellEnd"/>
      <w:r w:rsidRPr="00161DE4">
        <w:rPr>
          <w:rFonts w:ascii="Calibri" w:hAnsi="Calibri" w:cs="Arial"/>
        </w:rPr>
        <w:t>" senza alcuna pronunzia dell’autorità giudiziaria, incamerando il deposito cauzionale se presentato ovvero non procedendo al pagamento della/e fattura/e, salvo ed impregiudicato il risarcimento degli eventuali maggiori oneri e danni, senza che la parte concorrente possa pretendere risarcimenti, indennizzi o compensi di sorta</w:t>
      </w:r>
    </w:p>
    <w:p w14:paraId="12B31835" w14:textId="77777777" w:rsidR="0057426A" w:rsidRPr="00161DE4" w:rsidRDefault="0057426A" w:rsidP="0057426A">
      <w:pPr>
        <w:widowControl w:val="0"/>
        <w:jc w:val="both"/>
        <w:rPr>
          <w:rFonts w:ascii="Calibri" w:hAnsi="Calibri" w:cs="Arial"/>
        </w:rPr>
      </w:pPr>
    </w:p>
    <w:p w14:paraId="7BB46A83" w14:textId="77777777" w:rsidR="0057426A" w:rsidRPr="00161DE4" w:rsidRDefault="0057426A" w:rsidP="0057426A">
      <w:pPr>
        <w:widowControl w:val="0"/>
        <w:jc w:val="both"/>
        <w:rPr>
          <w:rFonts w:ascii="Calibri" w:hAnsi="Calibri" w:cs="Arial"/>
        </w:rPr>
      </w:pPr>
      <w:r w:rsidRPr="00161DE4">
        <w:rPr>
          <w:rFonts w:ascii="Calibri" w:hAnsi="Calibri" w:cs="Arial"/>
        </w:rPr>
        <w:t>In particolare l’Azienda si riserva di dichiarare risolto il contratto ai sensi dell’art. 1453 e segg. del Codice Civile quando, dopo essere stata costretta a richiedere la sostituzione di macchine o impianti, o parti di essi, che a giudizio insindacabile dei suoi tecnici non corrispondano alle caratteristiche convenute o non garantiscano i requisiti qualitativi minimi, la ditta aggiudicataria non vi abbia ottemperato nel termine assegnatole o quando per la seconda volta abbia dovuto contestare alla ditta l’inosservanza di norme e prescrizioni del presente capitolato.</w:t>
      </w:r>
    </w:p>
    <w:p w14:paraId="53672BCF" w14:textId="77777777" w:rsidR="0057426A" w:rsidRPr="00161DE4" w:rsidRDefault="0057426A" w:rsidP="0057426A">
      <w:pPr>
        <w:widowControl w:val="0"/>
        <w:jc w:val="both"/>
        <w:rPr>
          <w:rFonts w:ascii="Calibri" w:hAnsi="Calibri" w:cs="Arial"/>
        </w:rPr>
      </w:pPr>
    </w:p>
    <w:p w14:paraId="380886BB" w14:textId="77777777" w:rsidR="0057426A" w:rsidRPr="00161DE4" w:rsidRDefault="0057426A" w:rsidP="0057426A">
      <w:pPr>
        <w:widowControl w:val="0"/>
        <w:jc w:val="both"/>
        <w:rPr>
          <w:rFonts w:ascii="Calibri" w:hAnsi="Calibri" w:cs="Arial"/>
        </w:rPr>
      </w:pPr>
      <w:r w:rsidRPr="00161DE4">
        <w:rPr>
          <w:rFonts w:ascii="Calibri" w:hAnsi="Calibri" w:cs="Arial"/>
        </w:rPr>
        <w:t>L’Azienda si riserva la facoltà di richiedere i danni derivanti dal mancato completamento della fornitura; la valutazione dei danni verrà effettuata da un professionista incaricato dall’Azienda.</w:t>
      </w:r>
    </w:p>
    <w:p w14:paraId="3A25884E" w14:textId="77777777" w:rsidR="0057426A" w:rsidRPr="00161DE4" w:rsidRDefault="0057426A" w:rsidP="0057426A">
      <w:pPr>
        <w:widowControl w:val="0"/>
        <w:jc w:val="both"/>
        <w:rPr>
          <w:rFonts w:ascii="Calibri" w:hAnsi="Calibri" w:cs="Arial"/>
        </w:rPr>
      </w:pPr>
    </w:p>
    <w:p w14:paraId="4CEAE00B" w14:textId="77777777" w:rsidR="0057426A" w:rsidRPr="00161DE4" w:rsidRDefault="0057426A" w:rsidP="0057426A">
      <w:pPr>
        <w:widowControl w:val="0"/>
        <w:jc w:val="both"/>
        <w:rPr>
          <w:rFonts w:ascii="Calibri" w:hAnsi="Calibri" w:cs="Arial"/>
        </w:rPr>
      </w:pPr>
      <w:r w:rsidRPr="00161DE4">
        <w:rPr>
          <w:rFonts w:ascii="Calibri" w:hAnsi="Calibri" w:cs="Arial"/>
        </w:rPr>
        <w:t xml:space="preserve">L’Azienda, inoltre, si riserva la facoltà di richiedere alla ditta il completo risarcimento dei costi che si vede costretta a sostenere a causa di un comportamento direttamente imputabile alla ditta. </w:t>
      </w:r>
    </w:p>
    <w:p w14:paraId="69A1D950" w14:textId="77777777" w:rsidR="0057426A" w:rsidRPr="00161DE4" w:rsidRDefault="0057426A" w:rsidP="0057426A">
      <w:pPr>
        <w:widowControl w:val="0"/>
        <w:jc w:val="both"/>
        <w:rPr>
          <w:rFonts w:ascii="Calibri" w:hAnsi="Calibri" w:cs="Arial"/>
        </w:rPr>
      </w:pPr>
    </w:p>
    <w:p w14:paraId="011AD1AB" w14:textId="77777777" w:rsidR="0057426A" w:rsidRPr="00161DE4" w:rsidRDefault="0057426A" w:rsidP="0057426A">
      <w:pPr>
        <w:widowControl w:val="0"/>
        <w:jc w:val="both"/>
        <w:rPr>
          <w:rFonts w:ascii="Calibri" w:hAnsi="Calibri" w:cs="Arial"/>
        </w:rPr>
      </w:pPr>
      <w:r w:rsidRPr="00161DE4">
        <w:rPr>
          <w:rFonts w:ascii="Calibri" w:hAnsi="Calibri" w:cs="Arial"/>
        </w:rPr>
        <w:t>In caso di risoluzione del contratto, ai sensi del presente articolo, la Ditta aggiudicataria risponderà di tutti i danni che da tale risoluzione anticipata possono derivare all'Azienda Sanitaria.</w:t>
      </w:r>
    </w:p>
    <w:p w14:paraId="7CEA4D68" w14:textId="77777777" w:rsidR="0057426A" w:rsidRPr="00161DE4" w:rsidRDefault="0057426A" w:rsidP="0057426A">
      <w:pPr>
        <w:widowControl w:val="0"/>
        <w:jc w:val="both"/>
        <w:rPr>
          <w:rFonts w:ascii="Calibri" w:hAnsi="Calibri" w:cs="Arial"/>
        </w:rPr>
      </w:pPr>
    </w:p>
    <w:p w14:paraId="43A88924" w14:textId="77777777" w:rsidR="00760882" w:rsidRPr="00161DE4" w:rsidRDefault="00760882">
      <w:pPr>
        <w:widowControl w:val="0"/>
        <w:jc w:val="both"/>
        <w:rPr>
          <w:rFonts w:ascii="Calibri" w:hAnsi="Calibri" w:cs="Arial"/>
        </w:rPr>
      </w:pPr>
    </w:p>
    <w:p w14:paraId="33A200EC" w14:textId="6BE03EBC" w:rsidR="00307F50" w:rsidRPr="00161DE4" w:rsidRDefault="00C42AF0" w:rsidP="000533CF">
      <w:pPr>
        <w:pStyle w:val="Titolo1"/>
        <w:tabs>
          <w:tab w:val="clear" w:pos="0"/>
        </w:tabs>
        <w:spacing w:line="240" w:lineRule="auto"/>
        <w:jc w:val="both"/>
        <w:rPr>
          <w:rFonts w:ascii="Calibri" w:hAnsi="Calibri" w:cs="Arial"/>
          <w:bCs/>
          <w:color w:val="auto"/>
          <w:kern w:val="32"/>
          <w:sz w:val="24"/>
          <w:szCs w:val="24"/>
        </w:rPr>
      </w:pPr>
      <w:bookmarkStart w:id="89" w:name="_Art._21)_Rischi_e_responsabilità"/>
      <w:bookmarkStart w:id="90" w:name="_Toc109980812"/>
      <w:bookmarkEnd w:id="89"/>
      <w:r>
        <w:rPr>
          <w:rFonts w:ascii="Calibri" w:hAnsi="Calibri" w:cs="Arial"/>
          <w:bCs/>
          <w:color w:val="auto"/>
          <w:kern w:val="32"/>
          <w:sz w:val="24"/>
          <w:szCs w:val="24"/>
        </w:rPr>
        <w:t>Articolo 1</w:t>
      </w:r>
      <w:r w:rsidR="00CB4A7C">
        <w:rPr>
          <w:rFonts w:ascii="Calibri" w:hAnsi="Calibri" w:cs="Arial"/>
          <w:bCs/>
          <w:color w:val="auto"/>
          <w:kern w:val="32"/>
          <w:sz w:val="24"/>
          <w:szCs w:val="24"/>
        </w:rPr>
        <w:t>8</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Rischi e responsabilità</w:t>
      </w:r>
      <w:bookmarkEnd w:id="90"/>
    </w:p>
    <w:p w14:paraId="690A2537" w14:textId="035F7332" w:rsidR="00307F50" w:rsidRPr="00161DE4" w:rsidRDefault="00307F50">
      <w:pPr>
        <w:widowControl w:val="0"/>
        <w:jc w:val="both"/>
        <w:rPr>
          <w:rFonts w:ascii="Calibri" w:hAnsi="Calibri" w:cs="Arial"/>
        </w:rPr>
      </w:pPr>
      <w:r w:rsidRPr="00161DE4">
        <w:rPr>
          <w:rFonts w:ascii="Calibri" w:hAnsi="Calibri" w:cs="Arial"/>
        </w:rPr>
        <w:t xml:space="preserve">La Ditta Aggiudicataria rinuncia espressamente, fin d’ora, a qualsiasi pretesa o richiesta di compenso nel caso in cui l’esecuzione delle prestazioni contrattuali dovesse essere ostacolata o resa più onerosa a causa delle dalle attività svolte dai dipendenti </w:t>
      </w:r>
      <w:r w:rsidR="00760882" w:rsidRPr="00161DE4">
        <w:rPr>
          <w:rFonts w:ascii="Calibri" w:hAnsi="Calibri" w:cs="Arial"/>
          <w:lang w:eastAsia="it-IT"/>
        </w:rPr>
        <w:t>dell</w:t>
      </w:r>
      <w:r w:rsidR="00D1681C">
        <w:rPr>
          <w:rFonts w:ascii="Calibri" w:hAnsi="Calibri" w:cs="Arial"/>
          <w:lang w:eastAsia="it-IT"/>
        </w:rPr>
        <w:t xml:space="preserve">o IOR </w:t>
      </w:r>
      <w:r w:rsidR="00D35AEE" w:rsidRPr="00161DE4">
        <w:rPr>
          <w:rFonts w:ascii="Calibri" w:hAnsi="Calibri" w:cs="Arial"/>
          <w:lang w:eastAsia="it-IT"/>
        </w:rPr>
        <w:t>BO</w:t>
      </w:r>
      <w:r w:rsidR="00760882" w:rsidRPr="00161DE4">
        <w:rPr>
          <w:rFonts w:ascii="Calibri" w:hAnsi="Calibri" w:cs="Arial"/>
        </w:rPr>
        <w:t xml:space="preserve"> </w:t>
      </w:r>
      <w:r w:rsidRPr="00161DE4">
        <w:rPr>
          <w:rFonts w:ascii="Calibri" w:hAnsi="Calibri" w:cs="Arial"/>
        </w:rPr>
        <w:t>e/o da terzi autorizzati.</w:t>
      </w:r>
    </w:p>
    <w:p w14:paraId="454293C2" w14:textId="77777777" w:rsidR="00307F50" w:rsidRPr="00161DE4" w:rsidRDefault="00307F50">
      <w:pPr>
        <w:jc w:val="both"/>
        <w:rPr>
          <w:rFonts w:ascii="Calibri" w:hAnsi="Calibri" w:cs="Arial"/>
          <w:bCs/>
          <w:highlight w:val="magenta"/>
        </w:rPr>
      </w:pPr>
    </w:p>
    <w:p w14:paraId="262B5F15" w14:textId="223302D5" w:rsidR="00307F50" w:rsidRPr="00161DE4" w:rsidRDefault="00307F50">
      <w:pPr>
        <w:widowControl w:val="0"/>
        <w:jc w:val="both"/>
        <w:rPr>
          <w:rFonts w:ascii="Calibri" w:hAnsi="Calibri" w:cs="Arial"/>
        </w:rPr>
      </w:pPr>
      <w:r w:rsidRPr="00161DE4">
        <w:rPr>
          <w:rFonts w:ascii="Calibri" w:hAnsi="Calibri" w:cs="Arial"/>
        </w:rPr>
        <w:t xml:space="preserve">La Ditta Aggiudicataria, inoltre, si impegna ad avvalersi di personale altamente specializzato, debitamente formato ed informato, in relazione alle diverse prestazioni contrattuali. Detto personale potrà accedere agli uffici e locali </w:t>
      </w:r>
      <w:r w:rsidR="00760882" w:rsidRPr="00161DE4">
        <w:rPr>
          <w:rFonts w:ascii="Calibri" w:hAnsi="Calibri" w:cs="Arial"/>
          <w:lang w:eastAsia="it-IT"/>
        </w:rPr>
        <w:t>dell</w:t>
      </w:r>
      <w:r w:rsidR="00D1681C">
        <w:rPr>
          <w:rFonts w:ascii="Calibri" w:hAnsi="Calibri" w:cs="Arial"/>
          <w:lang w:eastAsia="it-IT"/>
        </w:rPr>
        <w:t>o</w:t>
      </w:r>
      <w:r w:rsidR="00493E0C" w:rsidRPr="00161DE4">
        <w:rPr>
          <w:rFonts w:ascii="Calibri" w:hAnsi="Calibri" w:cs="Arial"/>
          <w:lang w:eastAsia="it-IT"/>
        </w:rPr>
        <w:t xml:space="preserve"> </w:t>
      </w:r>
      <w:r w:rsidR="00D1681C">
        <w:rPr>
          <w:rFonts w:ascii="Calibri" w:hAnsi="Calibri" w:cs="Arial"/>
          <w:lang w:eastAsia="it-IT"/>
        </w:rPr>
        <w:t xml:space="preserve">IOR </w:t>
      </w:r>
      <w:r w:rsidR="00493E0C" w:rsidRPr="00161DE4">
        <w:rPr>
          <w:rFonts w:ascii="Calibri" w:hAnsi="Calibri" w:cs="Arial"/>
          <w:lang w:eastAsia="it-IT"/>
        </w:rPr>
        <w:t>BO</w:t>
      </w:r>
      <w:r w:rsidRPr="00161DE4">
        <w:rPr>
          <w:rFonts w:ascii="Calibri" w:hAnsi="Calibri" w:cs="Arial"/>
        </w:rPr>
        <w:t xml:space="preserve"> nel rispetto di tutte le relative prescrizioni di accesso, fermo restando che sarà cura ed onere della Ditta Aggiudicataria verificare preventivamente tali procedure.</w:t>
      </w:r>
    </w:p>
    <w:p w14:paraId="68EB67CB" w14:textId="77777777" w:rsidR="00307F50" w:rsidRPr="00161DE4" w:rsidRDefault="00307F50">
      <w:pPr>
        <w:widowControl w:val="0"/>
        <w:jc w:val="both"/>
        <w:rPr>
          <w:rFonts w:ascii="Calibri" w:hAnsi="Calibri" w:cs="Arial"/>
        </w:rPr>
      </w:pPr>
    </w:p>
    <w:p w14:paraId="29F9B54F" w14:textId="3B55DD55" w:rsidR="00307F50" w:rsidRPr="00161DE4" w:rsidRDefault="00760882">
      <w:pPr>
        <w:widowControl w:val="0"/>
        <w:jc w:val="both"/>
        <w:rPr>
          <w:rFonts w:ascii="Calibri" w:hAnsi="Calibri" w:cs="Arial"/>
        </w:rPr>
      </w:pPr>
      <w:r w:rsidRPr="00161DE4">
        <w:rPr>
          <w:rFonts w:ascii="Calibri" w:hAnsi="Calibri" w:cs="Arial"/>
          <w:lang w:eastAsia="it-IT"/>
        </w:rPr>
        <w:t>L</w:t>
      </w:r>
      <w:r w:rsidR="00997519">
        <w:rPr>
          <w:rFonts w:ascii="Calibri" w:hAnsi="Calibri" w:cs="Arial"/>
          <w:lang w:eastAsia="it-IT"/>
        </w:rPr>
        <w:t>o</w:t>
      </w:r>
      <w:r w:rsidRPr="00161DE4">
        <w:rPr>
          <w:rFonts w:ascii="Calibri" w:hAnsi="Calibri" w:cs="Arial"/>
          <w:lang w:eastAsia="it-IT"/>
        </w:rPr>
        <w:t xml:space="preserve"> </w:t>
      </w:r>
      <w:r w:rsidR="00997519">
        <w:rPr>
          <w:rFonts w:ascii="Calibri" w:hAnsi="Calibri" w:cs="Arial"/>
          <w:lang w:eastAsia="it-IT"/>
        </w:rPr>
        <w:t xml:space="preserve">IOR </w:t>
      </w:r>
      <w:r w:rsidR="00493E0C" w:rsidRPr="00161DE4">
        <w:rPr>
          <w:rFonts w:ascii="Calibri" w:hAnsi="Calibri" w:cs="Arial"/>
          <w:lang w:eastAsia="it-IT"/>
        </w:rPr>
        <w:t xml:space="preserve">BO </w:t>
      </w:r>
      <w:r w:rsidR="00307F50" w:rsidRPr="00161DE4">
        <w:rPr>
          <w:rFonts w:ascii="Calibri" w:hAnsi="Calibri" w:cs="Arial"/>
        </w:rPr>
        <w:t>è esonerat</w:t>
      </w:r>
      <w:r w:rsidR="00997519">
        <w:rPr>
          <w:rFonts w:ascii="Calibri" w:hAnsi="Calibri" w:cs="Arial"/>
        </w:rPr>
        <w:t>o</w:t>
      </w:r>
      <w:r w:rsidR="00307F50" w:rsidRPr="00161DE4">
        <w:rPr>
          <w:rFonts w:ascii="Calibri" w:hAnsi="Calibri" w:cs="Arial"/>
        </w:rPr>
        <w:t xml:space="preserve"> da ogni responsabilità per danni, infortuni od altro che dovessero accadere al personale della Ditta aggiudicataria per qualsiasi causa, nell'esecuzione della fornitura e delle opere, intendendosi al riguardo, che ogni eventuale onere è già compreso nel corrispettivo del contratto.</w:t>
      </w:r>
    </w:p>
    <w:p w14:paraId="6BAD5404" w14:textId="77777777" w:rsidR="00307F50" w:rsidRPr="00161DE4" w:rsidRDefault="00307F50">
      <w:pPr>
        <w:widowControl w:val="0"/>
        <w:jc w:val="both"/>
        <w:rPr>
          <w:rFonts w:ascii="Calibri" w:hAnsi="Calibri" w:cs="Arial"/>
        </w:rPr>
      </w:pPr>
    </w:p>
    <w:p w14:paraId="737CFFC2" w14:textId="77777777" w:rsidR="00307F50" w:rsidRPr="00161DE4" w:rsidRDefault="00307F50">
      <w:pPr>
        <w:widowControl w:val="0"/>
        <w:jc w:val="both"/>
        <w:rPr>
          <w:rFonts w:ascii="Calibri" w:hAnsi="Calibri" w:cs="Arial"/>
        </w:rPr>
      </w:pPr>
      <w:r w:rsidRPr="00161DE4">
        <w:rPr>
          <w:rFonts w:ascii="Calibri" w:hAnsi="Calibri" w:cs="Arial"/>
        </w:rPr>
        <w:t xml:space="preserve">Pertanto la ditta aggiudicataria dovrà assumere a proprio carico il rischio completo ed incondizionato per la fornitura, installazione e manutenzione delle attrezzature. </w:t>
      </w:r>
    </w:p>
    <w:p w14:paraId="1D6C9B4E" w14:textId="77777777" w:rsidR="00307F50" w:rsidRPr="00161DE4" w:rsidRDefault="00307F50">
      <w:pPr>
        <w:widowControl w:val="0"/>
        <w:jc w:val="both"/>
        <w:rPr>
          <w:rFonts w:ascii="Calibri" w:hAnsi="Calibri" w:cs="Arial"/>
        </w:rPr>
      </w:pPr>
    </w:p>
    <w:p w14:paraId="6A8ED37A" w14:textId="4A39019E" w:rsidR="00307F50" w:rsidRPr="00161DE4" w:rsidRDefault="00307F50">
      <w:pPr>
        <w:widowControl w:val="0"/>
        <w:jc w:val="both"/>
        <w:rPr>
          <w:rFonts w:ascii="Calibri" w:hAnsi="Calibri" w:cs="Arial"/>
        </w:rPr>
      </w:pPr>
      <w:r w:rsidRPr="00161DE4">
        <w:rPr>
          <w:rFonts w:ascii="Calibri" w:hAnsi="Calibri" w:cs="Arial"/>
        </w:rPr>
        <w:t xml:space="preserve">La ditta aggiudicataria dovrà inoltre rispondere pienamente dei danni a persone e cose </w:t>
      </w:r>
      <w:r w:rsidR="00760882" w:rsidRPr="00161DE4">
        <w:rPr>
          <w:rFonts w:ascii="Calibri" w:hAnsi="Calibri" w:cs="Arial"/>
          <w:lang w:eastAsia="it-IT"/>
        </w:rPr>
        <w:t>dell</w:t>
      </w:r>
      <w:r w:rsidR="00997519">
        <w:rPr>
          <w:rFonts w:ascii="Calibri" w:hAnsi="Calibri" w:cs="Arial"/>
          <w:lang w:eastAsia="it-IT"/>
        </w:rPr>
        <w:t>o</w:t>
      </w:r>
      <w:r w:rsidR="00760882" w:rsidRPr="00161DE4">
        <w:rPr>
          <w:rFonts w:ascii="Calibri" w:hAnsi="Calibri" w:cs="Arial"/>
          <w:lang w:eastAsia="it-IT"/>
        </w:rPr>
        <w:t xml:space="preserve"> </w:t>
      </w:r>
      <w:r w:rsidR="00997519">
        <w:rPr>
          <w:rFonts w:ascii="Calibri" w:hAnsi="Calibri" w:cs="Arial"/>
          <w:lang w:eastAsia="it-IT"/>
        </w:rPr>
        <w:t xml:space="preserve">IOR </w:t>
      </w:r>
      <w:r w:rsidR="00493E0C" w:rsidRPr="00161DE4">
        <w:rPr>
          <w:rFonts w:ascii="Calibri" w:hAnsi="Calibri" w:cs="Arial"/>
          <w:lang w:eastAsia="it-IT"/>
        </w:rPr>
        <w:t>BO</w:t>
      </w:r>
      <w:r w:rsidR="00760882" w:rsidRPr="00161DE4">
        <w:rPr>
          <w:rFonts w:ascii="Calibri" w:hAnsi="Calibri" w:cs="Arial"/>
        </w:rPr>
        <w:t xml:space="preserve"> </w:t>
      </w:r>
      <w:r w:rsidRPr="00161DE4">
        <w:rPr>
          <w:rFonts w:ascii="Calibri" w:hAnsi="Calibri" w:cs="Arial"/>
        </w:rPr>
        <w:t>o di terzi, che potessero derivare dall'espletamento delle opere di fornitura ed installazione ed imputabili ad essa od ai suoi dipendenti, dei qual</w:t>
      </w:r>
      <w:r w:rsidR="001B1FCC" w:rsidRPr="00161DE4">
        <w:rPr>
          <w:rFonts w:ascii="Calibri" w:hAnsi="Calibri" w:cs="Arial"/>
        </w:rPr>
        <w:t xml:space="preserve">i fosse chiamata a rispondere </w:t>
      </w:r>
      <w:r w:rsidR="00760882" w:rsidRPr="00161DE4">
        <w:rPr>
          <w:rFonts w:ascii="Calibri" w:hAnsi="Calibri" w:cs="Arial"/>
          <w:lang w:eastAsia="it-IT"/>
        </w:rPr>
        <w:t>l</w:t>
      </w:r>
      <w:r w:rsidR="00493E0C" w:rsidRPr="00161DE4">
        <w:rPr>
          <w:rFonts w:ascii="Calibri" w:hAnsi="Calibri" w:cs="Arial"/>
          <w:lang w:eastAsia="it-IT"/>
        </w:rPr>
        <w:t>a</w:t>
      </w:r>
      <w:r w:rsidR="00760882" w:rsidRPr="00161DE4">
        <w:rPr>
          <w:rFonts w:ascii="Calibri" w:hAnsi="Calibri" w:cs="Arial"/>
          <w:lang w:eastAsia="it-IT"/>
        </w:rPr>
        <w:t xml:space="preserve"> </w:t>
      </w:r>
      <w:r w:rsidR="00997519">
        <w:rPr>
          <w:rFonts w:ascii="Calibri" w:hAnsi="Calibri" w:cs="Arial"/>
          <w:lang w:eastAsia="it-IT"/>
        </w:rPr>
        <w:t xml:space="preserve">IOR </w:t>
      </w:r>
      <w:r w:rsidR="00493E0C" w:rsidRPr="00161DE4">
        <w:rPr>
          <w:rFonts w:ascii="Calibri" w:hAnsi="Calibri" w:cs="Arial"/>
          <w:lang w:eastAsia="it-IT"/>
        </w:rPr>
        <w:t>BO</w:t>
      </w:r>
      <w:r w:rsidRPr="00161DE4">
        <w:rPr>
          <w:rFonts w:ascii="Calibri" w:hAnsi="Calibri" w:cs="Arial"/>
        </w:rPr>
        <w:t>, che si intende completamente sollevat</w:t>
      </w:r>
      <w:r w:rsidR="00493E0C" w:rsidRPr="00161DE4">
        <w:rPr>
          <w:rFonts w:ascii="Calibri" w:hAnsi="Calibri" w:cs="Arial"/>
        </w:rPr>
        <w:t>a</w:t>
      </w:r>
      <w:r w:rsidRPr="00161DE4">
        <w:rPr>
          <w:rFonts w:ascii="Calibri" w:hAnsi="Calibri" w:cs="Arial"/>
        </w:rPr>
        <w:t xml:space="preserve"> ed indenn</w:t>
      </w:r>
      <w:r w:rsidR="00493E0C" w:rsidRPr="00161DE4">
        <w:rPr>
          <w:rFonts w:ascii="Calibri" w:hAnsi="Calibri" w:cs="Arial"/>
        </w:rPr>
        <w:t>e</w:t>
      </w:r>
      <w:r w:rsidRPr="00161DE4">
        <w:rPr>
          <w:rFonts w:ascii="Calibri" w:hAnsi="Calibri" w:cs="Arial"/>
        </w:rPr>
        <w:t xml:space="preserve"> da ogni pretesa o molestia.</w:t>
      </w:r>
    </w:p>
    <w:p w14:paraId="0453EEDA" w14:textId="77777777" w:rsidR="00307F50" w:rsidRDefault="00307F50">
      <w:pPr>
        <w:widowControl w:val="0"/>
        <w:jc w:val="both"/>
        <w:rPr>
          <w:rFonts w:ascii="Calibri" w:hAnsi="Calibri" w:cs="Arial"/>
        </w:rPr>
      </w:pPr>
    </w:p>
    <w:p w14:paraId="22FEDA84" w14:textId="77777777" w:rsidR="006936C9" w:rsidRPr="00BC4BDE" w:rsidRDefault="006936C9" w:rsidP="006936C9">
      <w:pPr>
        <w:autoSpaceDE w:val="0"/>
        <w:autoSpaceDN w:val="0"/>
        <w:adjustRightInd w:val="0"/>
        <w:jc w:val="both"/>
        <w:rPr>
          <w:rFonts w:ascii="Calibri" w:hAnsi="Calibri" w:cs="Calibri"/>
          <w:color w:val="000000"/>
        </w:rPr>
      </w:pPr>
      <w:r w:rsidRPr="00BC4BDE">
        <w:rPr>
          <w:rFonts w:ascii="Calibri" w:hAnsi="Calibri" w:cs="Calibri"/>
          <w:color w:val="000000"/>
        </w:rPr>
        <w:t xml:space="preserve">Restano a carico dell’impresa aggiudicataria tutte le spese ed oneri eventualmente conseguenti ad inesattezze od omissioni del progetto esecutivo dei lavori, con particolare riferimento ad opere o materiali aggiuntivi che si rendessero necessari per far fronte a tali inesattezze/omissioni. </w:t>
      </w:r>
    </w:p>
    <w:p w14:paraId="2611D212" w14:textId="77777777" w:rsidR="006936C9" w:rsidRPr="00161DE4" w:rsidRDefault="006936C9">
      <w:pPr>
        <w:widowControl w:val="0"/>
        <w:jc w:val="both"/>
        <w:rPr>
          <w:rFonts w:ascii="Calibri" w:hAnsi="Calibri" w:cs="Arial"/>
        </w:rPr>
      </w:pPr>
    </w:p>
    <w:p w14:paraId="14B4C765" w14:textId="41C9CAD5" w:rsidR="00307F50" w:rsidRPr="00161DE4" w:rsidRDefault="00307F50">
      <w:pPr>
        <w:widowControl w:val="0"/>
        <w:jc w:val="both"/>
        <w:rPr>
          <w:rFonts w:ascii="Calibri" w:hAnsi="Calibri" w:cs="Arial"/>
        </w:rPr>
      </w:pPr>
      <w:r w:rsidRPr="00161DE4">
        <w:rPr>
          <w:rFonts w:ascii="Calibri" w:hAnsi="Calibri" w:cs="Arial"/>
        </w:rPr>
        <w:t xml:space="preserve">L'aggiudicatario è responsabile della perfetta esecuzione della fornitura a lui affidata e degli oneri che dovessero eventualmente essere sopportati </w:t>
      </w:r>
      <w:r w:rsidR="00760882" w:rsidRPr="00161DE4">
        <w:rPr>
          <w:rFonts w:ascii="Calibri" w:hAnsi="Calibri" w:cs="Arial"/>
          <w:lang w:eastAsia="it-IT"/>
        </w:rPr>
        <w:t>d</w:t>
      </w:r>
      <w:r w:rsidR="00493E0C" w:rsidRPr="00161DE4">
        <w:rPr>
          <w:rFonts w:ascii="Calibri" w:hAnsi="Calibri" w:cs="Arial"/>
          <w:lang w:eastAsia="it-IT"/>
        </w:rPr>
        <w:t>a</w:t>
      </w:r>
      <w:r w:rsidR="00760882" w:rsidRPr="00161DE4">
        <w:rPr>
          <w:rFonts w:ascii="Calibri" w:hAnsi="Calibri" w:cs="Arial"/>
          <w:lang w:eastAsia="it-IT"/>
        </w:rPr>
        <w:t>ll</w:t>
      </w:r>
      <w:r w:rsidR="00997519">
        <w:rPr>
          <w:rFonts w:ascii="Calibri" w:hAnsi="Calibri" w:cs="Arial"/>
          <w:lang w:eastAsia="it-IT"/>
        </w:rPr>
        <w:t>o</w:t>
      </w:r>
      <w:r w:rsidR="00760882" w:rsidRPr="00161DE4">
        <w:rPr>
          <w:rFonts w:ascii="Calibri" w:hAnsi="Calibri" w:cs="Arial"/>
          <w:lang w:eastAsia="it-IT"/>
        </w:rPr>
        <w:t xml:space="preserve"> </w:t>
      </w:r>
      <w:r w:rsidR="00997519">
        <w:rPr>
          <w:rFonts w:ascii="Calibri" w:hAnsi="Calibri" w:cs="Arial"/>
          <w:lang w:eastAsia="it-IT"/>
        </w:rPr>
        <w:t xml:space="preserve">IOR </w:t>
      </w:r>
      <w:r w:rsidR="00493E0C" w:rsidRPr="00161DE4">
        <w:rPr>
          <w:rFonts w:ascii="Calibri" w:hAnsi="Calibri" w:cs="Arial"/>
          <w:lang w:eastAsia="it-IT"/>
        </w:rPr>
        <w:t>BO</w:t>
      </w:r>
      <w:r w:rsidRPr="00161DE4">
        <w:rPr>
          <w:rFonts w:ascii="Calibri" w:hAnsi="Calibri" w:cs="Arial"/>
        </w:rPr>
        <w:t xml:space="preserve"> in conseguenza dell'inosservanza di obblighi facenti carico a lui o al personale da esso dipendente.</w:t>
      </w:r>
    </w:p>
    <w:p w14:paraId="765232C6" w14:textId="77777777" w:rsidR="00AE3FC6" w:rsidRDefault="00AE3FC6">
      <w:pPr>
        <w:widowControl w:val="0"/>
        <w:jc w:val="both"/>
        <w:rPr>
          <w:rFonts w:ascii="Calibri" w:hAnsi="Calibri" w:cs="Arial"/>
        </w:rPr>
      </w:pPr>
    </w:p>
    <w:p w14:paraId="4A72C1E7" w14:textId="2BE6AC84" w:rsidR="006936C9" w:rsidRPr="00126E71" w:rsidRDefault="006936C9" w:rsidP="006936C9">
      <w:pPr>
        <w:autoSpaceDE w:val="0"/>
        <w:autoSpaceDN w:val="0"/>
        <w:adjustRightInd w:val="0"/>
        <w:jc w:val="both"/>
        <w:rPr>
          <w:rFonts w:ascii="Calibri" w:hAnsi="Calibri" w:cs="Calibri"/>
          <w:color w:val="000000"/>
        </w:rPr>
      </w:pPr>
      <w:r w:rsidRPr="00126E71">
        <w:rPr>
          <w:rFonts w:ascii="Calibri" w:hAnsi="Calibri" w:cs="Calibri"/>
          <w:color w:val="000000"/>
        </w:rPr>
        <w:t>La ditta aggiudicataria dovrà possedere idonea polizza assicurativa che tenga indenne l’amministrazione da ogni rischio</w:t>
      </w:r>
      <w:r w:rsidR="00126E71" w:rsidRPr="00126E71">
        <w:rPr>
          <w:rFonts w:ascii="Calibri" w:hAnsi="Calibri" w:cs="Calibri"/>
          <w:color w:val="000000"/>
        </w:rPr>
        <w:t xml:space="preserve"> </w:t>
      </w:r>
      <w:r w:rsidRPr="00126E71">
        <w:rPr>
          <w:rFonts w:ascii="Calibri" w:hAnsi="Calibri" w:cs="Calibri"/>
          <w:color w:val="000000"/>
        </w:rPr>
        <w:t>in fase di costruzione ed installazione de</w:t>
      </w:r>
      <w:r w:rsidR="00126E71" w:rsidRPr="00126E71">
        <w:rPr>
          <w:rFonts w:ascii="Calibri" w:hAnsi="Calibri" w:cs="Calibri"/>
          <w:color w:val="000000"/>
        </w:rPr>
        <w:t xml:space="preserve">i sistemi </w:t>
      </w:r>
      <w:r w:rsidRPr="00126E71">
        <w:rPr>
          <w:rFonts w:ascii="Calibri" w:hAnsi="Calibri" w:cs="Calibri"/>
          <w:color w:val="000000"/>
        </w:rPr>
        <w:t xml:space="preserve">sia per danni alle opere da realizzare ed apparecchiature da installare, sia per danni alle strutture esistenti, per un massimale complessivo non inferiore ad </w:t>
      </w:r>
      <w:r w:rsidRPr="00126E71">
        <w:rPr>
          <w:rFonts w:ascii="Calibri" w:hAnsi="Calibri" w:cs="Calibri"/>
        </w:rPr>
        <w:t xml:space="preserve">Euro </w:t>
      </w:r>
      <w:r w:rsidR="009D2EE2">
        <w:rPr>
          <w:rFonts w:ascii="Calibri" w:hAnsi="Calibri" w:cs="Calibri"/>
        </w:rPr>
        <w:t>5</w:t>
      </w:r>
      <w:r w:rsidR="00126E71" w:rsidRPr="00126E71">
        <w:rPr>
          <w:rFonts w:ascii="Calibri" w:hAnsi="Calibri" w:cs="Calibri"/>
        </w:rPr>
        <w:t>0</w:t>
      </w:r>
      <w:r w:rsidRPr="00126E71">
        <w:rPr>
          <w:rFonts w:ascii="Calibri" w:hAnsi="Calibri" w:cs="Calibri"/>
        </w:rPr>
        <w:t>.000,00</w:t>
      </w:r>
      <w:r w:rsidRPr="00126E71">
        <w:rPr>
          <w:rFonts w:ascii="Calibri" w:hAnsi="Calibri" w:cs="Calibri"/>
          <w:color w:val="000000"/>
        </w:rPr>
        <w:t xml:space="preserve">. </w:t>
      </w:r>
    </w:p>
    <w:p w14:paraId="2F858B05" w14:textId="77777777" w:rsidR="006936C9" w:rsidRPr="00126E71" w:rsidRDefault="006936C9" w:rsidP="006936C9">
      <w:pPr>
        <w:autoSpaceDE w:val="0"/>
        <w:autoSpaceDN w:val="0"/>
        <w:adjustRightInd w:val="0"/>
        <w:jc w:val="both"/>
        <w:rPr>
          <w:rFonts w:ascii="Calibri" w:hAnsi="Calibri" w:cs="Calibri"/>
          <w:color w:val="000000"/>
        </w:rPr>
      </w:pPr>
    </w:p>
    <w:p w14:paraId="3132F8F6" w14:textId="187AF154" w:rsidR="006936C9" w:rsidRPr="00BC4BDE" w:rsidRDefault="006936C9" w:rsidP="006936C9">
      <w:pPr>
        <w:autoSpaceDE w:val="0"/>
        <w:autoSpaceDN w:val="0"/>
        <w:adjustRightInd w:val="0"/>
        <w:jc w:val="both"/>
        <w:rPr>
          <w:rFonts w:ascii="Calibri" w:hAnsi="Calibri" w:cs="Calibri"/>
          <w:color w:val="000000"/>
        </w:rPr>
      </w:pPr>
      <w:r w:rsidRPr="00126E71">
        <w:rPr>
          <w:rFonts w:ascii="Calibri" w:hAnsi="Calibri" w:cs="Calibri"/>
          <w:color w:val="000000"/>
        </w:rPr>
        <w:t xml:space="preserve">Inoltre, la Ditta Aggiudicataria dovrà costituire idonea polizza assicurativa che tenga indenne l’amministrazione da ogni rischio in qualsiasi modo derivante dal non corretto funzionamento delle apparecchiature fornite, per un massimale pari a € </w:t>
      </w:r>
      <w:r w:rsidR="009D2EE2">
        <w:rPr>
          <w:rFonts w:ascii="Calibri" w:hAnsi="Calibri" w:cs="Calibri"/>
          <w:color w:val="000000"/>
        </w:rPr>
        <w:t>4</w:t>
      </w:r>
      <w:r w:rsidRPr="00126E71">
        <w:rPr>
          <w:rFonts w:ascii="Calibri" w:hAnsi="Calibri" w:cs="Calibri"/>
          <w:color w:val="000000"/>
        </w:rPr>
        <w:t>00.000,00.</w:t>
      </w:r>
    </w:p>
    <w:p w14:paraId="0B85CD69" w14:textId="77777777" w:rsidR="006936C9" w:rsidRPr="00161DE4" w:rsidRDefault="006936C9">
      <w:pPr>
        <w:widowControl w:val="0"/>
        <w:jc w:val="both"/>
        <w:rPr>
          <w:rFonts w:ascii="Calibri" w:hAnsi="Calibri" w:cs="Arial"/>
        </w:rPr>
      </w:pPr>
    </w:p>
    <w:p w14:paraId="2725F908" w14:textId="749A0BCF" w:rsidR="00AE3FC6" w:rsidRPr="00161DE4" w:rsidRDefault="00AE3FC6" w:rsidP="00AE3FC6">
      <w:pPr>
        <w:widowControl w:val="0"/>
        <w:jc w:val="both"/>
        <w:rPr>
          <w:rFonts w:ascii="Calibri" w:hAnsi="Calibri" w:cs="Arial"/>
        </w:rPr>
      </w:pPr>
      <w:r w:rsidRPr="00161DE4">
        <w:rPr>
          <w:rFonts w:ascii="Calibri" w:hAnsi="Calibri" w:cs="Arial"/>
        </w:rPr>
        <w:t>Restano immutati gli obblighi a caric</w:t>
      </w:r>
      <w:r w:rsidR="0056117A">
        <w:rPr>
          <w:rFonts w:ascii="Calibri" w:hAnsi="Calibri" w:cs="Arial"/>
        </w:rPr>
        <w:t>o</w:t>
      </w:r>
      <w:r w:rsidRPr="00161DE4">
        <w:rPr>
          <w:rFonts w:ascii="Calibri" w:hAnsi="Calibri" w:cs="Arial"/>
        </w:rPr>
        <w:t xml:space="preserve"> della ditta aggiudicataria e dei lavori autonomi in merito alla salute e alla sicurezza sul lavoro</w:t>
      </w:r>
      <w:r w:rsidR="00997519">
        <w:rPr>
          <w:rFonts w:ascii="Calibri" w:hAnsi="Calibri" w:cs="Arial"/>
        </w:rPr>
        <w:t>.</w:t>
      </w:r>
    </w:p>
    <w:p w14:paraId="76CF711C" w14:textId="77777777" w:rsidR="00307F50" w:rsidRDefault="00307F50">
      <w:pPr>
        <w:widowControl w:val="0"/>
        <w:jc w:val="both"/>
        <w:rPr>
          <w:rFonts w:ascii="Calibri" w:hAnsi="Calibri" w:cs="Arial"/>
        </w:rPr>
      </w:pPr>
    </w:p>
    <w:p w14:paraId="3753C566" w14:textId="77777777" w:rsidR="00307F50" w:rsidRPr="00161DE4" w:rsidRDefault="00307F50" w:rsidP="00E36BAA">
      <w:pPr>
        <w:jc w:val="both"/>
        <w:rPr>
          <w:rFonts w:ascii="Calibri" w:hAnsi="Calibri" w:cs="Arial"/>
        </w:rPr>
      </w:pPr>
    </w:p>
    <w:p w14:paraId="23C8AB47" w14:textId="5B654895" w:rsidR="00307F50" w:rsidRPr="00161DE4" w:rsidRDefault="00C42AF0" w:rsidP="000533CF">
      <w:pPr>
        <w:pStyle w:val="Titolo1"/>
        <w:tabs>
          <w:tab w:val="clear" w:pos="0"/>
        </w:tabs>
        <w:spacing w:line="240" w:lineRule="auto"/>
        <w:jc w:val="both"/>
        <w:rPr>
          <w:rFonts w:ascii="Calibri" w:hAnsi="Calibri" w:cs="Arial"/>
          <w:bCs/>
          <w:color w:val="auto"/>
          <w:kern w:val="32"/>
          <w:sz w:val="24"/>
          <w:szCs w:val="24"/>
        </w:rPr>
      </w:pPr>
      <w:bookmarkStart w:id="91" w:name="_Ref301360366"/>
      <w:bookmarkStart w:id="92" w:name="_Toc109980813"/>
      <w:r>
        <w:rPr>
          <w:rFonts w:ascii="Calibri" w:hAnsi="Calibri" w:cs="Arial"/>
          <w:bCs/>
          <w:color w:val="auto"/>
          <w:kern w:val="32"/>
          <w:sz w:val="24"/>
          <w:szCs w:val="24"/>
        </w:rPr>
        <w:t xml:space="preserve">Articolo </w:t>
      </w:r>
      <w:r w:rsidR="00CB4A7C">
        <w:rPr>
          <w:rFonts w:ascii="Calibri" w:hAnsi="Calibri" w:cs="Arial"/>
          <w:bCs/>
          <w:color w:val="auto"/>
          <w:kern w:val="32"/>
          <w:sz w:val="24"/>
          <w:szCs w:val="24"/>
        </w:rPr>
        <w:t>19</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Segnalazione sui certificati di buona esecuzione</w:t>
      </w:r>
      <w:bookmarkEnd w:id="91"/>
      <w:bookmarkEnd w:id="92"/>
    </w:p>
    <w:p w14:paraId="645F98BC" w14:textId="77777777" w:rsidR="0057426A" w:rsidRPr="00161DE4" w:rsidRDefault="0057426A" w:rsidP="0057426A">
      <w:pPr>
        <w:widowControl w:val="0"/>
        <w:jc w:val="both"/>
        <w:rPr>
          <w:rFonts w:ascii="Calibri" w:hAnsi="Calibri" w:cs="Arial"/>
        </w:rPr>
      </w:pPr>
      <w:r w:rsidRPr="00161DE4">
        <w:rPr>
          <w:rFonts w:ascii="Calibri" w:hAnsi="Calibri" w:cs="Arial"/>
        </w:rPr>
        <w:t xml:space="preserve">Tutte le inadempienze contrattuali dai quali deriva l’applicazione di una penale, saranno riportate nella posizione dell’impresa sull’Anagrafe Fornitori Aziendale. </w:t>
      </w:r>
    </w:p>
    <w:p w14:paraId="42734B40" w14:textId="77777777" w:rsidR="0057426A" w:rsidRPr="00161DE4" w:rsidRDefault="0057426A" w:rsidP="0057426A">
      <w:pPr>
        <w:widowControl w:val="0"/>
        <w:jc w:val="both"/>
        <w:rPr>
          <w:rFonts w:ascii="Calibri" w:hAnsi="Calibri" w:cs="Arial"/>
        </w:rPr>
      </w:pPr>
    </w:p>
    <w:p w14:paraId="5C1A9FC1" w14:textId="77777777" w:rsidR="006E4C6A" w:rsidRPr="00161DE4" w:rsidRDefault="0057426A" w:rsidP="0057426A">
      <w:pPr>
        <w:widowControl w:val="0"/>
        <w:jc w:val="both"/>
        <w:rPr>
          <w:rFonts w:ascii="Calibri" w:hAnsi="Calibri" w:cs="Arial"/>
        </w:rPr>
      </w:pPr>
      <w:r w:rsidRPr="00161DE4">
        <w:rPr>
          <w:rFonts w:ascii="Calibri" w:hAnsi="Calibri" w:cs="Arial"/>
        </w:rPr>
        <w:t>Tutte le segnalazione riportate sull’Anagrafe Fornitori Aziendale, saranno successivamente riportate nei certificati rilasciati dall’Azienda Sanitaria</w:t>
      </w:r>
      <w:r w:rsidR="00C84754" w:rsidRPr="00161DE4">
        <w:rPr>
          <w:rFonts w:ascii="Calibri" w:hAnsi="Calibri" w:cs="Arial"/>
        </w:rPr>
        <w:t>.</w:t>
      </w:r>
    </w:p>
    <w:p w14:paraId="046F9039" w14:textId="25B7BC44" w:rsidR="0057426A" w:rsidRDefault="0057426A" w:rsidP="0057426A">
      <w:pPr>
        <w:widowControl w:val="0"/>
        <w:jc w:val="both"/>
        <w:rPr>
          <w:rFonts w:ascii="Calibri" w:hAnsi="Calibri" w:cs="Arial"/>
        </w:rPr>
      </w:pPr>
    </w:p>
    <w:p w14:paraId="14BE50DA" w14:textId="77777777" w:rsidR="00741291" w:rsidRPr="00161DE4" w:rsidRDefault="00741291" w:rsidP="0057426A">
      <w:pPr>
        <w:widowControl w:val="0"/>
        <w:jc w:val="both"/>
        <w:rPr>
          <w:rFonts w:ascii="Calibri" w:hAnsi="Calibri" w:cs="Arial"/>
        </w:rPr>
      </w:pPr>
    </w:p>
    <w:p w14:paraId="46FC9DC5" w14:textId="483F78D4" w:rsidR="00307F50" w:rsidRPr="00161DE4" w:rsidRDefault="00F40473" w:rsidP="00F40473">
      <w:pPr>
        <w:pStyle w:val="Titolo1"/>
        <w:tabs>
          <w:tab w:val="clear" w:pos="0"/>
        </w:tabs>
        <w:spacing w:line="240" w:lineRule="auto"/>
        <w:jc w:val="both"/>
        <w:rPr>
          <w:rFonts w:ascii="Calibri" w:hAnsi="Calibri" w:cs="Arial"/>
          <w:bCs/>
          <w:color w:val="auto"/>
          <w:kern w:val="32"/>
          <w:sz w:val="24"/>
          <w:szCs w:val="24"/>
        </w:rPr>
      </w:pPr>
      <w:bookmarkStart w:id="93" w:name="_Art.24)__Segnalazione_all’Autorità_"/>
      <w:bookmarkStart w:id="94" w:name="_Toc109980814"/>
      <w:bookmarkEnd w:id="93"/>
      <w:r>
        <w:rPr>
          <w:rFonts w:ascii="Calibri" w:hAnsi="Calibri" w:cs="Arial"/>
          <w:bCs/>
          <w:color w:val="auto"/>
          <w:kern w:val="32"/>
          <w:sz w:val="24"/>
          <w:szCs w:val="24"/>
        </w:rPr>
        <w:t>Articolo 20</w:t>
      </w:r>
      <w:r w:rsidR="00C42AF0">
        <w:rPr>
          <w:rFonts w:ascii="Calibri" w:hAnsi="Calibri" w:cs="Arial"/>
          <w:bCs/>
          <w:color w:val="auto"/>
          <w:kern w:val="32"/>
          <w:sz w:val="24"/>
          <w:szCs w:val="24"/>
        </w:rPr>
        <w:t xml:space="preserve">  S</w:t>
      </w:r>
      <w:r w:rsidR="0057426A" w:rsidRPr="00161DE4">
        <w:rPr>
          <w:rFonts w:ascii="Calibri" w:hAnsi="Calibri" w:cs="Arial"/>
          <w:bCs/>
          <w:color w:val="auto"/>
          <w:kern w:val="32"/>
          <w:sz w:val="24"/>
          <w:szCs w:val="24"/>
        </w:rPr>
        <w:t xml:space="preserve">egnalazione </w:t>
      </w:r>
      <w:proofErr w:type="spellStart"/>
      <w:r w:rsidR="0057426A" w:rsidRPr="00161DE4">
        <w:rPr>
          <w:rFonts w:ascii="Calibri" w:hAnsi="Calibri" w:cs="Arial"/>
          <w:bCs/>
          <w:color w:val="auto"/>
          <w:kern w:val="32"/>
          <w:sz w:val="24"/>
          <w:szCs w:val="24"/>
        </w:rPr>
        <w:t>all’Anac</w:t>
      </w:r>
      <w:bookmarkEnd w:id="94"/>
      <w:proofErr w:type="spellEnd"/>
    </w:p>
    <w:p w14:paraId="643D57D8" w14:textId="77777777" w:rsidR="0057426A" w:rsidRPr="00161DE4" w:rsidRDefault="0057426A" w:rsidP="0057426A">
      <w:pPr>
        <w:widowControl w:val="0"/>
        <w:jc w:val="both"/>
        <w:rPr>
          <w:rFonts w:ascii="Calibri" w:hAnsi="Calibri" w:cs="Arial"/>
        </w:rPr>
      </w:pPr>
      <w:r w:rsidRPr="00161DE4">
        <w:rPr>
          <w:rFonts w:ascii="Calibri" w:hAnsi="Calibri" w:cs="Arial"/>
        </w:rPr>
        <w:t xml:space="preserve">Fermo restando quanto previsto dalle Linee Guida n. 6 approvate </w:t>
      </w:r>
      <w:proofErr w:type="spellStart"/>
      <w:r w:rsidRPr="00161DE4">
        <w:rPr>
          <w:rFonts w:ascii="Calibri" w:hAnsi="Calibri" w:cs="Arial"/>
        </w:rPr>
        <w:t>dall’Anac</w:t>
      </w:r>
      <w:proofErr w:type="spellEnd"/>
      <w:r w:rsidRPr="00161DE4">
        <w:rPr>
          <w:rFonts w:ascii="Calibri" w:hAnsi="Calibri" w:cs="Arial"/>
        </w:rPr>
        <w:t xml:space="preserve"> con delibera n. 1293 del 16.11.2016, in caso di false dichiarazioni rilasciate dall’impresa aggiudicataria in sede di gara, emerse durante la fase della consegna, del collaudo ed esecuzione dei lavori, le Aziende Sanitarie procederanno alla segnalazione all’ANAC (articolo 80 del </w:t>
      </w:r>
      <w:proofErr w:type="spellStart"/>
      <w:r w:rsidRPr="00161DE4">
        <w:rPr>
          <w:rFonts w:ascii="Calibri" w:hAnsi="Calibri" w:cs="Arial"/>
        </w:rPr>
        <w:t>D.Lgs</w:t>
      </w:r>
      <w:proofErr w:type="spellEnd"/>
      <w:r w:rsidRPr="00161DE4">
        <w:rPr>
          <w:rFonts w:ascii="Calibri" w:hAnsi="Calibri" w:cs="Arial"/>
        </w:rPr>
        <w:t xml:space="preserve"> 50/2016 d’ora in avanti Codice degli appalti) per l’adozione dei provvedimenti che riterrà di dover applicare. Alla segnalazione all’Autorità, le Aziende Sanitarie procederanno ad incamerare il deposito cauzione definitivo.</w:t>
      </w:r>
    </w:p>
    <w:p w14:paraId="205FEC09" w14:textId="77777777" w:rsidR="0057426A" w:rsidRPr="00161DE4" w:rsidRDefault="0057426A" w:rsidP="0057426A">
      <w:pPr>
        <w:widowControl w:val="0"/>
        <w:jc w:val="both"/>
        <w:rPr>
          <w:rFonts w:ascii="Calibri" w:hAnsi="Calibri" w:cs="Arial"/>
        </w:rPr>
      </w:pPr>
    </w:p>
    <w:p w14:paraId="1AEEE4B2" w14:textId="77777777" w:rsidR="00307F50" w:rsidRPr="00161DE4" w:rsidRDefault="0057426A" w:rsidP="0057426A">
      <w:pPr>
        <w:widowControl w:val="0"/>
        <w:jc w:val="both"/>
        <w:rPr>
          <w:rFonts w:ascii="Calibri" w:hAnsi="Calibri" w:cs="Arial"/>
        </w:rPr>
      </w:pPr>
      <w:r w:rsidRPr="00161DE4">
        <w:rPr>
          <w:rFonts w:ascii="Calibri" w:hAnsi="Calibri" w:cs="Arial"/>
        </w:rPr>
        <w:t>Qualora le false dichiarazioni attengano ai requisiti di ammissione alla procedura di gara, le Aziende Sanitarie procederanno inoltre, oltre a quanto sopra indicato, alla risoluzione del contratto ed all’applicazione di ogni altra azione prevista dal presente Capitolato Speciale per i casi di risoluzione del contratto.</w:t>
      </w:r>
    </w:p>
    <w:p w14:paraId="59C848D2" w14:textId="77777777" w:rsidR="00A26B3C" w:rsidRDefault="00A26B3C" w:rsidP="0057426A">
      <w:pPr>
        <w:widowControl w:val="0"/>
        <w:jc w:val="both"/>
        <w:rPr>
          <w:rFonts w:ascii="Calibri" w:hAnsi="Calibri" w:cs="Arial"/>
        </w:rPr>
      </w:pPr>
    </w:p>
    <w:p w14:paraId="739E770E" w14:textId="77777777" w:rsidR="006936C9" w:rsidRPr="00161DE4" w:rsidRDefault="006936C9" w:rsidP="0057426A">
      <w:pPr>
        <w:widowControl w:val="0"/>
        <w:jc w:val="both"/>
        <w:rPr>
          <w:rFonts w:ascii="Calibri" w:hAnsi="Calibri" w:cs="Arial"/>
        </w:rPr>
      </w:pPr>
    </w:p>
    <w:p w14:paraId="214A3AF7" w14:textId="6B0EECD1" w:rsidR="00307F50" w:rsidRPr="00161DE4" w:rsidRDefault="00C42AF0" w:rsidP="000533CF">
      <w:pPr>
        <w:pStyle w:val="Titolo1"/>
        <w:tabs>
          <w:tab w:val="clear" w:pos="0"/>
        </w:tabs>
        <w:spacing w:line="240" w:lineRule="auto"/>
        <w:jc w:val="both"/>
        <w:rPr>
          <w:rFonts w:ascii="Calibri" w:hAnsi="Calibri" w:cs="Arial"/>
          <w:bCs/>
          <w:color w:val="auto"/>
          <w:kern w:val="32"/>
          <w:sz w:val="24"/>
          <w:szCs w:val="24"/>
        </w:rPr>
      </w:pPr>
      <w:bookmarkStart w:id="95" w:name="_Art._25)_Fallimento-_Liquidazione_–"/>
      <w:bookmarkStart w:id="96" w:name="_Toc109980815"/>
      <w:bookmarkEnd w:id="95"/>
      <w:r>
        <w:rPr>
          <w:rFonts w:ascii="Calibri" w:hAnsi="Calibri" w:cs="Arial"/>
          <w:bCs/>
          <w:color w:val="auto"/>
          <w:kern w:val="32"/>
          <w:sz w:val="24"/>
          <w:szCs w:val="24"/>
        </w:rPr>
        <w:t>Articolo 2</w:t>
      </w:r>
      <w:r w:rsidR="00CB4A7C">
        <w:rPr>
          <w:rFonts w:ascii="Calibri" w:hAnsi="Calibri" w:cs="Arial"/>
          <w:bCs/>
          <w:color w:val="auto"/>
          <w:kern w:val="32"/>
          <w:sz w:val="24"/>
          <w:szCs w:val="24"/>
        </w:rPr>
        <w:t>1</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Fallimento- Liquidazione – Ammissione a procedure concorsuali</w:t>
      </w:r>
      <w:bookmarkEnd w:id="87"/>
      <w:bookmarkEnd w:id="88"/>
      <w:bookmarkEnd w:id="96"/>
    </w:p>
    <w:p w14:paraId="37C4D858" w14:textId="77777777" w:rsidR="0057426A" w:rsidRPr="00161DE4" w:rsidRDefault="0057426A" w:rsidP="0057426A">
      <w:pPr>
        <w:widowControl w:val="0"/>
        <w:jc w:val="both"/>
        <w:rPr>
          <w:rFonts w:ascii="Calibri" w:hAnsi="Calibri" w:cs="Arial"/>
        </w:rPr>
      </w:pPr>
      <w:r w:rsidRPr="00161DE4">
        <w:rPr>
          <w:rFonts w:ascii="Calibri" w:hAnsi="Calibri" w:cs="Arial"/>
        </w:rPr>
        <w:t xml:space="preserve">Ai sensi dell’articolo 48 comma 17 del Codice degli Appalti, in caso di fallimento del mandatario ovvero, qualora si tratti di imprenditore individuale, in caso di morte, </w:t>
      </w:r>
      <w:r w:rsidRPr="00161DE4">
        <w:rPr>
          <w:rFonts w:ascii="Calibri" w:hAnsi="Calibri" w:cs="Arial"/>
        </w:rPr>
        <w:lastRenderedPageBreak/>
        <w:t>interdizione, inabilitazione o fallimento del medesimo, le Aziende Sanitarie possono proseguire il rapporto di appalto con altro operatore economico che sia costituito mandatario nei modi previsti dallo stesso codice purché abbia i requisiti di qualificazione adeguati ai lavori o servizi o forniture ancora da eseguire; non sussistendo tali condizioni le Aziende Sanitarie possono recedere dall'appalto.</w:t>
      </w:r>
    </w:p>
    <w:p w14:paraId="15AC6DCE" w14:textId="77777777" w:rsidR="0057426A" w:rsidRPr="00161DE4" w:rsidRDefault="0057426A" w:rsidP="0057426A">
      <w:pPr>
        <w:widowControl w:val="0"/>
        <w:jc w:val="both"/>
        <w:rPr>
          <w:rFonts w:ascii="Calibri" w:hAnsi="Calibri" w:cs="Arial"/>
        </w:rPr>
      </w:pPr>
    </w:p>
    <w:p w14:paraId="12FD3667" w14:textId="77777777" w:rsidR="0057426A" w:rsidRPr="00161DE4" w:rsidRDefault="0057426A" w:rsidP="0057426A">
      <w:pPr>
        <w:widowControl w:val="0"/>
        <w:jc w:val="both"/>
        <w:rPr>
          <w:rFonts w:ascii="Calibri" w:hAnsi="Calibri" w:cs="Arial"/>
        </w:rPr>
      </w:pPr>
      <w:r w:rsidRPr="00161DE4">
        <w:rPr>
          <w:rFonts w:ascii="Calibri" w:hAnsi="Calibri" w:cs="Arial"/>
        </w:rPr>
        <w:t>Ai sensi dell’articolo 48 comma 18 del Codice degli Appalti, 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lavori o servizi o forniture ancora da eseguire.</w:t>
      </w:r>
    </w:p>
    <w:p w14:paraId="171CDA99" w14:textId="20363679" w:rsidR="004776CF" w:rsidRDefault="004776CF" w:rsidP="0057426A">
      <w:pPr>
        <w:widowControl w:val="0"/>
        <w:jc w:val="both"/>
        <w:rPr>
          <w:rFonts w:ascii="Calibri" w:hAnsi="Calibri" w:cs="Arial"/>
        </w:rPr>
      </w:pPr>
    </w:p>
    <w:p w14:paraId="281D244B" w14:textId="3406086D" w:rsidR="00741291" w:rsidRPr="00741291" w:rsidRDefault="00C42AF0" w:rsidP="000533CF">
      <w:pPr>
        <w:pStyle w:val="Titolo1"/>
        <w:tabs>
          <w:tab w:val="clear" w:pos="0"/>
        </w:tabs>
        <w:spacing w:line="240" w:lineRule="auto"/>
        <w:jc w:val="both"/>
        <w:rPr>
          <w:rFonts w:ascii="Calibri" w:hAnsi="Calibri" w:cs="Arial"/>
          <w:bCs/>
          <w:color w:val="auto"/>
          <w:kern w:val="32"/>
          <w:sz w:val="24"/>
          <w:szCs w:val="24"/>
        </w:rPr>
      </w:pPr>
      <w:bookmarkStart w:id="97" w:name="_Toc451346609"/>
      <w:bookmarkStart w:id="98" w:name="_Toc9587008"/>
      <w:bookmarkStart w:id="99" w:name="_Toc52445645"/>
      <w:bookmarkStart w:id="100" w:name="_Toc109980816"/>
      <w:r>
        <w:rPr>
          <w:rFonts w:ascii="Calibri" w:hAnsi="Calibri" w:cs="Arial"/>
          <w:bCs/>
          <w:color w:val="auto"/>
          <w:kern w:val="32"/>
          <w:sz w:val="24"/>
          <w:szCs w:val="24"/>
        </w:rPr>
        <w:t>Articolo 2</w:t>
      </w:r>
      <w:r w:rsidR="00CB4A7C">
        <w:rPr>
          <w:rFonts w:ascii="Calibri" w:hAnsi="Calibri" w:cs="Arial"/>
          <w:bCs/>
          <w:color w:val="auto"/>
          <w:kern w:val="32"/>
          <w:sz w:val="24"/>
          <w:szCs w:val="24"/>
        </w:rPr>
        <w:t>2</w:t>
      </w:r>
      <w:r>
        <w:rPr>
          <w:rFonts w:ascii="Calibri" w:hAnsi="Calibri" w:cs="Arial"/>
          <w:bCs/>
          <w:color w:val="auto"/>
          <w:kern w:val="32"/>
          <w:sz w:val="24"/>
          <w:szCs w:val="24"/>
        </w:rPr>
        <w:t xml:space="preserve">  </w:t>
      </w:r>
      <w:r w:rsidR="00741291" w:rsidRPr="00741291">
        <w:rPr>
          <w:rFonts w:ascii="Calibri" w:hAnsi="Calibri" w:cs="Arial"/>
          <w:bCs/>
          <w:color w:val="auto"/>
          <w:kern w:val="32"/>
          <w:sz w:val="24"/>
          <w:szCs w:val="24"/>
        </w:rPr>
        <w:t>Recesso dal contratto</w:t>
      </w:r>
      <w:bookmarkEnd w:id="97"/>
      <w:bookmarkEnd w:id="98"/>
      <w:bookmarkEnd w:id="99"/>
      <w:bookmarkEnd w:id="100"/>
    </w:p>
    <w:p w14:paraId="010619C8" w14:textId="77777777" w:rsidR="00741291" w:rsidRPr="00481E9D" w:rsidRDefault="00741291" w:rsidP="00741291">
      <w:pPr>
        <w:jc w:val="both"/>
        <w:rPr>
          <w:rFonts w:asciiTheme="minorHAnsi" w:hAnsiTheme="minorHAnsi" w:cs="Arial"/>
        </w:rPr>
      </w:pPr>
      <w:r w:rsidRPr="00481E9D">
        <w:rPr>
          <w:rFonts w:asciiTheme="minorHAnsi" w:hAnsiTheme="minorHAnsi" w:cs="Arial"/>
        </w:rPr>
        <w:t>Qualora l’impresa aggiudicataria dovesse recedere dal contratto prima della scadenza convenuta, l’Azienda, oltre a incamerare il deposito cauzionale, si riserva di addebitare le eventuali maggiori spese insorgenti per l’assegnazione ad altra ditta.</w:t>
      </w:r>
    </w:p>
    <w:p w14:paraId="6217BA89" w14:textId="77777777" w:rsidR="00741291" w:rsidRPr="00481E9D" w:rsidRDefault="00741291" w:rsidP="00741291">
      <w:pPr>
        <w:jc w:val="both"/>
        <w:rPr>
          <w:rFonts w:asciiTheme="minorHAnsi" w:hAnsiTheme="minorHAnsi" w:cs="Arial"/>
        </w:rPr>
      </w:pPr>
    </w:p>
    <w:p w14:paraId="435C1268" w14:textId="77777777" w:rsidR="00741291" w:rsidRDefault="00741291" w:rsidP="00741291">
      <w:pPr>
        <w:jc w:val="both"/>
        <w:rPr>
          <w:rFonts w:asciiTheme="minorHAnsi" w:hAnsiTheme="minorHAnsi" w:cs="Arial"/>
        </w:rPr>
      </w:pPr>
      <w:r w:rsidRPr="00481E9D">
        <w:rPr>
          <w:rFonts w:asciiTheme="minorHAnsi" w:hAnsiTheme="minorHAnsi" w:cs="Arial"/>
        </w:rPr>
        <w:t xml:space="preserve">L’Ente Appaltante potrà altresì recedere dal contratto ai sensi dell’art.109 del </w:t>
      </w:r>
      <w:proofErr w:type="spellStart"/>
      <w:r w:rsidRPr="00481E9D">
        <w:rPr>
          <w:rFonts w:asciiTheme="minorHAnsi" w:hAnsiTheme="minorHAnsi" w:cs="Arial"/>
        </w:rPr>
        <w:t>D.lgs</w:t>
      </w:r>
      <w:proofErr w:type="spellEnd"/>
      <w:r w:rsidRPr="00481E9D">
        <w:rPr>
          <w:rFonts w:asciiTheme="minorHAnsi" w:hAnsiTheme="minorHAnsi" w:cs="Arial"/>
        </w:rPr>
        <w:t xml:space="preserve"> 50/2016.</w:t>
      </w:r>
    </w:p>
    <w:p w14:paraId="5AD49320" w14:textId="2C8EB04B" w:rsidR="00741291" w:rsidRDefault="00741291" w:rsidP="0057426A">
      <w:pPr>
        <w:widowControl w:val="0"/>
        <w:jc w:val="both"/>
        <w:rPr>
          <w:rFonts w:ascii="Calibri" w:hAnsi="Calibri" w:cs="Arial"/>
        </w:rPr>
      </w:pPr>
    </w:p>
    <w:p w14:paraId="790DE930" w14:textId="77777777" w:rsidR="00741291" w:rsidRPr="00161DE4" w:rsidRDefault="00741291" w:rsidP="0057426A">
      <w:pPr>
        <w:widowControl w:val="0"/>
        <w:jc w:val="both"/>
        <w:rPr>
          <w:rFonts w:ascii="Calibri" w:hAnsi="Calibri" w:cs="Arial"/>
        </w:rPr>
      </w:pPr>
    </w:p>
    <w:p w14:paraId="4A2485FA" w14:textId="0B67B71E" w:rsidR="00741291" w:rsidRPr="00741291" w:rsidRDefault="00C42AF0" w:rsidP="000533CF">
      <w:pPr>
        <w:pStyle w:val="Titolo1"/>
        <w:tabs>
          <w:tab w:val="clear" w:pos="0"/>
        </w:tabs>
        <w:spacing w:line="240" w:lineRule="auto"/>
        <w:jc w:val="both"/>
        <w:rPr>
          <w:rFonts w:ascii="Calibri" w:hAnsi="Calibri" w:cs="Arial"/>
          <w:bCs/>
          <w:color w:val="auto"/>
          <w:kern w:val="32"/>
          <w:sz w:val="24"/>
          <w:szCs w:val="24"/>
        </w:rPr>
      </w:pPr>
      <w:bookmarkStart w:id="101" w:name="_Toc524357902"/>
      <w:bookmarkStart w:id="102" w:name="_Toc9587009"/>
      <w:bookmarkStart w:id="103" w:name="_Toc52445646"/>
      <w:bookmarkStart w:id="104" w:name="_Toc109980817"/>
      <w:r>
        <w:rPr>
          <w:rFonts w:ascii="Calibri" w:hAnsi="Calibri" w:cs="Arial"/>
          <w:bCs/>
          <w:color w:val="auto"/>
          <w:kern w:val="32"/>
          <w:sz w:val="24"/>
          <w:szCs w:val="24"/>
        </w:rPr>
        <w:t>Articolo 2</w:t>
      </w:r>
      <w:r w:rsidR="00CB4A7C">
        <w:rPr>
          <w:rFonts w:ascii="Calibri" w:hAnsi="Calibri" w:cs="Arial"/>
          <w:bCs/>
          <w:color w:val="auto"/>
          <w:kern w:val="32"/>
          <w:sz w:val="24"/>
          <w:szCs w:val="24"/>
        </w:rPr>
        <w:t>3</w:t>
      </w:r>
      <w:r>
        <w:rPr>
          <w:rFonts w:ascii="Calibri" w:hAnsi="Calibri" w:cs="Arial"/>
          <w:bCs/>
          <w:color w:val="auto"/>
          <w:kern w:val="32"/>
          <w:sz w:val="24"/>
          <w:szCs w:val="24"/>
        </w:rPr>
        <w:t xml:space="preserve">  </w:t>
      </w:r>
      <w:r w:rsidR="00741291" w:rsidRPr="00741291">
        <w:rPr>
          <w:rFonts w:ascii="Calibri" w:hAnsi="Calibri" w:cs="Arial"/>
          <w:bCs/>
          <w:color w:val="auto"/>
          <w:kern w:val="32"/>
          <w:sz w:val="24"/>
          <w:szCs w:val="24"/>
        </w:rPr>
        <w:t>Clausole contrattuali di cui all’Intesa per la Legalità del 19.06.2018 della Prefettura di Bologna</w:t>
      </w:r>
      <w:bookmarkEnd w:id="101"/>
      <w:bookmarkEnd w:id="102"/>
      <w:bookmarkEnd w:id="103"/>
      <w:bookmarkEnd w:id="104"/>
    </w:p>
    <w:p w14:paraId="76349CB6" w14:textId="77777777" w:rsidR="00741291" w:rsidRPr="00D530C7" w:rsidRDefault="00741291" w:rsidP="00741291">
      <w:pPr>
        <w:rPr>
          <w:rFonts w:ascii="Calibri" w:hAnsi="Calibri" w:cs="Arial"/>
          <w:b/>
        </w:rPr>
      </w:pPr>
    </w:p>
    <w:p w14:paraId="5B6CEA9A" w14:textId="77777777" w:rsidR="00741291" w:rsidRPr="00D530C7" w:rsidRDefault="00741291" w:rsidP="00741291">
      <w:pPr>
        <w:rPr>
          <w:rFonts w:ascii="Calibri" w:hAnsi="Calibri" w:cs="Arial"/>
          <w:b/>
        </w:rPr>
      </w:pPr>
      <w:r w:rsidRPr="00D530C7">
        <w:rPr>
          <w:rFonts w:ascii="Calibri" w:hAnsi="Calibri" w:cs="Arial"/>
          <w:b/>
        </w:rPr>
        <w:t>Clausola n. 1</w:t>
      </w:r>
    </w:p>
    <w:p w14:paraId="7C70F2C7" w14:textId="77777777" w:rsidR="00741291" w:rsidRPr="00D530C7" w:rsidRDefault="00741291" w:rsidP="00741291">
      <w:pPr>
        <w:jc w:val="both"/>
        <w:rPr>
          <w:rFonts w:ascii="Calibri" w:hAnsi="Calibri" w:cs="Arial"/>
        </w:rPr>
      </w:pPr>
      <w:r w:rsidRPr="00D530C7">
        <w:rPr>
          <w:rFonts w:ascii="Calibri" w:hAnsi="Calibri" w:cs="Arial"/>
        </w:rPr>
        <w:t xml:space="preserve">L’impresa dichiara di essere a conoscenza di tutte le norme pattizie di cui alla Intesa per la Legalità, sottoscritta il 19.06.2018 con la Prefettura di Bologna, tra l’altro consultabile al sito  </w:t>
      </w:r>
      <w:hyperlink r:id="rId13" w:history="1">
        <w:r w:rsidRPr="00D530C7">
          <w:rPr>
            <w:rStyle w:val="Collegamentoipertestuale"/>
            <w:rFonts w:ascii="Calibri" w:hAnsi="Calibri" w:cs="Arial"/>
          </w:rPr>
          <w:t>http://www.prefettura.it/bologna/multidip/index.htm</w:t>
        </w:r>
      </w:hyperlink>
      <w:r w:rsidRPr="00D530C7">
        <w:rPr>
          <w:rFonts w:ascii="Calibri" w:hAnsi="Calibri" w:cs="Arial"/>
        </w:rPr>
        <w:t>, e che qui si intendono integralmente riportate, e di accettarne incondizionatamente il contenuto e gli effetti.</w:t>
      </w:r>
    </w:p>
    <w:p w14:paraId="141EBE85" w14:textId="77777777" w:rsidR="00741291" w:rsidRPr="00D530C7" w:rsidRDefault="00741291" w:rsidP="00741291">
      <w:pPr>
        <w:rPr>
          <w:rFonts w:ascii="Calibri" w:hAnsi="Calibri" w:cs="Arial"/>
          <w:b/>
        </w:rPr>
      </w:pPr>
    </w:p>
    <w:p w14:paraId="7A7FC277" w14:textId="77777777" w:rsidR="00741291" w:rsidRPr="00D530C7" w:rsidRDefault="00741291" w:rsidP="00741291">
      <w:pPr>
        <w:rPr>
          <w:rFonts w:ascii="Calibri" w:hAnsi="Calibri" w:cs="Arial"/>
          <w:b/>
        </w:rPr>
      </w:pPr>
      <w:r w:rsidRPr="00D530C7">
        <w:rPr>
          <w:rFonts w:ascii="Calibri" w:hAnsi="Calibri" w:cs="Arial"/>
          <w:b/>
        </w:rPr>
        <w:t>Clausola n. 2</w:t>
      </w:r>
    </w:p>
    <w:p w14:paraId="12543A62" w14:textId="77777777" w:rsidR="00741291" w:rsidRPr="00D530C7" w:rsidRDefault="00741291" w:rsidP="00741291">
      <w:pPr>
        <w:jc w:val="both"/>
        <w:rPr>
          <w:rFonts w:ascii="Calibri" w:hAnsi="Calibri" w:cs="Arial"/>
        </w:rPr>
      </w:pPr>
      <w:r w:rsidRPr="00D530C7">
        <w:rPr>
          <w:rFonts w:ascii="Calibri" w:hAnsi="Calibri" w:cs="Arial"/>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14:paraId="44506B7D" w14:textId="77777777" w:rsidR="00741291" w:rsidRPr="00D530C7" w:rsidRDefault="00741291" w:rsidP="00741291">
      <w:pPr>
        <w:jc w:val="both"/>
        <w:rPr>
          <w:rFonts w:ascii="Calibri" w:hAnsi="Calibri" w:cs="Arial"/>
        </w:rPr>
      </w:pPr>
      <w:r w:rsidRPr="00D530C7">
        <w:rPr>
          <w:rFonts w:ascii="Calibri" w:hAnsi="Calibri" w:cs="Arial"/>
        </w:rPr>
        <w:t>Ove i suddetti affidamenti riguardino i settori di attività a rischio di cui all’art. 1, comma 53, della L. 190/2012, la sottoscritta impresa si impegna ad accertare preventivamente l’avvenuta o richiesta iscrizione della ditta sub-affidataria negli elenchi prefettizi dei fornitori, prestatori di servizi ed esecutori di lavori non soggetti a tentativi di infiltrazione mafiosa.</w:t>
      </w:r>
    </w:p>
    <w:p w14:paraId="5C38627D" w14:textId="77777777" w:rsidR="00741291" w:rsidRPr="00D530C7" w:rsidRDefault="00741291" w:rsidP="00741291">
      <w:pPr>
        <w:jc w:val="both"/>
        <w:rPr>
          <w:rFonts w:ascii="Calibri" w:hAnsi="Calibri" w:cs="Arial"/>
        </w:rPr>
      </w:pPr>
    </w:p>
    <w:p w14:paraId="7A274B92" w14:textId="77777777" w:rsidR="00741291" w:rsidRPr="00D530C7" w:rsidRDefault="00741291" w:rsidP="00741291">
      <w:pPr>
        <w:rPr>
          <w:rFonts w:ascii="Calibri" w:hAnsi="Calibri" w:cs="Arial"/>
        </w:rPr>
      </w:pPr>
      <w:r w:rsidRPr="00D530C7">
        <w:rPr>
          <w:rFonts w:ascii="Calibri" w:hAnsi="Calibri" w:cs="Arial"/>
          <w:b/>
        </w:rPr>
        <w:t>Clausola n. 3</w:t>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r w:rsidRPr="00D530C7">
        <w:rPr>
          <w:rFonts w:ascii="Calibri" w:hAnsi="Calibri" w:cs="Arial"/>
        </w:rPr>
        <w:tab/>
      </w:r>
    </w:p>
    <w:p w14:paraId="508B0B09" w14:textId="77777777" w:rsidR="00741291" w:rsidRPr="00D530C7" w:rsidRDefault="00741291" w:rsidP="00741291">
      <w:pPr>
        <w:jc w:val="both"/>
        <w:rPr>
          <w:rFonts w:ascii="Calibri" w:hAnsi="Calibri" w:cs="Arial"/>
        </w:rPr>
      </w:pPr>
      <w:r w:rsidRPr="00D530C7">
        <w:rPr>
          <w:rFonts w:ascii="Calibri" w:hAnsi="Calibri" w:cs="Arial"/>
        </w:rPr>
        <w:lastRenderedPageBreak/>
        <w:t>L’impresa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14:paraId="013340CC" w14:textId="77777777" w:rsidR="00741291" w:rsidRPr="00D530C7" w:rsidRDefault="00741291" w:rsidP="00741291">
      <w:pPr>
        <w:jc w:val="both"/>
        <w:rPr>
          <w:rFonts w:ascii="Calibri" w:hAnsi="Calibri" w:cs="Arial"/>
        </w:rPr>
      </w:pPr>
    </w:p>
    <w:p w14:paraId="2649947F" w14:textId="77777777" w:rsidR="00741291" w:rsidRPr="00D530C7" w:rsidRDefault="00741291" w:rsidP="00741291">
      <w:pPr>
        <w:rPr>
          <w:rFonts w:ascii="Calibri" w:hAnsi="Calibri" w:cs="Arial"/>
          <w:b/>
        </w:rPr>
      </w:pPr>
      <w:r w:rsidRPr="00D530C7">
        <w:rPr>
          <w:rFonts w:ascii="Calibri" w:hAnsi="Calibri" w:cs="Arial"/>
          <w:b/>
        </w:rPr>
        <w:t>Clausola n. 4</w:t>
      </w:r>
    </w:p>
    <w:p w14:paraId="3AA79C11" w14:textId="46ECA110" w:rsidR="00741291" w:rsidRPr="00D530C7" w:rsidRDefault="00741291" w:rsidP="00741291">
      <w:pPr>
        <w:jc w:val="both"/>
        <w:rPr>
          <w:rFonts w:ascii="Calibri" w:hAnsi="Calibri" w:cs="Arial"/>
        </w:rPr>
      </w:pPr>
      <w:r w:rsidRPr="00D530C7">
        <w:rPr>
          <w:rFonts w:ascii="Calibri" w:hAnsi="Calibri" w:cs="Arial"/>
        </w:rPr>
        <w:t>La sottoscritta impresa si impegna a segnalare alla Prefettura l’avvenuta formalizzazione della denuncia di cui alla precedente clausola 3 e ciò al fine di consentire, nell’immediato, eventuali iniziative di competenza.</w:t>
      </w:r>
    </w:p>
    <w:p w14:paraId="4B1B10D1" w14:textId="77777777" w:rsidR="00741291" w:rsidRPr="00D530C7" w:rsidRDefault="00741291" w:rsidP="00741291">
      <w:pPr>
        <w:jc w:val="both"/>
        <w:rPr>
          <w:rFonts w:ascii="Calibri" w:hAnsi="Calibri" w:cs="Arial"/>
        </w:rPr>
      </w:pPr>
    </w:p>
    <w:p w14:paraId="6860F731" w14:textId="77777777" w:rsidR="00741291" w:rsidRPr="00D530C7" w:rsidRDefault="00741291" w:rsidP="00741291">
      <w:pPr>
        <w:rPr>
          <w:rFonts w:ascii="Calibri" w:hAnsi="Calibri" w:cs="Arial"/>
          <w:b/>
        </w:rPr>
      </w:pPr>
      <w:r w:rsidRPr="00D530C7">
        <w:rPr>
          <w:rFonts w:ascii="Calibri" w:hAnsi="Calibri" w:cs="Arial"/>
          <w:b/>
        </w:rPr>
        <w:t>Clausola n. 5</w:t>
      </w:r>
    </w:p>
    <w:p w14:paraId="6AF807C3" w14:textId="77777777" w:rsidR="00741291" w:rsidRPr="00D530C7" w:rsidRDefault="00741291" w:rsidP="00741291">
      <w:pPr>
        <w:jc w:val="both"/>
        <w:rPr>
          <w:rFonts w:ascii="Calibri" w:hAnsi="Calibri" w:cs="Arial"/>
        </w:rPr>
      </w:pPr>
      <w:r w:rsidRPr="00D530C7">
        <w:rPr>
          <w:rFonts w:ascii="Calibri" w:hAnsi="Calibri" w:cs="Arial"/>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r w:rsidRPr="00D530C7">
        <w:rPr>
          <w:rFonts w:ascii="Calibri" w:hAnsi="Calibri" w:cs="Arial"/>
        </w:rPr>
        <w:t>D.Lgs.</w:t>
      </w:r>
      <w:proofErr w:type="spellEnd"/>
      <w:r w:rsidRPr="00D530C7">
        <w:rPr>
          <w:rFonts w:ascii="Calibri" w:hAnsi="Calibri" w:cs="Arial"/>
        </w:rPr>
        <w:t xml:space="preserve"> 159/2011, ovvero la sussistenza di ipotesi di collegamento formale e/o sostanziale o di accordi con altre imprese partecipanti alle procedure concorsuali d’interesse.</w:t>
      </w:r>
    </w:p>
    <w:p w14:paraId="484EB26F" w14:textId="77777777" w:rsidR="00741291" w:rsidRPr="00D530C7" w:rsidRDefault="00741291" w:rsidP="00741291">
      <w:pPr>
        <w:jc w:val="both"/>
        <w:rPr>
          <w:rFonts w:ascii="Calibri" w:hAnsi="Calibri" w:cs="Arial"/>
        </w:rPr>
      </w:pPr>
      <w:r w:rsidRPr="00D530C7">
        <w:rPr>
          <w:rFonts w:ascii="Calibri" w:hAnsi="Calibri" w:cs="Arial"/>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14:paraId="0E202A10" w14:textId="77777777" w:rsidR="00741291" w:rsidRPr="00D530C7" w:rsidRDefault="00741291" w:rsidP="00741291">
      <w:pPr>
        <w:rPr>
          <w:rFonts w:ascii="Calibri" w:hAnsi="Calibri" w:cs="Arial"/>
          <w:b/>
        </w:rPr>
      </w:pPr>
    </w:p>
    <w:p w14:paraId="02FA6435" w14:textId="77777777" w:rsidR="00741291" w:rsidRPr="00D530C7" w:rsidRDefault="00741291" w:rsidP="00741291">
      <w:pPr>
        <w:rPr>
          <w:rFonts w:ascii="Calibri" w:hAnsi="Calibri" w:cs="Arial"/>
          <w:b/>
        </w:rPr>
      </w:pPr>
      <w:r w:rsidRPr="00D530C7">
        <w:rPr>
          <w:rFonts w:ascii="Calibri" w:hAnsi="Calibri" w:cs="Arial"/>
          <w:b/>
        </w:rPr>
        <w:t>Clausola n. 6</w:t>
      </w:r>
    </w:p>
    <w:p w14:paraId="5AE3082A" w14:textId="77777777" w:rsidR="00741291" w:rsidRPr="00D530C7" w:rsidRDefault="00741291" w:rsidP="00741291">
      <w:pPr>
        <w:jc w:val="both"/>
        <w:rPr>
          <w:rFonts w:ascii="Calibri" w:hAnsi="Calibri" w:cs="Arial"/>
        </w:rPr>
      </w:pPr>
      <w:r w:rsidRPr="00D530C7">
        <w:rPr>
          <w:rFonts w:ascii="Calibri" w:hAnsi="Calibri" w:cs="Arial"/>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52BD14F7" w14:textId="77777777" w:rsidR="00741291" w:rsidRPr="00D530C7" w:rsidRDefault="00741291" w:rsidP="00741291">
      <w:pPr>
        <w:jc w:val="both"/>
        <w:rPr>
          <w:rFonts w:ascii="Calibri" w:hAnsi="Calibri" w:cs="Arial"/>
        </w:rPr>
      </w:pPr>
    </w:p>
    <w:p w14:paraId="3ADA332E" w14:textId="77777777" w:rsidR="00741291" w:rsidRPr="00D530C7" w:rsidRDefault="00741291" w:rsidP="00741291">
      <w:pPr>
        <w:rPr>
          <w:rFonts w:ascii="Calibri" w:hAnsi="Calibri" w:cs="Arial"/>
          <w:b/>
        </w:rPr>
      </w:pPr>
      <w:r w:rsidRPr="00D530C7">
        <w:rPr>
          <w:rFonts w:ascii="Calibri" w:hAnsi="Calibri" w:cs="Arial"/>
          <w:b/>
        </w:rPr>
        <w:t>Clausola n. 7</w:t>
      </w:r>
    </w:p>
    <w:p w14:paraId="5FEA3151" w14:textId="77777777" w:rsidR="00741291" w:rsidRPr="00D530C7" w:rsidRDefault="00741291" w:rsidP="00741291">
      <w:pPr>
        <w:jc w:val="both"/>
        <w:rPr>
          <w:rFonts w:ascii="Calibri" w:hAnsi="Calibri" w:cs="Arial"/>
        </w:rPr>
      </w:pPr>
      <w:r w:rsidRPr="00D530C7">
        <w:rPr>
          <w:rFonts w:ascii="Calibri" w:hAnsi="Calibri" w:cs="Arial"/>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14:paraId="3672E6D0" w14:textId="77777777" w:rsidR="00741291" w:rsidRPr="00D530C7" w:rsidRDefault="00741291" w:rsidP="00741291">
      <w:pPr>
        <w:jc w:val="both"/>
        <w:rPr>
          <w:rFonts w:ascii="Calibri" w:hAnsi="Calibri" w:cs="Arial"/>
        </w:rPr>
      </w:pPr>
    </w:p>
    <w:p w14:paraId="710D9319" w14:textId="77777777" w:rsidR="00741291" w:rsidRPr="00D530C7" w:rsidRDefault="00741291" w:rsidP="00741291">
      <w:pPr>
        <w:rPr>
          <w:rFonts w:ascii="Calibri" w:hAnsi="Calibri" w:cs="Arial"/>
          <w:b/>
        </w:rPr>
      </w:pPr>
      <w:r w:rsidRPr="00D530C7">
        <w:rPr>
          <w:rFonts w:ascii="Calibri" w:hAnsi="Calibri" w:cs="Arial"/>
          <w:b/>
        </w:rPr>
        <w:lastRenderedPageBreak/>
        <w:t>Clausola n. 8</w:t>
      </w:r>
    </w:p>
    <w:p w14:paraId="30D1289C" w14:textId="77777777" w:rsidR="00741291" w:rsidRDefault="00741291" w:rsidP="00741291">
      <w:pPr>
        <w:jc w:val="both"/>
        <w:rPr>
          <w:rFonts w:ascii="Calibri" w:hAnsi="Calibri" w:cs="Arial"/>
        </w:rPr>
      </w:pPr>
      <w:r w:rsidRPr="00D530C7">
        <w:rPr>
          <w:rFonts w:ascii="Calibri" w:hAnsi="Calibri" w:cs="Arial"/>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14:paraId="630FAC55" w14:textId="77777777" w:rsidR="00741291" w:rsidRPr="00D530C7" w:rsidRDefault="00741291" w:rsidP="00741291">
      <w:pPr>
        <w:jc w:val="both"/>
        <w:rPr>
          <w:rFonts w:ascii="Calibri" w:hAnsi="Calibri" w:cs="Arial"/>
        </w:rPr>
      </w:pPr>
    </w:p>
    <w:p w14:paraId="6B53138A" w14:textId="77777777" w:rsidR="00741291" w:rsidRPr="00D530C7" w:rsidRDefault="00741291" w:rsidP="00741291">
      <w:pPr>
        <w:jc w:val="both"/>
        <w:rPr>
          <w:rFonts w:ascii="Calibri" w:hAnsi="Calibri" w:cs="Arial"/>
        </w:rPr>
      </w:pPr>
    </w:p>
    <w:p w14:paraId="6D218D17" w14:textId="77777777" w:rsidR="00741291" w:rsidRPr="00D530C7" w:rsidRDefault="00741291" w:rsidP="00741291">
      <w:pPr>
        <w:rPr>
          <w:rFonts w:ascii="Calibri" w:hAnsi="Calibri" w:cs="Arial"/>
          <w:b/>
        </w:rPr>
      </w:pPr>
      <w:r w:rsidRPr="00D530C7">
        <w:rPr>
          <w:rFonts w:ascii="Calibri" w:hAnsi="Calibri" w:cs="Arial"/>
          <w:b/>
        </w:rPr>
        <w:t>Clausola n. 9</w:t>
      </w:r>
    </w:p>
    <w:p w14:paraId="3B2EA437" w14:textId="77777777" w:rsidR="00741291" w:rsidRPr="00D530C7" w:rsidRDefault="00741291" w:rsidP="00741291">
      <w:pPr>
        <w:jc w:val="both"/>
        <w:rPr>
          <w:rFonts w:ascii="Calibri" w:hAnsi="Calibri" w:cs="Arial"/>
        </w:rPr>
      </w:pPr>
      <w:r w:rsidRPr="00D530C7">
        <w:rPr>
          <w:rFonts w:ascii="Calibri" w:hAnsi="Calibri" w:cs="Arial"/>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D530C7">
        <w:rPr>
          <w:rFonts w:ascii="Calibri" w:hAnsi="Calibri" w:cs="Arial"/>
        </w:rPr>
        <w:t>c.p</w:t>
      </w:r>
      <w:proofErr w:type="spellEnd"/>
      <w:r w:rsidRPr="00D530C7">
        <w:rPr>
          <w:rFonts w:ascii="Calibri" w:hAnsi="Calibri" w:cs="Arial"/>
        </w:rPr>
        <w:t>”.</w:t>
      </w:r>
    </w:p>
    <w:p w14:paraId="075EAB60" w14:textId="77777777" w:rsidR="00741291" w:rsidRPr="00D530C7" w:rsidRDefault="00741291" w:rsidP="00741291">
      <w:pPr>
        <w:rPr>
          <w:rFonts w:ascii="Calibri" w:hAnsi="Calibri" w:cs="Arial"/>
          <w:b/>
        </w:rPr>
      </w:pPr>
    </w:p>
    <w:p w14:paraId="55E129BC" w14:textId="77777777" w:rsidR="00741291" w:rsidRPr="00D530C7" w:rsidRDefault="00741291" w:rsidP="00741291">
      <w:pPr>
        <w:rPr>
          <w:rFonts w:ascii="Calibri" w:hAnsi="Calibri" w:cs="Arial"/>
          <w:b/>
        </w:rPr>
      </w:pPr>
      <w:r w:rsidRPr="00D530C7">
        <w:rPr>
          <w:rFonts w:ascii="Calibri" w:hAnsi="Calibri" w:cs="Arial"/>
          <w:b/>
        </w:rPr>
        <w:t>Clausola n. 10</w:t>
      </w:r>
    </w:p>
    <w:p w14:paraId="3A0B036A" w14:textId="77777777" w:rsidR="00741291" w:rsidRPr="00D530C7" w:rsidRDefault="00741291" w:rsidP="00741291">
      <w:pPr>
        <w:autoSpaceDE w:val="0"/>
        <w:autoSpaceDN w:val="0"/>
        <w:adjustRightInd w:val="0"/>
        <w:jc w:val="both"/>
        <w:rPr>
          <w:rFonts w:ascii="Calibri" w:hAnsi="Calibri" w:cs="Arial"/>
        </w:rPr>
      </w:pPr>
      <w:r w:rsidRPr="00D530C7">
        <w:rPr>
          <w:rFonts w:ascii="Calibri" w:hAnsi="Calibri" w:cs="Arial"/>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14:paraId="538EC57C" w14:textId="77777777" w:rsidR="00741291" w:rsidRPr="00D530C7" w:rsidRDefault="00741291" w:rsidP="00741291">
      <w:pPr>
        <w:jc w:val="both"/>
        <w:rPr>
          <w:rFonts w:ascii="Calibri" w:hAnsi="Calibri" w:cs="Arial"/>
        </w:rPr>
      </w:pPr>
    </w:p>
    <w:p w14:paraId="273B06EE" w14:textId="77777777" w:rsidR="00741291" w:rsidRPr="00D530C7" w:rsidRDefault="00741291" w:rsidP="00741291">
      <w:pPr>
        <w:rPr>
          <w:rFonts w:ascii="Calibri" w:hAnsi="Calibri" w:cs="Arial"/>
          <w:b/>
        </w:rPr>
      </w:pPr>
      <w:r w:rsidRPr="00D530C7">
        <w:rPr>
          <w:rFonts w:ascii="Calibri" w:hAnsi="Calibri" w:cs="Arial"/>
          <w:b/>
        </w:rPr>
        <w:t>Clausola n. 11</w:t>
      </w:r>
    </w:p>
    <w:p w14:paraId="1E85ACFB" w14:textId="77777777" w:rsidR="00741291" w:rsidRPr="00D530C7" w:rsidRDefault="00741291" w:rsidP="00741291">
      <w:pPr>
        <w:autoSpaceDE w:val="0"/>
        <w:autoSpaceDN w:val="0"/>
        <w:adjustRightInd w:val="0"/>
        <w:jc w:val="both"/>
        <w:rPr>
          <w:rFonts w:ascii="Calibri" w:hAnsi="Calibri" w:cs="Arial"/>
          <w:b/>
        </w:rPr>
      </w:pPr>
      <w:r w:rsidRPr="00D530C7">
        <w:rPr>
          <w:rFonts w:ascii="Calibri" w:hAnsi="Calibri" w:cs="Arial"/>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0949EED5" w14:textId="77777777" w:rsidR="00741291" w:rsidRPr="00D530C7" w:rsidRDefault="00741291" w:rsidP="00741291">
      <w:pPr>
        <w:jc w:val="both"/>
        <w:rPr>
          <w:rFonts w:ascii="Calibri" w:hAnsi="Calibri" w:cs="Arial"/>
        </w:rPr>
      </w:pPr>
    </w:p>
    <w:p w14:paraId="48FAD681" w14:textId="77777777" w:rsidR="00307F50" w:rsidRPr="00161DE4" w:rsidRDefault="00307F50">
      <w:pPr>
        <w:widowControl w:val="0"/>
        <w:jc w:val="both"/>
        <w:rPr>
          <w:rFonts w:ascii="Calibri" w:hAnsi="Calibri" w:cs="Arial"/>
        </w:rPr>
      </w:pPr>
    </w:p>
    <w:p w14:paraId="5A03F22C" w14:textId="0D756BDE" w:rsidR="00307F50" w:rsidRPr="00161DE4" w:rsidRDefault="00C42AF0" w:rsidP="000533CF">
      <w:pPr>
        <w:pStyle w:val="Titolo1"/>
        <w:tabs>
          <w:tab w:val="clear" w:pos="0"/>
        </w:tabs>
        <w:spacing w:line="240" w:lineRule="auto"/>
        <w:jc w:val="both"/>
        <w:rPr>
          <w:rFonts w:ascii="Calibri" w:hAnsi="Calibri" w:cs="Arial"/>
          <w:bCs/>
          <w:color w:val="auto"/>
          <w:kern w:val="32"/>
          <w:sz w:val="24"/>
          <w:szCs w:val="24"/>
        </w:rPr>
      </w:pPr>
      <w:bookmarkStart w:id="105" w:name="_Art.26)_Norme_di_riferimento_e_Foro"/>
      <w:bookmarkStart w:id="106" w:name="_Toc109980818"/>
      <w:bookmarkEnd w:id="105"/>
      <w:r>
        <w:rPr>
          <w:rFonts w:ascii="Calibri" w:hAnsi="Calibri" w:cs="Arial"/>
          <w:bCs/>
          <w:color w:val="auto"/>
          <w:kern w:val="32"/>
          <w:sz w:val="24"/>
          <w:szCs w:val="24"/>
        </w:rPr>
        <w:t>Articolo 2</w:t>
      </w:r>
      <w:r w:rsidR="00CB4A7C">
        <w:rPr>
          <w:rFonts w:ascii="Calibri" w:hAnsi="Calibri" w:cs="Arial"/>
          <w:bCs/>
          <w:color w:val="auto"/>
          <w:kern w:val="32"/>
          <w:sz w:val="24"/>
          <w:szCs w:val="24"/>
        </w:rPr>
        <w:t>4</w:t>
      </w:r>
      <w:r>
        <w:rPr>
          <w:rFonts w:ascii="Calibri" w:hAnsi="Calibri" w:cs="Arial"/>
          <w:bCs/>
          <w:color w:val="auto"/>
          <w:kern w:val="32"/>
          <w:sz w:val="24"/>
          <w:szCs w:val="24"/>
        </w:rPr>
        <w:t xml:space="preserve">  </w:t>
      </w:r>
      <w:r w:rsidR="0057426A" w:rsidRPr="00161DE4">
        <w:rPr>
          <w:rFonts w:ascii="Calibri" w:hAnsi="Calibri" w:cs="Arial"/>
          <w:bCs/>
          <w:color w:val="auto"/>
          <w:kern w:val="32"/>
          <w:sz w:val="24"/>
          <w:szCs w:val="24"/>
        </w:rPr>
        <w:t>Controversie</w:t>
      </w:r>
      <w:r w:rsidR="00307F50" w:rsidRPr="00161DE4">
        <w:rPr>
          <w:rFonts w:ascii="Calibri" w:hAnsi="Calibri" w:cs="Arial"/>
          <w:bCs/>
          <w:color w:val="auto"/>
          <w:kern w:val="32"/>
          <w:sz w:val="24"/>
          <w:szCs w:val="24"/>
        </w:rPr>
        <w:t xml:space="preserve"> e Foro competente</w:t>
      </w:r>
      <w:bookmarkEnd w:id="106"/>
    </w:p>
    <w:p w14:paraId="646E5D9F" w14:textId="77777777" w:rsidR="0057426A" w:rsidRPr="00161DE4" w:rsidRDefault="0057426A" w:rsidP="0057426A">
      <w:pPr>
        <w:widowControl w:val="0"/>
        <w:jc w:val="both"/>
        <w:rPr>
          <w:rFonts w:ascii="Calibri" w:hAnsi="Calibri" w:cs="Arial"/>
        </w:rPr>
      </w:pPr>
      <w:r w:rsidRPr="00161DE4">
        <w:rPr>
          <w:rFonts w:ascii="Calibri" w:hAnsi="Calibri" w:cs="Arial"/>
        </w:rPr>
        <w:t>Le controversie su diritti soggettivi, derivanti dall’esecuzione del presente contratto, non saranno deferite ad arbitri.</w:t>
      </w:r>
    </w:p>
    <w:p w14:paraId="790A7C38" w14:textId="77777777" w:rsidR="0057426A" w:rsidRPr="00161DE4" w:rsidRDefault="0057426A" w:rsidP="0057426A">
      <w:pPr>
        <w:widowControl w:val="0"/>
        <w:jc w:val="both"/>
        <w:rPr>
          <w:rFonts w:ascii="Calibri" w:hAnsi="Calibri" w:cs="Arial"/>
        </w:rPr>
      </w:pPr>
      <w:r w:rsidRPr="00161DE4">
        <w:rPr>
          <w:rFonts w:ascii="Calibri" w:hAnsi="Calibri" w:cs="Arial"/>
        </w:rPr>
        <w:t>Per ogni controversia giudiziale relativa alla presente gara è competente esclusivamente il Foro di Bologna.</w:t>
      </w:r>
    </w:p>
    <w:p w14:paraId="224C59EB" w14:textId="77777777" w:rsidR="004776CF" w:rsidRPr="00161DE4" w:rsidRDefault="004776CF" w:rsidP="0057426A">
      <w:pPr>
        <w:widowControl w:val="0"/>
        <w:jc w:val="both"/>
        <w:rPr>
          <w:rFonts w:ascii="Calibri" w:hAnsi="Calibri" w:cs="Arial"/>
        </w:rPr>
      </w:pPr>
    </w:p>
    <w:p w14:paraId="662263A9" w14:textId="77777777" w:rsidR="0057426A" w:rsidRPr="00161DE4" w:rsidRDefault="0057426A" w:rsidP="0057426A">
      <w:pPr>
        <w:widowControl w:val="0"/>
        <w:jc w:val="both"/>
        <w:rPr>
          <w:rFonts w:ascii="Calibri" w:hAnsi="Calibri"/>
        </w:rPr>
      </w:pPr>
    </w:p>
    <w:p w14:paraId="50563BAF" w14:textId="672BB11C" w:rsidR="00307F50" w:rsidRPr="00161DE4" w:rsidRDefault="00C42AF0" w:rsidP="000533CF">
      <w:pPr>
        <w:pStyle w:val="Titolo1"/>
        <w:tabs>
          <w:tab w:val="clear" w:pos="0"/>
        </w:tabs>
        <w:spacing w:line="240" w:lineRule="auto"/>
        <w:jc w:val="both"/>
        <w:rPr>
          <w:rFonts w:ascii="Calibri" w:hAnsi="Calibri" w:cs="Arial"/>
          <w:bCs/>
          <w:color w:val="auto"/>
          <w:kern w:val="32"/>
          <w:sz w:val="24"/>
          <w:szCs w:val="24"/>
        </w:rPr>
      </w:pPr>
      <w:bookmarkStart w:id="107" w:name="_Toc116169579"/>
      <w:bookmarkStart w:id="108" w:name="_Ref176258429"/>
      <w:bookmarkStart w:id="109" w:name="_Toc109980819"/>
      <w:r>
        <w:rPr>
          <w:rFonts w:ascii="Calibri" w:hAnsi="Calibri" w:cs="Arial"/>
          <w:bCs/>
          <w:color w:val="auto"/>
          <w:kern w:val="32"/>
          <w:sz w:val="24"/>
          <w:szCs w:val="24"/>
        </w:rPr>
        <w:lastRenderedPageBreak/>
        <w:t>Articolo 2</w:t>
      </w:r>
      <w:r w:rsidR="00CB4A7C">
        <w:rPr>
          <w:rFonts w:ascii="Calibri" w:hAnsi="Calibri" w:cs="Arial"/>
          <w:bCs/>
          <w:color w:val="auto"/>
          <w:kern w:val="32"/>
          <w:sz w:val="24"/>
          <w:szCs w:val="24"/>
        </w:rPr>
        <w:t>5</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Elezione del domicilio</w:t>
      </w:r>
      <w:bookmarkEnd w:id="107"/>
      <w:bookmarkEnd w:id="108"/>
      <w:bookmarkEnd w:id="109"/>
    </w:p>
    <w:p w14:paraId="173C9AFE" w14:textId="77777777" w:rsidR="00770330" w:rsidRPr="00161DE4" w:rsidRDefault="00770330" w:rsidP="007154DC">
      <w:pPr>
        <w:pStyle w:val="Paragrafoelenco"/>
        <w:ind w:left="0"/>
        <w:jc w:val="both"/>
        <w:rPr>
          <w:rFonts w:ascii="Calibri" w:hAnsi="Calibri" w:cs="Arial"/>
        </w:rPr>
      </w:pPr>
      <w:r w:rsidRPr="00161DE4">
        <w:rPr>
          <w:rFonts w:ascii="Calibri" w:hAnsi="Calibri" w:cs="Arial"/>
        </w:rPr>
        <w:t xml:space="preserve">Per gli effetti giuridici derivanti dal presente Capitolato Speciale, la Ditta Aggiudicataria elegge domicilio presso la propria sede legale e l’Azienda Sanitaria presso la sede di Via </w:t>
      </w:r>
      <w:r w:rsidR="00B517A5">
        <w:rPr>
          <w:rFonts w:ascii="Calibri" w:hAnsi="Calibri" w:cs="Arial"/>
        </w:rPr>
        <w:t>Castiglione, 29</w:t>
      </w:r>
      <w:r w:rsidRPr="00161DE4">
        <w:rPr>
          <w:rFonts w:ascii="Calibri" w:hAnsi="Calibri" w:cs="Arial"/>
        </w:rPr>
        <w:t xml:space="preserve"> – 401</w:t>
      </w:r>
      <w:r w:rsidR="00B517A5">
        <w:rPr>
          <w:rFonts w:ascii="Calibri" w:hAnsi="Calibri" w:cs="Arial"/>
        </w:rPr>
        <w:t>00</w:t>
      </w:r>
      <w:r w:rsidRPr="00161DE4">
        <w:rPr>
          <w:rFonts w:ascii="Calibri" w:hAnsi="Calibri" w:cs="Arial"/>
        </w:rPr>
        <w:t xml:space="preserve"> BOLOGNA.</w:t>
      </w:r>
    </w:p>
    <w:p w14:paraId="0B12C3C4" w14:textId="77777777" w:rsidR="004776CF" w:rsidRPr="00161DE4" w:rsidRDefault="004776CF" w:rsidP="007154DC">
      <w:pPr>
        <w:pStyle w:val="Paragrafoelenco"/>
        <w:ind w:left="0"/>
        <w:jc w:val="both"/>
        <w:rPr>
          <w:rFonts w:ascii="Calibri" w:hAnsi="Calibri" w:cs="Arial"/>
        </w:rPr>
      </w:pPr>
    </w:p>
    <w:p w14:paraId="69ECE03C" w14:textId="77777777" w:rsidR="009642A7" w:rsidRPr="00161DE4" w:rsidRDefault="009642A7" w:rsidP="007154DC">
      <w:pPr>
        <w:pStyle w:val="Paragrafoelenco"/>
        <w:ind w:left="0"/>
        <w:jc w:val="both"/>
        <w:rPr>
          <w:rFonts w:ascii="Calibri" w:hAnsi="Calibri" w:cs="Arial"/>
        </w:rPr>
      </w:pPr>
    </w:p>
    <w:p w14:paraId="3F635A2E" w14:textId="4C8B3C89" w:rsidR="00307F50" w:rsidRPr="00161DE4" w:rsidRDefault="00D9624D" w:rsidP="000533CF">
      <w:pPr>
        <w:pStyle w:val="Titolo1"/>
        <w:tabs>
          <w:tab w:val="clear" w:pos="0"/>
        </w:tabs>
        <w:spacing w:line="240" w:lineRule="auto"/>
        <w:jc w:val="both"/>
        <w:rPr>
          <w:rFonts w:ascii="Calibri" w:hAnsi="Calibri" w:cs="Arial"/>
          <w:bCs/>
          <w:color w:val="auto"/>
          <w:kern w:val="32"/>
          <w:sz w:val="24"/>
          <w:szCs w:val="24"/>
        </w:rPr>
      </w:pPr>
      <w:bookmarkStart w:id="110" w:name="_Toc109980820"/>
      <w:r>
        <w:rPr>
          <w:rFonts w:ascii="Calibri" w:hAnsi="Calibri" w:cs="Arial"/>
          <w:bCs/>
          <w:color w:val="auto"/>
          <w:kern w:val="32"/>
          <w:sz w:val="24"/>
          <w:szCs w:val="24"/>
        </w:rPr>
        <w:t>Articolo 2</w:t>
      </w:r>
      <w:r w:rsidR="00CB4A7C">
        <w:rPr>
          <w:rFonts w:ascii="Calibri" w:hAnsi="Calibri" w:cs="Arial"/>
          <w:bCs/>
          <w:color w:val="auto"/>
          <w:kern w:val="32"/>
          <w:sz w:val="24"/>
          <w:szCs w:val="24"/>
        </w:rPr>
        <w:t>6</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Informazioni</w:t>
      </w:r>
      <w:bookmarkEnd w:id="110"/>
      <w:r w:rsidR="00307F50" w:rsidRPr="00161DE4">
        <w:rPr>
          <w:rFonts w:ascii="Calibri" w:hAnsi="Calibri" w:cs="Arial"/>
          <w:bCs/>
          <w:color w:val="auto"/>
          <w:kern w:val="32"/>
          <w:sz w:val="24"/>
          <w:szCs w:val="24"/>
        </w:rPr>
        <w:t xml:space="preserve"> </w:t>
      </w:r>
    </w:p>
    <w:p w14:paraId="61875E44" w14:textId="6A10C6D3" w:rsidR="00A56338" w:rsidRPr="00161DE4" w:rsidRDefault="003E03C0" w:rsidP="00A56338">
      <w:pPr>
        <w:jc w:val="both"/>
        <w:rPr>
          <w:rFonts w:ascii="Calibri" w:hAnsi="Calibri" w:cs="Arial"/>
        </w:rPr>
      </w:pPr>
      <w:r w:rsidRPr="00161DE4">
        <w:rPr>
          <w:rFonts w:ascii="Calibri" w:hAnsi="Calibri" w:cs="Arial"/>
        </w:rPr>
        <w:t>Per ogni ulteriore informazione, relativa al presente Capitolato, le Ditte concorrenti potranno rivolgersi al</w:t>
      </w:r>
      <w:r>
        <w:rPr>
          <w:rFonts w:ascii="Calibri" w:hAnsi="Calibri" w:cs="Arial"/>
        </w:rPr>
        <w:t xml:space="preserve"> Dott. Giuseppe Giorgi </w:t>
      </w:r>
      <w:r w:rsidRPr="00161DE4">
        <w:rPr>
          <w:rFonts w:ascii="Calibri" w:hAnsi="Calibri" w:cs="Arial"/>
        </w:rPr>
        <w:t>(</w:t>
      </w:r>
      <w:r>
        <w:rPr>
          <w:rFonts w:ascii="Calibri" w:hAnsi="Calibri" w:cs="Arial"/>
        </w:rPr>
        <w:t>giuseppe.giorgi</w:t>
      </w:r>
      <w:r w:rsidRPr="00161DE4">
        <w:rPr>
          <w:rFonts w:ascii="Calibri" w:hAnsi="Calibri" w:cs="Arial"/>
        </w:rPr>
        <w:t xml:space="preserve">@ausl.bologna.it), Servizio Acquisti </w:t>
      </w:r>
      <w:r w:rsidR="00417260">
        <w:rPr>
          <w:rFonts w:ascii="Calibri" w:hAnsi="Calibri" w:cs="Arial"/>
        </w:rPr>
        <w:t>Area Vasta</w:t>
      </w:r>
      <w:r w:rsidRPr="00161DE4">
        <w:rPr>
          <w:rFonts w:ascii="Calibri" w:hAnsi="Calibri" w:cs="Arial"/>
        </w:rPr>
        <w:t>- Via Gramsci n. 12 - Bologna - tel. 051 60796</w:t>
      </w:r>
      <w:r>
        <w:rPr>
          <w:rFonts w:ascii="Calibri" w:hAnsi="Calibri" w:cs="Arial"/>
        </w:rPr>
        <w:t>36</w:t>
      </w:r>
      <w:r w:rsidRPr="00161DE4">
        <w:rPr>
          <w:rFonts w:ascii="Calibri" w:hAnsi="Calibri" w:cs="Arial"/>
        </w:rPr>
        <w:t xml:space="preserve"> tutti i giorni feriali dalle ore 9 alle ore 13</w:t>
      </w:r>
      <w:r w:rsidR="00A56338" w:rsidRPr="00161DE4">
        <w:rPr>
          <w:rFonts w:ascii="Calibri" w:hAnsi="Calibri" w:cs="Arial"/>
        </w:rPr>
        <w:t>.</w:t>
      </w:r>
    </w:p>
    <w:p w14:paraId="21384274" w14:textId="77777777" w:rsidR="009642A7" w:rsidRPr="00161DE4" w:rsidRDefault="009642A7" w:rsidP="00A56338">
      <w:pPr>
        <w:jc w:val="both"/>
        <w:rPr>
          <w:rFonts w:ascii="Calibri" w:hAnsi="Calibri" w:cs="Arial"/>
        </w:rPr>
      </w:pPr>
    </w:p>
    <w:p w14:paraId="065A1743" w14:textId="119F1E7D" w:rsidR="00307F50" w:rsidRPr="00161DE4" w:rsidRDefault="00D9624D" w:rsidP="000533CF">
      <w:pPr>
        <w:pStyle w:val="Titolo1"/>
        <w:tabs>
          <w:tab w:val="clear" w:pos="0"/>
        </w:tabs>
        <w:spacing w:line="240" w:lineRule="auto"/>
        <w:jc w:val="both"/>
        <w:rPr>
          <w:rFonts w:ascii="Calibri" w:hAnsi="Calibri" w:cs="Arial"/>
          <w:bCs/>
          <w:color w:val="auto"/>
          <w:kern w:val="32"/>
          <w:sz w:val="24"/>
          <w:szCs w:val="24"/>
        </w:rPr>
      </w:pPr>
      <w:bookmarkStart w:id="111" w:name="_Toc109980821"/>
      <w:r>
        <w:rPr>
          <w:rFonts w:ascii="Calibri" w:hAnsi="Calibri" w:cs="Arial"/>
          <w:bCs/>
          <w:color w:val="auto"/>
          <w:kern w:val="32"/>
          <w:sz w:val="24"/>
          <w:szCs w:val="24"/>
        </w:rPr>
        <w:t>Articolo 2</w:t>
      </w:r>
      <w:r w:rsidR="00CB4A7C">
        <w:rPr>
          <w:rFonts w:ascii="Calibri" w:hAnsi="Calibri" w:cs="Arial"/>
          <w:bCs/>
          <w:color w:val="auto"/>
          <w:kern w:val="32"/>
          <w:sz w:val="24"/>
          <w:szCs w:val="24"/>
        </w:rPr>
        <w:t>7</w:t>
      </w:r>
      <w:r>
        <w:rPr>
          <w:rFonts w:ascii="Calibri" w:hAnsi="Calibri" w:cs="Arial"/>
          <w:bCs/>
          <w:color w:val="auto"/>
          <w:kern w:val="32"/>
          <w:sz w:val="24"/>
          <w:szCs w:val="24"/>
        </w:rPr>
        <w:t xml:space="preserve">  </w:t>
      </w:r>
      <w:r w:rsidR="00307F50" w:rsidRPr="00161DE4">
        <w:rPr>
          <w:rFonts w:ascii="Calibri" w:hAnsi="Calibri" w:cs="Arial"/>
          <w:bCs/>
          <w:color w:val="auto"/>
          <w:kern w:val="32"/>
          <w:sz w:val="24"/>
          <w:szCs w:val="24"/>
        </w:rPr>
        <w:t>Documentazione di gara</w:t>
      </w:r>
      <w:bookmarkEnd w:id="111"/>
    </w:p>
    <w:p w14:paraId="493B24E1" w14:textId="77777777" w:rsidR="003E03C0" w:rsidRPr="005D31FD" w:rsidRDefault="003E03C0" w:rsidP="003E03C0">
      <w:pPr>
        <w:rPr>
          <w:rFonts w:ascii="Calibri" w:hAnsi="Calibri" w:cs="Calibri"/>
        </w:rPr>
      </w:pPr>
      <w:bookmarkStart w:id="112" w:name="_Hlk73952909"/>
      <w:r w:rsidRPr="005D31FD">
        <w:rPr>
          <w:rFonts w:ascii="Calibri" w:hAnsi="Calibri" w:cs="Calibri"/>
        </w:rPr>
        <w:t>Fanno parte della documentazione di gara:</w:t>
      </w:r>
    </w:p>
    <w:p w14:paraId="30DA1DAC"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bando di gara</w:t>
      </w:r>
    </w:p>
    <w:p w14:paraId="3AB1226E"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disciplinare di gara</w:t>
      </w:r>
    </w:p>
    <w:p w14:paraId="3882B2B9"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Capitolato Speciale;</w:t>
      </w:r>
    </w:p>
    <w:p w14:paraId="090F381B"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1 - Clausole vessatorie</w:t>
      </w:r>
    </w:p>
    <w:p w14:paraId="27E80F92"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2 - Domanda di partecipazione;</w:t>
      </w:r>
    </w:p>
    <w:p w14:paraId="0CAA0A84"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3- schema di contratto;</w:t>
      </w:r>
    </w:p>
    <w:p w14:paraId="72621F73"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4 -Descrizione trattamento dati;</w:t>
      </w:r>
    </w:p>
    <w:p w14:paraId="395D7324"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5 - Istruzioni trattamento dati</w:t>
      </w:r>
    </w:p>
    <w:p w14:paraId="5117095D"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6- dichiarazione professionisti</w:t>
      </w:r>
    </w:p>
    <w:p w14:paraId="7BCF1417"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A – capitolato  prestazionale</w:t>
      </w:r>
    </w:p>
    <w:p w14:paraId="5242B85B"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B - scheda di Assistenza post vendita</w:t>
      </w:r>
    </w:p>
    <w:p w14:paraId="64A75A97"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C - Modulo Elenco Dispositivi</w:t>
      </w:r>
    </w:p>
    <w:p w14:paraId="034B4367"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D - Modulo BD_RDM;</w:t>
      </w:r>
    </w:p>
    <w:p w14:paraId="79657326"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E - Offerta Economica;</w:t>
      </w:r>
    </w:p>
    <w:p w14:paraId="43FF6381" w14:textId="77777777" w:rsidR="000804B5" w:rsidRPr="009D6A61"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9D6A61">
        <w:rPr>
          <w:rFonts w:ascii="Calibri" w:hAnsi="Calibri" w:cs="Arial"/>
          <w:sz w:val="22"/>
          <w:szCs w:val="22"/>
        </w:rPr>
        <w:t>Allegato F - DWG  OB_PAD-B_BASE_01 – Standard;</w:t>
      </w:r>
    </w:p>
    <w:p w14:paraId="37992F98" w14:textId="77777777" w:rsidR="000804B5" w:rsidRPr="000804B5"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0804B5">
        <w:rPr>
          <w:rFonts w:ascii="Calibri" w:hAnsi="Calibri" w:cs="Arial"/>
          <w:sz w:val="22"/>
          <w:szCs w:val="22"/>
        </w:rPr>
        <w:t>Allegato G – Disegni;</w:t>
      </w:r>
    </w:p>
    <w:p w14:paraId="0AC3AAFF" w14:textId="38A65730" w:rsidR="000804B5" w:rsidRDefault="000804B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0804B5">
        <w:rPr>
          <w:rFonts w:ascii="Calibri" w:hAnsi="Calibri" w:cs="Arial"/>
          <w:sz w:val="22"/>
          <w:szCs w:val="22"/>
        </w:rPr>
        <w:t>Allegato H - Modulo di sopralluogo</w:t>
      </w:r>
      <w:r w:rsidR="005F0CC5">
        <w:rPr>
          <w:rFonts w:ascii="Calibri" w:hAnsi="Calibri" w:cs="Arial"/>
          <w:sz w:val="22"/>
          <w:szCs w:val="22"/>
        </w:rPr>
        <w:t>;</w:t>
      </w:r>
    </w:p>
    <w:p w14:paraId="606B9B43" w14:textId="2E60CDC6" w:rsidR="005F0CC5" w:rsidRDefault="005F0CC5"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sidRPr="005F0CC5">
        <w:rPr>
          <w:rFonts w:ascii="Calibri" w:hAnsi="Calibri" w:cs="Arial"/>
          <w:sz w:val="22"/>
          <w:szCs w:val="22"/>
        </w:rPr>
        <w:t xml:space="preserve">Allegato I - Relazione Preventiva </w:t>
      </w:r>
      <w:proofErr w:type="spellStart"/>
      <w:r w:rsidRPr="005F0CC5">
        <w:rPr>
          <w:rFonts w:ascii="Calibri" w:hAnsi="Calibri" w:cs="Arial"/>
          <w:sz w:val="22"/>
          <w:szCs w:val="22"/>
        </w:rPr>
        <w:t>Radioprot</w:t>
      </w:r>
      <w:proofErr w:type="spellEnd"/>
      <w:r w:rsidRPr="005F0CC5">
        <w:rPr>
          <w:rFonts w:ascii="Calibri" w:hAnsi="Calibri" w:cs="Arial"/>
          <w:sz w:val="22"/>
          <w:szCs w:val="22"/>
        </w:rPr>
        <w:t xml:space="preserve"> TC OB Pad B</w:t>
      </w:r>
      <w:r w:rsidR="00BD2959">
        <w:rPr>
          <w:rFonts w:ascii="Calibri" w:hAnsi="Calibri" w:cs="Arial"/>
          <w:sz w:val="22"/>
          <w:szCs w:val="22"/>
        </w:rPr>
        <w:t>;</w:t>
      </w:r>
    </w:p>
    <w:p w14:paraId="52C2F374" w14:textId="0C9DBB34" w:rsidR="00BD2959" w:rsidRDefault="00BD2959"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Pr>
          <w:rFonts w:ascii="Calibri" w:hAnsi="Calibri" w:cs="Arial"/>
          <w:sz w:val="22"/>
          <w:szCs w:val="22"/>
        </w:rPr>
        <w:t>Allegato L- Capitolato dei lavori;</w:t>
      </w:r>
    </w:p>
    <w:p w14:paraId="1A236175" w14:textId="79FFCA21" w:rsidR="00BD2959" w:rsidRPr="000804B5" w:rsidRDefault="00BD2959" w:rsidP="000804B5">
      <w:pPr>
        <w:numPr>
          <w:ilvl w:val="0"/>
          <w:numId w:val="29"/>
        </w:numPr>
        <w:tabs>
          <w:tab w:val="left" w:pos="426"/>
        </w:tabs>
        <w:suppressAutoHyphens w:val="0"/>
        <w:autoSpaceDE w:val="0"/>
        <w:autoSpaceDN w:val="0"/>
        <w:adjustRightInd w:val="0"/>
        <w:jc w:val="both"/>
        <w:rPr>
          <w:rFonts w:ascii="Calibri" w:hAnsi="Calibri" w:cs="Arial"/>
          <w:sz w:val="22"/>
          <w:szCs w:val="22"/>
        </w:rPr>
      </w:pPr>
      <w:r>
        <w:rPr>
          <w:rFonts w:ascii="Calibri" w:hAnsi="Calibri" w:cs="Arial"/>
          <w:sz w:val="22"/>
          <w:szCs w:val="22"/>
        </w:rPr>
        <w:t>Allegato M- cronoprogramma</w:t>
      </w:r>
    </w:p>
    <w:p w14:paraId="3DFBD620" w14:textId="2EE570F0" w:rsidR="003D7FDE" w:rsidRPr="000804B5" w:rsidRDefault="003D7FDE" w:rsidP="000804B5">
      <w:pPr>
        <w:numPr>
          <w:ilvl w:val="0"/>
          <w:numId w:val="29"/>
        </w:numPr>
        <w:tabs>
          <w:tab w:val="left" w:pos="426"/>
        </w:tabs>
        <w:suppressAutoHyphens w:val="0"/>
        <w:autoSpaceDE w:val="0"/>
        <w:autoSpaceDN w:val="0"/>
        <w:adjustRightInd w:val="0"/>
        <w:jc w:val="both"/>
        <w:rPr>
          <w:rFonts w:asciiTheme="minorHAnsi" w:hAnsiTheme="minorHAnsi" w:cs="Calibri"/>
        </w:rPr>
      </w:pPr>
      <w:r w:rsidRPr="000804B5">
        <w:rPr>
          <w:rFonts w:ascii="Calibri" w:hAnsi="Calibri" w:cs="Arial"/>
          <w:sz w:val="22"/>
          <w:szCs w:val="22"/>
        </w:rPr>
        <w:t>DGUE (da compilarsi direttamente sulla Piattaforma SATER);</w:t>
      </w:r>
    </w:p>
    <w:p w14:paraId="332A70EB" w14:textId="77777777" w:rsidR="000804B5" w:rsidRPr="000804B5" w:rsidRDefault="000804B5" w:rsidP="008B0247">
      <w:pPr>
        <w:tabs>
          <w:tab w:val="left" w:pos="426"/>
        </w:tabs>
        <w:suppressAutoHyphens w:val="0"/>
        <w:autoSpaceDE w:val="0"/>
        <w:autoSpaceDN w:val="0"/>
        <w:adjustRightInd w:val="0"/>
        <w:ind w:left="643"/>
        <w:jc w:val="both"/>
        <w:rPr>
          <w:rFonts w:asciiTheme="minorHAnsi" w:hAnsiTheme="minorHAnsi" w:cs="Calibri"/>
        </w:rPr>
      </w:pPr>
    </w:p>
    <w:bookmarkEnd w:id="112"/>
    <w:p w14:paraId="794ED690" w14:textId="77777777" w:rsidR="00343CA1" w:rsidRDefault="00343CA1" w:rsidP="00343CA1">
      <w:pPr>
        <w:spacing w:line="240" w:lineRule="exact"/>
        <w:ind w:left="360"/>
        <w:jc w:val="center"/>
        <w:rPr>
          <w:rFonts w:cs="Arial"/>
          <w:sz w:val="20"/>
          <w:szCs w:val="20"/>
        </w:rPr>
      </w:pPr>
      <w:r>
        <w:rPr>
          <w:rFonts w:cs="Arial"/>
          <w:sz w:val="20"/>
          <w:szCs w:val="20"/>
        </w:rPr>
        <w:t xml:space="preserve">                                                                                     </w:t>
      </w:r>
    </w:p>
    <w:p w14:paraId="1EAAF1BF" w14:textId="0E1AD71C" w:rsidR="00425076" w:rsidRPr="008B0247" w:rsidRDefault="00425076" w:rsidP="00B208B3">
      <w:pPr>
        <w:spacing w:line="240" w:lineRule="exact"/>
        <w:ind w:firstLine="1418"/>
        <w:jc w:val="center"/>
        <w:rPr>
          <w:rFonts w:asciiTheme="minorHAnsi" w:hAnsiTheme="minorHAnsi"/>
          <w:sz w:val="22"/>
          <w:szCs w:val="22"/>
        </w:rPr>
      </w:pPr>
      <w:r w:rsidRPr="008B0247">
        <w:rPr>
          <w:rFonts w:asciiTheme="minorHAnsi" w:hAnsiTheme="minorHAnsi" w:cs="Arial"/>
          <w:sz w:val="22"/>
          <w:szCs w:val="22"/>
        </w:rPr>
        <w:t xml:space="preserve">                                                       </w:t>
      </w:r>
    </w:p>
    <w:p w14:paraId="374FAF52" w14:textId="296707EB" w:rsidR="00343CA1" w:rsidRDefault="00B208B3" w:rsidP="00343CA1">
      <w:pPr>
        <w:spacing w:line="240" w:lineRule="exact"/>
        <w:ind w:left="360"/>
        <w:jc w:val="center"/>
        <w:rPr>
          <w:rFonts w:cs="Arial"/>
          <w:sz w:val="20"/>
          <w:szCs w:val="20"/>
        </w:rPr>
      </w:pPr>
      <w:r>
        <w:rPr>
          <w:rFonts w:cs="Arial"/>
          <w:sz w:val="20"/>
          <w:szCs w:val="20"/>
        </w:rPr>
        <w:t>FIRMATO DIGITALMENTE DALLA DITTA</w:t>
      </w:r>
    </w:p>
    <w:p w14:paraId="70A78534" w14:textId="77777777" w:rsidR="00B208B3" w:rsidRDefault="00B208B3" w:rsidP="00343CA1">
      <w:pPr>
        <w:spacing w:line="240" w:lineRule="exact"/>
        <w:ind w:left="360"/>
        <w:jc w:val="center"/>
        <w:rPr>
          <w:rFonts w:cs="Arial"/>
          <w:sz w:val="20"/>
          <w:szCs w:val="20"/>
        </w:rPr>
      </w:pPr>
      <w:bookmarkStart w:id="113" w:name="_GoBack"/>
      <w:bookmarkEnd w:id="113"/>
    </w:p>
    <w:sectPr w:rsidR="00B208B3" w:rsidSect="004412E4">
      <w:headerReference w:type="default" r:id="rId14"/>
      <w:footerReference w:type="default" r:id="rId15"/>
      <w:headerReference w:type="first" r:id="rId16"/>
      <w:footnotePr>
        <w:pos w:val="beneathText"/>
      </w:footnotePr>
      <w:pgSz w:w="11905" w:h="16837" w:code="9"/>
      <w:pgMar w:top="1701" w:right="1928" w:bottom="1701" w:left="1134" w:header="851" w:footer="6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E4DE" w14:textId="77777777" w:rsidR="00903B11" w:rsidRDefault="00903B11">
      <w:r>
        <w:separator/>
      </w:r>
    </w:p>
  </w:endnote>
  <w:endnote w:type="continuationSeparator" w:id="0">
    <w:p w14:paraId="3CDE8BDC" w14:textId="77777777" w:rsidR="00903B11" w:rsidRDefault="0090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tarSymbol">
    <w:altName w:val="Arial Unicode MS"/>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tillium">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08"/>
      <w:gridCol w:w="2275"/>
    </w:tblGrid>
    <w:tr w:rsidR="00903B11" w:rsidRPr="002A1323" w14:paraId="600174E7" w14:textId="77777777">
      <w:tc>
        <w:tcPr>
          <w:tcW w:w="6708" w:type="dxa"/>
        </w:tcPr>
        <w:p w14:paraId="71AB3804" w14:textId="02706AD2" w:rsidR="00903B11" w:rsidRPr="002A1323" w:rsidRDefault="00903B11" w:rsidP="00853BB2">
          <w:pPr>
            <w:pStyle w:val="Pidipagina"/>
            <w:tabs>
              <w:tab w:val="left" w:pos="5224"/>
            </w:tabs>
            <w:jc w:val="both"/>
            <w:rPr>
              <w:rFonts w:asciiTheme="minorHAnsi" w:hAnsiTheme="minorHAnsi"/>
              <w:sz w:val="12"/>
              <w:szCs w:val="12"/>
            </w:rPr>
          </w:pPr>
          <w:r>
            <w:rPr>
              <w:rFonts w:asciiTheme="minorHAnsi" w:hAnsiTheme="minorHAnsi"/>
              <w:sz w:val="12"/>
              <w:szCs w:val="12"/>
            </w:rPr>
            <w:t>PA fornitura TC AUSLBO</w:t>
          </w:r>
        </w:p>
      </w:tc>
      <w:tc>
        <w:tcPr>
          <w:tcW w:w="2275" w:type="dxa"/>
        </w:tcPr>
        <w:p w14:paraId="5090D9D4" w14:textId="77777777" w:rsidR="00903B11" w:rsidRPr="002A1323" w:rsidRDefault="00903B11">
          <w:pPr>
            <w:pStyle w:val="Pidipagina"/>
            <w:tabs>
              <w:tab w:val="clear" w:pos="4819"/>
              <w:tab w:val="clear" w:pos="9638"/>
              <w:tab w:val="left" w:pos="5224"/>
            </w:tabs>
            <w:jc w:val="right"/>
            <w:rPr>
              <w:rFonts w:asciiTheme="minorHAnsi" w:hAnsiTheme="minorHAnsi"/>
              <w:sz w:val="12"/>
              <w:szCs w:val="12"/>
            </w:rPr>
          </w:pPr>
          <w:r w:rsidRPr="002A1323">
            <w:rPr>
              <w:rFonts w:asciiTheme="minorHAnsi" w:hAnsiTheme="minorHAnsi"/>
              <w:sz w:val="12"/>
              <w:szCs w:val="12"/>
            </w:rPr>
            <w:t xml:space="preserve">Pag. </w:t>
          </w:r>
          <w:r w:rsidRPr="002A1323">
            <w:rPr>
              <w:rFonts w:asciiTheme="minorHAnsi" w:hAnsiTheme="minorHAnsi"/>
              <w:sz w:val="12"/>
              <w:szCs w:val="12"/>
            </w:rPr>
            <w:fldChar w:fldCharType="begin"/>
          </w:r>
          <w:r w:rsidRPr="002A1323">
            <w:rPr>
              <w:rFonts w:asciiTheme="minorHAnsi" w:hAnsiTheme="minorHAnsi"/>
              <w:sz w:val="12"/>
              <w:szCs w:val="12"/>
            </w:rPr>
            <w:instrText xml:space="preserve"> PAGE </w:instrText>
          </w:r>
          <w:r w:rsidRPr="002A1323">
            <w:rPr>
              <w:rFonts w:asciiTheme="minorHAnsi" w:hAnsiTheme="minorHAnsi"/>
              <w:sz w:val="12"/>
              <w:szCs w:val="12"/>
            </w:rPr>
            <w:fldChar w:fldCharType="separate"/>
          </w:r>
          <w:r w:rsidR="00B208B3">
            <w:rPr>
              <w:rFonts w:asciiTheme="minorHAnsi" w:hAnsiTheme="minorHAnsi"/>
              <w:noProof/>
              <w:sz w:val="12"/>
              <w:szCs w:val="12"/>
            </w:rPr>
            <w:t>24</w:t>
          </w:r>
          <w:r w:rsidRPr="002A1323">
            <w:rPr>
              <w:rFonts w:asciiTheme="minorHAnsi" w:hAnsiTheme="minorHAnsi"/>
              <w:sz w:val="12"/>
              <w:szCs w:val="12"/>
            </w:rPr>
            <w:fldChar w:fldCharType="end"/>
          </w:r>
          <w:r w:rsidRPr="002A1323">
            <w:rPr>
              <w:rFonts w:asciiTheme="minorHAnsi" w:hAnsiTheme="minorHAnsi"/>
              <w:sz w:val="12"/>
              <w:szCs w:val="12"/>
            </w:rPr>
            <w:t xml:space="preserve"> / </w:t>
          </w:r>
          <w:r w:rsidRPr="002A1323">
            <w:rPr>
              <w:rFonts w:asciiTheme="minorHAnsi" w:hAnsiTheme="minorHAnsi"/>
              <w:sz w:val="12"/>
              <w:szCs w:val="12"/>
            </w:rPr>
            <w:fldChar w:fldCharType="begin"/>
          </w:r>
          <w:r w:rsidRPr="002A1323">
            <w:rPr>
              <w:rFonts w:asciiTheme="minorHAnsi" w:hAnsiTheme="minorHAnsi"/>
              <w:sz w:val="12"/>
              <w:szCs w:val="12"/>
            </w:rPr>
            <w:instrText xml:space="preserve"> NUMPAGES </w:instrText>
          </w:r>
          <w:r w:rsidRPr="002A1323">
            <w:rPr>
              <w:rFonts w:asciiTheme="minorHAnsi" w:hAnsiTheme="minorHAnsi"/>
              <w:sz w:val="12"/>
              <w:szCs w:val="12"/>
            </w:rPr>
            <w:fldChar w:fldCharType="separate"/>
          </w:r>
          <w:r w:rsidR="00B208B3">
            <w:rPr>
              <w:rFonts w:asciiTheme="minorHAnsi" w:hAnsiTheme="minorHAnsi"/>
              <w:noProof/>
              <w:sz w:val="12"/>
              <w:szCs w:val="12"/>
            </w:rPr>
            <w:t>24</w:t>
          </w:r>
          <w:r w:rsidRPr="002A1323">
            <w:rPr>
              <w:rFonts w:asciiTheme="minorHAnsi" w:hAnsiTheme="minorHAnsi"/>
              <w:sz w:val="12"/>
              <w:szCs w:val="12"/>
            </w:rPr>
            <w:fldChar w:fldCharType="end"/>
          </w:r>
        </w:p>
      </w:tc>
    </w:tr>
  </w:tbl>
  <w:p w14:paraId="32EEA86C" w14:textId="77777777" w:rsidR="00903B11" w:rsidRPr="005338A5" w:rsidRDefault="00903B11" w:rsidP="00A9270B">
    <w:pPr>
      <w:pStyle w:val="Pidipagina"/>
      <w:tabs>
        <w:tab w:val="clear" w:pos="4819"/>
        <w:tab w:val="clear" w:pos="9638"/>
        <w:tab w:val="left" w:pos="5224"/>
      </w:tabs>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A50A" w14:textId="77777777" w:rsidR="00903B11" w:rsidRDefault="00903B11">
      <w:r>
        <w:separator/>
      </w:r>
    </w:p>
  </w:footnote>
  <w:footnote w:type="continuationSeparator" w:id="0">
    <w:p w14:paraId="30D89C64" w14:textId="77777777" w:rsidR="00903B11" w:rsidRDefault="0090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5AB8" w14:textId="77777777" w:rsidR="00903B11" w:rsidRDefault="00903B11" w:rsidP="00CD3B20">
    <w:pPr>
      <w:pStyle w:val="Intestazione"/>
      <w:ind w:left="362" w:hanging="1162"/>
    </w:pPr>
    <w:r>
      <w:rPr>
        <w:noProof/>
        <w:lang w:eastAsia="it-IT"/>
      </w:rPr>
      <w:drawing>
        <wp:inline distT="0" distB="0" distL="0" distR="0" wp14:anchorId="26A22E02" wp14:editId="36CBD333">
          <wp:extent cx="292417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38175"/>
                  </a:xfrm>
                  <a:prstGeom prst="rect">
                    <a:avLst/>
                  </a:prstGeom>
                  <a:solidFill>
                    <a:srgbClr val="FFFFFF"/>
                  </a:solidFill>
                  <a:ln>
                    <a:noFill/>
                  </a:ln>
                </pic:spPr>
              </pic:pic>
            </a:graphicData>
          </a:graphic>
        </wp:inline>
      </w:drawing>
    </w:r>
  </w:p>
  <w:p w14:paraId="2B9BEE35" w14:textId="77777777" w:rsidR="00903B11" w:rsidRDefault="00903B11">
    <w:pPr>
      <w:pStyle w:val="Intestazione"/>
      <w:ind w:hanging="11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F9B7" w14:textId="77777777" w:rsidR="00903B11" w:rsidRDefault="00903B11">
    <w:pPr>
      <w:pStyle w:val="Intestazione"/>
      <w:ind w:left="-1190" w:firstLine="14"/>
      <w:rPr>
        <w:color w:val="008749"/>
        <w:sz w:val="16"/>
        <w:szCs w:val="16"/>
      </w:rPr>
    </w:pPr>
  </w:p>
  <w:p w14:paraId="64CCC8A8" w14:textId="77777777" w:rsidR="00903B11" w:rsidRDefault="00903B11" w:rsidP="00F2530E">
    <w:pPr>
      <w:pStyle w:val="Intestazione"/>
      <w:numPr>
        <w:ilvl w:val="0"/>
        <w:numId w:val="1"/>
      </w:numPr>
      <w:rPr>
        <w:noProof/>
        <w:color w:val="008749"/>
        <w:szCs w:val="16"/>
      </w:rPr>
    </w:pPr>
    <w:r>
      <w:rPr>
        <w:noProof/>
        <w:color w:val="008749"/>
        <w:szCs w:val="16"/>
        <w:lang w:eastAsia="it-IT"/>
      </w:rPr>
      <w:drawing>
        <wp:inline distT="0" distB="0" distL="0" distR="0" wp14:anchorId="44722883" wp14:editId="6A891363">
          <wp:extent cx="6372225" cy="838200"/>
          <wp:effectExtent l="0" t="0" r="9525" b="0"/>
          <wp:docPr id="4" name="Immagine 4" descr="LOGO AUSL BOLOGNA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SL BOLOGNA stam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838200"/>
                  </a:xfrm>
                  <a:prstGeom prst="rect">
                    <a:avLst/>
                  </a:prstGeom>
                  <a:noFill/>
                  <a:ln>
                    <a:noFill/>
                  </a:ln>
                </pic:spPr>
              </pic:pic>
            </a:graphicData>
          </a:graphic>
        </wp:inline>
      </w:drawing>
    </w:r>
  </w:p>
  <w:p w14:paraId="1F3AB371" w14:textId="77777777" w:rsidR="00903B11" w:rsidRPr="006445A7" w:rsidRDefault="00903B11" w:rsidP="00F2530E">
    <w:pPr>
      <w:pStyle w:val="Titolo1"/>
      <w:numPr>
        <w:ilvl w:val="0"/>
        <w:numId w:val="1"/>
      </w:numPr>
      <w:rPr>
        <w:rFonts w:cs="Arial"/>
        <w:color w:val="008749"/>
        <w:szCs w:val="18"/>
      </w:rPr>
    </w:pPr>
    <w:r>
      <w:rPr>
        <w:rFonts w:cs="Arial"/>
        <w:color w:val="008749"/>
        <w:szCs w:val="18"/>
      </w:rPr>
      <w:t>Dipartimento Amministrativo</w:t>
    </w:r>
    <w:r w:rsidRPr="006445A7">
      <w:rPr>
        <w:rFonts w:cs="Arial"/>
        <w:color w:val="008749"/>
        <w:szCs w:val="18"/>
      </w:rPr>
      <w:t xml:space="preserve"> </w:t>
    </w:r>
  </w:p>
  <w:p w14:paraId="2A02CACC" w14:textId="4A894EDC" w:rsidR="00903B11" w:rsidRPr="005020E4" w:rsidRDefault="00903B11" w:rsidP="00F2530E">
    <w:pPr>
      <w:pStyle w:val="Titolo3"/>
      <w:numPr>
        <w:ilvl w:val="0"/>
        <w:numId w:val="1"/>
      </w:numPr>
      <w:spacing w:line="276" w:lineRule="auto"/>
      <w:rPr>
        <w:szCs w:val="18"/>
      </w:rPr>
    </w:pPr>
    <w:r w:rsidRPr="005020E4">
      <w:rPr>
        <w:szCs w:val="18"/>
      </w:rPr>
      <w:t xml:space="preserve">Servizio Acquisti </w:t>
    </w:r>
    <w:r>
      <w:rPr>
        <w:szCs w:val="18"/>
      </w:rPr>
      <w:t>Area Vasta</w:t>
    </w:r>
  </w:p>
  <w:p w14:paraId="482AB84B" w14:textId="77777777" w:rsidR="00903B11" w:rsidRDefault="00903B11" w:rsidP="00F2530E">
    <w:pPr>
      <w:numPr>
        <w:ilvl w:val="0"/>
        <w:numId w:val="1"/>
      </w:numPr>
      <w:spacing w:line="170" w:lineRule="exact"/>
      <w:rPr>
        <w:rFonts w:ascii="Arial" w:hAnsi="Arial" w:cs="Arial"/>
        <w:b/>
        <w:color w:val="008749"/>
        <w:sz w:val="14"/>
        <w:szCs w:val="14"/>
      </w:rPr>
    </w:pPr>
  </w:p>
  <w:p w14:paraId="29ECFA53" w14:textId="77777777" w:rsidR="00903B11" w:rsidRDefault="00903B11" w:rsidP="00F2530E">
    <w:pPr>
      <w:numPr>
        <w:ilvl w:val="0"/>
        <w:numId w:val="1"/>
      </w:numPr>
      <w:spacing w:line="170" w:lineRule="exact"/>
      <w:rPr>
        <w:rFonts w:ascii="Arial" w:hAnsi="Arial" w:cs="Arial"/>
        <w:b/>
        <w:color w:val="008749"/>
        <w:sz w:val="14"/>
        <w:szCs w:val="14"/>
      </w:rPr>
    </w:pP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r>
      <w:rPr>
        <w:rFonts w:ascii="Arial" w:hAnsi="Arial" w:cs="Arial"/>
        <w:b/>
        <w:color w:val="008749"/>
        <w:sz w:val="14"/>
        <w:szCs w:val="14"/>
      </w:rPr>
      <w:tab/>
    </w:r>
  </w:p>
  <w:p w14:paraId="034C1D45" w14:textId="77777777" w:rsidR="00903B11" w:rsidRDefault="00903B11" w:rsidP="00F2530E">
    <w:pPr>
      <w:pStyle w:val="Intestazione"/>
      <w:numPr>
        <w:ilvl w:val="0"/>
        <w:numId w:val="1"/>
      </w:numPr>
      <w:tabs>
        <w:tab w:val="clear" w:pos="4819"/>
        <w:tab w:val="clear" w:pos="9638"/>
      </w:tabs>
    </w:pPr>
  </w:p>
  <w:p w14:paraId="1A0B8EC0" w14:textId="77777777" w:rsidR="00903B11" w:rsidRDefault="00903B11" w:rsidP="00F2530E">
    <w:pPr>
      <w:pStyle w:val="Intestazione"/>
      <w:numPr>
        <w:ilvl w:val="0"/>
        <w:numId w:val="1"/>
      </w:numPr>
      <w:rPr>
        <w:noProof/>
        <w:color w:val="008749"/>
        <w:szCs w:val="16"/>
      </w:rPr>
    </w:pPr>
  </w:p>
  <w:p w14:paraId="48701572" w14:textId="77777777" w:rsidR="00903B11" w:rsidRDefault="00903B11" w:rsidP="00F2530E">
    <w:pPr>
      <w:pStyle w:val="Titolo1"/>
      <w:numPr>
        <w:ilvl w:val="0"/>
        <w:numId w:val="1"/>
      </w:numPr>
      <w:spacing w:line="480" w:lineRule="auto"/>
      <w:rPr>
        <w:color w:val="008749"/>
        <w:sz w:val="16"/>
        <w:szCs w:val="16"/>
      </w:rPr>
    </w:pPr>
  </w:p>
  <w:p w14:paraId="0EF3A204" w14:textId="77777777" w:rsidR="00903B11" w:rsidRPr="00E15133" w:rsidRDefault="00903B11" w:rsidP="00944E30">
    <w:pPr>
      <w:spacing w:after="120"/>
      <w:ind w:left="2410" w:hanging="2410"/>
      <w:jc w:val="both"/>
      <w:rPr>
        <w:rFonts w:asciiTheme="minorHAnsi" w:hAnsiTheme="minorHAnsi" w:cs="Arial"/>
        <w:caps/>
        <w:sz w:val="22"/>
        <w:szCs w:val="22"/>
      </w:rPr>
    </w:pPr>
  </w:p>
  <w:p w14:paraId="339B20A3" w14:textId="49E3CA97" w:rsidR="00903B11" w:rsidRPr="00E15133" w:rsidRDefault="00903B11" w:rsidP="00AE5EA2">
    <w:pPr>
      <w:numPr>
        <w:ilvl w:val="0"/>
        <w:numId w:val="12"/>
      </w:numPr>
      <w:spacing w:after="120"/>
      <w:rPr>
        <w:rFonts w:asciiTheme="minorHAnsi" w:hAnsiTheme="minorHAnsi" w:cs="Arial"/>
        <w:caps/>
        <w:sz w:val="20"/>
        <w:szCs w:val="20"/>
      </w:rPr>
    </w:pPr>
    <w:r w:rsidRPr="00E15133">
      <w:rPr>
        <w:rFonts w:asciiTheme="minorHAnsi" w:hAnsiTheme="minorHAnsi" w:cs="Arial"/>
        <w:sz w:val="20"/>
        <w:szCs w:val="20"/>
      </w:rPr>
      <w:t xml:space="preserve">Per gli aspetti giuridico - amministrativi: Servizio Acquisti </w:t>
    </w:r>
    <w:r w:rsidR="008B0247">
      <w:rPr>
        <w:rFonts w:asciiTheme="minorHAnsi" w:hAnsiTheme="minorHAnsi" w:cs="Arial"/>
        <w:sz w:val="20"/>
        <w:szCs w:val="20"/>
      </w:rPr>
      <w:t xml:space="preserve">Area Vasta </w:t>
    </w:r>
    <w:r w:rsidRPr="00E15133">
      <w:rPr>
        <w:rFonts w:asciiTheme="minorHAnsi" w:hAnsiTheme="minorHAnsi" w:cs="Arial"/>
        <w:sz w:val="20"/>
        <w:szCs w:val="20"/>
      </w:rPr>
      <w:t>Azienda USL di Bologna</w:t>
    </w:r>
  </w:p>
  <w:p w14:paraId="613FD4FF" w14:textId="5E625104" w:rsidR="00903B11" w:rsidRPr="00E15133" w:rsidRDefault="00903B11" w:rsidP="00AE5EA2">
    <w:pPr>
      <w:numPr>
        <w:ilvl w:val="0"/>
        <w:numId w:val="12"/>
      </w:numPr>
      <w:spacing w:after="120"/>
      <w:rPr>
        <w:rFonts w:asciiTheme="minorHAnsi" w:hAnsiTheme="minorHAnsi" w:cs="Arial"/>
        <w:caps/>
        <w:sz w:val="20"/>
        <w:szCs w:val="20"/>
      </w:rPr>
    </w:pPr>
    <w:r w:rsidRPr="00E15133">
      <w:rPr>
        <w:rFonts w:asciiTheme="minorHAnsi" w:hAnsiTheme="minorHAnsi" w:cs="Arial"/>
        <w:sz w:val="20"/>
        <w:szCs w:val="20"/>
      </w:rPr>
      <w:t xml:space="preserve">Per gli aspetti tecnici: Ingegneria Clinica </w:t>
    </w:r>
    <w:r>
      <w:rPr>
        <w:rFonts w:asciiTheme="minorHAnsi" w:hAnsiTheme="minorHAnsi" w:cs="Arial"/>
        <w:sz w:val="20"/>
        <w:szCs w:val="20"/>
      </w:rPr>
      <w:t>dell’AUSL di Bologna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8E4F2C"/>
    <w:lvl w:ilvl="0">
      <w:start w:val="1"/>
      <w:numFmt w:val="bullet"/>
      <w:pStyle w:val="Puntoelenco"/>
      <w:lvlText w:val=""/>
      <w:lvlJc w:val="left"/>
      <w:pPr>
        <w:tabs>
          <w:tab w:val="num" w:pos="927"/>
        </w:tabs>
        <w:ind w:left="927"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410000F"/>
    <w:name w:val="WW8Num3"/>
    <w:lvl w:ilvl="0">
      <w:start w:val="1"/>
      <w:numFmt w:val="decimal"/>
      <w:lvlText w:val="%1."/>
      <w:lvlJc w:val="left"/>
      <w:pPr>
        <w:tabs>
          <w:tab w:val="num" w:pos="1069"/>
        </w:tabs>
        <w:ind w:left="1069" w:hanging="360"/>
      </w:pPr>
    </w:lvl>
  </w:abstractNum>
  <w:abstractNum w:abstractNumId="3">
    <w:nsid w:val="00000003"/>
    <w:multiLevelType w:val="multilevel"/>
    <w:tmpl w:val="00000003"/>
    <w:name w:val="WW8Num4"/>
    <w:lvl w:ilvl="0">
      <w:start w:val="14"/>
      <w:numFmt w:val="bullet"/>
      <w:lvlText w:val=""/>
      <w:lvlJc w:val="left"/>
      <w:pPr>
        <w:tabs>
          <w:tab w:val="num" w:pos="2880"/>
        </w:tabs>
        <w:ind w:left="2880" w:hanging="360"/>
      </w:pPr>
      <w:rPr>
        <w:rFonts w:ascii="Wingdings" w:hAnsi="Wingdings" w:cs="Times New Roman"/>
      </w:rPr>
    </w:lvl>
    <w:lvl w:ilvl="1">
      <w:start w:val="14"/>
      <w:numFmt w:val="bullet"/>
      <w:lvlText w:val=""/>
      <w:lvlJc w:val="left"/>
      <w:pPr>
        <w:tabs>
          <w:tab w:val="num" w:pos="2149"/>
        </w:tabs>
        <w:ind w:left="2149" w:hanging="360"/>
      </w:pPr>
      <w:rPr>
        <w:rFonts w:ascii="Wingdings" w:hAnsi="Wingdings"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
    <w:nsid w:val="00000004"/>
    <w:multiLevelType w:val="singleLevel"/>
    <w:tmpl w:val="00000004"/>
    <w:name w:val="WW8Num5"/>
    <w:lvl w:ilvl="0">
      <w:start w:val="14"/>
      <w:numFmt w:val="bullet"/>
      <w:lvlText w:val="-"/>
      <w:lvlJc w:val="left"/>
      <w:pPr>
        <w:tabs>
          <w:tab w:val="num" w:pos="1069"/>
        </w:tabs>
        <w:ind w:left="1069" w:hanging="360"/>
      </w:pPr>
      <w:rPr>
        <w:rFonts w:ascii="Times New Roman" w:hAnsi="Times New Roman"/>
      </w:rPr>
    </w:lvl>
  </w:abstractNum>
  <w:abstractNum w:abstractNumId="5">
    <w:nsid w:val="00000005"/>
    <w:multiLevelType w:val="singleLevel"/>
    <w:tmpl w:val="00000005"/>
    <w:name w:val="WW8Num10"/>
    <w:lvl w:ilvl="0">
      <w:start w:val="14"/>
      <w:numFmt w:val="bullet"/>
      <w:lvlText w:val=""/>
      <w:lvlJc w:val="left"/>
      <w:pPr>
        <w:tabs>
          <w:tab w:val="num" w:pos="2433"/>
        </w:tabs>
        <w:ind w:left="2433" w:hanging="360"/>
      </w:pPr>
      <w:rPr>
        <w:rFonts w:ascii="Wingdings" w:hAnsi="Wingdings" w:cs="Times New Roman"/>
      </w:rPr>
    </w:lvl>
  </w:abstractNum>
  <w:abstractNum w:abstractNumId="6">
    <w:nsid w:val="00000006"/>
    <w:multiLevelType w:val="singleLevel"/>
    <w:tmpl w:val="00000006"/>
    <w:name w:val="WW8Num11"/>
    <w:lvl w:ilvl="0">
      <w:numFmt w:val="bullet"/>
      <w:lvlText w:val=""/>
      <w:lvlJc w:val="left"/>
      <w:pPr>
        <w:tabs>
          <w:tab w:val="num" w:pos="851"/>
        </w:tabs>
        <w:ind w:left="851" w:hanging="142"/>
      </w:pPr>
      <w:rPr>
        <w:rFonts w:ascii="Symbol" w:hAnsi="Symbol"/>
      </w:rPr>
    </w:lvl>
  </w:abstractNum>
  <w:abstractNum w:abstractNumId="7">
    <w:nsid w:val="00000007"/>
    <w:multiLevelType w:val="multilevel"/>
    <w:tmpl w:val="00000007"/>
    <w:name w:val="WW8Num2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9"/>
    <w:multiLevelType w:val="multilevel"/>
    <w:tmpl w:val="00000009"/>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1">
    <w:nsid w:val="00000010"/>
    <w:multiLevelType w:val="singleLevel"/>
    <w:tmpl w:val="00000010"/>
    <w:name w:val="WW8Num16"/>
    <w:lvl w:ilvl="0">
      <w:start w:val="3"/>
      <w:numFmt w:val="bullet"/>
      <w:lvlText w:val="-"/>
      <w:lvlJc w:val="left"/>
      <w:pPr>
        <w:tabs>
          <w:tab w:val="num" w:pos="1069"/>
        </w:tabs>
        <w:ind w:left="1069" w:hanging="360"/>
      </w:pPr>
      <w:rPr>
        <w:rFonts w:ascii="Arial" w:hAnsi="Arial" w:cs="Arial"/>
      </w:rPr>
    </w:lvl>
  </w:abstractNum>
  <w:abstractNum w:abstractNumId="12">
    <w:nsid w:val="00000017"/>
    <w:multiLevelType w:val="singleLevel"/>
    <w:tmpl w:val="00000017"/>
    <w:name w:val="WW8Num23"/>
    <w:lvl w:ilvl="0">
      <w:start w:val="1"/>
      <w:numFmt w:val="decimal"/>
      <w:lvlText w:val="%1)"/>
      <w:lvlJc w:val="left"/>
      <w:pPr>
        <w:tabs>
          <w:tab w:val="num" w:pos="2901"/>
        </w:tabs>
        <w:ind w:left="2901" w:hanging="1605"/>
      </w:pPr>
    </w:lvl>
  </w:abstractNum>
  <w:abstractNum w:abstractNumId="13">
    <w:nsid w:val="00000021"/>
    <w:multiLevelType w:val="singleLevel"/>
    <w:tmpl w:val="00000021"/>
    <w:name w:val="WW8Num34"/>
    <w:lvl w:ilvl="0">
      <w:start w:val="1"/>
      <w:numFmt w:val="lowerLetter"/>
      <w:lvlText w:val="%1) "/>
      <w:lvlJc w:val="left"/>
      <w:pPr>
        <w:tabs>
          <w:tab w:val="num" w:pos="720"/>
        </w:tabs>
        <w:ind w:left="643" w:hanging="283"/>
      </w:pPr>
      <w:rPr>
        <w:rFonts w:ascii="Times New Roman" w:hAnsi="Times New Roman" w:cs="Times New Roman" w:hint="default"/>
        <w:b w:val="0"/>
        <w:bCs w:val="0"/>
        <w:i w:val="0"/>
        <w:iCs w:val="0"/>
        <w:sz w:val="24"/>
        <w:szCs w:val="24"/>
        <w:u w:val="none"/>
      </w:rPr>
    </w:lvl>
  </w:abstractNum>
  <w:abstractNum w:abstractNumId="14">
    <w:nsid w:val="020F2918"/>
    <w:multiLevelType w:val="hybridMultilevel"/>
    <w:tmpl w:val="903E4664"/>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40721AC"/>
    <w:multiLevelType w:val="hybridMultilevel"/>
    <w:tmpl w:val="FEB0615E"/>
    <w:lvl w:ilvl="0" w:tplc="74C87FBE">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0E980AE7"/>
    <w:multiLevelType w:val="hybridMultilevel"/>
    <w:tmpl w:val="06C28D5E"/>
    <w:lvl w:ilvl="0" w:tplc="04100001">
      <w:start w:val="1"/>
      <w:numFmt w:val="bullet"/>
      <w:lvlText w:val=""/>
      <w:lvlJc w:val="left"/>
      <w:pPr>
        <w:ind w:left="781" w:hanging="360"/>
      </w:pPr>
      <w:rPr>
        <w:rFonts w:ascii="Symbol" w:hAnsi="Symbo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17">
    <w:nsid w:val="116F1081"/>
    <w:multiLevelType w:val="hybridMultilevel"/>
    <w:tmpl w:val="AFB67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4E30B32"/>
    <w:multiLevelType w:val="hybridMultilevel"/>
    <w:tmpl w:val="56F2EE8E"/>
    <w:lvl w:ilvl="0" w:tplc="070E0C42">
      <w:start w:val="1"/>
      <w:numFmt w:val="bullet"/>
      <w:lvlText w:val=""/>
      <w:lvlJc w:val="left"/>
      <w:pPr>
        <w:tabs>
          <w:tab w:val="num" w:pos="720"/>
        </w:tabs>
        <w:ind w:left="720" w:hanging="360"/>
      </w:pPr>
      <w:rPr>
        <w:rFonts w:ascii="Wingdings" w:hAnsi="Wingdings" w:cs="Wingdings" w:hint="default"/>
      </w:rPr>
    </w:lvl>
    <w:lvl w:ilvl="1" w:tplc="A82C2916">
      <w:start w:val="1"/>
      <w:numFmt w:val="bullet"/>
      <w:lvlText w:val="o"/>
      <w:lvlJc w:val="left"/>
      <w:pPr>
        <w:tabs>
          <w:tab w:val="num" w:pos="1440"/>
        </w:tabs>
        <w:ind w:left="1440" w:hanging="360"/>
      </w:pPr>
      <w:rPr>
        <w:rFonts w:ascii="Courier New" w:hAnsi="Courier New" w:cs="Courier New" w:hint="default"/>
      </w:rPr>
    </w:lvl>
    <w:lvl w:ilvl="2" w:tplc="A398A982">
      <w:start w:val="1"/>
      <w:numFmt w:val="bullet"/>
      <w:lvlText w:val=""/>
      <w:lvlJc w:val="left"/>
      <w:pPr>
        <w:tabs>
          <w:tab w:val="num" w:pos="2160"/>
        </w:tabs>
        <w:ind w:left="2160" w:hanging="360"/>
      </w:pPr>
      <w:rPr>
        <w:rFonts w:ascii="Wingdings" w:hAnsi="Wingdings" w:cs="Wingdings" w:hint="default"/>
      </w:rPr>
    </w:lvl>
    <w:lvl w:ilvl="3" w:tplc="4F6650C8">
      <w:start w:val="1"/>
      <w:numFmt w:val="bullet"/>
      <w:lvlText w:val=""/>
      <w:lvlJc w:val="left"/>
      <w:pPr>
        <w:tabs>
          <w:tab w:val="num" w:pos="2880"/>
        </w:tabs>
        <w:ind w:left="2880" w:hanging="360"/>
      </w:pPr>
      <w:rPr>
        <w:rFonts w:ascii="Symbol" w:hAnsi="Symbol" w:cs="Symbol" w:hint="default"/>
      </w:rPr>
    </w:lvl>
    <w:lvl w:ilvl="4" w:tplc="97369998">
      <w:start w:val="1"/>
      <w:numFmt w:val="bullet"/>
      <w:lvlText w:val="o"/>
      <w:lvlJc w:val="left"/>
      <w:pPr>
        <w:tabs>
          <w:tab w:val="num" w:pos="3600"/>
        </w:tabs>
        <w:ind w:left="3600" w:hanging="360"/>
      </w:pPr>
      <w:rPr>
        <w:rFonts w:ascii="Courier New" w:hAnsi="Courier New" w:cs="Courier New" w:hint="default"/>
      </w:rPr>
    </w:lvl>
    <w:lvl w:ilvl="5" w:tplc="CA4A2F5C">
      <w:start w:val="1"/>
      <w:numFmt w:val="bullet"/>
      <w:lvlText w:val=""/>
      <w:lvlJc w:val="left"/>
      <w:pPr>
        <w:tabs>
          <w:tab w:val="num" w:pos="4320"/>
        </w:tabs>
        <w:ind w:left="4320" w:hanging="360"/>
      </w:pPr>
      <w:rPr>
        <w:rFonts w:ascii="Wingdings" w:hAnsi="Wingdings" w:cs="Wingdings" w:hint="default"/>
      </w:rPr>
    </w:lvl>
    <w:lvl w:ilvl="6" w:tplc="5164E3F8">
      <w:start w:val="1"/>
      <w:numFmt w:val="bullet"/>
      <w:lvlText w:val=""/>
      <w:lvlJc w:val="left"/>
      <w:pPr>
        <w:tabs>
          <w:tab w:val="num" w:pos="5040"/>
        </w:tabs>
        <w:ind w:left="5040" w:hanging="360"/>
      </w:pPr>
      <w:rPr>
        <w:rFonts w:ascii="Symbol" w:hAnsi="Symbol" w:cs="Symbol" w:hint="default"/>
      </w:rPr>
    </w:lvl>
    <w:lvl w:ilvl="7" w:tplc="6602F032">
      <w:start w:val="1"/>
      <w:numFmt w:val="bullet"/>
      <w:lvlText w:val="o"/>
      <w:lvlJc w:val="left"/>
      <w:pPr>
        <w:tabs>
          <w:tab w:val="num" w:pos="5760"/>
        </w:tabs>
        <w:ind w:left="5760" w:hanging="360"/>
      </w:pPr>
      <w:rPr>
        <w:rFonts w:ascii="Courier New" w:hAnsi="Courier New" w:cs="Courier New" w:hint="default"/>
      </w:rPr>
    </w:lvl>
    <w:lvl w:ilvl="8" w:tplc="75EC43BC">
      <w:start w:val="1"/>
      <w:numFmt w:val="bullet"/>
      <w:lvlText w:val=""/>
      <w:lvlJc w:val="left"/>
      <w:pPr>
        <w:tabs>
          <w:tab w:val="num" w:pos="6480"/>
        </w:tabs>
        <w:ind w:left="6480" w:hanging="360"/>
      </w:pPr>
      <w:rPr>
        <w:rFonts w:ascii="Wingdings" w:hAnsi="Wingdings" w:cs="Wingdings" w:hint="default"/>
      </w:rPr>
    </w:lvl>
  </w:abstractNum>
  <w:abstractNum w:abstractNumId="19">
    <w:nsid w:val="16697ED3"/>
    <w:multiLevelType w:val="hybridMultilevel"/>
    <w:tmpl w:val="FD48808C"/>
    <w:lvl w:ilvl="0" w:tplc="E488E2B2">
      <w:start w:val="1"/>
      <w:numFmt w:val="decimal"/>
      <w:lvlText w:val="Articolo %1"/>
      <w:lvlJc w:val="left"/>
      <w:pPr>
        <w:ind w:left="36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88F4F38"/>
    <w:multiLevelType w:val="hybridMultilevel"/>
    <w:tmpl w:val="DC5EC252"/>
    <w:lvl w:ilvl="0" w:tplc="72BE8034">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1A350EFB"/>
    <w:multiLevelType w:val="hybridMultilevel"/>
    <w:tmpl w:val="119017DE"/>
    <w:lvl w:ilvl="0" w:tplc="FB8E014A">
      <w:start w:val="1"/>
      <w:numFmt w:val="upperLetter"/>
      <w:lvlText w:val="%1."/>
      <w:lvlJc w:val="left"/>
      <w:pPr>
        <w:tabs>
          <w:tab w:val="num" w:pos="928"/>
        </w:tabs>
        <w:ind w:left="928" w:hanging="360"/>
      </w:pPr>
      <w:rPr>
        <w:rFonts w:ascii="Arial Narrow" w:eastAsia="Times New Roman" w:hAnsi="Arial Narrow"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1C2578D3"/>
    <w:multiLevelType w:val="multilevel"/>
    <w:tmpl w:val="2C6A46B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1FDD14BC"/>
    <w:multiLevelType w:val="hybridMultilevel"/>
    <w:tmpl w:val="30663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1991FAC"/>
    <w:multiLevelType w:val="hybridMultilevel"/>
    <w:tmpl w:val="A2D0B7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2E077E37"/>
    <w:multiLevelType w:val="hybridMultilevel"/>
    <w:tmpl w:val="E542BDB0"/>
    <w:lvl w:ilvl="0" w:tplc="BFE0778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F9407A5"/>
    <w:multiLevelType w:val="hybridMultilevel"/>
    <w:tmpl w:val="2B62A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08F16B9"/>
    <w:multiLevelType w:val="hybridMultilevel"/>
    <w:tmpl w:val="C9C0817C"/>
    <w:lvl w:ilvl="0" w:tplc="04100001">
      <w:start w:val="1"/>
      <w:numFmt w:val="bullet"/>
      <w:lvlText w:val=""/>
      <w:lvlJc w:val="left"/>
      <w:pPr>
        <w:tabs>
          <w:tab w:val="num" w:pos="720"/>
        </w:tabs>
        <w:ind w:left="643" w:hanging="283"/>
      </w:pPr>
      <w:rPr>
        <w:rFonts w:ascii="Symbol" w:hAnsi="Symbol" w:hint="default"/>
        <w:b w:val="0"/>
        <w:bCs w:val="0"/>
        <w:i w:val="0"/>
        <w:iCs w:val="0"/>
        <w:sz w:val="24"/>
        <w:szCs w:val="24"/>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nsid w:val="3C8506D8"/>
    <w:multiLevelType w:val="hybridMultilevel"/>
    <w:tmpl w:val="81E478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04D05A3"/>
    <w:multiLevelType w:val="hybridMultilevel"/>
    <w:tmpl w:val="E234A4AE"/>
    <w:lvl w:ilvl="0" w:tplc="1CF42B84">
      <w:start w:val="1"/>
      <w:numFmt w:val="decimal"/>
      <w:lvlText w:val="Articolo %1"/>
      <w:lvlJc w:val="left"/>
      <w:pPr>
        <w:tabs>
          <w:tab w:val="num" w:pos="-31680"/>
        </w:tabs>
        <w:ind w:left="0" w:firstLine="0"/>
      </w:pPr>
      <w:rPr>
        <w:rFonts w:hint="default"/>
        <w:color w:val="auto"/>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30">
    <w:nsid w:val="42684FAB"/>
    <w:multiLevelType w:val="hybridMultilevel"/>
    <w:tmpl w:val="43F6B8C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1">
    <w:nsid w:val="44941AC7"/>
    <w:multiLevelType w:val="hybridMultilevel"/>
    <w:tmpl w:val="E234A4AE"/>
    <w:lvl w:ilvl="0" w:tplc="1CF42B84">
      <w:start w:val="1"/>
      <w:numFmt w:val="decimal"/>
      <w:lvlText w:val="Articolo %1"/>
      <w:lvlJc w:val="left"/>
      <w:pPr>
        <w:tabs>
          <w:tab w:val="num" w:pos="-31680"/>
        </w:tabs>
        <w:ind w:left="0" w:firstLine="0"/>
      </w:pPr>
      <w:rPr>
        <w:rFonts w:hint="default"/>
        <w:color w:val="auto"/>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32">
    <w:nsid w:val="47B40DB9"/>
    <w:multiLevelType w:val="hybridMultilevel"/>
    <w:tmpl w:val="6D2A7D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nsid w:val="49904AAA"/>
    <w:multiLevelType w:val="hybridMultilevel"/>
    <w:tmpl w:val="54686A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4B7D5084"/>
    <w:multiLevelType w:val="singleLevel"/>
    <w:tmpl w:val="8602A33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5">
    <w:nsid w:val="4F134FA2"/>
    <w:multiLevelType w:val="hybridMultilevel"/>
    <w:tmpl w:val="5F1AED12"/>
    <w:name w:val="WW8Num12"/>
    <w:lvl w:ilvl="0" w:tplc="023AA22E">
      <w:start w:val="2"/>
      <w:numFmt w:val="bullet"/>
      <w:lvlText w:val="-"/>
      <w:lvlJc w:val="left"/>
      <w:pPr>
        <w:ind w:left="720" w:hanging="360"/>
      </w:pPr>
      <w:rPr>
        <w:rFonts w:ascii="Times New Roman" w:hAnsi="Times New Roman" w:cs="Times New Roman" w:hint="default"/>
        <w:color w:val="auto"/>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0004DE5"/>
    <w:multiLevelType w:val="hybridMultilevel"/>
    <w:tmpl w:val="08D063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07D1839"/>
    <w:multiLevelType w:val="hybridMultilevel"/>
    <w:tmpl w:val="DDD60E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512E0F53"/>
    <w:multiLevelType w:val="hybridMultilevel"/>
    <w:tmpl w:val="E3DE7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3F46559"/>
    <w:multiLevelType w:val="hybridMultilevel"/>
    <w:tmpl w:val="909AF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80F527D"/>
    <w:multiLevelType w:val="hybridMultilevel"/>
    <w:tmpl w:val="6D18AC7A"/>
    <w:lvl w:ilvl="0" w:tplc="04100003">
      <w:start w:val="1"/>
      <w:numFmt w:val="lowerLetter"/>
      <w:lvlText w:val="%1) "/>
      <w:lvlJc w:val="left"/>
      <w:pPr>
        <w:tabs>
          <w:tab w:val="num" w:pos="720"/>
        </w:tabs>
        <w:ind w:left="643" w:hanging="283"/>
      </w:pPr>
      <w:rPr>
        <w:rFonts w:ascii="Times New Roman" w:hAnsi="Times New Roman" w:cs="Times New Roman" w:hint="default"/>
        <w:b w:val="0"/>
        <w:bCs w:val="0"/>
        <w:i w:val="0"/>
        <w:iCs w:val="0"/>
        <w:sz w:val="24"/>
        <w:szCs w:val="24"/>
        <w:u w:val="none"/>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6A5D4AD5"/>
    <w:multiLevelType w:val="multilevel"/>
    <w:tmpl w:val="E88A9C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7838E6"/>
    <w:multiLevelType w:val="hybridMultilevel"/>
    <w:tmpl w:val="B3565B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DED7DF0"/>
    <w:multiLevelType w:val="hybridMultilevel"/>
    <w:tmpl w:val="6C927F30"/>
    <w:lvl w:ilvl="0" w:tplc="54AA6B18">
      <w:start w:val="1"/>
      <w:numFmt w:val="bullet"/>
      <w:lvlText w:val=""/>
      <w:lvlJc w:val="left"/>
      <w:pPr>
        <w:tabs>
          <w:tab w:val="num" w:pos="1065"/>
        </w:tabs>
        <w:ind w:left="1065" w:hanging="357"/>
      </w:pPr>
      <w:rPr>
        <w:rFonts w:ascii="Symbol" w:hAnsi="Symbol" w:cs="Symbol" w:hint="default"/>
      </w:rPr>
    </w:lvl>
    <w:lvl w:ilvl="1" w:tplc="CEE0DD54">
      <w:start w:val="1"/>
      <w:numFmt w:val="bullet"/>
      <w:lvlText w:val="o"/>
      <w:lvlJc w:val="left"/>
      <w:pPr>
        <w:tabs>
          <w:tab w:val="num" w:pos="2148"/>
        </w:tabs>
        <w:ind w:left="2148" w:hanging="360"/>
      </w:pPr>
      <w:rPr>
        <w:rFonts w:ascii="Courier New" w:hAnsi="Courier New" w:cs="Courier New" w:hint="default"/>
      </w:rPr>
    </w:lvl>
    <w:lvl w:ilvl="2" w:tplc="57FE32B0">
      <w:start w:val="1"/>
      <w:numFmt w:val="bullet"/>
      <w:lvlText w:val=""/>
      <w:lvlJc w:val="left"/>
      <w:pPr>
        <w:tabs>
          <w:tab w:val="num" w:pos="2868"/>
        </w:tabs>
        <w:ind w:left="2868" w:hanging="360"/>
      </w:pPr>
      <w:rPr>
        <w:rFonts w:ascii="Wingdings" w:hAnsi="Wingdings" w:cs="Wingdings" w:hint="default"/>
      </w:rPr>
    </w:lvl>
    <w:lvl w:ilvl="3" w:tplc="017A26B8">
      <w:start w:val="1"/>
      <w:numFmt w:val="bullet"/>
      <w:lvlText w:val=""/>
      <w:lvlJc w:val="left"/>
      <w:pPr>
        <w:tabs>
          <w:tab w:val="num" w:pos="3588"/>
        </w:tabs>
        <w:ind w:left="3588" w:hanging="360"/>
      </w:pPr>
      <w:rPr>
        <w:rFonts w:ascii="Symbol" w:hAnsi="Symbol" w:cs="Symbol" w:hint="default"/>
      </w:rPr>
    </w:lvl>
    <w:lvl w:ilvl="4" w:tplc="C58635B4">
      <w:start w:val="1"/>
      <w:numFmt w:val="bullet"/>
      <w:lvlText w:val="o"/>
      <w:lvlJc w:val="left"/>
      <w:pPr>
        <w:tabs>
          <w:tab w:val="num" w:pos="4308"/>
        </w:tabs>
        <w:ind w:left="4308" w:hanging="360"/>
      </w:pPr>
      <w:rPr>
        <w:rFonts w:ascii="Courier New" w:hAnsi="Courier New" w:cs="Courier New" w:hint="default"/>
      </w:rPr>
    </w:lvl>
    <w:lvl w:ilvl="5" w:tplc="A080DC02">
      <w:start w:val="1"/>
      <w:numFmt w:val="bullet"/>
      <w:lvlText w:val=""/>
      <w:lvlJc w:val="left"/>
      <w:pPr>
        <w:tabs>
          <w:tab w:val="num" w:pos="5028"/>
        </w:tabs>
        <w:ind w:left="5028" w:hanging="360"/>
      </w:pPr>
      <w:rPr>
        <w:rFonts w:ascii="Wingdings" w:hAnsi="Wingdings" w:cs="Wingdings" w:hint="default"/>
      </w:rPr>
    </w:lvl>
    <w:lvl w:ilvl="6" w:tplc="BDDE7BE8">
      <w:start w:val="1"/>
      <w:numFmt w:val="bullet"/>
      <w:lvlText w:val=""/>
      <w:lvlJc w:val="left"/>
      <w:pPr>
        <w:tabs>
          <w:tab w:val="num" w:pos="5748"/>
        </w:tabs>
        <w:ind w:left="5748" w:hanging="360"/>
      </w:pPr>
      <w:rPr>
        <w:rFonts w:ascii="Symbol" w:hAnsi="Symbol" w:cs="Symbol" w:hint="default"/>
      </w:rPr>
    </w:lvl>
    <w:lvl w:ilvl="7" w:tplc="FE8A7C04">
      <w:start w:val="1"/>
      <w:numFmt w:val="bullet"/>
      <w:lvlText w:val="o"/>
      <w:lvlJc w:val="left"/>
      <w:pPr>
        <w:tabs>
          <w:tab w:val="num" w:pos="6468"/>
        </w:tabs>
        <w:ind w:left="6468" w:hanging="360"/>
      </w:pPr>
      <w:rPr>
        <w:rFonts w:ascii="Courier New" w:hAnsi="Courier New" w:cs="Courier New" w:hint="default"/>
      </w:rPr>
    </w:lvl>
    <w:lvl w:ilvl="8" w:tplc="05B0761A">
      <w:start w:val="1"/>
      <w:numFmt w:val="bullet"/>
      <w:lvlText w:val=""/>
      <w:lvlJc w:val="left"/>
      <w:pPr>
        <w:tabs>
          <w:tab w:val="num" w:pos="7188"/>
        </w:tabs>
        <w:ind w:left="7188" w:hanging="360"/>
      </w:pPr>
      <w:rPr>
        <w:rFonts w:ascii="Wingdings" w:hAnsi="Wingdings" w:cs="Wingdings" w:hint="default"/>
      </w:rPr>
    </w:lvl>
  </w:abstractNum>
  <w:abstractNum w:abstractNumId="44">
    <w:nsid w:val="6F2A663B"/>
    <w:multiLevelType w:val="hybridMultilevel"/>
    <w:tmpl w:val="557600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30F591A"/>
    <w:multiLevelType w:val="multilevel"/>
    <w:tmpl w:val="26C60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8E04D7"/>
    <w:multiLevelType w:val="hybridMultilevel"/>
    <w:tmpl w:val="D6F2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FE7B75"/>
    <w:multiLevelType w:val="hybridMultilevel"/>
    <w:tmpl w:val="297006F4"/>
    <w:lvl w:ilvl="0" w:tplc="00000006">
      <w:start w:val="14"/>
      <w:numFmt w:val="bullet"/>
      <w:lvlText w:val="-"/>
      <w:lvlJc w:val="left"/>
      <w:pPr>
        <w:ind w:left="720" w:hanging="360"/>
      </w:pPr>
      <w:rPr>
        <w:rFonts w:ascii="Arial"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9C00358"/>
    <w:multiLevelType w:val="hybridMultilevel"/>
    <w:tmpl w:val="D708F1D6"/>
    <w:lvl w:ilvl="0" w:tplc="56988210">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9D36DD1"/>
    <w:multiLevelType w:val="hybridMultilevel"/>
    <w:tmpl w:val="6330A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A0435C1"/>
    <w:multiLevelType w:val="hybridMultilevel"/>
    <w:tmpl w:val="D38E6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7B280F23"/>
    <w:multiLevelType w:val="multilevel"/>
    <w:tmpl w:val="BBE8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465AD0"/>
    <w:multiLevelType w:val="hybridMultilevel"/>
    <w:tmpl w:val="474E0C2A"/>
    <w:lvl w:ilvl="0" w:tplc="129C53B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7E4732FA"/>
    <w:multiLevelType w:val="hybridMultilevel"/>
    <w:tmpl w:val="D2DA9944"/>
    <w:name w:val="WW8Num32"/>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33"/>
  </w:num>
  <w:num w:numId="3">
    <w:abstractNumId w:val="42"/>
  </w:num>
  <w:num w:numId="4">
    <w:abstractNumId w:val="53"/>
  </w:num>
  <w:num w:numId="5">
    <w:abstractNumId w:val="41"/>
  </w:num>
  <w:num w:numId="6">
    <w:abstractNumId w:val="45"/>
  </w:num>
  <w:num w:numId="7">
    <w:abstractNumId w:val="10"/>
  </w:num>
  <w:num w:numId="8">
    <w:abstractNumId w:val="29"/>
  </w:num>
  <w:num w:numId="9">
    <w:abstractNumId w:val="0"/>
  </w:num>
  <w:num w:numId="10">
    <w:abstractNumId w:val="34"/>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52"/>
  </w:num>
  <w:num w:numId="14">
    <w:abstractNumId w:val="37"/>
  </w:num>
  <w:num w:numId="15">
    <w:abstractNumId w:val="46"/>
  </w:num>
  <w:num w:numId="16">
    <w:abstractNumId w:val="51"/>
  </w:num>
  <w:num w:numId="17">
    <w:abstractNumId w:val="49"/>
  </w:num>
  <w:num w:numId="18">
    <w:abstractNumId w:val="36"/>
  </w:num>
  <w:num w:numId="19">
    <w:abstractNumId w:val="15"/>
  </w:num>
  <w:num w:numId="20">
    <w:abstractNumId w:val="18"/>
  </w:num>
  <w:num w:numId="21">
    <w:abstractNumId w:val="23"/>
  </w:num>
  <w:num w:numId="22">
    <w:abstractNumId w:val="44"/>
  </w:num>
  <w:num w:numId="23">
    <w:abstractNumId w:val="28"/>
  </w:num>
  <w:num w:numId="24">
    <w:abstractNumId w:val="43"/>
  </w:num>
  <w:num w:numId="25">
    <w:abstractNumId w:val="20"/>
  </w:num>
  <w:num w:numId="26">
    <w:abstractNumId w:val="17"/>
  </w:num>
  <w:num w:numId="27">
    <w:abstractNumId w:val="16"/>
  </w:num>
  <w:num w:numId="28">
    <w:abstractNumId w:val="14"/>
  </w:num>
  <w:num w:numId="29">
    <w:abstractNumId w:val="40"/>
  </w:num>
  <w:num w:numId="30">
    <w:abstractNumId w:val="21"/>
  </w:num>
  <w:num w:numId="31">
    <w:abstractNumId w:val="13"/>
  </w:num>
  <w:num w:numId="32">
    <w:abstractNumId w:val="2"/>
  </w:num>
  <w:num w:numId="33">
    <w:abstractNumId w:val="27"/>
  </w:num>
  <w:num w:numId="34">
    <w:abstractNumId w:val="24"/>
  </w:num>
  <w:num w:numId="35">
    <w:abstractNumId w:val="19"/>
  </w:num>
  <w:num w:numId="36">
    <w:abstractNumId w:val="6"/>
  </w:num>
  <w:num w:numId="37">
    <w:abstractNumId w:val="39"/>
  </w:num>
  <w:num w:numId="38">
    <w:abstractNumId w:val="32"/>
  </w:num>
  <w:num w:numId="39">
    <w:abstractNumId w:val="30"/>
  </w:num>
  <w:num w:numId="40">
    <w:abstractNumId w:val="31"/>
  </w:num>
  <w:num w:numId="41">
    <w:abstractNumId w:val="48"/>
  </w:num>
  <w:num w:numId="42">
    <w:abstractNumId w:val="7"/>
  </w:num>
  <w:num w:numId="43">
    <w:abstractNumId w:val="8"/>
  </w:num>
  <w:num w:numId="44">
    <w:abstractNumId w:val="22"/>
  </w:num>
  <w:num w:numId="45">
    <w:abstractNumId w:val="26"/>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6371"/>
    <w:rsid w:val="000032A2"/>
    <w:rsid w:val="0000648A"/>
    <w:rsid w:val="00007A12"/>
    <w:rsid w:val="00010A98"/>
    <w:rsid w:val="00010CB7"/>
    <w:rsid w:val="00011872"/>
    <w:rsid w:val="000122EF"/>
    <w:rsid w:val="00012F22"/>
    <w:rsid w:val="00013962"/>
    <w:rsid w:val="00013F2F"/>
    <w:rsid w:val="00013FD0"/>
    <w:rsid w:val="000205FD"/>
    <w:rsid w:val="000219E3"/>
    <w:rsid w:val="00022661"/>
    <w:rsid w:val="00023A0B"/>
    <w:rsid w:val="000251BF"/>
    <w:rsid w:val="00026202"/>
    <w:rsid w:val="000276C1"/>
    <w:rsid w:val="00030042"/>
    <w:rsid w:val="0003025F"/>
    <w:rsid w:val="00030F88"/>
    <w:rsid w:val="00031DE3"/>
    <w:rsid w:val="000320DD"/>
    <w:rsid w:val="0003348D"/>
    <w:rsid w:val="000337A5"/>
    <w:rsid w:val="00050F63"/>
    <w:rsid w:val="0005217E"/>
    <w:rsid w:val="0005291A"/>
    <w:rsid w:val="000533CF"/>
    <w:rsid w:val="00053DA1"/>
    <w:rsid w:val="00054125"/>
    <w:rsid w:val="000556D3"/>
    <w:rsid w:val="00055DB0"/>
    <w:rsid w:val="000563B2"/>
    <w:rsid w:val="00057565"/>
    <w:rsid w:val="0005792B"/>
    <w:rsid w:val="00057A9D"/>
    <w:rsid w:val="00057E22"/>
    <w:rsid w:val="00057E38"/>
    <w:rsid w:val="000601DE"/>
    <w:rsid w:val="00061F63"/>
    <w:rsid w:val="00062580"/>
    <w:rsid w:val="00063D87"/>
    <w:rsid w:val="00063E53"/>
    <w:rsid w:val="00067A5D"/>
    <w:rsid w:val="00071A4A"/>
    <w:rsid w:val="00075B4A"/>
    <w:rsid w:val="00075E6E"/>
    <w:rsid w:val="00077921"/>
    <w:rsid w:val="00077A49"/>
    <w:rsid w:val="000804B5"/>
    <w:rsid w:val="00081082"/>
    <w:rsid w:val="0008261E"/>
    <w:rsid w:val="00082699"/>
    <w:rsid w:val="000840B7"/>
    <w:rsid w:val="00084559"/>
    <w:rsid w:val="00086529"/>
    <w:rsid w:val="00087071"/>
    <w:rsid w:val="000909FE"/>
    <w:rsid w:val="00094EB1"/>
    <w:rsid w:val="000A15F0"/>
    <w:rsid w:val="000A308B"/>
    <w:rsid w:val="000A7234"/>
    <w:rsid w:val="000A7310"/>
    <w:rsid w:val="000A7683"/>
    <w:rsid w:val="000B1608"/>
    <w:rsid w:val="000B19F8"/>
    <w:rsid w:val="000B1D32"/>
    <w:rsid w:val="000B3631"/>
    <w:rsid w:val="000B3A27"/>
    <w:rsid w:val="000B449F"/>
    <w:rsid w:val="000B5A49"/>
    <w:rsid w:val="000B5C1E"/>
    <w:rsid w:val="000B6460"/>
    <w:rsid w:val="000B75F9"/>
    <w:rsid w:val="000B7E5C"/>
    <w:rsid w:val="000C3A28"/>
    <w:rsid w:val="000C3FC2"/>
    <w:rsid w:val="000C42E6"/>
    <w:rsid w:val="000C468B"/>
    <w:rsid w:val="000C4CC3"/>
    <w:rsid w:val="000C51DC"/>
    <w:rsid w:val="000C5DC9"/>
    <w:rsid w:val="000D2724"/>
    <w:rsid w:val="000D338A"/>
    <w:rsid w:val="000D3911"/>
    <w:rsid w:val="000D41A7"/>
    <w:rsid w:val="000D491B"/>
    <w:rsid w:val="000D6D7E"/>
    <w:rsid w:val="000E0300"/>
    <w:rsid w:val="000E2243"/>
    <w:rsid w:val="000E3C97"/>
    <w:rsid w:val="000E54D6"/>
    <w:rsid w:val="000E662C"/>
    <w:rsid w:val="000E6BB6"/>
    <w:rsid w:val="000E7135"/>
    <w:rsid w:val="000E7578"/>
    <w:rsid w:val="000E75E0"/>
    <w:rsid w:val="000E773D"/>
    <w:rsid w:val="000F0B42"/>
    <w:rsid w:val="000F281D"/>
    <w:rsid w:val="000F2CE0"/>
    <w:rsid w:val="000F2E6C"/>
    <w:rsid w:val="000F44FB"/>
    <w:rsid w:val="000F4766"/>
    <w:rsid w:val="000F4785"/>
    <w:rsid w:val="000F6910"/>
    <w:rsid w:val="000F7507"/>
    <w:rsid w:val="001012C6"/>
    <w:rsid w:val="001116E0"/>
    <w:rsid w:val="00113798"/>
    <w:rsid w:val="00114332"/>
    <w:rsid w:val="00115121"/>
    <w:rsid w:val="00115B5E"/>
    <w:rsid w:val="00116FC3"/>
    <w:rsid w:val="00117E1C"/>
    <w:rsid w:val="00120E11"/>
    <w:rsid w:val="001227A0"/>
    <w:rsid w:val="00122C30"/>
    <w:rsid w:val="0012339B"/>
    <w:rsid w:val="00123870"/>
    <w:rsid w:val="00124820"/>
    <w:rsid w:val="00126192"/>
    <w:rsid w:val="00126E71"/>
    <w:rsid w:val="00131781"/>
    <w:rsid w:val="00132526"/>
    <w:rsid w:val="0013293B"/>
    <w:rsid w:val="00132ED8"/>
    <w:rsid w:val="001339F8"/>
    <w:rsid w:val="00134284"/>
    <w:rsid w:val="00135CAE"/>
    <w:rsid w:val="0013716A"/>
    <w:rsid w:val="00141272"/>
    <w:rsid w:val="00142054"/>
    <w:rsid w:val="00143BCB"/>
    <w:rsid w:val="001446C0"/>
    <w:rsid w:val="001459ED"/>
    <w:rsid w:val="00145CD2"/>
    <w:rsid w:val="001460E6"/>
    <w:rsid w:val="00146821"/>
    <w:rsid w:val="001469A8"/>
    <w:rsid w:val="00146CE6"/>
    <w:rsid w:val="001522E9"/>
    <w:rsid w:val="0015391D"/>
    <w:rsid w:val="00154DC3"/>
    <w:rsid w:val="00154DFB"/>
    <w:rsid w:val="00155760"/>
    <w:rsid w:val="00156E88"/>
    <w:rsid w:val="0015721F"/>
    <w:rsid w:val="0016127A"/>
    <w:rsid w:val="00161DE4"/>
    <w:rsid w:val="00161F5C"/>
    <w:rsid w:val="00164A64"/>
    <w:rsid w:val="00164F20"/>
    <w:rsid w:val="00165004"/>
    <w:rsid w:val="00165366"/>
    <w:rsid w:val="0016576A"/>
    <w:rsid w:val="00166D89"/>
    <w:rsid w:val="00167D89"/>
    <w:rsid w:val="00170527"/>
    <w:rsid w:val="001708CD"/>
    <w:rsid w:val="001709BF"/>
    <w:rsid w:val="00171C4F"/>
    <w:rsid w:val="0017514E"/>
    <w:rsid w:val="00175747"/>
    <w:rsid w:val="0017750C"/>
    <w:rsid w:val="0018391C"/>
    <w:rsid w:val="00184686"/>
    <w:rsid w:val="00184F8E"/>
    <w:rsid w:val="001862FD"/>
    <w:rsid w:val="00186C5B"/>
    <w:rsid w:val="001939F5"/>
    <w:rsid w:val="00193C40"/>
    <w:rsid w:val="00194534"/>
    <w:rsid w:val="00195633"/>
    <w:rsid w:val="001976F0"/>
    <w:rsid w:val="001A07B1"/>
    <w:rsid w:val="001A115C"/>
    <w:rsid w:val="001A2129"/>
    <w:rsid w:val="001A2565"/>
    <w:rsid w:val="001A3733"/>
    <w:rsid w:val="001A45CA"/>
    <w:rsid w:val="001A4AEB"/>
    <w:rsid w:val="001A5B89"/>
    <w:rsid w:val="001A69E0"/>
    <w:rsid w:val="001A720B"/>
    <w:rsid w:val="001A7EAD"/>
    <w:rsid w:val="001B0611"/>
    <w:rsid w:val="001B1FCC"/>
    <w:rsid w:val="001B2A9B"/>
    <w:rsid w:val="001B2CE0"/>
    <w:rsid w:val="001B2E25"/>
    <w:rsid w:val="001B5AA7"/>
    <w:rsid w:val="001B61A8"/>
    <w:rsid w:val="001B6AC4"/>
    <w:rsid w:val="001B7A83"/>
    <w:rsid w:val="001D1A63"/>
    <w:rsid w:val="001D51AD"/>
    <w:rsid w:val="001D65D3"/>
    <w:rsid w:val="001D7F7F"/>
    <w:rsid w:val="001E010A"/>
    <w:rsid w:val="001E0C09"/>
    <w:rsid w:val="001E0C1E"/>
    <w:rsid w:val="001E5FF5"/>
    <w:rsid w:val="001E6413"/>
    <w:rsid w:val="001E6657"/>
    <w:rsid w:val="001E72D9"/>
    <w:rsid w:val="001F2122"/>
    <w:rsid w:val="001F212A"/>
    <w:rsid w:val="001F3275"/>
    <w:rsid w:val="001F5081"/>
    <w:rsid w:val="001F514B"/>
    <w:rsid w:val="001F5623"/>
    <w:rsid w:val="001F6359"/>
    <w:rsid w:val="002014F7"/>
    <w:rsid w:val="002028DA"/>
    <w:rsid w:val="00203BB2"/>
    <w:rsid w:val="0020417C"/>
    <w:rsid w:val="002046DF"/>
    <w:rsid w:val="00204970"/>
    <w:rsid w:val="00206919"/>
    <w:rsid w:val="00207CCC"/>
    <w:rsid w:val="002115A6"/>
    <w:rsid w:val="00211EDD"/>
    <w:rsid w:val="002121A5"/>
    <w:rsid w:val="002152B3"/>
    <w:rsid w:val="00220C1E"/>
    <w:rsid w:val="0022682C"/>
    <w:rsid w:val="00226CF8"/>
    <w:rsid w:val="002274CE"/>
    <w:rsid w:val="00230274"/>
    <w:rsid w:val="00231C95"/>
    <w:rsid w:val="002324E9"/>
    <w:rsid w:val="002346DD"/>
    <w:rsid w:val="00242FAD"/>
    <w:rsid w:val="00243454"/>
    <w:rsid w:val="002520A6"/>
    <w:rsid w:val="00257C0E"/>
    <w:rsid w:val="00261239"/>
    <w:rsid w:val="002614D7"/>
    <w:rsid w:val="00261B0F"/>
    <w:rsid w:val="00263576"/>
    <w:rsid w:val="00265D01"/>
    <w:rsid w:val="0026645D"/>
    <w:rsid w:val="00266CD8"/>
    <w:rsid w:val="00266D27"/>
    <w:rsid w:val="00267E0A"/>
    <w:rsid w:val="0027146C"/>
    <w:rsid w:val="00271AFF"/>
    <w:rsid w:val="0027590F"/>
    <w:rsid w:val="00276FDA"/>
    <w:rsid w:val="0028426B"/>
    <w:rsid w:val="00290697"/>
    <w:rsid w:val="002919FC"/>
    <w:rsid w:val="00294236"/>
    <w:rsid w:val="00297A99"/>
    <w:rsid w:val="002A05A3"/>
    <w:rsid w:val="002A0B3C"/>
    <w:rsid w:val="002A1112"/>
    <w:rsid w:val="002A1323"/>
    <w:rsid w:val="002A13E8"/>
    <w:rsid w:val="002A4838"/>
    <w:rsid w:val="002A4D41"/>
    <w:rsid w:val="002A51FD"/>
    <w:rsid w:val="002A644F"/>
    <w:rsid w:val="002B057A"/>
    <w:rsid w:val="002B2E96"/>
    <w:rsid w:val="002B4861"/>
    <w:rsid w:val="002B56D2"/>
    <w:rsid w:val="002B7020"/>
    <w:rsid w:val="002C021D"/>
    <w:rsid w:val="002C0528"/>
    <w:rsid w:val="002C2A3D"/>
    <w:rsid w:val="002C5082"/>
    <w:rsid w:val="002C5738"/>
    <w:rsid w:val="002D050D"/>
    <w:rsid w:val="002D270B"/>
    <w:rsid w:val="002E00A0"/>
    <w:rsid w:val="002E0179"/>
    <w:rsid w:val="002E0FD4"/>
    <w:rsid w:val="002E32A5"/>
    <w:rsid w:val="002E3E2F"/>
    <w:rsid w:val="002E3EA8"/>
    <w:rsid w:val="002E5015"/>
    <w:rsid w:val="002E516E"/>
    <w:rsid w:val="002F11D0"/>
    <w:rsid w:val="002F3F6D"/>
    <w:rsid w:val="002F4E57"/>
    <w:rsid w:val="002F5294"/>
    <w:rsid w:val="002F5F38"/>
    <w:rsid w:val="002F63F9"/>
    <w:rsid w:val="00300090"/>
    <w:rsid w:val="00301F44"/>
    <w:rsid w:val="00302CB1"/>
    <w:rsid w:val="0030321C"/>
    <w:rsid w:val="003043DA"/>
    <w:rsid w:val="00304A74"/>
    <w:rsid w:val="0030563D"/>
    <w:rsid w:val="00307F50"/>
    <w:rsid w:val="00311598"/>
    <w:rsid w:val="00312609"/>
    <w:rsid w:val="00312C73"/>
    <w:rsid w:val="0031691A"/>
    <w:rsid w:val="00320F5C"/>
    <w:rsid w:val="00322BA3"/>
    <w:rsid w:val="0032432A"/>
    <w:rsid w:val="00325187"/>
    <w:rsid w:val="003273C5"/>
    <w:rsid w:val="00331A28"/>
    <w:rsid w:val="0033261A"/>
    <w:rsid w:val="00333281"/>
    <w:rsid w:val="00341CED"/>
    <w:rsid w:val="00343CA1"/>
    <w:rsid w:val="00351365"/>
    <w:rsid w:val="00353CC6"/>
    <w:rsid w:val="0035553E"/>
    <w:rsid w:val="003559BE"/>
    <w:rsid w:val="00357300"/>
    <w:rsid w:val="00357406"/>
    <w:rsid w:val="00357625"/>
    <w:rsid w:val="00362886"/>
    <w:rsid w:val="00362DB2"/>
    <w:rsid w:val="00364399"/>
    <w:rsid w:val="00365B29"/>
    <w:rsid w:val="0036664F"/>
    <w:rsid w:val="00366DFA"/>
    <w:rsid w:val="00367754"/>
    <w:rsid w:val="00372583"/>
    <w:rsid w:val="00372E04"/>
    <w:rsid w:val="00373F09"/>
    <w:rsid w:val="00375C95"/>
    <w:rsid w:val="00377B58"/>
    <w:rsid w:val="00380CBF"/>
    <w:rsid w:val="00381287"/>
    <w:rsid w:val="0038277D"/>
    <w:rsid w:val="00384582"/>
    <w:rsid w:val="00384FB5"/>
    <w:rsid w:val="003852CF"/>
    <w:rsid w:val="00386013"/>
    <w:rsid w:val="0039330D"/>
    <w:rsid w:val="003936F1"/>
    <w:rsid w:val="0039499B"/>
    <w:rsid w:val="003A2A74"/>
    <w:rsid w:val="003A3F70"/>
    <w:rsid w:val="003A4D41"/>
    <w:rsid w:val="003A60F7"/>
    <w:rsid w:val="003B3DFC"/>
    <w:rsid w:val="003B423F"/>
    <w:rsid w:val="003B454F"/>
    <w:rsid w:val="003B46A8"/>
    <w:rsid w:val="003C54B5"/>
    <w:rsid w:val="003C75E7"/>
    <w:rsid w:val="003D290B"/>
    <w:rsid w:val="003D544D"/>
    <w:rsid w:val="003D7FDE"/>
    <w:rsid w:val="003E03C0"/>
    <w:rsid w:val="003E2F42"/>
    <w:rsid w:val="003E4772"/>
    <w:rsid w:val="003E6BED"/>
    <w:rsid w:val="003F48D5"/>
    <w:rsid w:val="003F5E01"/>
    <w:rsid w:val="003F5FB2"/>
    <w:rsid w:val="003F7B0B"/>
    <w:rsid w:val="00400440"/>
    <w:rsid w:val="004016B6"/>
    <w:rsid w:val="00401971"/>
    <w:rsid w:val="004035B2"/>
    <w:rsid w:val="00403A80"/>
    <w:rsid w:val="004040AB"/>
    <w:rsid w:val="00405F40"/>
    <w:rsid w:val="00406C7C"/>
    <w:rsid w:val="00407D88"/>
    <w:rsid w:val="004107F0"/>
    <w:rsid w:val="004117F3"/>
    <w:rsid w:val="0041433B"/>
    <w:rsid w:val="00417260"/>
    <w:rsid w:val="00417BCF"/>
    <w:rsid w:val="00421298"/>
    <w:rsid w:val="00423497"/>
    <w:rsid w:val="00423A62"/>
    <w:rsid w:val="00425076"/>
    <w:rsid w:val="00425C18"/>
    <w:rsid w:val="00426E6F"/>
    <w:rsid w:val="00431052"/>
    <w:rsid w:val="00431112"/>
    <w:rsid w:val="0043172E"/>
    <w:rsid w:val="00431891"/>
    <w:rsid w:val="00432EC2"/>
    <w:rsid w:val="004349DB"/>
    <w:rsid w:val="004412E4"/>
    <w:rsid w:val="00443333"/>
    <w:rsid w:val="004452AD"/>
    <w:rsid w:val="00446708"/>
    <w:rsid w:val="00450585"/>
    <w:rsid w:val="00450D37"/>
    <w:rsid w:val="00451376"/>
    <w:rsid w:val="00451883"/>
    <w:rsid w:val="00451D40"/>
    <w:rsid w:val="004524B8"/>
    <w:rsid w:val="00452503"/>
    <w:rsid w:val="00454411"/>
    <w:rsid w:val="00454C3A"/>
    <w:rsid w:val="004557C8"/>
    <w:rsid w:val="00457FDC"/>
    <w:rsid w:val="0046291C"/>
    <w:rsid w:val="00463639"/>
    <w:rsid w:val="00466C2A"/>
    <w:rsid w:val="004679E3"/>
    <w:rsid w:val="00475B67"/>
    <w:rsid w:val="00476671"/>
    <w:rsid w:val="004776CF"/>
    <w:rsid w:val="00477AC4"/>
    <w:rsid w:val="00477DB1"/>
    <w:rsid w:val="0048156F"/>
    <w:rsid w:val="004828C4"/>
    <w:rsid w:val="004829FE"/>
    <w:rsid w:val="00485394"/>
    <w:rsid w:val="0048649D"/>
    <w:rsid w:val="004864B5"/>
    <w:rsid w:val="00486E23"/>
    <w:rsid w:val="00487EAD"/>
    <w:rsid w:val="00491FF4"/>
    <w:rsid w:val="004926CC"/>
    <w:rsid w:val="00493E0C"/>
    <w:rsid w:val="00494E57"/>
    <w:rsid w:val="00496594"/>
    <w:rsid w:val="0049698F"/>
    <w:rsid w:val="0049754C"/>
    <w:rsid w:val="004977D1"/>
    <w:rsid w:val="004A2C88"/>
    <w:rsid w:val="004A3869"/>
    <w:rsid w:val="004A3916"/>
    <w:rsid w:val="004A5286"/>
    <w:rsid w:val="004A6654"/>
    <w:rsid w:val="004A734B"/>
    <w:rsid w:val="004A78C6"/>
    <w:rsid w:val="004B0EF3"/>
    <w:rsid w:val="004B42AF"/>
    <w:rsid w:val="004B7427"/>
    <w:rsid w:val="004C05D6"/>
    <w:rsid w:val="004C191B"/>
    <w:rsid w:val="004C62EB"/>
    <w:rsid w:val="004C776B"/>
    <w:rsid w:val="004D179A"/>
    <w:rsid w:val="004D2787"/>
    <w:rsid w:val="004E049E"/>
    <w:rsid w:val="004E1AF5"/>
    <w:rsid w:val="004E2114"/>
    <w:rsid w:val="004E23EF"/>
    <w:rsid w:val="004E4190"/>
    <w:rsid w:val="004E435C"/>
    <w:rsid w:val="004E47C0"/>
    <w:rsid w:val="004E5149"/>
    <w:rsid w:val="004E616B"/>
    <w:rsid w:val="004F0C9B"/>
    <w:rsid w:val="004F1FDE"/>
    <w:rsid w:val="004F2AB1"/>
    <w:rsid w:val="004F67B0"/>
    <w:rsid w:val="00501932"/>
    <w:rsid w:val="00502F1B"/>
    <w:rsid w:val="0051204E"/>
    <w:rsid w:val="00512437"/>
    <w:rsid w:val="00514E3F"/>
    <w:rsid w:val="00515D0F"/>
    <w:rsid w:val="00520A11"/>
    <w:rsid w:val="0052123D"/>
    <w:rsid w:val="00521F87"/>
    <w:rsid w:val="00522821"/>
    <w:rsid w:val="00522A05"/>
    <w:rsid w:val="00523D44"/>
    <w:rsid w:val="00524CF9"/>
    <w:rsid w:val="00525081"/>
    <w:rsid w:val="00527A57"/>
    <w:rsid w:val="00530CF2"/>
    <w:rsid w:val="005338A5"/>
    <w:rsid w:val="00534218"/>
    <w:rsid w:val="00534E95"/>
    <w:rsid w:val="00536F3A"/>
    <w:rsid w:val="005436F8"/>
    <w:rsid w:val="00545269"/>
    <w:rsid w:val="0054680C"/>
    <w:rsid w:val="00547FF9"/>
    <w:rsid w:val="0055196C"/>
    <w:rsid w:val="00552283"/>
    <w:rsid w:val="00552614"/>
    <w:rsid w:val="00552920"/>
    <w:rsid w:val="0055367E"/>
    <w:rsid w:val="00553ABB"/>
    <w:rsid w:val="00554C49"/>
    <w:rsid w:val="005565EE"/>
    <w:rsid w:val="00560C08"/>
    <w:rsid w:val="0056117A"/>
    <w:rsid w:val="00561291"/>
    <w:rsid w:val="00564212"/>
    <w:rsid w:val="0056468B"/>
    <w:rsid w:val="00564C83"/>
    <w:rsid w:val="00567A6E"/>
    <w:rsid w:val="0057035A"/>
    <w:rsid w:val="0057084B"/>
    <w:rsid w:val="00570C24"/>
    <w:rsid w:val="0057234D"/>
    <w:rsid w:val="0057240A"/>
    <w:rsid w:val="0057426A"/>
    <w:rsid w:val="00576D0B"/>
    <w:rsid w:val="00581D23"/>
    <w:rsid w:val="00582483"/>
    <w:rsid w:val="00582D7B"/>
    <w:rsid w:val="005832F5"/>
    <w:rsid w:val="00587501"/>
    <w:rsid w:val="005905A0"/>
    <w:rsid w:val="00591C52"/>
    <w:rsid w:val="00592088"/>
    <w:rsid w:val="005942EF"/>
    <w:rsid w:val="00594F07"/>
    <w:rsid w:val="005955F3"/>
    <w:rsid w:val="00595DFE"/>
    <w:rsid w:val="00596959"/>
    <w:rsid w:val="0059718C"/>
    <w:rsid w:val="00597CB7"/>
    <w:rsid w:val="005A596C"/>
    <w:rsid w:val="005A5BDC"/>
    <w:rsid w:val="005B3936"/>
    <w:rsid w:val="005B480B"/>
    <w:rsid w:val="005B5046"/>
    <w:rsid w:val="005B575A"/>
    <w:rsid w:val="005B70D5"/>
    <w:rsid w:val="005C3214"/>
    <w:rsid w:val="005C4AA4"/>
    <w:rsid w:val="005D0A2A"/>
    <w:rsid w:val="005D1B66"/>
    <w:rsid w:val="005D31FD"/>
    <w:rsid w:val="005D3581"/>
    <w:rsid w:val="005D59ED"/>
    <w:rsid w:val="005D690D"/>
    <w:rsid w:val="005E0DAE"/>
    <w:rsid w:val="005E2E20"/>
    <w:rsid w:val="005E5828"/>
    <w:rsid w:val="005E79B5"/>
    <w:rsid w:val="005E7FC3"/>
    <w:rsid w:val="005F0586"/>
    <w:rsid w:val="005F0CC5"/>
    <w:rsid w:val="005F16BE"/>
    <w:rsid w:val="005F21D4"/>
    <w:rsid w:val="005F2CBC"/>
    <w:rsid w:val="005F473E"/>
    <w:rsid w:val="00601606"/>
    <w:rsid w:val="00601771"/>
    <w:rsid w:val="00606272"/>
    <w:rsid w:val="00611C35"/>
    <w:rsid w:val="00612A78"/>
    <w:rsid w:val="00613606"/>
    <w:rsid w:val="006175F7"/>
    <w:rsid w:val="00624A47"/>
    <w:rsid w:val="00625F83"/>
    <w:rsid w:val="00626BA9"/>
    <w:rsid w:val="00630B6F"/>
    <w:rsid w:val="0063145B"/>
    <w:rsid w:val="00631CBC"/>
    <w:rsid w:val="0063408A"/>
    <w:rsid w:val="006344D0"/>
    <w:rsid w:val="00634984"/>
    <w:rsid w:val="00634BCB"/>
    <w:rsid w:val="00635567"/>
    <w:rsid w:val="00635925"/>
    <w:rsid w:val="006369C7"/>
    <w:rsid w:val="0063742F"/>
    <w:rsid w:val="00637C43"/>
    <w:rsid w:val="006417C9"/>
    <w:rsid w:val="00642FB8"/>
    <w:rsid w:val="00654E97"/>
    <w:rsid w:val="00655E07"/>
    <w:rsid w:val="00657B8D"/>
    <w:rsid w:val="0066153C"/>
    <w:rsid w:val="0066174D"/>
    <w:rsid w:val="00661755"/>
    <w:rsid w:val="00662718"/>
    <w:rsid w:val="00665502"/>
    <w:rsid w:val="006658A3"/>
    <w:rsid w:val="00674647"/>
    <w:rsid w:val="00681E3F"/>
    <w:rsid w:val="00682A2E"/>
    <w:rsid w:val="00683113"/>
    <w:rsid w:val="00683EA5"/>
    <w:rsid w:val="00685022"/>
    <w:rsid w:val="006936C9"/>
    <w:rsid w:val="00693F10"/>
    <w:rsid w:val="006A2468"/>
    <w:rsid w:val="006A2B23"/>
    <w:rsid w:val="006A538D"/>
    <w:rsid w:val="006A60BD"/>
    <w:rsid w:val="006B1F91"/>
    <w:rsid w:val="006B6F20"/>
    <w:rsid w:val="006C10E1"/>
    <w:rsid w:val="006C41C2"/>
    <w:rsid w:val="006C5783"/>
    <w:rsid w:val="006C5BE9"/>
    <w:rsid w:val="006C6578"/>
    <w:rsid w:val="006C6839"/>
    <w:rsid w:val="006C7030"/>
    <w:rsid w:val="006C7ECD"/>
    <w:rsid w:val="006D235E"/>
    <w:rsid w:val="006D312A"/>
    <w:rsid w:val="006D41E1"/>
    <w:rsid w:val="006D6729"/>
    <w:rsid w:val="006D7076"/>
    <w:rsid w:val="006D76D1"/>
    <w:rsid w:val="006E19BD"/>
    <w:rsid w:val="006E30BC"/>
    <w:rsid w:val="006E3180"/>
    <w:rsid w:val="006E4C6A"/>
    <w:rsid w:val="006E4DAB"/>
    <w:rsid w:val="006E59A3"/>
    <w:rsid w:val="006E6395"/>
    <w:rsid w:val="006E69E8"/>
    <w:rsid w:val="006E7718"/>
    <w:rsid w:val="006F52AB"/>
    <w:rsid w:val="00701101"/>
    <w:rsid w:val="00704DA1"/>
    <w:rsid w:val="00705AE1"/>
    <w:rsid w:val="00707805"/>
    <w:rsid w:val="00711752"/>
    <w:rsid w:val="007154DC"/>
    <w:rsid w:val="007156EA"/>
    <w:rsid w:val="007157F4"/>
    <w:rsid w:val="00722294"/>
    <w:rsid w:val="0073068D"/>
    <w:rsid w:val="007334D6"/>
    <w:rsid w:val="00735273"/>
    <w:rsid w:val="00737CBD"/>
    <w:rsid w:val="00737D34"/>
    <w:rsid w:val="00741291"/>
    <w:rsid w:val="007426E6"/>
    <w:rsid w:val="00744375"/>
    <w:rsid w:val="007445D7"/>
    <w:rsid w:val="0074481B"/>
    <w:rsid w:val="007469A7"/>
    <w:rsid w:val="00747CC7"/>
    <w:rsid w:val="007546FC"/>
    <w:rsid w:val="00754B1D"/>
    <w:rsid w:val="0076035F"/>
    <w:rsid w:val="00760882"/>
    <w:rsid w:val="00764D42"/>
    <w:rsid w:val="0076521A"/>
    <w:rsid w:val="007659E8"/>
    <w:rsid w:val="00765B64"/>
    <w:rsid w:val="00765C68"/>
    <w:rsid w:val="00766957"/>
    <w:rsid w:val="00770330"/>
    <w:rsid w:val="00771F5B"/>
    <w:rsid w:val="00772635"/>
    <w:rsid w:val="007729EC"/>
    <w:rsid w:val="007775A6"/>
    <w:rsid w:val="0078360F"/>
    <w:rsid w:val="00784459"/>
    <w:rsid w:val="0078468F"/>
    <w:rsid w:val="0078546D"/>
    <w:rsid w:val="00787505"/>
    <w:rsid w:val="007901ED"/>
    <w:rsid w:val="00791ADC"/>
    <w:rsid w:val="00792CCA"/>
    <w:rsid w:val="00794212"/>
    <w:rsid w:val="007977F2"/>
    <w:rsid w:val="00797D44"/>
    <w:rsid w:val="007A0A0D"/>
    <w:rsid w:val="007A2FDD"/>
    <w:rsid w:val="007A49DB"/>
    <w:rsid w:val="007A68AB"/>
    <w:rsid w:val="007A6CFA"/>
    <w:rsid w:val="007A7DCB"/>
    <w:rsid w:val="007A7F4B"/>
    <w:rsid w:val="007B0084"/>
    <w:rsid w:val="007B0C28"/>
    <w:rsid w:val="007B2195"/>
    <w:rsid w:val="007B600A"/>
    <w:rsid w:val="007B7935"/>
    <w:rsid w:val="007B79D2"/>
    <w:rsid w:val="007B7AC8"/>
    <w:rsid w:val="007C0BCB"/>
    <w:rsid w:val="007C1970"/>
    <w:rsid w:val="007C4602"/>
    <w:rsid w:val="007C4D20"/>
    <w:rsid w:val="007C75F1"/>
    <w:rsid w:val="007D0162"/>
    <w:rsid w:val="007D135E"/>
    <w:rsid w:val="007D19BA"/>
    <w:rsid w:val="007D27C8"/>
    <w:rsid w:val="007D2A8F"/>
    <w:rsid w:val="007D2AAC"/>
    <w:rsid w:val="007D5553"/>
    <w:rsid w:val="007E0E96"/>
    <w:rsid w:val="007E3587"/>
    <w:rsid w:val="007E35A9"/>
    <w:rsid w:val="007E4992"/>
    <w:rsid w:val="007F0773"/>
    <w:rsid w:val="007F1070"/>
    <w:rsid w:val="007F1B59"/>
    <w:rsid w:val="007F2F8D"/>
    <w:rsid w:val="007F4E6F"/>
    <w:rsid w:val="007F6F87"/>
    <w:rsid w:val="00800F35"/>
    <w:rsid w:val="008025A6"/>
    <w:rsid w:val="00802DAB"/>
    <w:rsid w:val="00803115"/>
    <w:rsid w:val="00805152"/>
    <w:rsid w:val="00806DA2"/>
    <w:rsid w:val="00816057"/>
    <w:rsid w:val="00817F8B"/>
    <w:rsid w:val="008227CB"/>
    <w:rsid w:val="00823A06"/>
    <w:rsid w:val="00826241"/>
    <w:rsid w:val="00827633"/>
    <w:rsid w:val="0082771D"/>
    <w:rsid w:val="0082797A"/>
    <w:rsid w:val="00831989"/>
    <w:rsid w:val="00831DD7"/>
    <w:rsid w:val="0083231F"/>
    <w:rsid w:val="008357E0"/>
    <w:rsid w:val="00842D74"/>
    <w:rsid w:val="00842FF8"/>
    <w:rsid w:val="008459D7"/>
    <w:rsid w:val="00846083"/>
    <w:rsid w:val="00846AFA"/>
    <w:rsid w:val="0084790C"/>
    <w:rsid w:val="00847A6B"/>
    <w:rsid w:val="00847BA7"/>
    <w:rsid w:val="00850EF0"/>
    <w:rsid w:val="00853662"/>
    <w:rsid w:val="00853826"/>
    <w:rsid w:val="00853BB2"/>
    <w:rsid w:val="0085404D"/>
    <w:rsid w:val="00854BFD"/>
    <w:rsid w:val="00855640"/>
    <w:rsid w:val="00862384"/>
    <w:rsid w:val="0086249F"/>
    <w:rsid w:val="00863DB4"/>
    <w:rsid w:val="00865BFA"/>
    <w:rsid w:val="00867D31"/>
    <w:rsid w:val="00874D75"/>
    <w:rsid w:val="00874DB8"/>
    <w:rsid w:val="008767E2"/>
    <w:rsid w:val="0087788F"/>
    <w:rsid w:val="00877E5A"/>
    <w:rsid w:val="008804D3"/>
    <w:rsid w:val="0088124C"/>
    <w:rsid w:val="00882CE2"/>
    <w:rsid w:val="00883450"/>
    <w:rsid w:val="008848E6"/>
    <w:rsid w:val="00884EFA"/>
    <w:rsid w:val="00884F6E"/>
    <w:rsid w:val="00885505"/>
    <w:rsid w:val="00885CE8"/>
    <w:rsid w:val="008865A3"/>
    <w:rsid w:val="008867C4"/>
    <w:rsid w:val="00886C9A"/>
    <w:rsid w:val="008874A2"/>
    <w:rsid w:val="008877FA"/>
    <w:rsid w:val="0089017F"/>
    <w:rsid w:val="00890A92"/>
    <w:rsid w:val="00892F11"/>
    <w:rsid w:val="00893F25"/>
    <w:rsid w:val="008975ED"/>
    <w:rsid w:val="00897C6B"/>
    <w:rsid w:val="00897CBD"/>
    <w:rsid w:val="008A0FA5"/>
    <w:rsid w:val="008A5820"/>
    <w:rsid w:val="008A70ED"/>
    <w:rsid w:val="008A72D6"/>
    <w:rsid w:val="008A7EA4"/>
    <w:rsid w:val="008B0247"/>
    <w:rsid w:val="008B2ECB"/>
    <w:rsid w:val="008B746E"/>
    <w:rsid w:val="008B76C5"/>
    <w:rsid w:val="008C1998"/>
    <w:rsid w:val="008C295E"/>
    <w:rsid w:val="008C6099"/>
    <w:rsid w:val="008D010E"/>
    <w:rsid w:val="008D1CA3"/>
    <w:rsid w:val="008D4C4E"/>
    <w:rsid w:val="008D4F5B"/>
    <w:rsid w:val="008D6213"/>
    <w:rsid w:val="008D7005"/>
    <w:rsid w:val="008D769E"/>
    <w:rsid w:val="008D7DF2"/>
    <w:rsid w:val="008E3E29"/>
    <w:rsid w:val="008E5A79"/>
    <w:rsid w:val="008E6A54"/>
    <w:rsid w:val="008E7432"/>
    <w:rsid w:val="008E7AC5"/>
    <w:rsid w:val="008F0A9D"/>
    <w:rsid w:val="008F0B5D"/>
    <w:rsid w:val="008F1EF1"/>
    <w:rsid w:val="008F6D96"/>
    <w:rsid w:val="008F7909"/>
    <w:rsid w:val="009017A0"/>
    <w:rsid w:val="00901B03"/>
    <w:rsid w:val="00903B11"/>
    <w:rsid w:val="0091039B"/>
    <w:rsid w:val="009106CD"/>
    <w:rsid w:val="0091118D"/>
    <w:rsid w:val="00915A95"/>
    <w:rsid w:val="00916A91"/>
    <w:rsid w:val="00920363"/>
    <w:rsid w:val="009214DF"/>
    <w:rsid w:val="00924979"/>
    <w:rsid w:val="00924F05"/>
    <w:rsid w:val="00926193"/>
    <w:rsid w:val="00930D1A"/>
    <w:rsid w:val="00930F3B"/>
    <w:rsid w:val="00931559"/>
    <w:rsid w:val="009316FB"/>
    <w:rsid w:val="00931837"/>
    <w:rsid w:val="00931D21"/>
    <w:rsid w:val="009323AF"/>
    <w:rsid w:val="0094057E"/>
    <w:rsid w:val="00940984"/>
    <w:rsid w:val="00940ACF"/>
    <w:rsid w:val="00943B0E"/>
    <w:rsid w:val="00943FD8"/>
    <w:rsid w:val="00944E30"/>
    <w:rsid w:val="00944E5A"/>
    <w:rsid w:val="009453D5"/>
    <w:rsid w:val="00954783"/>
    <w:rsid w:val="0095758E"/>
    <w:rsid w:val="009634E0"/>
    <w:rsid w:val="009642A7"/>
    <w:rsid w:val="00966CB8"/>
    <w:rsid w:val="009701A8"/>
    <w:rsid w:val="00970542"/>
    <w:rsid w:val="00972038"/>
    <w:rsid w:val="00972314"/>
    <w:rsid w:val="00972D17"/>
    <w:rsid w:val="0097544E"/>
    <w:rsid w:val="00980C75"/>
    <w:rsid w:val="00991A6D"/>
    <w:rsid w:val="00993894"/>
    <w:rsid w:val="00996EF8"/>
    <w:rsid w:val="00997519"/>
    <w:rsid w:val="0099772C"/>
    <w:rsid w:val="009A034D"/>
    <w:rsid w:val="009A50BB"/>
    <w:rsid w:val="009A6D44"/>
    <w:rsid w:val="009B40D9"/>
    <w:rsid w:val="009B4FCC"/>
    <w:rsid w:val="009B6F09"/>
    <w:rsid w:val="009B7EF8"/>
    <w:rsid w:val="009C0494"/>
    <w:rsid w:val="009C1853"/>
    <w:rsid w:val="009C1EFC"/>
    <w:rsid w:val="009C201C"/>
    <w:rsid w:val="009C292F"/>
    <w:rsid w:val="009D0064"/>
    <w:rsid w:val="009D10DD"/>
    <w:rsid w:val="009D1F14"/>
    <w:rsid w:val="009D2EE2"/>
    <w:rsid w:val="009D6B66"/>
    <w:rsid w:val="009E2BAC"/>
    <w:rsid w:val="009E4769"/>
    <w:rsid w:val="009E5E52"/>
    <w:rsid w:val="009E6E9D"/>
    <w:rsid w:val="009F4D4E"/>
    <w:rsid w:val="009F5374"/>
    <w:rsid w:val="009F5C65"/>
    <w:rsid w:val="009F6AFA"/>
    <w:rsid w:val="009F6D96"/>
    <w:rsid w:val="00A06BC6"/>
    <w:rsid w:val="00A10495"/>
    <w:rsid w:val="00A12DA3"/>
    <w:rsid w:val="00A13D48"/>
    <w:rsid w:val="00A149C5"/>
    <w:rsid w:val="00A14A52"/>
    <w:rsid w:val="00A16CC5"/>
    <w:rsid w:val="00A178D3"/>
    <w:rsid w:val="00A2050B"/>
    <w:rsid w:val="00A21D20"/>
    <w:rsid w:val="00A21EC1"/>
    <w:rsid w:val="00A239CD"/>
    <w:rsid w:val="00A23C80"/>
    <w:rsid w:val="00A247B1"/>
    <w:rsid w:val="00A24EA8"/>
    <w:rsid w:val="00A2507D"/>
    <w:rsid w:val="00A25499"/>
    <w:rsid w:val="00A2606D"/>
    <w:rsid w:val="00A263B8"/>
    <w:rsid w:val="00A26B3C"/>
    <w:rsid w:val="00A2780F"/>
    <w:rsid w:val="00A30C02"/>
    <w:rsid w:val="00A31066"/>
    <w:rsid w:val="00A31848"/>
    <w:rsid w:val="00A32115"/>
    <w:rsid w:val="00A324E6"/>
    <w:rsid w:val="00A40710"/>
    <w:rsid w:val="00A43B9D"/>
    <w:rsid w:val="00A4427A"/>
    <w:rsid w:val="00A449A9"/>
    <w:rsid w:val="00A45CFE"/>
    <w:rsid w:val="00A46783"/>
    <w:rsid w:val="00A4698D"/>
    <w:rsid w:val="00A46B43"/>
    <w:rsid w:val="00A47373"/>
    <w:rsid w:val="00A5189D"/>
    <w:rsid w:val="00A527E7"/>
    <w:rsid w:val="00A52A66"/>
    <w:rsid w:val="00A53C20"/>
    <w:rsid w:val="00A542D4"/>
    <w:rsid w:val="00A55574"/>
    <w:rsid w:val="00A56338"/>
    <w:rsid w:val="00A56CBD"/>
    <w:rsid w:val="00A56D07"/>
    <w:rsid w:val="00A5785F"/>
    <w:rsid w:val="00A63925"/>
    <w:rsid w:val="00A67298"/>
    <w:rsid w:val="00A679EB"/>
    <w:rsid w:val="00A72584"/>
    <w:rsid w:val="00A728FD"/>
    <w:rsid w:val="00A72CCE"/>
    <w:rsid w:val="00A72FFE"/>
    <w:rsid w:val="00A73266"/>
    <w:rsid w:val="00A7482E"/>
    <w:rsid w:val="00A756EC"/>
    <w:rsid w:val="00A75DC0"/>
    <w:rsid w:val="00A76232"/>
    <w:rsid w:val="00A768C0"/>
    <w:rsid w:val="00A80897"/>
    <w:rsid w:val="00A812B7"/>
    <w:rsid w:val="00A82956"/>
    <w:rsid w:val="00A83528"/>
    <w:rsid w:val="00A84501"/>
    <w:rsid w:val="00A915B4"/>
    <w:rsid w:val="00A9270B"/>
    <w:rsid w:val="00A92B0C"/>
    <w:rsid w:val="00A93659"/>
    <w:rsid w:val="00A949CF"/>
    <w:rsid w:val="00A953B1"/>
    <w:rsid w:val="00A95E65"/>
    <w:rsid w:val="00A966BF"/>
    <w:rsid w:val="00A96773"/>
    <w:rsid w:val="00AA23A2"/>
    <w:rsid w:val="00AA248D"/>
    <w:rsid w:val="00AA6433"/>
    <w:rsid w:val="00AB0525"/>
    <w:rsid w:val="00AB0D2D"/>
    <w:rsid w:val="00AB1A47"/>
    <w:rsid w:val="00AB2D10"/>
    <w:rsid w:val="00AB3458"/>
    <w:rsid w:val="00AB4EDD"/>
    <w:rsid w:val="00AB5047"/>
    <w:rsid w:val="00AC005B"/>
    <w:rsid w:val="00AC23EB"/>
    <w:rsid w:val="00AC33C3"/>
    <w:rsid w:val="00AC3630"/>
    <w:rsid w:val="00AC3638"/>
    <w:rsid w:val="00AC374E"/>
    <w:rsid w:val="00AC4494"/>
    <w:rsid w:val="00AD21FC"/>
    <w:rsid w:val="00AD5620"/>
    <w:rsid w:val="00AD60F6"/>
    <w:rsid w:val="00AD6441"/>
    <w:rsid w:val="00AD6AC5"/>
    <w:rsid w:val="00AE30E7"/>
    <w:rsid w:val="00AE3883"/>
    <w:rsid w:val="00AE3FC6"/>
    <w:rsid w:val="00AE4D54"/>
    <w:rsid w:val="00AE4F96"/>
    <w:rsid w:val="00AE5B52"/>
    <w:rsid w:val="00AE5EA2"/>
    <w:rsid w:val="00AE6371"/>
    <w:rsid w:val="00AE678F"/>
    <w:rsid w:val="00AF095D"/>
    <w:rsid w:val="00AF2FE7"/>
    <w:rsid w:val="00AF49F6"/>
    <w:rsid w:val="00AF5850"/>
    <w:rsid w:val="00B001E3"/>
    <w:rsid w:val="00B02B4D"/>
    <w:rsid w:val="00B054B5"/>
    <w:rsid w:val="00B065E1"/>
    <w:rsid w:val="00B06730"/>
    <w:rsid w:val="00B0709D"/>
    <w:rsid w:val="00B10813"/>
    <w:rsid w:val="00B10B84"/>
    <w:rsid w:val="00B121D8"/>
    <w:rsid w:val="00B12576"/>
    <w:rsid w:val="00B12A6F"/>
    <w:rsid w:val="00B149C2"/>
    <w:rsid w:val="00B15263"/>
    <w:rsid w:val="00B208B3"/>
    <w:rsid w:val="00B2261B"/>
    <w:rsid w:val="00B22ACE"/>
    <w:rsid w:val="00B24168"/>
    <w:rsid w:val="00B245A9"/>
    <w:rsid w:val="00B25E3F"/>
    <w:rsid w:val="00B311AA"/>
    <w:rsid w:val="00B327A0"/>
    <w:rsid w:val="00B32D80"/>
    <w:rsid w:val="00B3530C"/>
    <w:rsid w:val="00B35743"/>
    <w:rsid w:val="00B35BBA"/>
    <w:rsid w:val="00B40B56"/>
    <w:rsid w:val="00B40FE4"/>
    <w:rsid w:val="00B42284"/>
    <w:rsid w:val="00B43E7E"/>
    <w:rsid w:val="00B4555D"/>
    <w:rsid w:val="00B45B5F"/>
    <w:rsid w:val="00B4602D"/>
    <w:rsid w:val="00B47C75"/>
    <w:rsid w:val="00B51172"/>
    <w:rsid w:val="00B515BA"/>
    <w:rsid w:val="00B517A5"/>
    <w:rsid w:val="00B518BA"/>
    <w:rsid w:val="00B523F8"/>
    <w:rsid w:val="00B56AF5"/>
    <w:rsid w:val="00B576D6"/>
    <w:rsid w:val="00B63EF9"/>
    <w:rsid w:val="00B64026"/>
    <w:rsid w:val="00B66F96"/>
    <w:rsid w:val="00B6713F"/>
    <w:rsid w:val="00B67AC7"/>
    <w:rsid w:val="00B718A4"/>
    <w:rsid w:val="00B73D9E"/>
    <w:rsid w:val="00B74814"/>
    <w:rsid w:val="00B755F6"/>
    <w:rsid w:val="00B76D37"/>
    <w:rsid w:val="00B81B28"/>
    <w:rsid w:val="00B82306"/>
    <w:rsid w:val="00B83F77"/>
    <w:rsid w:val="00B85420"/>
    <w:rsid w:val="00B9064E"/>
    <w:rsid w:val="00B91DEC"/>
    <w:rsid w:val="00B92F8A"/>
    <w:rsid w:val="00B94922"/>
    <w:rsid w:val="00BA2CDB"/>
    <w:rsid w:val="00BA36FD"/>
    <w:rsid w:val="00BA5323"/>
    <w:rsid w:val="00BA6420"/>
    <w:rsid w:val="00BA74DF"/>
    <w:rsid w:val="00BB36C3"/>
    <w:rsid w:val="00BB3AEC"/>
    <w:rsid w:val="00BB3E87"/>
    <w:rsid w:val="00BB41CF"/>
    <w:rsid w:val="00BB79F7"/>
    <w:rsid w:val="00BC10D6"/>
    <w:rsid w:val="00BC6C7A"/>
    <w:rsid w:val="00BC6EDC"/>
    <w:rsid w:val="00BC7629"/>
    <w:rsid w:val="00BD2959"/>
    <w:rsid w:val="00BD3CED"/>
    <w:rsid w:val="00BD47FE"/>
    <w:rsid w:val="00BD4B9F"/>
    <w:rsid w:val="00BD6D37"/>
    <w:rsid w:val="00BE0A70"/>
    <w:rsid w:val="00BE137C"/>
    <w:rsid w:val="00BE273E"/>
    <w:rsid w:val="00BE324E"/>
    <w:rsid w:val="00BE3F4B"/>
    <w:rsid w:val="00BE4881"/>
    <w:rsid w:val="00BE6E4D"/>
    <w:rsid w:val="00BF0DA5"/>
    <w:rsid w:val="00BF315C"/>
    <w:rsid w:val="00BF5639"/>
    <w:rsid w:val="00BF64C4"/>
    <w:rsid w:val="00C02CA6"/>
    <w:rsid w:val="00C04C0E"/>
    <w:rsid w:val="00C0531D"/>
    <w:rsid w:val="00C10A45"/>
    <w:rsid w:val="00C112CA"/>
    <w:rsid w:val="00C1298A"/>
    <w:rsid w:val="00C12AD1"/>
    <w:rsid w:val="00C17657"/>
    <w:rsid w:val="00C20186"/>
    <w:rsid w:val="00C20EDA"/>
    <w:rsid w:val="00C21116"/>
    <w:rsid w:val="00C21C05"/>
    <w:rsid w:val="00C22A89"/>
    <w:rsid w:val="00C30373"/>
    <w:rsid w:val="00C33EDC"/>
    <w:rsid w:val="00C3494D"/>
    <w:rsid w:val="00C3621B"/>
    <w:rsid w:val="00C36C0C"/>
    <w:rsid w:val="00C40338"/>
    <w:rsid w:val="00C41C68"/>
    <w:rsid w:val="00C42AF0"/>
    <w:rsid w:val="00C42B75"/>
    <w:rsid w:val="00C478F9"/>
    <w:rsid w:val="00C50E76"/>
    <w:rsid w:val="00C5391D"/>
    <w:rsid w:val="00C53AD6"/>
    <w:rsid w:val="00C55AA9"/>
    <w:rsid w:val="00C55CAE"/>
    <w:rsid w:val="00C56C2F"/>
    <w:rsid w:val="00C62688"/>
    <w:rsid w:val="00C679C7"/>
    <w:rsid w:val="00C67D50"/>
    <w:rsid w:val="00C724BF"/>
    <w:rsid w:val="00C84754"/>
    <w:rsid w:val="00C84F7E"/>
    <w:rsid w:val="00C854FC"/>
    <w:rsid w:val="00C86F27"/>
    <w:rsid w:val="00C9016B"/>
    <w:rsid w:val="00C90AC1"/>
    <w:rsid w:val="00C979E7"/>
    <w:rsid w:val="00CA1FF9"/>
    <w:rsid w:val="00CA2C7D"/>
    <w:rsid w:val="00CA3A1C"/>
    <w:rsid w:val="00CA44E3"/>
    <w:rsid w:val="00CA70C4"/>
    <w:rsid w:val="00CA7EE1"/>
    <w:rsid w:val="00CB28B8"/>
    <w:rsid w:val="00CB4A7C"/>
    <w:rsid w:val="00CB5005"/>
    <w:rsid w:val="00CB7408"/>
    <w:rsid w:val="00CC3019"/>
    <w:rsid w:val="00CC3E20"/>
    <w:rsid w:val="00CC7506"/>
    <w:rsid w:val="00CD07F0"/>
    <w:rsid w:val="00CD1447"/>
    <w:rsid w:val="00CD1BCA"/>
    <w:rsid w:val="00CD2212"/>
    <w:rsid w:val="00CD3B20"/>
    <w:rsid w:val="00CD560B"/>
    <w:rsid w:val="00CE4D0C"/>
    <w:rsid w:val="00CE5ED2"/>
    <w:rsid w:val="00CE620E"/>
    <w:rsid w:val="00CE7425"/>
    <w:rsid w:val="00CF0256"/>
    <w:rsid w:val="00CF058A"/>
    <w:rsid w:val="00CF369D"/>
    <w:rsid w:val="00CF37E4"/>
    <w:rsid w:val="00CF5599"/>
    <w:rsid w:val="00CF6C97"/>
    <w:rsid w:val="00CF75D6"/>
    <w:rsid w:val="00D00603"/>
    <w:rsid w:val="00D02B35"/>
    <w:rsid w:val="00D05A9A"/>
    <w:rsid w:val="00D06529"/>
    <w:rsid w:val="00D07CA6"/>
    <w:rsid w:val="00D142B0"/>
    <w:rsid w:val="00D1681C"/>
    <w:rsid w:val="00D170DE"/>
    <w:rsid w:val="00D210AB"/>
    <w:rsid w:val="00D213F8"/>
    <w:rsid w:val="00D22368"/>
    <w:rsid w:val="00D23C22"/>
    <w:rsid w:val="00D24218"/>
    <w:rsid w:val="00D2580C"/>
    <w:rsid w:val="00D278AC"/>
    <w:rsid w:val="00D303F3"/>
    <w:rsid w:val="00D317F2"/>
    <w:rsid w:val="00D32AC9"/>
    <w:rsid w:val="00D32C6E"/>
    <w:rsid w:val="00D346E1"/>
    <w:rsid w:val="00D359F9"/>
    <w:rsid w:val="00D35AEE"/>
    <w:rsid w:val="00D4456A"/>
    <w:rsid w:val="00D45EE3"/>
    <w:rsid w:val="00D47601"/>
    <w:rsid w:val="00D50405"/>
    <w:rsid w:val="00D5146B"/>
    <w:rsid w:val="00D525BE"/>
    <w:rsid w:val="00D53172"/>
    <w:rsid w:val="00D53942"/>
    <w:rsid w:val="00D54FBA"/>
    <w:rsid w:val="00D5637D"/>
    <w:rsid w:val="00D56D30"/>
    <w:rsid w:val="00D57545"/>
    <w:rsid w:val="00D57A14"/>
    <w:rsid w:val="00D64509"/>
    <w:rsid w:val="00D65E6E"/>
    <w:rsid w:val="00D662BC"/>
    <w:rsid w:val="00D70528"/>
    <w:rsid w:val="00D707AC"/>
    <w:rsid w:val="00D708C4"/>
    <w:rsid w:val="00D709AC"/>
    <w:rsid w:val="00D72338"/>
    <w:rsid w:val="00D72446"/>
    <w:rsid w:val="00D741EF"/>
    <w:rsid w:val="00D75042"/>
    <w:rsid w:val="00D7706C"/>
    <w:rsid w:val="00D80241"/>
    <w:rsid w:val="00D81613"/>
    <w:rsid w:val="00D82311"/>
    <w:rsid w:val="00D829E8"/>
    <w:rsid w:val="00D84009"/>
    <w:rsid w:val="00D840F6"/>
    <w:rsid w:val="00D858AA"/>
    <w:rsid w:val="00D8657B"/>
    <w:rsid w:val="00D87D68"/>
    <w:rsid w:val="00D91CCA"/>
    <w:rsid w:val="00D9343E"/>
    <w:rsid w:val="00D935C7"/>
    <w:rsid w:val="00D945C8"/>
    <w:rsid w:val="00D95D49"/>
    <w:rsid w:val="00D96154"/>
    <w:rsid w:val="00D9624D"/>
    <w:rsid w:val="00D96958"/>
    <w:rsid w:val="00D96A64"/>
    <w:rsid w:val="00D978F7"/>
    <w:rsid w:val="00DA0C91"/>
    <w:rsid w:val="00DA0FD3"/>
    <w:rsid w:val="00DA1A28"/>
    <w:rsid w:val="00DA30DD"/>
    <w:rsid w:val="00DA7E14"/>
    <w:rsid w:val="00DB14CD"/>
    <w:rsid w:val="00DB165F"/>
    <w:rsid w:val="00DB1C47"/>
    <w:rsid w:val="00DB2395"/>
    <w:rsid w:val="00DB41D6"/>
    <w:rsid w:val="00DB475B"/>
    <w:rsid w:val="00DB4F3D"/>
    <w:rsid w:val="00DB5E4C"/>
    <w:rsid w:val="00DB6E43"/>
    <w:rsid w:val="00DB79BD"/>
    <w:rsid w:val="00DC0A93"/>
    <w:rsid w:val="00DC0F40"/>
    <w:rsid w:val="00DC1717"/>
    <w:rsid w:val="00DC29CD"/>
    <w:rsid w:val="00DD020B"/>
    <w:rsid w:val="00DD05FB"/>
    <w:rsid w:val="00DD3857"/>
    <w:rsid w:val="00DD4286"/>
    <w:rsid w:val="00DD517E"/>
    <w:rsid w:val="00DE12FA"/>
    <w:rsid w:val="00DE15AF"/>
    <w:rsid w:val="00DE1A3F"/>
    <w:rsid w:val="00DE25A0"/>
    <w:rsid w:val="00DE7FB9"/>
    <w:rsid w:val="00DF4654"/>
    <w:rsid w:val="00DF4CEF"/>
    <w:rsid w:val="00DF7E8A"/>
    <w:rsid w:val="00E00A8F"/>
    <w:rsid w:val="00E00DC9"/>
    <w:rsid w:val="00E010D3"/>
    <w:rsid w:val="00E0120E"/>
    <w:rsid w:val="00E03ACB"/>
    <w:rsid w:val="00E04092"/>
    <w:rsid w:val="00E06A65"/>
    <w:rsid w:val="00E10329"/>
    <w:rsid w:val="00E1242A"/>
    <w:rsid w:val="00E1381B"/>
    <w:rsid w:val="00E14E36"/>
    <w:rsid w:val="00E15133"/>
    <w:rsid w:val="00E157F8"/>
    <w:rsid w:val="00E16874"/>
    <w:rsid w:val="00E17B68"/>
    <w:rsid w:val="00E2026F"/>
    <w:rsid w:val="00E21765"/>
    <w:rsid w:val="00E2405E"/>
    <w:rsid w:val="00E260CE"/>
    <w:rsid w:val="00E31EC5"/>
    <w:rsid w:val="00E32B54"/>
    <w:rsid w:val="00E363CD"/>
    <w:rsid w:val="00E3644C"/>
    <w:rsid w:val="00E36BAA"/>
    <w:rsid w:val="00E37047"/>
    <w:rsid w:val="00E41013"/>
    <w:rsid w:val="00E41AEA"/>
    <w:rsid w:val="00E41B7B"/>
    <w:rsid w:val="00E42858"/>
    <w:rsid w:val="00E43BE9"/>
    <w:rsid w:val="00E46806"/>
    <w:rsid w:val="00E47F28"/>
    <w:rsid w:val="00E50124"/>
    <w:rsid w:val="00E54205"/>
    <w:rsid w:val="00E57ACA"/>
    <w:rsid w:val="00E57B46"/>
    <w:rsid w:val="00E600EF"/>
    <w:rsid w:val="00E609CA"/>
    <w:rsid w:val="00E63E55"/>
    <w:rsid w:val="00E6442A"/>
    <w:rsid w:val="00E65E20"/>
    <w:rsid w:val="00E715BF"/>
    <w:rsid w:val="00E73F45"/>
    <w:rsid w:val="00E74B4E"/>
    <w:rsid w:val="00E801DD"/>
    <w:rsid w:val="00E824B1"/>
    <w:rsid w:val="00E827A8"/>
    <w:rsid w:val="00E83794"/>
    <w:rsid w:val="00E85A5E"/>
    <w:rsid w:val="00E87149"/>
    <w:rsid w:val="00E87DD4"/>
    <w:rsid w:val="00E87F50"/>
    <w:rsid w:val="00E913E5"/>
    <w:rsid w:val="00E9148B"/>
    <w:rsid w:val="00E9327E"/>
    <w:rsid w:val="00E96C67"/>
    <w:rsid w:val="00EA4494"/>
    <w:rsid w:val="00EA5C89"/>
    <w:rsid w:val="00EB0590"/>
    <w:rsid w:val="00EB149A"/>
    <w:rsid w:val="00EB1AFB"/>
    <w:rsid w:val="00EB1D18"/>
    <w:rsid w:val="00EB5613"/>
    <w:rsid w:val="00EB593F"/>
    <w:rsid w:val="00EC0414"/>
    <w:rsid w:val="00EC1426"/>
    <w:rsid w:val="00EC27F1"/>
    <w:rsid w:val="00EC2A25"/>
    <w:rsid w:val="00EC4FA1"/>
    <w:rsid w:val="00EC6FD7"/>
    <w:rsid w:val="00EC7802"/>
    <w:rsid w:val="00ED1181"/>
    <w:rsid w:val="00ED1766"/>
    <w:rsid w:val="00ED5826"/>
    <w:rsid w:val="00ED5EBD"/>
    <w:rsid w:val="00EE032B"/>
    <w:rsid w:val="00EE24FC"/>
    <w:rsid w:val="00EE294A"/>
    <w:rsid w:val="00EE38C3"/>
    <w:rsid w:val="00EE5D08"/>
    <w:rsid w:val="00EE7AF3"/>
    <w:rsid w:val="00EF0548"/>
    <w:rsid w:val="00EF4C7E"/>
    <w:rsid w:val="00EF4E3C"/>
    <w:rsid w:val="00EF5E9B"/>
    <w:rsid w:val="00EF6B9C"/>
    <w:rsid w:val="00EF714B"/>
    <w:rsid w:val="00F02702"/>
    <w:rsid w:val="00F0443D"/>
    <w:rsid w:val="00F04851"/>
    <w:rsid w:val="00F04AC9"/>
    <w:rsid w:val="00F10190"/>
    <w:rsid w:val="00F113B8"/>
    <w:rsid w:val="00F1390C"/>
    <w:rsid w:val="00F16090"/>
    <w:rsid w:val="00F16DDD"/>
    <w:rsid w:val="00F17D7D"/>
    <w:rsid w:val="00F200C5"/>
    <w:rsid w:val="00F203CF"/>
    <w:rsid w:val="00F219A9"/>
    <w:rsid w:val="00F229F8"/>
    <w:rsid w:val="00F22A71"/>
    <w:rsid w:val="00F23227"/>
    <w:rsid w:val="00F24536"/>
    <w:rsid w:val="00F2530E"/>
    <w:rsid w:val="00F25730"/>
    <w:rsid w:val="00F277B8"/>
    <w:rsid w:val="00F300CC"/>
    <w:rsid w:val="00F31022"/>
    <w:rsid w:val="00F32307"/>
    <w:rsid w:val="00F333CE"/>
    <w:rsid w:val="00F354B5"/>
    <w:rsid w:val="00F35876"/>
    <w:rsid w:val="00F36393"/>
    <w:rsid w:val="00F40340"/>
    <w:rsid w:val="00F40473"/>
    <w:rsid w:val="00F4086E"/>
    <w:rsid w:val="00F40A11"/>
    <w:rsid w:val="00F42EAC"/>
    <w:rsid w:val="00F44D32"/>
    <w:rsid w:val="00F46EB3"/>
    <w:rsid w:val="00F474D2"/>
    <w:rsid w:val="00F50322"/>
    <w:rsid w:val="00F50FC9"/>
    <w:rsid w:val="00F51443"/>
    <w:rsid w:val="00F51569"/>
    <w:rsid w:val="00F55452"/>
    <w:rsid w:val="00F60461"/>
    <w:rsid w:val="00F60987"/>
    <w:rsid w:val="00F60B14"/>
    <w:rsid w:val="00F61DB0"/>
    <w:rsid w:val="00F63DC6"/>
    <w:rsid w:val="00F645E9"/>
    <w:rsid w:val="00F64B1F"/>
    <w:rsid w:val="00F7047A"/>
    <w:rsid w:val="00F72175"/>
    <w:rsid w:val="00F72AC3"/>
    <w:rsid w:val="00F745E9"/>
    <w:rsid w:val="00F75154"/>
    <w:rsid w:val="00F75AEC"/>
    <w:rsid w:val="00F76AD3"/>
    <w:rsid w:val="00F83326"/>
    <w:rsid w:val="00F918C7"/>
    <w:rsid w:val="00F94013"/>
    <w:rsid w:val="00F97564"/>
    <w:rsid w:val="00F97E6A"/>
    <w:rsid w:val="00FA0D87"/>
    <w:rsid w:val="00FA277A"/>
    <w:rsid w:val="00FA328B"/>
    <w:rsid w:val="00FA4535"/>
    <w:rsid w:val="00FA504F"/>
    <w:rsid w:val="00FA5C3C"/>
    <w:rsid w:val="00FB06DC"/>
    <w:rsid w:val="00FB7C75"/>
    <w:rsid w:val="00FC2DBD"/>
    <w:rsid w:val="00FC3C9A"/>
    <w:rsid w:val="00FD117D"/>
    <w:rsid w:val="00FD18E6"/>
    <w:rsid w:val="00FD3270"/>
    <w:rsid w:val="00FE0DD4"/>
    <w:rsid w:val="00FE2623"/>
    <w:rsid w:val="00FE2C14"/>
    <w:rsid w:val="00FE4B96"/>
    <w:rsid w:val="00FE584F"/>
    <w:rsid w:val="00FE6EC9"/>
    <w:rsid w:val="00FE7666"/>
    <w:rsid w:val="00FE779B"/>
    <w:rsid w:val="00FF00CB"/>
    <w:rsid w:val="00FF1512"/>
    <w:rsid w:val="00FF3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A3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qFormat="1"/>
    <w:lsdException w:name="heading 4" w:semiHidden="0"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iPriority="1" w:unhideWhenUsed="0" w:qFormat="1"/>
    <w:lsdException w:name="Subtitle" w:semiHidden="0" w:unhideWhenUsed="0" w:qFormat="1"/>
    <w:lsdException w:name="Body Text 3" w:semiHidden="0" w:uiPriority="99"/>
    <w:lsdException w:name="Body Text Indent 2" w:semiHidden="0"/>
    <w:lsdException w:name="Body Text Indent 3" w:semiHidden="0" w:uiPriority="99"/>
    <w:lsdException w:name="Block Text" w:semiHidden="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44F"/>
    <w:pPr>
      <w:suppressAutoHyphens/>
    </w:pPr>
    <w:rPr>
      <w:sz w:val="24"/>
      <w:szCs w:val="24"/>
      <w:lang w:eastAsia="ar-SA"/>
    </w:rPr>
  </w:style>
  <w:style w:type="paragraph" w:styleId="Titolo1">
    <w:name w:val="heading 1"/>
    <w:basedOn w:val="Normale"/>
    <w:next w:val="Normale"/>
    <w:link w:val="Titolo1Carattere"/>
    <w:uiPriority w:val="99"/>
    <w:qFormat/>
    <w:rsid w:val="00384582"/>
    <w:pPr>
      <w:keepNext/>
      <w:tabs>
        <w:tab w:val="num" w:pos="0"/>
      </w:tabs>
      <w:spacing w:line="220" w:lineRule="exact"/>
      <w:outlineLvl w:val="0"/>
    </w:pPr>
    <w:rPr>
      <w:rFonts w:ascii="Arial" w:hAnsi="Arial"/>
      <w:b/>
      <w:color w:val="008000"/>
      <w:sz w:val="18"/>
      <w:szCs w:val="20"/>
    </w:rPr>
  </w:style>
  <w:style w:type="paragraph" w:styleId="Titolo2">
    <w:name w:val="heading 2"/>
    <w:basedOn w:val="Normale"/>
    <w:next w:val="Normale"/>
    <w:link w:val="Titolo2Carattere"/>
    <w:uiPriority w:val="99"/>
    <w:qFormat/>
    <w:rsid w:val="00384582"/>
    <w:pPr>
      <w:keepNext/>
      <w:tabs>
        <w:tab w:val="num" w:pos="0"/>
      </w:tabs>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384582"/>
    <w:pPr>
      <w:keepNext/>
      <w:tabs>
        <w:tab w:val="num" w:pos="0"/>
      </w:tabs>
      <w:outlineLvl w:val="2"/>
    </w:pPr>
    <w:rPr>
      <w:rFonts w:ascii="Arial" w:hAnsi="Arial" w:cs="Arial"/>
      <w:b/>
      <w:color w:val="008749"/>
      <w:sz w:val="18"/>
      <w:szCs w:val="14"/>
    </w:rPr>
  </w:style>
  <w:style w:type="paragraph" w:styleId="Titolo4">
    <w:name w:val="heading 4"/>
    <w:basedOn w:val="Normale"/>
    <w:next w:val="Normale"/>
    <w:qFormat/>
    <w:rsid w:val="00384582"/>
    <w:pPr>
      <w:keepNext/>
      <w:tabs>
        <w:tab w:val="num" w:pos="0"/>
      </w:tabs>
      <w:jc w:val="center"/>
      <w:outlineLvl w:val="3"/>
    </w:pPr>
    <w:rPr>
      <w:b/>
      <w:bCs/>
      <w:szCs w:val="20"/>
    </w:rPr>
  </w:style>
  <w:style w:type="paragraph" w:styleId="Titolo5">
    <w:name w:val="heading 5"/>
    <w:basedOn w:val="Normale"/>
    <w:next w:val="Normale"/>
    <w:qFormat/>
    <w:rsid w:val="00384582"/>
    <w:pPr>
      <w:keepNext/>
      <w:tabs>
        <w:tab w:val="num" w:pos="0"/>
      </w:tabs>
      <w:spacing w:line="240" w:lineRule="exact"/>
      <w:jc w:val="both"/>
      <w:outlineLvl w:val="4"/>
    </w:pPr>
    <w:rPr>
      <w:rFonts w:ascii="Arial" w:hAnsi="Arial" w:cs="Arial"/>
      <w:b/>
      <w:sz w:val="20"/>
    </w:rPr>
  </w:style>
  <w:style w:type="paragraph" w:styleId="Titolo6">
    <w:name w:val="heading 6"/>
    <w:basedOn w:val="Normale"/>
    <w:next w:val="Normale"/>
    <w:link w:val="Titolo6Carattere"/>
    <w:uiPriority w:val="99"/>
    <w:qFormat/>
    <w:rsid w:val="00384582"/>
    <w:pPr>
      <w:keepNext/>
      <w:tabs>
        <w:tab w:val="num" w:pos="0"/>
        <w:tab w:val="left" w:leader="underscore" w:pos="9498"/>
      </w:tabs>
      <w:spacing w:line="360" w:lineRule="auto"/>
      <w:outlineLvl w:val="5"/>
    </w:pPr>
    <w:rPr>
      <w:b/>
      <w:sz w:val="20"/>
      <w:szCs w:val="20"/>
    </w:rPr>
  </w:style>
  <w:style w:type="paragraph" w:styleId="Titolo7">
    <w:name w:val="heading 7"/>
    <w:basedOn w:val="Normale"/>
    <w:next w:val="Normale"/>
    <w:qFormat/>
    <w:rsid w:val="00384582"/>
    <w:pPr>
      <w:keepNext/>
      <w:tabs>
        <w:tab w:val="num" w:pos="0"/>
      </w:tabs>
      <w:ind w:right="850"/>
      <w:jc w:val="both"/>
      <w:outlineLvl w:val="6"/>
    </w:pPr>
    <w:rPr>
      <w:b/>
      <w:bCs/>
      <w:szCs w:val="20"/>
    </w:rPr>
  </w:style>
  <w:style w:type="paragraph" w:styleId="Titolo8">
    <w:name w:val="heading 8"/>
    <w:basedOn w:val="Normale"/>
    <w:next w:val="Normale"/>
    <w:qFormat/>
    <w:rsid w:val="00384582"/>
    <w:pPr>
      <w:keepNext/>
      <w:tabs>
        <w:tab w:val="num" w:pos="0"/>
      </w:tabs>
      <w:jc w:val="both"/>
      <w:outlineLvl w:val="7"/>
    </w:pPr>
    <w:rPr>
      <w:rFonts w:ascii="Arial" w:hAnsi="Arial" w:cs="Arial"/>
      <w:b/>
    </w:rPr>
  </w:style>
  <w:style w:type="paragraph" w:styleId="Titolo9">
    <w:name w:val="heading 9"/>
    <w:basedOn w:val="Normale"/>
    <w:next w:val="Normale"/>
    <w:qFormat/>
    <w:rsid w:val="00384582"/>
    <w:pPr>
      <w:keepNext/>
      <w:tabs>
        <w:tab w:val="num" w:pos="0"/>
      </w:tabs>
      <w:spacing w:after="120"/>
      <w:jc w:val="center"/>
      <w:outlineLvl w:val="8"/>
    </w:pPr>
    <w:rPr>
      <w:rFonts w:ascii="Arial" w:hAnsi="Arial" w:cs="Arial"/>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384582"/>
    <w:rPr>
      <w:rFonts w:ascii="Wingdings" w:hAnsi="Wingdings"/>
    </w:rPr>
  </w:style>
  <w:style w:type="character" w:customStyle="1" w:styleId="WW8Num4z0">
    <w:name w:val="WW8Num4z0"/>
    <w:rsid w:val="00384582"/>
    <w:rPr>
      <w:rFonts w:ascii="Wingdings" w:hAnsi="Wingdings" w:cs="Times New Roman"/>
    </w:rPr>
  </w:style>
  <w:style w:type="character" w:customStyle="1" w:styleId="WW8Num4z2">
    <w:name w:val="WW8Num4z2"/>
    <w:rsid w:val="00384582"/>
    <w:rPr>
      <w:rFonts w:ascii="Wingdings" w:hAnsi="Wingdings"/>
    </w:rPr>
  </w:style>
  <w:style w:type="character" w:customStyle="1" w:styleId="WW8Num4z3">
    <w:name w:val="WW8Num4z3"/>
    <w:rsid w:val="00384582"/>
    <w:rPr>
      <w:rFonts w:ascii="Symbol" w:hAnsi="Symbol"/>
    </w:rPr>
  </w:style>
  <w:style w:type="character" w:customStyle="1" w:styleId="WW8Num4z4">
    <w:name w:val="WW8Num4z4"/>
    <w:rsid w:val="00384582"/>
    <w:rPr>
      <w:rFonts w:ascii="Courier New" w:hAnsi="Courier New"/>
    </w:rPr>
  </w:style>
  <w:style w:type="character" w:customStyle="1" w:styleId="WW8Num5z0">
    <w:name w:val="WW8Num5z0"/>
    <w:rsid w:val="00384582"/>
    <w:rPr>
      <w:rFonts w:ascii="Times New Roman" w:hAnsi="Times New Roman"/>
    </w:rPr>
  </w:style>
  <w:style w:type="character" w:customStyle="1" w:styleId="WW8Num6z0">
    <w:name w:val="WW8Num6z0"/>
    <w:rsid w:val="00384582"/>
    <w:rPr>
      <w:rFonts w:ascii="Wingdings" w:eastAsia="Times New Roman" w:hAnsi="Wingdings" w:cs="Times New Roman"/>
    </w:rPr>
  </w:style>
  <w:style w:type="character" w:customStyle="1" w:styleId="WW8Num7z0">
    <w:name w:val="WW8Num7z0"/>
    <w:rsid w:val="00384582"/>
    <w:rPr>
      <w:rFonts w:ascii="Symbol" w:hAnsi="Symbol"/>
    </w:rPr>
  </w:style>
  <w:style w:type="character" w:customStyle="1" w:styleId="WW8Num8z0">
    <w:name w:val="WW8Num8z0"/>
    <w:rsid w:val="00384582"/>
    <w:rPr>
      <w:rFonts w:ascii="Symbol" w:hAnsi="Symbol"/>
    </w:rPr>
  </w:style>
  <w:style w:type="character" w:customStyle="1" w:styleId="WW8Num9z0">
    <w:name w:val="WW8Num9z0"/>
    <w:rsid w:val="00384582"/>
    <w:rPr>
      <w:rFonts w:ascii="Times New Roman" w:hAnsi="Times New Roman" w:cs="Times New Roman"/>
    </w:rPr>
  </w:style>
  <w:style w:type="character" w:customStyle="1" w:styleId="WW8Num10z0">
    <w:name w:val="WW8Num10z0"/>
    <w:rsid w:val="00384582"/>
    <w:rPr>
      <w:rFonts w:ascii="Wingdings" w:hAnsi="Wingdings" w:cs="Times New Roman"/>
    </w:rPr>
  </w:style>
  <w:style w:type="character" w:customStyle="1" w:styleId="WW8Num11z0">
    <w:name w:val="WW8Num11z0"/>
    <w:rsid w:val="00384582"/>
    <w:rPr>
      <w:rFonts w:ascii="Times New Roman" w:hAnsi="Times New Roman"/>
    </w:rPr>
  </w:style>
  <w:style w:type="character" w:customStyle="1" w:styleId="WW8Num13z0">
    <w:name w:val="WW8Num13z0"/>
    <w:rsid w:val="00384582"/>
    <w:rPr>
      <w:rFonts w:ascii="Times New Roman" w:eastAsia="Times New Roman" w:hAnsi="Times New Roman" w:cs="Times New Roman"/>
    </w:rPr>
  </w:style>
  <w:style w:type="character" w:customStyle="1" w:styleId="WW8Num13z1">
    <w:name w:val="WW8Num13z1"/>
    <w:rsid w:val="00384582"/>
    <w:rPr>
      <w:rFonts w:ascii="Courier New" w:hAnsi="Courier New"/>
      <w:sz w:val="20"/>
    </w:rPr>
  </w:style>
  <w:style w:type="character" w:customStyle="1" w:styleId="WW8Num13z2">
    <w:name w:val="WW8Num13z2"/>
    <w:rsid w:val="00384582"/>
    <w:rPr>
      <w:rFonts w:ascii="Wingdings" w:hAnsi="Wingdings"/>
      <w:sz w:val="20"/>
    </w:rPr>
  </w:style>
  <w:style w:type="character" w:customStyle="1" w:styleId="WW8Num14z0">
    <w:name w:val="WW8Num14z0"/>
    <w:rsid w:val="00384582"/>
    <w:rPr>
      <w:rFonts w:ascii="Times New Roman" w:eastAsia="Times New Roman" w:hAnsi="Times New Roman" w:cs="Times New Roman"/>
    </w:rPr>
  </w:style>
  <w:style w:type="character" w:customStyle="1" w:styleId="WW8Num14z1">
    <w:name w:val="WW8Num14z1"/>
    <w:rsid w:val="00384582"/>
    <w:rPr>
      <w:rFonts w:ascii="Courier New" w:hAnsi="Courier New"/>
      <w:sz w:val="20"/>
    </w:rPr>
  </w:style>
  <w:style w:type="character" w:customStyle="1" w:styleId="WW8Num14z2">
    <w:name w:val="WW8Num14z2"/>
    <w:rsid w:val="00384582"/>
    <w:rPr>
      <w:rFonts w:ascii="Wingdings" w:hAnsi="Wingdings"/>
      <w:sz w:val="20"/>
    </w:rPr>
  </w:style>
  <w:style w:type="character" w:customStyle="1" w:styleId="WW8Num15z0">
    <w:name w:val="WW8Num15z0"/>
    <w:rsid w:val="00384582"/>
    <w:rPr>
      <w:rFonts w:ascii="Symbol" w:hAnsi="Symbol"/>
    </w:rPr>
  </w:style>
  <w:style w:type="character" w:customStyle="1" w:styleId="WW8Num15z1">
    <w:name w:val="WW8Num15z1"/>
    <w:rsid w:val="00384582"/>
    <w:rPr>
      <w:rFonts w:ascii="Courier New" w:hAnsi="Courier New" w:cs="Courier New"/>
    </w:rPr>
  </w:style>
  <w:style w:type="character" w:customStyle="1" w:styleId="WW8Num15z2">
    <w:name w:val="WW8Num15z2"/>
    <w:rsid w:val="00384582"/>
    <w:rPr>
      <w:rFonts w:ascii="Wingdings" w:hAnsi="Wingdings"/>
    </w:rPr>
  </w:style>
  <w:style w:type="character" w:customStyle="1" w:styleId="WW8Num16z0">
    <w:name w:val="WW8Num16z0"/>
    <w:rsid w:val="00384582"/>
    <w:rPr>
      <w:rFonts w:ascii="Symbol" w:hAnsi="Symbol"/>
    </w:rPr>
  </w:style>
  <w:style w:type="character" w:customStyle="1" w:styleId="WW8Num16z1">
    <w:name w:val="WW8Num16z1"/>
    <w:rsid w:val="00384582"/>
    <w:rPr>
      <w:rFonts w:ascii="Courier New" w:hAnsi="Courier New"/>
      <w:sz w:val="20"/>
    </w:rPr>
  </w:style>
  <w:style w:type="character" w:customStyle="1" w:styleId="WW8Num16z2">
    <w:name w:val="WW8Num16z2"/>
    <w:rsid w:val="00384582"/>
    <w:rPr>
      <w:rFonts w:ascii="Wingdings" w:hAnsi="Wingdings"/>
      <w:sz w:val="20"/>
    </w:rPr>
  </w:style>
  <w:style w:type="character" w:customStyle="1" w:styleId="WW8Num17z0">
    <w:name w:val="WW8Num17z0"/>
    <w:rsid w:val="00384582"/>
    <w:rPr>
      <w:rFonts w:ascii="Times New Roman" w:eastAsia="Times New Roman" w:hAnsi="Times New Roman" w:cs="Times New Roman"/>
    </w:rPr>
  </w:style>
  <w:style w:type="character" w:customStyle="1" w:styleId="WW8Num17z1">
    <w:name w:val="WW8Num17z1"/>
    <w:rsid w:val="00384582"/>
    <w:rPr>
      <w:rFonts w:ascii="Courier New" w:hAnsi="Courier New"/>
      <w:sz w:val="20"/>
    </w:rPr>
  </w:style>
  <w:style w:type="character" w:customStyle="1" w:styleId="WW8Num17z2">
    <w:name w:val="WW8Num17z2"/>
    <w:rsid w:val="00384582"/>
    <w:rPr>
      <w:rFonts w:ascii="Wingdings" w:hAnsi="Wingdings"/>
      <w:sz w:val="20"/>
    </w:rPr>
  </w:style>
  <w:style w:type="character" w:customStyle="1" w:styleId="WW8Num18z0">
    <w:name w:val="WW8Num18z0"/>
    <w:rsid w:val="00384582"/>
    <w:rPr>
      <w:rFonts w:ascii="Symbol" w:hAnsi="Symbol"/>
    </w:rPr>
  </w:style>
  <w:style w:type="character" w:customStyle="1" w:styleId="WW8Num18z1">
    <w:name w:val="WW8Num18z1"/>
    <w:rsid w:val="00384582"/>
    <w:rPr>
      <w:rFonts w:ascii="Courier New" w:hAnsi="Courier New"/>
      <w:sz w:val="20"/>
    </w:rPr>
  </w:style>
  <w:style w:type="character" w:customStyle="1" w:styleId="WW8Num18z2">
    <w:name w:val="WW8Num18z2"/>
    <w:rsid w:val="00384582"/>
    <w:rPr>
      <w:rFonts w:ascii="Wingdings" w:hAnsi="Wingdings"/>
      <w:sz w:val="20"/>
    </w:rPr>
  </w:style>
  <w:style w:type="character" w:customStyle="1" w:styleId="WW8Num19z0">
    <w:name w:val="WW8Num19z0"/>
    <w:rsid w:val="00384582"/>
    <w:rPr>
      <w:rFonts w:ascii="Times New Roman" w:eastAsia="Times New Roman" w:hAnsi="Times New Roman" w:cs="Times New Roman"/>
    </w:rPr>
  </w:style>
  <w:style w:type="character" w:customStyle="1" w:styleId="WW8Num19z1">
    <w:name w:val="WW8Num19z1"/>
    <w:rsid w:val="00384582"/>
    <w:rPr>
      <w:rFonts w:ascii="Courier New" w:hAnsi="Courier New"/>
      <w:sz w:val="20"/>
    </w:rPr>
  </w:style>
  <w:style w:type="character" w:customStyle="1" w:styleId="WW8Num19z2">
    <w:name w:val="WW8Num19z2"/>
    <w:rsid w:val="00384582"/>
    <w:rPr>
      <w:rFonts w:ascii="Wingdings" w:hAnsi="Wingdings"/>
      <w:sz w:val="20"/>
    </w:rPr>
  </w:style>
  <w:style w:type="character" w:customStyle="1" w:styleId="WW8Num20z0">
    <w:name w:val="WW8Num20z0"/>
    <w:rsid w:val="00384582"/>
    <w:rPr>
      <w:rFonts w:ascii="Symbol" w:hAnsi="Symbol"/>
    </w:rPr>
  </w:style>
  <w:style w:type="character" w:customStyle="1" w:styleId="WW8Num20z1">
    <w:name w:val="WW8Num20z1"/>
    <w:rsid w:val="00384582"/>
    <w:rPr>
      <w:rFonts w:ascii="Courier New" w:hAnsi="Courier New" w:cs="Courier New"/>
    </w:rPr>
  </w:style>
  <w:style w:type="character" w:customStyle="1" w:styleId="WW8Num20z2">
    <w:name w:val="WW8Num20z2"/>
    <w:rsid w:val="00384582"/>
    <w:rPr>
      <w:rFonts w:ascii="Wingdings" w:hAnsi="Wingdings"/>
      <w:sz w:val="20"/>
    </w:rPr>
  </w:style>
  <w:style w:type="character" w:customStyle="1" w:styleId="WW8Num21z0">
    <w:name w:val="WW8Num21z0"/>
    <w:rsid w:val="00384582"/>
    <w:rPr>
      <w:rFonts w:ascii="Symbol" w:hAnsi="Symbol"/>
      <w:sz w:val="20"/>
    </w:rPr>
  </w:style>
  <w:style w:type="character" w:customStyle="1" w:styleId="WW8Num21z1">
    <w:name w:val="WW8Num21z1"/>
    <w:rsid w:val="00384582"/>
    <w:rPr>
      <w:rFonts w:ascii="Courier New" w:hAnsi="Courier New" w:cs="Courier New"/>
    </w:rPr>
  </w:style>
  <w:style w:type="character" w:customStyle="1" w:styleId="WW8Num21z2">
    <w:name w:val="WW8Num21z2"/>
    <w:rsid w:val="00384582"/>
    <w:rPr>
      <w:rFonts w:ascii="Wingdings" w:hAnsi="Wingdings"/>
      <w:sz w:val="20"/>
    </w:rPr>
  </w:style>
  <w:style w:type="character" w:customStyle="1" w:styleId="WW8Num22z0">
    <w:name w:val="WW8Num22z0"/>
    <w:rsid w:val="00384582"/>
    <w:rPr>
      <w:rFonts w:ascii="Times New Roman" w:eastAsia="Times New Roman" w:hAnsi="Times New Roman" w:cs="Times New Roman"/>
    </w:rPr>
  </w:style>
  <w:style w:type="character" w:customStyle="1" w:styleId="WW8Num22z1">
    <w:name w:val="WW8Num22z1"/>
    <w:rsid w:val="00384582"/>
    <w:rPr>
      <w:rFonts w:ascii="Courier New" w:hAnsi="Courier New"/>
      <w:sz w:val="20"/>
    </w:rPr>
  </w:style>
  <w:style w:type="character" w:customStyle="1" w:styleId="WW8Num22z2">
    <w:name w:val="WW8Num22z2"/>
    <w:rsid w:val="00384582"/>
    <w:rPr>
      <w:rFonts w:ascii="Wingdings" w:hAnsi="Wingdings"/>
      <w:sz w:val="20"/>
    </w:rPr>
  </w:style>
  <w:style w:type="character" w:customStyle="1" w:styleId="WW8Num23z0">
    <w:name w:val="WW8Num23z0"/>
    <w:rsid w:val="00384582"/>
    <w:rPr>
      <w:rFonts w:ascii="Symbol" w:hAnsi="Symbol"/>
    </w:rPr>
  </w:style>
  <w:style w:type="character" w:customStyle="1" w:styleId="WW8Num23z1">
    <w:name w:val="WW8Num23z1"/>
    <w:rsid w:val="00384582"/>
    <w:rPr>
      <w:rFonts w:ascii="Courier New" w:hAnsi="Courier New" w:cs="Courier New"/>
    </w:rPr>
  </w:style>
  <w:style w:type="character" w:customStyle="1" w:styleId="WW8Num23z2">
    <w:name w:val="WW8Num23z2"/>
    <w:rsid w:val="00384582"/>
    <w:rPr>
      <w:rFonts w:ascii="Wingdings" w:hAnsi="Wingdings"/>
      <w:sz w:val="20"/>
    </w:rPr>
  </w:style>
  <w:style w:type="character" w:customStyle="1" w:styleId="WW8Num24z0">
    <w:name w:val="WW8Num24z0"/>
    <w:rsid w:val="00384582"/>
    <w:rPr>
      <w:rFonts w:ascii="Wingdings" w:hAnsi="Wingdings"/>
    </w:rPr>
  </w:style>
  <w:style w:type="character" w:customStyle="1" w:styleId="WW8Num24z1">
    <w:name w:val="WW8Num24z1"/>
    <w:rsid w:val="00384582"/>
    <w:rPr>
      <w:rFonts w:ascii="Courier New" w:hAnsi="Courier New" w:cs="Courier New"/>
    </w:rPr>
  </w:style>
  <w:style w:type="character" w:customStyle="1" w:styleId="WW8Num24z2">
    <w:name w:val="WW8Num24z2"/>
    <w:rsid w:val="00384582"/>
    <w:rPr>
      <w:rFonts w:ascii="Symbol" w:hAnsi="Symbol"/>
    </w:rPr>
  </w:style>
  <w:style w:type="character" w:customStyle="1" w:styleId="WW8Num25z0">
    <w:name w:val="WW8Num25z0"/>
    <w:rsid w:val="00384582"/>
    <w:rPr>
      <w:rFonts w:ascii="Symbol" w:hAnsi="Symbol"/>
      <w:sz w:val="20"/>
    </w:rPr>
  </w:style>
  <w:style w:type="character" w:customStyle="1" w:styleId="WW8Num25z1">
    <w:name w:val="WW8Num25z1"/>
    <w:rsid w:val="00384582"/>
    <w:rPr>
      <w:rFonts w:ascii="Courier New" w:hAnsi="Courier New"/>
      <w:sz w:val="20"/>
    </w:rPr>
  </w:style>
  <w:style w:type="character" w:customStyle="1" w:styleId="WW8Num25z2">
    <w:name w:val="WW8Num25z2"/>
    <w:rsid w:val="00384582"/>
    <w:rPr>
      <w:rFonts w:ascii="Wingdings" w:hAnsi="Wingdings"/>
    </w:rPr>
  </w:style>
  <w:style w:type="character" w:customStyle="1" w:styleId="WW8Num26z0">
    <w:name w:val="WW8Num26z0"/>
    <w:rsid w:val="00384582"/>
    <w:rPr>
      <w:rFonts w:ascii="Wingdings" w:eastAsia="Times New Roman" w:hAnsi="Wingdings" w:cs="Times New Roman"/>
    </w:rPr>
  </w:style>
  <w:style w:type="character" w:customStyle="1" w:styleId="WW8Num26z2">
    <w:name w:val="WW8Num26z2"/>
    <w:rsid w:val="00384582"/>
    <w:rPr>
      <w:rFonts w:ascii="Wingdings" w:hAnsi="Wingdings"/>
    </w:rPr>
  </w:style>
  <w:style w:type="character" w:customStyle="1" w:styleId="WW8Num27z0">
    <w:name w:val="WW8Num27z0"/>
    <w:rsid w:val="00384582"/>
    <w:rPr>
      <w:rFonts w:ascii="Wingdings" w:hAnsi="Wingdings"/>
      <w:sz w:val="20"/>
    </w:rPr>
  </w:style>
  <w:style w:type="character" w:customStyle="1" w:styleId="WW8Num27z1">
    <w:name w:val="WW8Num27z1"/>
    <w:rsid w:val="00384582"/>
    <w:rPr>
      <w:rFonts w:ascii="Courier New" w:hAnsi="Courier New"/>
      <w:sz w:val="20"/>
    </w:rPr>
  </w:style>
  <w:style w:type="character" w:customStyle="1" w:styleId="WW8Num28z0">
    <w:name w:val="WW8Num28z0"/>
    <w:rsid w:val="00384582"/>
    <w:rPr>
      <w:rFonts w:ascii="Symbol" w:hAnsi="Symbol"/>
      <w:sz w:val="20"/>
    </w:rPr>
  </w:style>
  <w:style w:type="character" w:customStyle="1" w:styleId="WW8Num28z1">
    <w:name w:val="WW8Num28z1"/>
    <w:rsid w:val="00384582"/>
    <w:rPr>
      <w:rFonts w:ascii="Courier New" w:hAnsi="Courier New"/>
      <w:sz w:val="20"/>
    </w:rPr>
  </w:style>
  <w:style w:type="character" w:customStyle="1" w:styleId="WW8Num28z2">
    <w:name w:val="WW8Num28z2"/>
    <w:rsid w:val="00384582"/>
    <w:rPr>
      <w:rFonts w:ascii="Wingdings" w:hAnsi="Wingdings"/>
      <w:sz w:val="20"/>
    </w:rPr>
  </w:style>
  <w:style w:type="character" w:customStyle="1" w:styleId="WW8Num29z0">
    <w:name w:val="WW8Num29z0"/>
    <w:rsid w:val="00384582"/>
    <w:rPr>
      <w:rFonts w:ascii="Symbol" w:hAnsi="Symbol"/>
      <w:sz w:val="20"/>
    </w:rPr>
  </w:style>
  <w:style w:type="character" w:customStyle="1" w:styleId="WW8Num29z1">
    <w:name w:val="WW8Num29z1"/>
    <w:rsid w:val="00384582"/>
    <w:rPr>
      <w:rFonts w:ascii="Courier New" w:hAnsi="Courier New"/>
      <w:sz w:val="20"/>
    </w:rPr>
  </w:style>
  <w:style w:type="character" w:customStyle="1" w:styleId="WW8Num29z2">
    <w:name w:val="WW8Num29z2"/>
    <w:rsid w:val="00384582"/>
    <w:rPr>
      <w:rFonts w:ascii="Wingdings" w:hAnsi="Wingdings"/>
      <w:sz w:val="20"/>
    </w:rPr>
  </w:style>
  <w:style w:type="character" w:customStyle="1" w:styleId="WW8Num30z0">
    <w:name w:val="WW8Num30z0"/>
    <w:rsid w:val="00384582"/>
    <w:rPr>
      <w:rFonts w:ascii="Symbol" w:hAnsi="Symbol"/>
      <w:sz w:val="20"/>
    </w:rPr>
  </w:style>
  <w:style w:type="character" w:customStyle="1" w:styleId="WW8Num30z1">
    <w:name w:val="WW8Num30z1"/>
    <w:rsid w:val="00384582"/>
    <w:rPr>
      <w:rFonts w:ascii="Courier New" w:hAnsi="Courier New"/>
      <w:sz w:val="20"/>
    </w:rPr>
  </w:style>
  <w:style w:type="character" w:customStyle="1" w:styleId="WW8Num30z2">
    <w:name w:val="WW8Num30z2"/>
    <w:rsid w:val="00384582"/>
    <w:rPr>
      <w:rFonts w:ascii="Wingdings" w:hAnsi="Wingdings"/>
      <w:sz w:val="20"/>
    </w:rPr>
  </w:style>
  <w:style w:type="character" w:customStyle="1" w:styleId="WW8Num31z0">
    <w:name w:val="WW8Num31z0"/>
    <w:rsid w:val="00384582"/>
    <w:rPr>
      <w:rFonts w:ascii="Wingdings" w:hAnsi="Wingdings"/>
      <w:sz w:val="20"/>
    </w:rPr>
  </w:style>
  <w:style w:type="character" w:customStyle="1" w:styleId="WW8Num31z1">
    <w:name w:val="WW8Num31z1"/>
    <w:rsid w:val="00384582"/>
    <w:rPr>
      <w:rFonts w:ascii="Courier New" w:hAnsi="Courier New"/>
      <w:sz w:val="20"/>
    </w:rPr>
  </w:style>
  <w:style w:type="character" w:customStyle="1" w:styleId="WW8Num32z0">
    <w:name w:val="WW8Num32z0"/>
    <w:rsid w:val="00384582"/>
    <w:rPr>
      <w:rFonts w:ascii="Wingdings" w:hAnsi="Wingdings"/>
      <w:sz w:val="20"/>
    </w:rPr>
  </w:style>
  <w:style w:type="character" w:customStyle="1" w:styleId="WW8Num32z1">
    <w:name w:val="WW8Num32z1"/>
    <w:rsid w:val="00384582"/>
    <w:rPr>
      <w:rFonts w:ascii="Courier New" w:hAnsi="Courier New"/>
      <w:sz w:val="20"/>
    </w:rPr>
  </w:style>
  <w:style w:type="character" w:customStyle="1" w:styleId="WW8Num33z0">
    <w:name w:val="WW8Num33z0"/>
    <w:rsid w:val="00384582"/>
    <w:rPr>
      <w:rFonts w:ascii="Symbol" w:hAnsi="Symbol"/>
      <w:sz w:val="20"/>
    </w:rPr>
  </w:style>
  <w:style w:type="character" w:customStyle="1" w:styleId="WW8Num33z1">
    <w:name w:val="WW8Num33z1"/>
    <w:rsid w:val="00384582"/>
    <w:rPr>
      <w:rFonts w:ascii="Courier New" w:hAnsi="Courier New"/>
      <w:sz w:val="20"/>
    </w:rPr>
  </w:style>
  <w:style w:type="character" w:customStyle="1" w:styleId="WW8Num33z2">
    <w:name w:val="WW8Num33z2"/>
    <w:rsid w:val="00384582"/>
    <w:rPr>
      <w:rFonts w:ascii="Wingdings" w:hAnsi="Wingdings"/>
      <w:sz w:val="20"/>
    </w:rPr>
  </w:style>
  <w:style w:type="character" w:customStyle="1" w:styleId="WW8Num34z0">
    <w:name w:val="WW8Num34z0"/>
    <w:rsid w:val="00384582"/>
    <w:rPr>
      <w:rFonts w:ascii="Symbol" w:hAnsi="Symbol"/>
      <w:sz w:val="20"/>
    </w:rPr>
  </w:style>
  <w:style w:type="character" w:customStyle="1" w:styleId="WW8Num34z1">
    <w:name w:val="WW8Num34z1"/>
    <w:rsid w:val="00384582"/>
    <w:rPr>
      <w:rFonts w:ascii="Courier New" w:hAnsi="Courier New"/>
      <w:sz w:val="20"/>
    </w:rPr>
  </w:style>
  <w:style w:type="character" w:customStyle="1" w:styleId="WW8Num34z2">
    <w:name w:val="WW8Num34z2"/>
    <w:rsid w:val="00384582"/>
    <w:rPr>
      <w:rFonts w:ascii="Wingdings" w:hAnsi="Wingdings"/>
      <w:sz w:val="20"/>
    </w:rPr>
  </w:style>
  <w:style w:type="character" w:customStyle="1" w:styleId="WW8Num35z0">
    <w:name w:val="WW8Num35z0"/>
    <w:rsid w:val="00384582"/>
    <w:rPr>
      <w:rFonts w:ascii="Symbol" w:hAnsi="Symbol"/>
      <w:sz w:val="20"/>
    </w:rPr>
  </w:style>
  <w:style w:type="character" w:customStyle="1" w:styleId="WW8Num35z1">
    <w:name w:val="WW8Num35z1"/>
    <w:rsid w:val="00384582"/>
    <w:rPr>
      <w:rFonts w:ascii="Courier New" w:hAnsi="Courier New"/>
      <w:sz w:val="20"/>
    </w:rPr>
  </w:style>
  <w:style w:type="character" w:customStyle="1" w:styleId="WW8Num35z2">
    <w:name w:val="WW8Num35z2"/>
    <w:rsid w:val="00384582"/>
    <w:rPr>
      <w:rFonts w:ascii="Wingdings" w:hAnsi="Wingdings"/>
      <w:sz w:val="20"/>
    </w:rPr>
  </w:style>
  <w:style w:type="character" w:customStyle="1" w:styleId="WW8Num36z0">
    <w:name w:val="WW8Num36z0"/>
    <w:rsid w:val="00384582"/>
    <w:rPr>
      <w:rFonts w:ascii="Symbol" w:hAnsi="Symbol"/>
      <w:sz w:val="20"/>
    </w:rPr>
  </w:style>
  <w:style w:type="character" w:customStyle="1" w:styleId="WW8Num36z1">
    <w:name w:val="WW8Num36z1"/>
    <w:rsid w:val="00384582"/>
    <w:rPr>
      <w:rFonts w:ascii="Courier New" w:hAnsi="Courier New"/>
      <w:sz w:val="20"/>
    </w:rPr>
  </w:style>
  <w:style w:type="character" w:customStyle="1" w:styleId="WW8Num36z2">
    <w:name w:val="WW8Num36z2"/>
    <w:rsid w:val="00384582"/>
    <w:rPr>
      <w:rFonts w:ascii="Wingdings" w:hAnsi="Wingdings"/>
      <w:sz w:val="20"/>
    </w:rPr>
  </w:style>
  <w:style w:type="character" w:customStyle="1" w:styleId="WW8Num37z0">
    <w:name w:val="WW8Num37z0"/>
    <w:rsid w:val="00384582"/>
    <w:rPr>
      <w:rFonts w:ascii="Symbol" w:hAnsi="Symbol"/>
      <w:sz w:val="20"/>
    </w:rPr>
  </w:style>
  <w:style w:type="character" w:customStyle="1" w:styleId="WW8Num37z1">
    <w:name w:val="WW8Num37z1"/>
    <w:rsid w:val="00384582"/>
    <w:rPr>
      <w:rFonts w:ascii="Courier New" w:hAnsi="Courier New"/>
      <w:sz w:val="20"/>
    </w:rPr>
  </w:style>
  <w:style w:type="character" w:customStyle="1" w:styleId="WW8Num37z2">
    <w:name w:val="WW8Num37z2"/>
    <w:rsid w:val="00384582"/>
    <w:rPr>
      <w:rFonts w:ascii="Wingdings" w:hAnsi="Wingdings"/>
      <w:sz w:val="20"/>
    </w:rPr>
  </w:style>
  <w:style w:type="character" w:customStyle="1" w:styleId="WW8Num38z0">
    <w:name w:val="WW8Num38z0"/>
    <w:rsid w:val="00384582"/>
    <w:rPr>
      <w:rFonts w:ascii="Symbol" w:hAnsi="Symbol"/>
      <w:sz w:val="20"/>
    </w:rPr>
  </w:style>
  <w:style w:type="character" w:customStyle="1" w:styleId="WW8Num38z1">
    <w:name w:val="WW8Num38z1"/>
    <w:rsid w:val="00384582"/>
    <w:rPr>
      <w:rFonts w:ascii="Courier New" w:hAnsi="Courier New"/>
      <w:sz w:val="20"/>
    </w:rPr>
  </w:style>
  <w:style w:type="character" w:customStyle="1" w:styleId="WW8Num38z2">
    <w:name w:val="WW8Num38z2"/>
    <w:rsid w:val="00384582"/>
    <w:rPr>
      <w:rFonts w:ascii="Wingdings" w:hAnsi="Wingdings"/>
      <w:sz w:val="20"/>
    </w:rPr>
  </w:style>
  <w:style w:type="character" w:customStyle="1" w:styleId="WW8Num39z0">
    <w:name w:val="WW8Num39z0"/>
    <w:rsid w:val="00384582"/>
    <w:rPr>
      <w:rFonts w:ascii="Symbol" w:hAnsi="Symbol"/>
      <w:sz w:val="20"/>
    </w:rPr>
  </w:style>
  <w:style w:type="character" w:customStyle="1" w:styleId="WW8Num39z1">
    <w:name w:val="WW8Num39z1"/>
    <w:rsid w:val="00384582"/>
    <w:rPr>
      <w:rFonts w:ascii="Courier New" w:hAnsi="Courier New"/>
      <w:sz w:val="20"/>
    </w:rPr>
  </w:style>
  <w:style w:type="character" w:customStyle="1" w:styleId="WW8Num39z2">
    <w:name w:val="WW8Num39z2"/>
    <w:rsid w:val="00384582"/>
    <w:rPr>
      <w:rFonts w:ascii="Wingdings" w:hAnsi="Wingdings"/>
      <w:sz w:val="20"/>
    </w:rPr>
  </w:style>
  <w:style w:type="character" w:customStyle="1" w:styleId="WW8Num40z0">
    <w:name w:val="WW8Num40z0"/>
    <w:rsid w:val="00384582"/>
    <w:rPr>
      <w:rFonts w:ascii="Symbol" w:hAnsi="Symbol"/>
      <w:sz w:val="20"/>
    </w:rPr>
  </w:style>
  <w:style w:type="character" w:customStyle="1" w:styleId="WW8Num40z1">
    <w:name w:val="WW8Num40z1"/>
    <w:rsid w:val="00384582"/>
    <w:rPr>
      <w:rFonts w:ascii="Courier New" w:hAnsi="Courier New"/>
      <w:sz w:val="20"/>
    </w:rPr>
  </w:style>
  <w:style w:type="character" w:customStyle="1" w:styleId="WW8Num40z2">
    <w:name w:val="WW8Num40z2"/>
    <w:rsid w:val="00384582"/>
    <w:rPr>
      <w:rFonts w:ascii="Wingdings" w:hAnsi="Wingdings"/>
      <w:sz w:val="20"/>
    </w:rPr>
  </w:style>
  <w:style w:type="character" w:customStyle="1" w:styleId="WW8Num41z0">
    <w:name w:val="WW8Num41z0"/>
    <w:rsid w:val="00384582"/>
    <w:rPr>
      <w:rFonts w:ascii="Symbol" w:hAnsi="Symbol"/>
      <w:sz w:val="20"/>
    </w:rPr>
  </w:style>
  <w:style w:type="character" w:customStyle="1" w:styleId="WW8Num41z1">
    <w:name w:val="WW8Num41z1"/>
    <w:rsid w:val="00384582"/>
    <w:rPr>
      <w:rFonts w:ascii="Courier New" w:hAnsi="Courier New"/>
      <w:sz w:val="20"/>
    </w:rPr>
  </w:style>
  <w:style w:type="character" w:customStyle="1" w:styleId="WW8Num41z2">
    <w:name w:val="WW8Num41z2"/>
    <w:rsid w:val="00384582"/>
    <w:rPr>
      <w:rFonts w:ascii="Wingdings" w:hAnsi="Wingdings"/>
      <w:sz w:val="20"/>
    </w:rPr>
  </w:style>
  <w:style w:type="character" w:customStyle="1" w:styleId="WW8Num42z0">
    <w:name w:val="WW8Num42z0"/>
    <w:rsid w:val="00384582"/>
    <w:rPr>
      <w:rFonts w:ascii="Symbol" w:hAnsi="Symbol"/>
      <w:sz w:val="20"/>
    </w:rPr>
  </w:style>
  <w:style w:type="character" w:customStyle="1" w:styleId="WW8Num42z1">
    <w:name w:val="WW8Num42z1"/>
    <w:rsid w:val="00384582"/>
    <w:rPr>
      <w:rFonts w:ascii="Courier New" w:hAnsi="Courier New"/>
      <w:sz w:val="20"/>
    </w:rPr>
  </w:style>
  <w:style w:type="character" w:customStyle="1" w:styleId="WW8Num42z2">
    <w:name w:val="WW8Num42z2"/>
    <w:rsid w:val="00384582"/>
    <w:rPr>
      <w:rFonts w:ascii="Wingdings" w:hAnsi="Wingdings"/>
      <w:sz w:val="20"/>
    </w:rPr>
  </w:style>
  <w:style w:type="character" w:customStyle="1" w:styleId="WW8Num43z0">
    <w:name w:val="WW8Num43z0"/>
    <w:rsid w:val="00384582"/>
    <w:rPr>
      <w:rFonts w:ascii="Symbol" w:hAnsi="Symbol"/>
      <w:sz w:val="20"/>
    </w:rPr>
  </w:style>
  <w:style w:type="character" w:customStyle="1" w:styleId="WW8Num43z1">
    <w:name w:val="WW8Num43z1"/>
    <w:rsid w:val="00384582"/>
    <w:rPr>
      <w:rFonts w:ascii="Courier New" w:hAnsi="Courier New"/>
      <w:sz w:val="20"/>
    </w:rPr>
  </w:style>
  <w:style w:type="character" w:customStyle="1" w:styleId="WW8Num43z2">
    <w:name w:val="WW8Num43z2"/>
    <w:rsid w:val="00384582"/>
    <w:rPr>
      <w:rFonts w:ascii="Wingdings" w:hAnsi="Wingdings"/>
      <w:sz w:val="20"/>
    </w:rPr>
  </w:style>
  <w:style w:type="character" w:customStyle="1" w:styleId="WW8Num44z0">
    <w:name w:val="WW8Num44z0"/>
    <w:rsid w:val="00384582"/>
    <w:rPr>
      <w:rFonts w:ascii="Symbol" w:hAnsi="Symbol"/>
      <w:sz w:val="20"/>
    </w:rPr>
  </w:style>
  <w:style w:type="character" w:customStyle="1" w:styleId="WW8Num44z1">
    <w:name w:val="WW8Num44z1"/>
    <w:rsid w:val="00384582"/>
    <w:rPr>
      <w:rFonts w:ascii="Courier New" w:hAnsi="Courier New"/>
      <w:sz w:val="20"/>
    </w:rPr>
  </w:style>
  <w:style w:type="character" w:customStyle="1" w:styleId="WW8Num44z2">
    <w:name w:val="WW8Num44z2"/>
    <w:rsid w:val="00384582"/>
    <w:rPr>
      <w:rFonts w:ascii="Wingdings" w:hAnsi="Wingdings"/>
      <w:sz w:val="20"/>
    </w:rPr>
  </w:style>
  <w:style w:type="character" w:customStyle="1" w:styleId="WW8Num45z0">
    <w:name w:val="WW8Num45z0"/>
    <w:rsid w:val="00384582"/>
    <w:rPr>
      <w:rFonts w:ascii="Symbol" w:hAnsi="Symbol"/>
      <w:sz w:val="20"/>
    </w:rPr>
  </w:style>
  <w:style w:type="character" w:customStyle="1" w:styleId="WW8Num45z1">
    <w:name w:val="WW8Num45z1"/>
    <w:rsid w:val="00384582"/>
    <w:rPr>
      <w:rFonts w:ascii="Courier New" w:hAnsi="Courier New"/>
      <w:sz w:val="20"/>
    </w:rPr>
  </w:style>
  <w:style w:type="character" w:customStyle="1" w:styleId="WW8Num45z2">
    <w:name w:val="WW8Num45z2"/>
    <w:rsid w:val="00384582"/>
    <w:rPr>
      <w:rFonts w:ascii="Wingdings" w:hAnsi="Wingdings"/>
      <w:sz w:val="20"/>
    </w:rPr>
  </w:style>
  <w:style w:type="character" w:customStyle="1" w:styleId="WW8Num46z0">
    <w:name w:val="WW8Num46z0"/>
    <w:rsid w:val="00384582"/>
    <w:rPr>
      <w:rFonts w:ascii="Symbol" w:hAnsi="Symbol"/>
      <w:sz w:val="20"/>
    </w:rPr>
  </w:style>
  <w:style w:type="character" w:customStyle="1" w:styleId="WW8Num46z1">
    <w:name w:val="WW8Num46z1"/>
    <w:rsid w:val="00384582"/>
    <w:rPr>
      <w:rFonts w:ascii="Courier New" w:hAnsi="Courier New"/>
      <w:sz w:val="20"/>
    </w:rPr>
  </w:style>
  <w:style w:type="character" w:customStyle="1" w:styleId="WW8Num46z2">
    <w:name w:val="WW8Num46z2"/>
    <w:rsid w:val="00384582"/>
    <w:rPr>
      <w:rFonts w:ascii="Wingdings" w:hAnsi="Wingdings"/>
      <w:sz w:val="20"/>
    </w:rPr>
  </w:style>
  <w:style w:type="character" w:customStyle="1" w:styleId="Carpredefinitoparagrafo3">
    <w:name w:val="Car. predefinito paragrafo3"/>
    <w:rsid w:val="00384582"/>
  </w:style>
  <w:style w:type="character" w:customStyle="1" w:styleId="WW8Num3z0">
    <w:name w:val="WW8Num3z0"/>
    <w:rsid w:val="00384582"/>
    <w:rPr>
      <w:rFonts w:ascii="Wingdings" w:hAnsi="Wingdings"/>
    </w:rPr>
  </w:style>
  <w:style w:type="character" w:customStyle="1" w:styleId="Carpredefinitoparagrafo2">
    <w:name w:val="Car. predefinito paragrafo2"/>
    <w:rsid w:val="00384582"/>
  </w:style>
  <w:style w:type="character" w:customStyle="1" w:styleId="WW8Num3z3">
    <w:name w:val="WW8Num3z3"/>
    <w:rsid w:val="00384582"/>
    <w:rPr>
      <w:rFonts w:ascii="Symbol" w:hAnsi="Symbol"/>
    </w:rPr>
  </w:style>
  <w:style w:type="character" w:customStyle="1" w:styleId="WW8Num3z4">
    <w:name w:val="WW8Num3z4"/>
    <w:rsid w:val="00384582"/>
    <w:rPr>
      <w:rFonts w:ascii="Courier New" w:hAnsi="Courier New" w:cs="Courier New"/>
    </w:rPr>
  </w:style>
  <w:style w:type="character" w:customStyle="1" w:styleId="WW8Num6z2">
    <w:name w:val="WW8Num6z2"/>
    <w:rsid w:val="00384582"/>
    <w:rPr>
      <w:rFonts w:ascii="Wingdings" w:hAnsi="Wingdings"/>
    </w:rPr>
  </w:style>
  <w:style w:type="character" w:customStyle="1" w:styleId="WW8Num6z3">
    <w:name w:val="WW8Num6z3"/>
    <w:rsid w:val="00384582"/>
    <w:rPr>
      <w:rFonts w:ascii="Symbol" w:hAnsi="Symbol"/>
    </w:rPr>
  </w:style>
  <w:style w:type="character" w:customStyle="1" w:styleId="WW8Num6z4">
    <w:name w:val="WW8Num6z4"/>
    <w:rsid w:val="00384582"/>
    <w:rPr>
      <w:rFonts w:ascii="Courier New" w:hAnsi="Courier New"/>
    </w:rPr>
  </w:style>
  <w:style w:type="character" w:customStyle="1" w:styleId="WW8Num12z2">
    <w:name w:val="WW8Num12z2"/>
    <w:rsid w:val="00384582"/>
    <w:rPr>
      <w:rFonts w:ascii="Wingdings" w:hAnsi="Wingdings"/>
    </w:rPr>
  </w:style>
  <w:style w:type="character" w:customStyle="1" w:styleId="WW8Num12z3">
    <w:name w:val="WW8Num12z3"/>
    <w:rsid w:val="00384582"/>
    <w:rPr>
      <w:rFonts w:ascii="Symbol" w:hAnsi="Symbol"/>
    </w:rPr>
  </w:style>
  <w:style w:type="character" w:customStyle="1" w:styleId="WW8Num12z4">
    <w:name w:val="WW8Num12z4"/>
    <w:rsid w:val="00384582"/>
    <w:rPr>
      <w:rFonts w:ascii="Courier New" w:hAnsi="Courier New" w:cs="Courier New"/>
    </w:rPr>
  </w:style>
  <w:style w:type="character" w:customStyle="1" w:styleId="WW8Num20z5">
    <w:name w:val="WW8Num20z5"/>
    <w:rsid w:val="00384582"/>
    <w:rPr>
      <w:rFonts w:ascii="Wingdings" w:hAnsi="Wingdings"/>
    </w:rPr>
  </w:style>
  <w:style w:type="character" w:customStyle="1" w:styleId="WW8Num21z3">
    <w:name w:val="WW8Num21z3"/>
    <w:rsid w:val="00384582"/>
    <w:rPr>
      <w:rFonts w:ascii="Symbol" w:hAnsi="Symbol"/>
    </w:rPr>
  </w:style>
  <w:style w:type="character" w:customStyle="1" w:styleId="WW8Num21z5">
    <w:name w:val="WW8Num21z5"/>
    <w:rsid w:val="00384582"/>
    <w:rPr>
      <w:rFonts w:ascii="Wingdings" w:hAnsi="Wingdings"/>
    </w:rPr>
  </w:style>
  <w:style w:type="character" w:customStyle="1" w:styleId="WW8Num23z5">
    <w:name w:val="WW8Num23z5"/>
    <w:rsid w:val="00384582"/>
    <w:rPr>
      <w:rFonts w:ascii="Wingdings" w:hAnsi="Wingdings"/>
    </w:rPr>
  </w:style>
  <w:style w:type="character" w:customStyle="1" w:styleId="WW8Num25z3">
    <w:name w:val="WW8Num25z3"/>
    <w:rsid w:val="00384582"/>
    <w:rPr>
      <w:rFonts w:ascii="Symbol" w:hAnsi="Symbol"/>
    </w:rPr>
  </w:style>
  <w:style w:type="character" w:customStyle="1" w:styleId="WW8Num25z4">
    <w:name w:val="WW8Num25z4"/>
    <w:rsid w:val="00384582"/>
    <w:rPr>
      <w:rFonts w:ascii="Courier New" w:hAnsi="Courier New" w:cs="Courier New"/>
    </w:rPr>
  </w:style>
  <w:style w:type="character" w:customStyle="1" w:styleId="WW8Num26z1">
    <w:name w:val="WW8Num26z1"/>
    <w:rsid w:val="00384582"/>
    <w:rPr>
      <w:rFonts w:ascii="Courier New" w:hAnsi="Courier New"/>
    </w:rPr>
  </w:style>
  <w:style w:type="character" w:customStyle="1" w:styleId="WW8Num26z3">
    <w:name w:val="WW8Num26z3"/>
    <w:rsid w:val="00384582"/>
    <w:rPr>
      <w:rFonts w:ascii="Symbol" w:hAnsi="Symbol"/>
    </w:rPr>
  </w:style>
  <w:style w:type="character" w:customStyle="1" w:styleId="WW8NumSt1z0">
    <w:name w:val="WW8NumSt1z0"/>
    <w:rsid w:val="00384582"/>
    <w:rPr>
      <w:rFonts w:ascii="Symbol" w:hAnsi="Symbol"/>
    </w:rPr>
  </w:style>
  <w:style w:type="character" w:customStyle="1" w:styleId="Carpredefinitoparagrafo1">
    <w:name w:val="Car. predefinito paragrafo1"/>
    <w:rsid w:val="00384582"/>
  </w:style>
  <w:style w:type="character" w:styleId="Collegamentoipertestuale">
    <w:name w:val="Hyperlink"/>
    <w:basedOn w:val="Carpredefinitoparagrafo1"/>
    <w:uiPriority w:val="99"/>
    <w:rsid w:val="00384582"/>
    <w:rPr>
      <w:color w:val="0000FF"/>
      <w:u w:val="single"/>
    </w:rPr>
  </w:style>
  <w:style w:type="character" w:styleId="Numeropagina">
    <w:name w:val="page number"/>
    <w:basedOn w:val="Carpredefinitoparagrafo1"/>
    <w:rsid w:val="00384582"/>
  </w:style>
  <w:style w:type="character" w:styleId="Enfasigrassetto">
    <w:name w:val="Strong"/>
    <w:basedOn w:val="Carpredefinitoparagrafo1"/>
    <w:uiPriority w:val="22"/>
    <w:qFormat/>
    <w:rsid w:val="00384582"/>
    <w:rPr>
      <w:b/>
      <w:bCs/>
    </w:rPr>
  </w:style>
  <w:style w:type="character" w:customStyle="1" w:styleId="AlessandroDamilano">
    <w:name w:val="Alessandro Damilano"/>
    <w:basedOn w:val="Carpredefinitoparagrafo1"/>
    <w:rsid w:val="00384582"/>
    <w:rPr>
      <w:rFonts w:ascii="Arial" w:hAnsi="Arial" w:cs="Arial"/>
      <w:color w:val="000080"/>
      <w:sz w:val="20"/>
      <w:szCs w:val="20"/>
    </w:rPr>
  </w:style>
  <w:style w:type="character" w:customStyle="1" w:styleId="Punti">
    <w:name w:val="Punti"/>
    <w:rsid w:val="00384582"/>
    <w:rPr>
      <w:rFonts w:ascii="StarSymbol" w:eastAsia="StarSymbol" w:hAnsi="StarSymbol" w:cs="StarSymbol"/>
      <w:sz w:val="18"/>
      <w:szCs w:val="18"/>
    </w:rPr>
  </w:style>
  <w:style w:type="paragraph" w:customStyle="1" w:styleId="Intestazione3">
    <w:name w:val="Intestazione3"/>
    <w:basedOn w:val="Normale"/>
    <w:next w:val="Corpotesto"/>
    <w:rsid w:val="00384582"/>
    <w:pPr>
      <w:keepNext/>
      <w:spacing w:before="240" w:after="120"/>
    </w:pPr>
    <w:rPr>
      <w:rFonts w:ascii="Arial" w:eastAsia="Arial Unicode MS" w:hAnsi="Arial" w:cs="Tahoma"/>
      <w:sz w:val="28"/>
      <w:szCs w:val="28"/>
    </w:rPr>
  </w:style>
  <w:style w:type="paragraph" w:styleId="Corpotesto">
    <w:name w:val="Body Text"/>
    <w:basedOn w:val="Normale"/>
    <w:rsid w:val="00384582"/>
    <w:pPr>
      <w:tabs>
        <w:tab w:val="left" w:pos="5580"/>
      </w:tabs>
    </w:pPr>
    <w:rPr>
      <w:rFonts w:ascii="Arial" w:hAnsi="Arial" w:cs="Arial"/>
      <w:b/>
      <w:bCs/>
      <w:sz w:val="22"/>
    </w:rPr>
  </w:style>
  <w:style w:type="paragraph" w:styleId="Elenco">
    <w:name w:val="List"/>
    <w:basedOn w:val="Corpotesto"/>
    <w:rsid w:val="00384582"/>
    <w:rPr>
      <w:rFonts w:cs="Tahoma"/>
    </w:rPr>
  </w:style>
  <w:style w:type="paragraph" w:customStyle="1" w:styleId="Didascalia3">
    <w:name w:val="Didascalia3"/>
    <w:basedOn w:val="Normale"/>
    <w:rsid w:val="00384582"/>
    <w:pPr>
      <w:suppressLineNumbers/>
      <w:spacing w:before="120" w:after="120"/>
    </w:pPr>
    <w:rPr>
      <w:rFonts w:cs="Tahoma"/>
      <w:i/>
      <w:iCs/>
    </w:rPr>
  </w:style>
  <w:style w:type="paragraph" w:customStyle="1" w:styleId="Indice">
    <w:name w:val="Indice"/>
    <w:basedOn w:val="Normale"/>
    <w:rsid w:val="00384582"/>
    <w:pPr>
      <w:suppressLineNumbers/>
    </w:pPr>
    <w:rPr>
      <w:rFonts w:cs="Tahoma"/>
    </w:rPr>
  </w:style>
  <w:style w:type="paragraph" w:customStyle="1" w:styleId="Intestazione2">
    <w:name w:val="Intestazione2"/>
    <w:basedOn w:val="Normale"/>
    <w:next w:val="Corpotesto"/>
    <w:rsid w:val="00384582"/>
    <w:pPr>
      <w:keepNext/>
      <w:spacing w:before="240" w:after="120"/>
    </w:pPr>
    <w:rPr>
      <w:rFonts w:ascii="Arial" w:eastAsia="Arial Unicode MS" w:hAnsi="Arial" w:cs="Tahoma"/>
      <w:sz w:val="28"/>
      <w:szCs w:val="28"/>
    </w:rPr>
  </w:style>
  <w:style w:type="paragraph" w:customStyle="1" w:styleId="Didascalia2">
    <w:name w:val="Didascalia2"/>
    <w:basedOn w:val="Normale"/>
    <w:rsid w:val="00384582"/>
    <w:pPr>
      <w:suppressLineNumbers/>
      <w:spacing w:before="120" w:after="120"/>
    </w:pPr>
    <w:rPr>
      <w:rFonts w:cs="Tahoma"/>
      <w:i/>
      <w:iCs/>
    </w:rPr>
  </w:style>
  <w:style w:type="paragraph" w:customStyle="1" w:styleId="Intestazione1">
    <w:name w:val="Intestazione1"/>
    <w:basedOn w:val="Normale"/>
    <w:next w:val="Corpotesto"/>
    <w:rsid w:val="00384582"/>
    <w:pPr>
      <w:keepNext/>
      <w:spacing w:before="240" w:after="120"/>
    </w:pPr>
    <w:rPr>
      <w:rFonts w:ascii="Arial" w:eastAsia="Arial Unicode MS" w:hAnsi="Arial" w:cs="Tahoma"/>
      <w:sz w:val="28"/>
      <w:szCs w:val="28"/>
    </w:rPr>
  </w:style>
  <w:style w:type="paragraph" w:customStyle="1" w:styleId="Didascalia1">
    <w:name w:val="Didascalia1"/>
    <w:basedOn w:val="Normale"/>
    <w:rsid w:val="00384582"/>
    <w:pPr>
      <w:suppressLineNumbers/>
      <w:spacing w:before="120" w:after="120"/>
    </w:pPr>
    <w:rPr>
      <w:rFonts w:cs="Tahoma"/>
      <w:i/>
      <w:iCs/>
    </w:rPr>
  </w:style>
  <w:style w:type="paragraph" w:styleId="Intestazione">
    <w:name w:val="header"/>
    <w:basedOn w:val="Normale"/>
    <w:link w:val="IntestazioneCarattere"/>
    <w:uiPriority w:val="99"/>
    <w:rsid w:val="00384582"/>
    <w:pPr>
      <w:tabs>
        <w:tab w:val="center" w:pos="4819"/>
        <w:tab w:val="right" w:pos="9638"/>
      </w:tabs>
    </w:pPr>
  </w:style>
  <w:style w:type="paragraph" w:styleId="Pidipagina">
    <w:name w:val="footer"/>
    <w:basedOn w:val="Normale"/>
    <w:rsid w:val="00384582"/>
    <w:pPr>
      <w:tabs>
        <w:tab w:val="center" w:pos="4819"/>
        <w:tab w:val="right" w:pos="9638"/>
      </w:tabs>
    </w:pPr>
  </w:style>
  <w:style w:type="paragraph" w:styleId="Rientrocorpodeltesto">
    <w:name w:val="Body Text Indent"/>
    <w:basedOn w:val="Normale"/>
    <w:link w:val="RientrocorpodeltestoCarattere"/>
    <w:rsid w:val="00384582"/>
    <w:pPr>
      <w:widowControl w:val="0"/>
      <w:tabs>
        <w:tab w:val="right" w:pos="1880"/>
        <w:tab w:val="left" w:pos="2040"/>
      </w:tabs>
      <w:ind w:left="1020"/>
    </w:pPr>
    <w:rPr>
      <w:rFonts w:ascii="Arial" w:hAnsi="Arial" w:cs="Arial"/>
      <w:sz w:val="20"/>
      <w:szCs w:val="20"/>
    </w:rPr>
  </w:style>
  <w:style w:type="paragraph" w:customStyle="1" w:styleId="Corpodeltesto21">
    <w:name w:val="Corpo del testo 21"/>
    <w:basedOn w:val="Normale"/>
    <w:rsid w:val="00384582"/>
    <w:pPr>
      <w:widowControl w:val="0"/>
      <w:jc w:val="both"/>
    </w:pPr>
    <w:rPr>
      <w:rFonts w:ascii="Arial" w:hAnsi="Arial" w:cs="Arial"/>
      <w:sz w:val="20"/>
    </w:rPr>
  </w:style>
  <w:style w:type="paragraph" w:customStyle="1" w:styleId="Corpodeltesto31">
    <w:name w:val="Corpo del testo 31"/>
    <w:basedOn w:val="Normale"/>
    <w:uiPriority w:val="99"/>
    <w:rsid w:val="00384582"/>
    <w:pPr>
      <w:spacing w:line="240" w:lineRule="exact"/>
      <w:jc w:val="both"/>
    </w:pPr>
    <w:rPr>
      <w:szCs w:val="20"/>
    </w:rPr>
  </w:style>
  <w:style w:type="paragraph" w:customStyle="1" w:styleId="Rientrocorpodeltesto21">
    <w:name w:val="Rientro corpo del testo 21"/>
    <w:basedOn w:val="Normale"/>
    <w:rsid w:val="00384582"/>
    <w:pPr>
      <w:widowControl w:val="0"/>
      <w:autoSpaceDE w:val="0"/>
      <w:ind w:firstLine="1276"/>
      <w:jc w:val="both"/>
    </w:pPr>
  </w:style>
  <w:style w:type="paragraph" w:styleId="Titolo">
    <w:name w:val="Title"/>
    <w:basedOn w:val="Normale"/>
    <w:next w:val="Sottotitolo"/>
    <w:link w:val="TitoloCarattere"/>
    <w:uiPriority w:val="1"/>
    <w:qFormat/>
    <w:rsid w:val="00384582"/>
    <w:pPr>
      <w:spacing w:before="120" w:line="240" w:lineRule="exact"/>
      <w:jc w:val="center"/>
    </w:pPr>
    <w:rPr>
      <w:b/>
      <w:sz w:val="28"/>
      <w:szCs w:val="20"/>
    </w:rPr>
  </w:style>
  <w:style w:type="paragraph" w:styleId="Sottotitolo">
    <w:name w:val="Subtitle"/>
    <w:basedOn w:val="Intestazione1"/>
    <w:next w:val="Corpotesto"/>
    <w:qFormat/>
    <w:rsid w:val="00384582"/>
    <w:pPr>
      <w:jc w:val="center"/>
    </w:pPr>
    <w:rPr>
      <w:i/>
      <w:iCs/>
    </w:rPr>
  </w:style>
  <w:style w:type="paragraph" w:customStyle="1" w:styleId="Testodelblocco1">
    <w:name w:val="Testo del blocco1"/>
    <w:basedOn w:val="Normale"/>
    <w:rsid w:val="00384582"/>
    <w:pPr>
      <w:spacing w:line="240" w:lineRule="exact"/>
      <w:ind w:left="709" w:right="850"/>
      <w:jc w:val="both"/>
    </w:pPr>
    <w:rPr>
      <w:sz w:val="22"/>
      <w:szCs w:val="20"/>
    </w:rPr>
  </w:style>
  <w:style w:type="paragraph" w:customStyle="1" w:styleId="Rientrocorpodeltesto31">
    <w:name w:val="Rientro corpo del testo 31"/>
    <w:basedOn w:val="Normale"/>
    <w:uiPriority w:val="99"/>
    <w:rsid w:val="00384582"/>
    <w:pPr>
      <w:ind w:left="709" w:firstLine="11"/>
      <w:jc w:val="both"/>
    </w:pPr>
    <w:rPr>
      <w:rFonts w:ascii="Arial" w:hAnsi="Arial"/>
      <w:b/>
      <w:i/>
      <w:sz w:val="22"/>
      <w:szCs w:val="20"/>
    </w:rPr>
  </w:style>
  <w:style w:type="paragraph" w:styleId="Testofumetto">
    <w:name w:val="Balloon Text"/>
    <w:basedOn w:val="Normale"/>
    <w:rsid w:val="00384582"/>
    <w:rPr>
      <w:rFonts w:ascii="Tahoma" w:hAnsi="Tahoma" w:cs="Tahoma"/>
      <w:sz w:val="16"/>
      <w:szCs w:val="16"/>
    </w:rPr>
  </w:style>
  <w:style w:type="paragraph" w:customStyle="1" w:styleId="Rientrocorpodeltesto32">
    <w:name w:val="Rientro corpo del testo 32"/>
    <w:basedOn w:val="Normale"/>
    <w:rsid w:val="00384582"/>
    <w:pPr>
      <w:ind w:firstLine="708"/>
      <w:jc w:val="both"/>
    </w:pPr>
    <w:rPr>
      <w:szCs w:val="20"/>
    </w:rPr>
  </w:style>
  <w:style w:type="paragraph" w:customStyle="1" w:styleId="Contenutotabella">
    <w:name w:val="Contenuto tabella"/>
    <w:basedOn w:val="Normale"/>
    <w:rsid w:val="00384582"/>
    <w:pPr>
      <w:suppressLineNumbers/>
    </w:pPr>
  </w:style>
  <w:style w:type="paragraph" w:customStyle="1" w:styleId="Intestazionetabella">
    <w:name w:val="Intestazione tabella"/>
    <w:basedOn w:val="Contenutotabella"/>
    <w:rsid w:val="00384582"/>
    <w:pPr>
      <w:jc w:val="center"/>
    </w:pPr>
    <w:rPr>
      <w:b/>
      <w:bCs/>
    </w:rPr>
  </w:style>
  <w:style w:type="paragraph" w:customStyle="1" w:styleId="Contenutocornice">
    <w:name w:val="Contenuto cornice"/>
    <w:basedOn w:val="Corpotesto"/>
    <w:rsid w:val="00384582"/>
  </w:style>
  <w:style w:type="paragraph" w:styleId="NormaleWeb">
    <w:name w:val="Normal (Web)"/>
    <w:basedOn w:val="Normale"/>
    <w:uiPriority w:val="99"/>
    <w:rsid w:val="00384582"/>
    <w:pPr>
      <w:suppressAutoHyphens w:val="0"/>
      <w:spacing w:before="280" w:after="119"/>
    </w:pPr>
  </w:style>
  <w:style w:type="paragraph" w:customStyle="1" w:styleId="Corpodeltesto22">
    <w:name w:val="Corpo del testo 22"/>
    <w:basedOn w:val="Normale"/>
    <w:rsid w:val="00384582"/>
    <w:pPr>
      <w:tabs>
        <w:tab w:val="left" w:pos="5670"/>
      </w:tabs>
      <w:jc w:val="both"/>
    </w:pPr>
  </w:style>
  <w:style w:type="paragraph" w:customStyle="1" w:styleId="Rientrocorpodeltesto320">
    <w:name w:val="Rientro corpo del testo 32"/>
    <w:basedOn w:val="Normale"/>
    <w:rsid w:val="00384582"/>
    <w:pPr>
      <w:spacing w:after="120"/>
      <w:ind w:left="283"/>
    </w:pPr>
    <w:rPr>
      <w:sz w:val="16"/>
      <w:szCs w:val="16"/>
    </w:rPr>
  </w:style>
  <w:style w:type="paragraph" w:styleId="Iniziomodulo-z">
    <w:name w:val="HTML Top of Form"/>
    <w:basedOn w:val="Normale"/>
    <w:next w:val="Normale"/>
    <w:rsid w:val="00384582"/>
    <w:pPr>
      <w:pBdr>
        <w:bottom w:val="single" w:sz="4" w:space="1" w:color="000000"/>
      </w:pBdr>
      <w:suppressAutoHyphens w:val="0"/>
      <w:jc w:val="center"/>
    </w:pPr>
    <w:rPr>
      <w:rFonts w:ascii="Arial" w:hAnsi="Arial" w:cs="Arial"/>
      <w:vanish/>
      <w:sz w:val="16"/>
      <w:szCs w:val="16"/>
    </w:rPr>
  </w:style>
  <w:style w:type="paragraph" w:styleId="Finemodulo-z">
    <w:name w:val="HTML Bottom of Form"/>
    <w:basedOn w:val="Normale"/>
    <w:next w:val="Normale"/>
    <w:rsid w:val="00384582"/>
    <w:pPr>
      <w:pBdr>
        <w:top w:val="single" w:sz="4" w:space="1" w:color="000000"/>
      </w:pBdr>
      <w:suppressAutoHyphens w:val="0"/>
      <w:jc w:val="center"/>
    </w:pPr>
    <w:rPr>
      <w:rFonts w:ascii="Arial" w:hAnsi="Arial" w:cs="Arial"/>
      <w:vanish/>
      <w:sz w:val="16"/>
      <w:szCs w:val="16"/>
    </w:rPr>
  </w:style>
  <w:style w:type="paragraph" w:styleId="Corpodeltesto2">
    <w:name w:val="Body Text 2"/>
    <w:basedOn w:val="Normale"/>
    <w:link w:val="Corpodeltesto2Carattere"/>
    <w:rsid w:val="00384582"/>
    <w:pPr>
      <w:tabs>
        <w:tab w:val="left" w:pos="5670"/>
      </w:tabs>
      <w:suppressAutoHyphens w:val="0"/>
      <w:jc w:val="both"/>
    </w:pPr>
    <w:rPr>
      <w:szCs w:val="20"/>
      <w:lang w:eastAsia="it-IT"/>
    </w:rPr>
  </w:style>
  <w:style w:type="paragraph" w:styleId="Corpodeltesto3">
    <w:name w:val="Body Text 3"/>
    <w:basedOn w:val="Normale"/>
    <w:link w:val="Corpodeltesto3Carattere"/>
    <w:uiPriority w:val="99"/>
    <w:rsid w:val="00384582"/>
    <w:pPr>
      <w:spacing w:after="120"/>
    </w:pPr>
    <w:rPr>
      <w:sz w:val="16"/>
      <w:szCs w:val="16"/>
    </w:rPr>
  </w:style>
  <w:style w:type="character" w:styleId="Rimandocommento">
    <w:name w:val="annotation reference"/>
    <w:basedOn w:val="Carpredefinitoparagrafo"/>
    <w:semiHidden/>
    <w:rsid w:val="00384582"/>
    <w:rPr>
      <w:sz w:val="16"/>
      <w:szCs w:val="16"/>
    </w:rPr>
  </w:style>
  <w:style w:type="paragraph" w:styleId="Testocommento">
    <w:name w:val="annotation text"/>
    <w:basedOn w:val="Normale"/>
    <w:link w:val="TestocommentoCarattere"/>
    <w:semiHidden/>
    <w:rsid w:val="00384582"/>
    <w:pPr>
      <w:suppressAutoHyphens w:val="0"/>
    </w:pPr>
    <w:rPr>
      <w:sz w:val="20"/>
      <w:szCs w:val="20"/>
      <w:lang w:eastAsia="it-IT"/>
    </w:rPr>
  </w:style>
  <w:style w:type="character" w:styleId="Enfasicorsivo">
    <w:name w:val="Emphasis"/>
    <w:basedOn w:val="Carpredefinitoparagrafo"/>
    <w:qFormat/>
    <w:rsid w:val="00384582"/>
    <w:rPr>
      <w:i/>
      <w:iCs/>
    </w:rPr>
  </w:style>
  <w:style w:type="paragraph" w:customStyle="1" w:styleId="xl24">
    <w:name w:val="xl24"/>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l25">
    <w:name w:val="xl25"/>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lang w:eastAsia="it-IT"/>
    </w:rPr>
  </w:style>
  <w:style w:type="paragraph" w:customStyle="1" w:styleId="xl26">
    <w:name w:val="xl26"/>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l27">
    <w:name w:val="xl27"/>
    <w:basedOn w:val="Normale"/>
    <w:rsid w:val="00384582"/>
    <w:pPr>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pPr>
    <w:rPr>
      <w:rFonts w:ascii="Arial Unicode MS" w:eastAsia="Arial Unicode MS" w:hAnsi="Arial Unicode MS" w:cs="Arial Unicode MS"/>
      <w:lang w:eastAsia="it-IT"/>
    </w:rPr>
  </w:style>
  <w:style w:type="paragraph" w:customStyle="1" w:styleId="xl28">
    <w:name w:val="xl28"/>
    <w:basedOn w:val="Normale"/>
    <w:rsid w:val="00384582"/>
    <w:pPr>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Unicode MS" w:eastAsia="Arial Unicode MS" w:hAnsi="Arial Unicode MS" w:cs="Arial Unicode MS"/>
      <w:lang w:eastAsia="it-IT"/>
    </w:rPr>
  </w:style>
  <w:style w:type="paragraph" w:customStyle="1" w:styleId="xl29">
    <w:name w:val="xl29"/>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lang w:eastAsia="it-IT"/>
    </w:rPr>
  </w:style>
  <w:style w:type="paragraph" w:customStyle="1" w:styleId="xl30">
    <w:name w:val="xl30"/>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cs="Arial Unicode MS"/>
      <w:b/>
      <w:bCs/>
      <w:lang w:eastAsia="it-IT"/>
    </w:rPr>
  </w:style>
  <w:style w:type="paragraph" w:customStyle="1" w:styleId="xl31">
    <w:name w:val="xl31"/>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Unicode MS" w:eastAsia="Arial Unicode MS" w:hAnsi="Arial Unicode MS" w:cs="Arial Unicode MS"/>
      <w:lang w:eastAsia="it-IT"/>
    </w:rPr>
  </w:style>
  <w:style w:type="paragraph" w:customStyle="1" w:styleId="xl32">
    <w:name w:val="xl32"/>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Unicode MS" w:eastAsia="Arial Unicode MS" w:hAnsi="Arial Unicode MS" w:cs="Arial Unicode MS"/>
      <w:lang w:eastAsia="it-IT"/>
    </w:rPr>
  </w:style>
  <w:style w:type="paragraph" w:customStyle="1" w:styleId="xl33">
    <w:name w:val="xl33"/>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Unicode MS" w:eastAsia="Arial Unicode MS" w:hAnsi="Arial Unicode MS" w:cs="Arial Unicode MS"/>
      <w:b/>
      <w:bCs/>
      <w:lang w:eastAsia="it-IT"/>
    </w:rPr>
  </w:style>
  <w:style w:type="paragraph" w:customStyle="1" w:styleId="xl34">
    <w:name w:val="xl34"/>
    <w:basedOn w:val="Normale"/>
    <w:rsid w:val="00384582"/>
    <w:pPr>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both"/>
      <w:textAlignment w:val="top"/>
    </w:pPr>
    <w:rPr>
      <w:rFonts w:ascii="Arial Unicode MS" w:eastAsia="Arial Unicode MS" w:hAnsi="Arial Unicode MS" w:cs="Arial Unicode MS"/>
      <w:b/>
      <w:bCs/>
      <w:lang w:eastAsia="it-IT"/>
    </w:rPr>
  </w:style>
  <w:style w:type="paragraph" w:customStyle="1" w:styleId="xl35">
    <w:name w:val="xl35"/>
    <w:basedOn w:val="Normale"/>
    <w:rsid w:val="0038458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Unicode MS" w:eastAsia="Arial Unicode MS" w:hAnsi="Arial Unicode MS" w:cs="Arial Unicode MS"/>
      <w:b/>
      <w:bCs/>
      <w:sz w:val="28"/>
      <w:szCs w:val="28"/>
      <w:lang w:eastAsia="it-IT"/>
    </w:rPr>
  </w:style>
  <w:style w:type="character" w:styleId="Collegamentovisitato">
    <w:name w:val="FollowedHyperlink"/>
    <w:basedOn w:val="Carpredefinitoparagrafo"/>
    <w:rsid w:val="00384582"/>
    <w:rPr>
      <w:color w:val="800080"/>
      <w:u w:val="single"/>
    </w:rPr>
  </w:style>
  <w:style w:type="paragraph" w:styleId="Testonotaapidipagina">
    <w:name w:val="footnote text"/>
    <w:basedOn w:val="Normale"/>
    <w:semiHidden/>
    <w:rsid w:val="00384582"/>
    <w:pPr>
      <w:suppressAutoHyphens w:val="0"/>
    </w:pPr>
    <w:rPr>
      <w:sz w:val="20"/>
      <w:szCs w:val="20"/>
      <w:lang w:eastAsia="it-IT"/>
    </w:rPr>
  </w:style>
  <w:style w:type="character" w:customStyle="1" w:styleId="Caratteredellanota">
    <w:name w:val="Carattere della nota"/>
    <w:basedOn w:val="Carpredefinitoparagrafo"/>
    <w:rsid w:val="00384582"/>
    <w:rPr>
      <w:vertAlign w:val="superscript"/>
    </w:rPr>
  </w:style>
  <w:style w:type="character" w:styleId="Rimandonotaapidipagina">
    <w:name w:val="footnote reference"/>
    <w:basedOn w:val="Carpredefinitoparagrafo"/>
    <w:semiHidden/>
    <w:rsid w:val="00384582"/>
    <w:rPr>
      <w:vertAlign w:val="superscript"/>
    </w:rPr>
  </w:style>
  <w:style w:type="paragraph" w:styleId="Rientrocorpodeltesto2">
    <w:name w:val="Body Text Indent 2"/>
    <w:basedOn w:val="Normale"/>
    <w:rsid w:val="00384582"/>
    <w:pPr>
      <w:tabs>
        <w:tab w:val="left" w:pos="3402"/>
      </w:tabs>
      <w:ind w:left="3402" w:hanging="3402"/>
    </w:pPr>
    <w:rPr>
      <w:rFonts w:ascii="Arial" w:hAnsi="Arial" w:cs="Arial"/>
      <w:b/>
      <w:bCs/>
      <w:sz w:val="22"/>
      <w:szCs w:val="22"/>
    </w:rPr>
  </w:style>
  <w:style w:type="paragraph" w:styleId="Sommario1">
    <w:name w:val="toc 1"/>
    <w:basedOn w:val="Normale"/>
    <w:next w:val="Normale"/>
    <w:autoRedefine/>
    <w:uiPriority w:val="39"/>
    <w:rsid w:val="00A96773"/>
    <w:pPr>
      <w:tabs>
        <w:tab w:val="left" w:pos="-480"/>
        <w:tab w:val="left" w:pos="1560"/>
        <w:tab w:val="right" w:leader="dot" w:pos="8834"/>
      </w:tabs>
      <w:suppressAutoHyphens w:val="0"/>
      <w:spacing w:before="120"/>
      <w:ind w:left="1560" w:hanging="1560"/>
    </w:pPr>
    <w:rPr>
      <w:lang w:eastAsia="it-IT"/>
    </w:rPr>
  </w:style>
  <w:style w:type="paragraph" w:styleId="Rientrocorpodeltesto3">
    <w:name w:val="Body Text Indent 3"/>
    <w:basedOn w:val="Normale"/>
    <w:link w:val="Rientrocorpodeltesto3Carattere"/>
    <w:uiPriority w:val="99"/>
    <w:rsid w:val="00384582"/>
    <w:pPr>
      <w:spacing w:after="120"/>
      <w:ind w:left="283"/>
    </w:pPr>
    <w:rPr>
      <w:sz w:val="16"/>
      <w:szCs w:val="16"/>
    </w:rPr>
  </w:style>
  <w:style w:type="paragraph" w:customStyle="1" w:styleId="rientrocorpodeltesto310">
    <w:name w:val="rientrocorpodeltesto31"/>
    <w:basedOn w:val="Normale"/>
    <w:rsid w:val="00384582"/>
    <w:pPr>
      <w:suppressAutoHyphens w:val="0"/>
      <w:ind w:left="709" w:firstLine="11"/>
      <w:jc w:val="both"/>
    </w:pPr>
    <w:rPr>
      <w:rFonts w:ascii="Arial" w:eastAsia="Arial Unicode MS" w:hAnsi="Arial" w:cs="Arial"/>
      <w:b/>
      <w:bCs/>
      <w:i/>
      <w:iCs/>
      <w:sz w:val="22"/>
      <w:szCs w:val="22"/>
      <w:lang w:eastAsia="it-IT"/>
    </w:rPr>
  </w:style>
  <w:style w:type="table" w:styleId="Grigliatabella">
    <w:name w:val="Table Grid"/>
    <w:basedOn w:val="Tabellanormale"/>
    <w:rsid w:val="00B7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9"/>
    <w:locked/>
    <w:rsid w:val="006C7030"/>
    <w:rPr>
      <w:rFonts w:ascii="Arial" w:hAnsi="Arial"/>
      <w:b/>
      <w:color w:val="008000"/>
      <w:sz w:val="18"/>
      <w:lang w:val="it-IT" w:eastAsia="ar-SA" w:bidi="ar-SA"/>
    </w:rPr>
  </w:style>
  <w:style w:type="paragraph" w:styleId="Sommario3">
    <w:name w:val="toc 3"/>
    <w:basedOn w:val="Normale"/>
    <w:next w:val="Normale"/>
    <w:autoRedefine/>
    <w:semiHidden/>
    <w:rsid w:val="00CA44E3"/>
    <w:pPr>
      <w:ind w:left="480"/>
    </w:pPr>
  </w:style>
  <w:style w:type="paragraph" w:customStyle="1" w:styleId="Default">
    <w:name w:val="Default"/>
    <w:rsid w:val="00847A6B"/>
    <w:pPr>
      <w:autoSpaceDE w:val="0"/>
      <w:autoSpaceDN w:val="0"/>
      <w:adjustRightInd w:val="0"/>
    </w:pPr>
    <w:rPr>
      <w:color w:val="000000"/>
      <w:sz w:val="24"/>
      <w:szCs w:val="24"/>
    </w:rPr>
  </w:style>
  <w:style w:type="paragraph" w:styleId="Puntoelenco">
    <w:name w:val="List Bullet"/>
    <w:basedOn w:val="Normale"/>
    <w:rsid w:val="00E00DC9"/>
    <w:pPr>
      <w:numPr>
        <w:numId w:val="9"/>
      </w:numPr>
      <w:suppressAutoHyphens w:val="0"/>
    </w:pPr>
    <w:rPr>
      <w:sz w:val="20"/>
      <w:szCs w:val="20"/>
      <w:lang w:eastAsia="it-IT"/>
    </w:rPr>
  </w:style>
  <w:style w:type="paragraph" w:styleId="Sommario2">
    <w:name w:val="toc 2"/>
    <w:basedOn w:val="Normale"/>
    <w:next w:val="Normale"/>
    <w:autoRedefine/>
    <w:uiPriority w:val="39"/>
    <w:rsid w:val="0051204E"/>
    <w:pPr>
      <w:ind w:left="240"/>
    </w:pPr>
  </w:style>
  <w:style w:type="character" w:customStyle="1" w:styleId="Titolo3Carattere">
    <w:name w:val="Titolo 3 Carattere"/>
    <w:basedOn w:val="Carpredefinitoparagrafo"/>
    <w:link w:val="Titolo3"/>
    <w:rsid w:val="002520A6"/>
    <w:rPr>
      <w:rFonts w:ascii="Arial" w:hAnsi="Arial" w:cs="Arial"/>
      <w:b/>
      <w:color w:val="008749"/>
      <w:sz w:val="18"/>
      <w:szCs w:val="14"/>
      <w:lang w:eastAsia="ar-SA"/>
    </w:rPr>
  </w:style>
  <w:style w:type="paragraph" w:styleId="Testonormale">
    <w:name w:val="Plain Text"/>
    <w:basedOn w:val="Normale"/>
    <w:link w:val="TestonormaleCarattere"/>
    <w:uiPriority w:val="99"/>
    <w:rsid w:val="009701A8"/>
    <w:pPr>
      <w:suppressAutoHyphens w:val="0"/>
    </w:pPr>
    <w:rPr>
      <w:rFonts w:ascii="Calibri" w:hAnsi="Calibri"/>
      <w:sz w:val="20"/>
      <w:szCs w:val="20"/>
      <w:lang w:eastAsia="it-IT"/>
    </w:rPr>
  </w:style>
  <w:style w:type="character" w:customStyle="1" w:styleId="TestonormaleCarattere">
    <w:name w:val="Testo normale Carattere"/>
    <w:basedOn w:val="Carpredefinitoparagrafo"/>
    <w:link w:val="Testonormale"/>
    <w:uiPriority w:val="99"/>
    <w:rsid w:val="009701A8"/>
    <w:rPr>
      <w:rFonts w:ascii="Calibri" w:hAnsi="Calibri"/>
    </w:rPr>
  </w:style>
  <w:style w:type="paragraph" w:styleId="Paragrafoelenco">
    <w:name w:val="List Paragraph"/>
    <w:basedOn w:val="Normale"/>
    <w:qFormat/>
    <w:rsid w:val="00943FD8"/>
    <w:pPr>
      <w:suppressAutoHyphens w:val="0"/>
      <w:ind w:left="708"/>
    </w:pPr>
    <w:rPr>
      <w:lang w:eastAsia="it-IT"/>
    </w:rPr>
  </w:style>
  <w:style w:type="paragraph" w:customStyle="1" w:styleId="Corpodeltesto23">
    <w:name w:val="Corpo del testo 23"/>
    <w:basedOn w:val="Normale"/>
    <w:rsid w:val="000D6D7E"/>
    <w:pPr>
      <w:suppressAutoHyphens w:val="0"/>
      <w:spacing w:line="240" w:lineRule="exact"/>
      <w:jc w:val="both"/>
    </w:pPr>
    <w:rPr>
      <w:szCs w:val="20"/>
      <w:lang w:eastAsia="it-IT"/>
    </w:rPr>
  </w:style>
  <w:style w:type="paragraph" w:customStyle="1" w:styleId="TxBrp6">
    <w:name w:val="TxBr_p6"/>
    <w:basedOn w:val="Normale"/>
    <w:rsid w:val="004D179A"/>
    <w:pPr>
      <w:widowControl w:val="0"/>
      <w:tabs>
        <w:tab w:val="left" w:pos="912"/>
      </w:tabs>
      <w:suppressAutoHyphens w:val="0"/>
      <w:overflowPunct w:val="0"/>
      <w:autoSpaceDE w:val="0"/>
      <w:autoSpaceDN w:val="0"/>
      <w:adjustRightInd w:val="0"/>
      <w:spacing w:line="255" w:lineRule="atLeast"/>
      <w:ind w:firstLine="913"/>
      <w:jc w:val="both"/>
      <w:textAlignment w:val="baseline"/>
    </w:pPr>
    <w:rPr>
      <w:lang w:val="en-US" w:eastAsia="it-IT"/>
    </w:rPr>
  </w:style>
  <w:style w:type="character" w:customStyle="1" w:styleId="Corpodeltesto3Carattere">
    <w:name w:val="Corpo del testo 3 Carattere"/>
    <w:basedOn w:val="Carpredefinitoparagrafo"/>
    <w:link w:val="Corpodeltesto3"/>
    <w:uiPriority w:val="99"/>
    <w:locked/>
    <w:rsid w:val="00FE4B96"/>
    <w:rPr>
      <w:sz w:val="16"/>
      <w:szCs w:val="16"/>
      <w:lang w:eastAsia="ar-SA"/>
    </w:rPr>
  </w:style>
  <w:style w:type="character" w:customStyle="1" w:styleId="Rientrocorpodeltesto3Carattere">
    <w:name w:val="Rientro corpo del testo 3 Carattere"/>
    <w:basedOn w:val="Carpredefinitoparagrafo"/>
    <w:link w:val="Rientrocorpodeltesto3"/>
    <w:uiPriority w:val="99"/>
    <w:locked/>
    <w:rsid w:val="00FE4B96"/>
    <w:rPr>
      <w:sz w:val="16"/>
      <w:szCs w:val="16"/>
      <w:lang w:eastAsia="ar-SA"/>
    </w:rPr>
  </w:style>
  <w:style w:type="paragraph" w:styleId="Soggettocommento">
    <w:name w:val="annotation subject"/>
    <w:basedOn w:val="Testocommento"/>
    <w:next w:val="Testocommento"/>
    <w:link w:val="SoggettocommentoCarattere"/>
    <w:rsid w:val="00A21EC1"/>
    <w:pPr>
      <w:suppressAutoHyphens/>
    </w:pPr>
    <w:rPr>
      <w:b/>
      <w:bCs/>
      <w:lang w:eastAsia="ar-SA"/>
    </w:rPr>
  </w:style>
  <w:style w:type="character" w:customStyle="1" w:styleId="TestocommentoCarattere">
    <w:name w:val="Testo commento Carattere"/>
    <w:basedOn w:val="Carpredefinitoparagrafo"/>
    <w:link w:val="Testocommento"/>
    <w:semiHidden/>
    <w:rsid w:val="00A21EC1"/>
  </w:style>
  <w:style w:type="character" w:customStyle="1" w:styleId="SoggettocommentoCarattere">
    <w:name w:val="Soggetto commento Carattere"/>
    <w:basedOn w:val="TestocommentoCarattere"/>
    <w:link w:val="Soggettocommento"/>
    <w:rsid w:val="00A21EC1"/>
    <w:rPr>
      <w:b/>
      <w:bCs/>
      <w:lang w:eastAsia="ar-SA"/>
    </w:rPr>
  </w:style>
  <w:style w:type="paragraph" w:styleId="Revisione">
    <w:name w:val="Revision"/>
    <w:hidden/>
    <w:uiPriority w:val="99"/>
    <w:semiHidden/>
    <w:rsid w:val="00863DB4"/>
    <w:rPr>
      <w:sz w:val="24"/>
      <w:szCs w:val="24"/>
      <w:lang w:eastAsia="ar-SA"/>
    </w:rPr>
  </w:style>
  <w:style w:type="character" w:customStyle="1" w:styleId="Corpodeltesto1">
    <w:name w:val="Corpo del testo1"/>
    <w:basedOn w:val="Carpredefinitoparagrafo"/>
    <w:rsid w:val="00406C7C"/>
    <w:rPr>
      <w:rFonts w:ascii="Calibri" w:eastAsia="Calibri" w:hAnsi="Calibri" w:cs="Calibri"/>
      <w:b w:val="0"/>
      <w:bCs w:val="0"/>
      <w:i w:val="0"/>
      <w:iCs w:val="0"/>
      <w:smallCaps w:val="0"/>
      <w:strike w:val="0"/>
      <w:color w:val="000000"/>
      <w:spacing w:val="0"/>
      <w:w w:val="100"/>
      <w:position w:val="0"/>
      <w:sz w:val="21"/>
      <w:szCs w:val="21"/>
      <w:u w:val="single"/>
      <w:lang w:val="it-IT" w:eastAsia="it-IT" w:bidi="it-IT"/>
    </w:rPr>
  </w:style>
  <w:style w:type="character" w:customStyle="1" w:styleId="Corpodeltesto95ptCorsivo">
    <w:name w:val="Corpo del testo + 9;5 pt;Corsivo"/>
    <w:basedOn w:val="Carpredefinitoparagrafo"/>
    <w:rsid w:val="00406C7C"/>
    <w:rPr>
      <w:rFonts w:ascii="Calibri" w:eastAsia="Calibri" w:hAnsi="Calibri" w:cs="Calibri"/>
      <w:b w:val="0"/>
      <w:bCs w:val="0"/>
      <w:i/>
      <w:iCs/>
      <w:smallCaps w:val="0"/>
      <w:strike w:val="0"/>
      <w:color w:val="000000"/>
      <w:spacing w:val="0"/>
      <w:w w:val="100"/>
      <w:position w:val="0"/>
      <w:sz w:val="19"/>
      <w:szCs w:val="19"/>
      <w:u w:val="none"/>
      <w:lang w:val="it-IT" w:eastAsia="it-IT" w:bidi="it-IT"/>
    </w:rPr>
  </w:style>
  <w:style w:type="character" w:customStyle="1" w:styleId="Corpodeltesto95pt">
    <w:name w:val="Corpo del testo + 9;5 pt"/>
    <w:basedOn w:val="Carpredefinitoparagrafo"/>
    <w:rsid w:val="00406C7C"/>
    <w:rPr>
      <w:rFonts w:ascii="Calibri" w:eastAsia="Calibri" w:hAnsi="Calibri" w:cs="Calibri"/>
      <w:b w:val="0"/>
      <w:bCs w:val="0"/>
      <w:i w:val="0"/>
      <w:iCs w:val="0"/>
      <w:smallCaps w:val="0"/>
      <w:strike w:val="0"/>
      <w:color w:val="000000"/>
      <w:spacing w:val="0"/>
      <w:w w:val="100"/>
      <w:position w:val="0"/>
      <w:sz w:val="19"/>
      <w:szCs w:val="19"/>
      <w:u w:val="none"/>
      <w:lang w:val="it-IT" w:eastAsia="it-IT" w:bidi="it-IT"/>
    </w:rPr>
  </w:style>
  <w:style w:type="character" w:styleId="Testosegnaposto">
    <w:name w:val="Placeholder Text"/>
    <w:basedOn w:val="Carpredefinitoparagrafo"/>
    <w:uiPriority w:val="99"/>
    <w:semiHidden/>
    <w:rsid w:val="00062580"/>
    <w:rPr>
      <w:color w:val="808080"/>
    </w:rPr>
  </w:style>
  <w:style w:type="paragraph" w:customStyle="1" w:styleId="Corpodeltesto32">
    <w:name w:val="Corpo del testo 32"/>
    <w:basedOn w:val="Normale"/>
    <w:rsid w:val="0057426A"/>
    <w:pPr>
      <w:spacing w:after="120"/>
    </w:pPr>
    <w:rPr>
      <w:sz w:val="16"/>
      <w:szCs w:val="16"/>
      <w:lang w:eastAsia="zh-CN"/>
    </w:rPr>
  </w:style>
  <w:style w:type="character" w:customStyle="1" w:styleId="Corpodeltesto2Carattere">
    <w:name w:val="Corpo del testo 2 Carattere"/>
    <w:basedOn w:val="Carpredefinitoparagrafo"/>
    <w:link w:val="Corpodeltesto2"/>
    <w:locked/>
    <w:rsid w:val="0057426A"/>
    <w:rPr>
      <w:sz w:val="24"/>
    </w:rPr>
  </w:style>
  <w:style w:type="character" w:customStyle="1" w:styleId="Titolo6Carattere">
    <w:name w:val="Titolo 6 Carattere"/>
    <w:basedOn w:val="Carpredefinitoparagrafo"/>
    <w:link w:val="Titolo6"/>
    <w:uiPriority w:val="99"/>
    <w:rsid w:val="00682A2E"/>
    <w:rPr>
      <w:b/>
      <w:lang w:eastAsia="ar-SA"/>
    </w:rPr>
  </w:style>
  <w:style w:type="character" w:customStyle="1" w:styleId="Titolo2Carattere">
    <w:name w:val="Titolo 2 Carattere"/>
    <w:basedOn w:val="Carpredefinitoparagrafo"/>
    <w:link w:val="Titolo2"/>
    <w:uiPriority w:val="99"/>
    <w:rsid w:val="00682A2E"/>
    <w:rPr>
      <w:rFonts w:ascii="Arial" w:hAnsi="Arial" w:cs="Arial"/>
      <w:b/>
      <w:bCs/>
      <w:i/>
      <w:iCs/>
      <w:sz w:val="28"/>
      <w:szCs w:val="28"/>
      <w:lang w:eastAsia="ar-SA"/>
    </w:rPr>
  </w:style>
  <w:style w:type="table" w:styleId="Elencomedio2-Colore1">
    <w:name w:val="Medium List 2 Accent 1"/>
    <w:basedOn w:val="Tabellanormale"/>
    <w:uiPriority w:val="66"/>
    <w:rsid w:val="00D346E1"/>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ientrocorpodeltestoCarattere">
    <w:name w:val="Rientro corpo del testo Carattere"/>
    <w:basedOn w:val="Carpredefinitoparagrafo"/>
    <w:link w:val="Rientrocorpodeltesto"/>
    <w:locked/>
    <w:rsid w:val="001A69E0"/>
    <w:rPr>
      <w:rFonts w:ascii="Arial" w:hAnsi="Arial" w:cs="Arial"/>
      <w:lang w:eastAsia="ar-SA"/>
    </w:rPr>
  </w:style>
  <w:style w:type="character" w:customStyle="1" w:styleId="IntestazioneCarattere">
    <w:name w:val="Intestazione Carattere"/>
    <w:link w:val="Intestazione"/>
    <w:uiPriority w:val="99"/>
    <w:rsid w:val="00CF369D"/>
    <w:rPr>
      <w:sz w:val="24"/>
      <w:szCs w:val="24"/>
      <w:lang w:eastAsia="ar-SA"/>
    </w:rPr>
  </w:style>
  <w:style w:type="character" w:customStyle="1" w:styleId="TitoloCarattere">
    <w:name w:val="Titolo Carattere"/>
    <w:link w:val="Titolo"/>
    <w:uiPriority w:val="1"/>
    <w:rsid w:val="001A720B"/>
    <w:rPr>
      <w:b/>
      <w:sz w:val="28"/>
      <w:lang w:eastAsia="ar-SA"/>
    </w:rPr>
  </w:style>
  <w:style w:type="paragraph" w:customStyle="1" w:styleId="CM52">
    <w:name w:val="CM52"/>
    <w:basedOn w:val="Normale"/>
    <w:next w:val="Normale"/>
    <w:uiPriority w:val="99"/>
    <w:rsid w:val="00007A12"/>
    <w:pPr>
      <w:widowControl w:val="0"/>
      <w:suppressAutoHyphens w:val="0"/>
      <w:autoSpaceDE w:val="0"/>
      <w:autoSpaceDN w:val="0"/>
      <w:adjustRightInd w:val="0"/>
    </w:pPr>
    <w:rPr>
      <w:rFonts w:ascii="Titillium" w:hAnsi="Titillium"/>
      <w:lang w:eastAsia="it-IT"/>
    </w:rPr>
  </w:style>
  <w:style w:type="paragraph" w:customStyle="1" w:styleId="CM54">
    <w:name w:val="CM54"/>
    <w:basedOn w:val="Normale"/>
    <w:next w:val="Normale"/>
    <w:uiPriority w:val="99"/>
    <w:rsid w:val="00007A12"/>
    <w:pPr>
      <w:widowControl w:val="0"/>
      <w:suppressAutoHyphens w:val="0"/>
      <w:autoSpaceDE w:val="0"/>
      <w:autoSpaceDN w:val="0"/>
      <w:adjustRightInd w:val="0"/>
    </w:pPr>
    <w:rPr>
      <w:rFonts w:ascii="Titillium" w:hAnsi="Titillium"/>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469">
      <w:bodyDiv w:val="1"/>
      <w:marLeft w:val="0"/>
      <w:marRight w:val="0"/>
      <w:marTop w:val="0"/>
      <w:marBottom w:val="0"/>
      <w:divBdr>
        <w:top w:val="none" w:sz="0" w:space="0" w:color="auto"/>
        <w:left w:val="none" w:sz="0" w:space="0" w:color="auto"/>
        <w:bottom w:val="none" w:sz="0" w:space="0" w:color="auto"/>
        <w:right w:val="none" w:sz="0" w:space="0" w:color="auto"/>
      </w:divBdr>
    </w:div>
    <w:div w:id="315572651">
      <w:bodyDiv w:val="1"/>
      <w:marLeft w:val="0"/>
      <w:marRight w:val="0"/>
      <w:marTop w:val="0"/>
      <w:marBottom w:val="0"/>
      <w:divBdr>
        <w:top w:val="none" w:sz="0" w:space="0" w:color="auto"/>
        <w:left w:val="none" w:sz="0" w:space="0" w:color="auto"/>
        <w:bottom w:val="none" w:sz="0" w:space="0" w:color="auto"/>
        <w:right w:val="none" w:sz="0" w:space="0" w:color="auto"/>
      </w:divBdr>
    </w:div>
    <w:div w:id="460849264">
      <w:bodyDiv w:val="1"/>
      <w:marLeft w:val="0"/>
      <w:marRight w:val="0"/>
      <w:marTop w:val="0"/>
      <w:marBottom w:val="0"/>
      <w:divBdr>
        <w:top w:val="none" w:sz="0" w:space="0" w:color="auto"/>
        <w:left w:val="none" w:sz="0" w:space="0" w:color="auto"/>
        <w:bottom w:val="none" w:sz="0" w:space="0" w:color="auto"/>
        <w:right w:val="none" w:sz="0" w:space="0" w:color="auto"/>
      </w:divBdr>
    </w:div>
    <w:div w:id="547644605">
      <w:bodyDiv w:val="1"/>
      <w:marLeft w:val="0"/>
      <w:marRight w:val="0"/>
      <w:marTop w:val="0"/>
      <w:marBottom w:val="0"/>
      <w:divBdr>
        <w:top w:val="none" w:sz="0" w:space="0" w:color="auto"/>
        <w:left w:val="none" w:sz="0" w:space="0" w:color="auto"/>
        <w:bottom w:val="none" w:sz="0" w:space="0" w:color="auto"/>
        <w:right w:val="none" w:sz="0" w:space="0" w:color="auto"/>
      </w:divBdr>
    </w:div>
    <w:div w:id="1147434212">
      <w:bodyDiv w:val="1"/>
      <w:marLeft w:val="0"/>
      <w:marRight w:val="0"/>
      <w:marTop w:val="0"/>
      <w:marBottom w:val="0"/>
      <w:divBdr>
        <w:top w:val="none" w:sz="0" w:space="0" w:color="auto"/>
        <w:left w:val="none" w:sz="0" w:space="0" w:color="auto"/>
        <w:bottom w:val="none" w:sz="0" w:space="0" w:color="auto"/>
        <w:right w:val="none" w:sz="0" w:space="0" w:color="auto"/>
      </w:divBdr>
    </w:div>
    <w:div w:id="1335261082">
      <w:bodyDiv w:val="1"/>
      <w:marLeft w:val="0"/>
      <w:marRight w:val="0"/>
      <w:marTop w:val="0"/>
      <w:marBottom w:val="0"/>
      <w:divBdr>
        <w:top w:val="none" w:sz="0" w:space="0" w:color="auto"/>
        <w:left w:val="none" w:sz="0" w:space="0" w:color="auto"/>
        <w:bottom w:val="none" w:sz="0" w:space="0" w:color="auto"/>
        <w:right w:val="none" w:sz="0" w:space="0" w:color="auto"/>
      </w:divBdr>
    </w:div>
    <w:div w:id="1335916634">
      <w:bodyDiv w:val="1"/>
      <w:marLeft w:val="0"/>
      <w:marRight w:val="0"/>
      <w:marTop w:val="0"/>
      <w:marBottom w:val="0"/>
      <w:divBdr>
        <w:top w:val="none" w:sz="0" w:space="0" w:color="auto"/>
        <w:left w:val="none" w:sz="0" w:space="0" w:color="auto"/>
        <w:bottom w:val="none" w:sz="0" w:space="0" w:color="auto"/>
        <w:right w:val="none" w:sz="0" w:space="0" w:color="auto"/>
      </w:divBdr>
    </w:div>
    <w:div w:id="1387531835">
      <w:bodyDiv w:val="1"/>
      <w:marLeft w:val="0"/>
      <w:marRight w:val="0"/>
      <w:marTop w:val="0"/>
      <w:marBottom w:val="0"/>
      <w:divBdr>
        <w:top w:val="none" w:sz="0" w:space="0" w:color="auto"/>
        <w:left w:val="none" w:sz="0" w:space="0" w:color="auto"/>
        <w:bottom w:val="none" w:sz="0" w:space="0" w:color="auto"/>
        <w:right w:val="none" w:sz="0" w:space="0" w:color="auto"/>
      </w:divBdr>
    </w:div>
    <w:div w:id="1531802154">
      <w:bodyDiv w:val="1"/>
      <w:marLeft w:val="0"/>
      <w:marRight w:val="0"/>
      <w:marTop w:val="0"/>
      <w:marBottom w:val="0"/>
      <w:divBdr>
        <w:top w:val="none" w:sz="0" w:space="0" w:color="auto"/>
        <w:left w:val="none" w:sz="0" w:space="0" w:color="auto"/>
        <w:bottom w:val="none" w:sz="0" w:space="0" w:color="auto"/>
        <w:right w:val="none" w:sz="0" w:space="0" w:color="auto"/>
      </w:divBdr>
    </w:div>
    <w:div w:id="1611546425">
      <w:bodyDiv w:val="1"/>
      <w:marLeft w:val="0"/>
      <w:marRight w:val="0"/>
      <w:marTop w:val="0"/>
      <w:marBottom w:val="0"/>
      <w:divBdr>
        <w:top w:val="none" w:sz="0" w:space="0" w:color="auto"/>
        <w:left w:val="none" w:sz="0" w:space="0" w:color="auto"/>
        <w:bottom w:val="none" w:sz="0" w:space="0" w:color="auto"/>
        <w:right w:val="none" w:sz="0" w:space="0" w:color="auto"/>
      </w:divBdr>
    </w:div>
    <w:div w:id="1701661305">
      <w:bodyDiv w:val="1"/>
      <w:marLeft w:val="0"/>
      <w:marRight w:val="0"/>
      <w:marTop w:val="0"/>
      <w:marBottom w:val="0"/>
      <w:divBdr>
        <w:top w:val="none" w:sz="0" w:space="0" w:color="auto"/>
        <w:left w:val="none" w:sz="0" w:space="0" w:color="auto"/>
        <w:bottom w:val="none" w:sz="0" w:space="0" w:color="auto"/>
        <w:right w:val="none" w:sz="0" w:space="0" w:color="auto"/>
      </w:divBdr>
    </w:div>
    <w:div w:id="1969580462">
      <w:bodyDiv w:val="1"/>
      <w:marLeft w:val="0"/>
      <w:marRight w:val="0"/>
      <w:marTop w:val="0"/>
      <w:marBottom w:val="0"/>
      <w:divBdr>
        <w:top w:val="none" w:sz="0" w:space="0" w:color="auto"/>
        <w:left w:val="none" w:sz="0" w:space="0" w:color="auto"/>
        <w:bottom w:val="none" w:sz="0" w:space="0" w:color="auto"/>
        <w:right w:val="none" w:sz="0" w:space="0" w:color="auto"/>
      </w:divBdr>
    </w:div>
    <w:div w:id="20022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ettura.it/bologna/multidip/index.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iattaformaintercenter.regione.emila-romagna.it/port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center.regione.emilia-romagna.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nutenzioni.sic@ausl.bo" TargetMode="External"/><Relationship Id="rId4" Type="http://schemas.microsoft.com/office/2007/relationships/stylesWithEffects" Target="stylesWithEffects.xml"/><Relationship Id="rId9" Type="http://schemas.openxmlformats.org/officeDocument/2006/relationships/hyperlink" Target="http://www.ausl.bologn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2699-ECB9-482F-9461-15404B60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24</Pages>
  <Words>8700</Words>
  <Characters>49593</Characters>
  <Application>Microsoft Office Word</Application>
  <DocSecurity>0</DocSecurity>
  <Lines>413</Lines>
  <Paragraphs>116</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Olidata S.p.A.</Company>
  <LinksUpToDate>false</LinksUpToDate>
  <CharactersWithSpaces>58177</CharactersWithSpaces>
  <SharedDoc>false</SharedDoc>
  <HLinks>
    <vt:vector size="174" baseType="variant">
      <vt:variant>
        <vt:i4>6357091</vt:i4>
      </vt:variant>
      <vt:variant>
        <vt:i4>222</vt:i4>
      </vt:variant>
      <vt:variant>
        <vt:i4>0</vt:i4>
      </vt:variant>
      <vt:variant>
        <vt:i4>5</vt:i4>
      </vt:variant>
      <vt:variant>
        <vt:lpwstr>http://www.aosp.bo.it/files/art.26.pdf</vt:lpwstr>
      </vt:variant>
      <vt:variant>
        <vt:lpwstr/>
      </vt:variant>
      <vt:variant>
        <vt:i4>1507419</vt:i4>
      </vt:variant>
      <vt:variant>
        <vt:i4>219</vt:i4>
      </vt:variant>
      <vt:variant>
        <vt:i4>0</vt:i4>
      </vt:variant>
      <vt:variant>
        <vt:i4>5</vt:i4>
      </vt:variant>
      <vt:variant>
        <vt:lpwstr>http://www.autoritalavoripubblici.it/</vt:lpwstr>
      </vt:variant>
      <vt:variant>
        <vt:lpwstr/>
      </vt:variant>
      <vt:variant>
        <vt:i4>1376270</vt:i4>
      </vt:variant>
      <vt:variant>
        <vt:i4>207</vt:i4>
      </vt:variant>
      <vt:variant>
        <vt:i4>0</vt:i4>
      </vt:variant>
      <vt:variant>
        <vt:i4>5</vt:i4>
      </vt:variant>
      <vt:variant>
        <vt:lpwstr>http://www.albofornitori.it/</vt:lpwstr>
      </vt:variant>
      <vt:variant>
        <vt:lpwstr/>
      </vt:variant>
      <vt:variant>
        <vt:i4>1441840</vt:i4>
      </vt:variant>
      <vt:variant>
        <vt:i4>149</vt:i4>
      </vt:variant>
      <vt:variant>
        <vt:i4>0</vt:i4>
      </vt:variant>
      <vt:variant>
        <vt:i4>5</vt:i4>
      </vt:variant>
      <vt:variant>
        <vt:lpwstr/>
      </vt:variant>
      <vt:variant>
        <vt:lpwstr>_Toc340046733</vt:lpwstr>
      </vt:variant>
      <vt:variant>
        <vt:i4>1441840</vt:i4>
      </vt:variant>
      <vt:variant>
        <vt:i4>143</vt:i4>
      </vt:variant>
      <vt:variant>
        <vt:i4>0</vt:i4>
      </vt:variant>
      <vt:variant>
        <vt:i4>5</vt:i4>
      </vt:variant>
      <vt:variant>
        <vt:lpwstr/>
      </vt:variant>
      <vt:variant>
        <vt:lpwstr>_Toc340046732</vt:lpwstr>
      </vt:variant>
      <vt:variant>
        <vt:i4>1441840</vt:i4>
      </vt:variant>
      <vt:variant>
        <vt:i4>137</vt:i4>
      </vt:variant>
      <vt:variant>
        <vt:i4>0</vt:i4>
      </vt:variant>
      <vt:variant>
        <vt:i4>5</vt:i4>
      </vt:variant>
      <vt:variant>
        <vt:lpwstr/>
      </vt:variant>
      <vt:variant>
        <vt:lpwstr>_Toc340046731</vt:lpwstr>
      </vt:variant>
      <vt:variant>
        <vt:i4>1441840</vt:i4>
      </vt:variant>
      <vt:variant>
        <vt:i4>131</vt:i4>
      </vt:variant>
      <vt:variant>
        <vt:i4>0</vt:i4>
      </vt:variant>
      <vt:variant>
        <vt:i4>5</vt:i4>
      </vt:variant>
      <vt:variant>
        <vt:lpwstr/>
      </vt:variant>
      <vt:variant>
        <vt:lpwstr>_Toc340046730</vt:lpwstr>
      </vt:variant>
      <vt:variant>
        <vt:i4>1507376</vt:i4>
      </vt:variant>
      <vt:variant>
        <vt:i4>125</vt:i4>
      </vt:variant>
      <vt:variant>
        <vt:i4>0</vt:i4>
      </vt:variant>
      <vt:variant>
        <vt:i4>5</vt:i4>
      </vt:variant>
      <vt:variant>
        <vt:lpwstr/>
      </vt:variant>
      <vt:variant>
        <vt:lpwstr>_Toc340046729</vt:lpwstr>
      </vt:variant>
      <vt:variant>
        <vt:i4>1507376</vt:i4>
      </vt:variant>
      <vt:variant>
        <vt:i4>119</vt:i4>
      </vt:variant>
      <vt:variant>
        <vt:i4>0</vt:i4>
      </vt:variant>
      <vt:variant>
        <vt:i4>5</vt:i4>
      </vt:variant>
      <vt:variant>
        <vt:lpwstr/>
      </vt:variant>
      <vt:variant>
        <vt:lpwstr>_Toc340046728</vt:lpwstr>
      </vt:variant>
      <vt:variant>
        <vt:i4>1507376</vt:i4>
      </vt:variant>
      <vt:variant>
        <vt:i4>113</vt:i4>
      </vt:variant>
      <vt:variant>
        <vt:i4>0</vt:i4>
      </vt:variant>
      <vt:variant>
        <vt:i4>5</vt:i4>
      </vt:variant>
      <vt:variant>
        <vt:lpwstr/>
      </vt:variant>
      <vt:variant>
        <vt:lpwstr>_Toc340046727</vt:lpwstr>
      </vt:variant>
      <vt:variant>
        <vt:i4>1507376</vt:i4>
      </vt:variant>
      <vt:variant>
        <vt:i4>110</vt:i4>
      </vt:variant>
      <vt:variant>
        <vt:i4>0</vt:i4>
      </vt:variant>
      <vt:variant>
        <vt:i4>5</vt:i4>
      </vt:variant>
      <vt:variant>
        <vt:lpwstr/>
      </vt:variant>
      <vt:variant>
        <vt:lpwstr>_Toc340046726</vt:lpwstr>
      </vt:variant>
      <vt:variant>
        <vt:i4>1507376</vt:i4>
      </vt:variant>
      <vt:variant>
        <vt:i4>104</vt:i4>
      </vt:variant>
      <vt:variant>
        <vt:i4>0</vt:i4>
      </vt:variant>
      <vt:variant>
        <vt:i4>5</vt:i4>
      </vt:variant>
      <vt:variant>
        <vt:lpwstr/>
      </vt:variant>
      <vt:variant>
        <vt:lpwstr>_Toc340046725</vt:lpwstr>
      </vt:variant>
      <vt:variant>
        <vt:i4>1507376</vt:i4>
      </vt:variant>
      <vt:variant>
        <vt:i4>98</vt:i4>
      </vt:variant>
      <vt:variant>
        <vt:i4>0</vt:i4>
      </vt:variant>
      <vt:variant>
        <vt:i4>5</vt:i4>
      </vt:variant>
      <vt:variant>
        <vt:lpwstr/>
      </vt:variant>
      <vt:variant>
        <vt:lpwstr>_Toc340046724</vt:lpwstr>
      </vt:variant>
      <vt:variant>
        <vt:i4>1507376</vt:i4>
      </vt:variant>
      <vt:variant>
        <vt:i4>92</vt:i4>
      </vt:variant>
      <vt:variant>
        <vt:i4>0</vt:i4>
      </vt:variant>
      <vt:variant>
        <vt:i4>5</vt:i4>
      </vt:variant>
      <vt:variant>
        <vt:lpwstr/>
      </vt:variant>
      <vt:variant>
        <vt:lpwstr>_Toc340046723</vt:lpwstr>
      </vt:variant>
      <vt:variant>
        <vt:i4>1507376</vt:i4>
      </vt:variant>
      <vt:variant>
        <vt:i4>86</vt:i4>
      </vt:variant>
      <vt:variant>
        <vt:i4>0</vt:i4>
      </vt:variant>
      <vt:variant>
        <vt:i4>5</vt:i4>
      </vt:variant>
      <vt:variant>
        <vt:lpwstr/>
      </vt:variant>
      <vt:variant>
        <vt:lpwstr>_Toc340046722</vt:lpwstr>
      </vt:variant>
      <vt:variant>
        <vt:i4>1507376</vt:i4>
      </vt:variant>
      <vt:variant>
        <vt:i4>80</vt:i4>
      </vt:variant>
      <vt:variant>
        <vt:i4>0</vt:i4>
      </vt:variant>
      <vt:variant>
        <vt:i4>5</vt:i4>
      </vt:variant>
      <vt:variant>
        <vt:lpwstr/>
      </vt:variant>
      <vt:variant>
        <vt:lpwstr>_Toc340046721</vt:lpwstr>
      </vt:variant>
      <vt:variant>
        <vt:i4>1507376</vt:i4>
      </vt:variant>
      <vt:variant>
        <vt:i4>74</vt:i4>
      </vt:variant>
      <vt:variant>
        <vt:i4>0</vt:i4>
      </vt:variant>
      <vt:variant>
        <vt:i4>5</vt:i4>
      </vt:variant>
      <vt:variant>
        <vt:lpwstr/>
      </vt:variant>
      <vt:variant>
        <vt:lpwstr>_Toc340046720</vt:lpwstr>
      </vt:variant>
      <vt:variant>
        <vt:i4>1310768</vt:i4>
      </vt:variant>
      <vt:variant>
        <vt:i4>68</vt:i4>
      </vt:variant>
      <vt:variant>
        <vt:i4>0</vt:i4>
      </vt:variant>
      <vt:variant>
        <vt:i4>5</vt:i4>
      </vt:variant>
      <vt:variant>
        <vt:lpwstr/>
      </vt:variant>
      <vt:variant>
        <vt:lpwstr>_Toc340046719</vt:lpwstr>
      </vt:variant>
      <vt:variant>
        <vt:i4>1310768</vt:i4>
      </vt:variant>
      <vt:variant>
        <vt:i4>62</vt:i4>
      </vt:variant>
      <vt:variant>
        <vt:i4>0</vt:i4>
      </vt:variant>
      <vt:variant>
        <vt:i4>5</vt:i4>
      </vt:variant>
      <vt:variant>
        <vt:lpwstr/>
      </vt:variant>
      <vt:variant>
        <vt:lpwstr>_Toc340046718</vt:lpwstr>
      </vt:variant>
      <vt:variant>
        <vt:i4>1310768</vt:i4>
      </vt:variant>
      <vt:variant>
        <vt:i4>56</vt:i4>
      </vt:variant>
      <vt:variant>
        <vt:i4>0</vt:i4>
      </vt:variant>
      <vt:variant>
        <vt:i4>5</vt:i4>
      </vt:variant>
      <vt:variant>
        <vt:lpwstr/>
      </vt:variant>
      <vt:variant>
        <vt:lpwstr>_Toc340046717</vt:lpwstr>
      </vt:variant>
      <vt:variant>
        <vt:i4>1310768</vt:i4>
      </vt:variant>
      <vt:variant>
        <vt:i4>50</vt:i4>
      </vt:variant>
      <vt:variant>
        <vt:i4>0</vt:i4>
      </vt:variant>
      <vt:variant>
        <vt:i4>5</vt:i4>
      </vt:variant>
      <vt:variant>
        <vt:lpwstr/>
      </vt:variant>
      <vt:variant>
        <vt:lpwstr>_Toc340046716</vt:lpwstr>
      </vt:variant>
      <vt:variant>
        <vt:i4>1310768</vt:i4>
      </vt:variant>
      <vt:variant>
        <vt:i4>44</vt:i4>
      </vt:variant>
      <vt:variant>
        <vt:i4>0</vt:i4>
      </vt:variant>
      <vt:variant>
        <vt:i4>5</vt:i4>
      </vt:variant>
      <vt:variant>
        <vt:lpwstr/>
      </vt:variant>
      <vt:variant>
        <vt:lpwstr>_Toc340046715</vt:lpwstr>
      </vt:variant>
      <vt:variant>
        <vt:i4>1310768</vt:i4>
      </vt:variant>
      <vt:variant>
        <vt:i4>38</vt:i4>
      </vt:variant>
      <vt:variant>
        <vt:i4>0</vt:i4>
      </vt:variant>
      <vt:variant>
        <vt:i4>5</vt:i4>
      </vt:variant>
      <vt:variant>
        <vt:lpwstr/>
      </vt:variant>
      <vt:variant>
        <vt:lpwstr>_Toc340046714</vt:lpwstr>
      </vt:variant>
      <vt:variant>
        <vt:i4>1310768</vt:i4>
      </vt:variant>
      <vt:variant>
        <vt:i4>32</vt:i4>
      </vt:variant>
      <vt:variant>
        <vt:i4>0</vt:i4>
      </vt:variant>
      <vt:variant>
        <vt:i4>5</vt:i4>
      </vt:variant>
      <vt:variant>
        <vt:lpwstr/>
      </vt:variant>
      <vt:variant>
        <vt:lpwstr>_Toc340046713</vt:lpwstr>
      </vt:variant>
      <vt:variant>
        <vt:i4>1310768</vt:i4>
      </vt:variant>
      <vt:variant>
        <vt:i4>26</vt:i4>
      </vt:variant>
      <vt:variant>
        <vt:i4>0</vt:i4>
      </vt:variant>
      <vt:variant>
        <vt:i4>5</vt:i4>
      </vt:variant>
      <vt:variant>
        <vt:lpwstr/>
      </vt:variant>
      <vt:variant>
        <vt:lpwstr>_Toc340046712</vt:lpwstr>
      </vt:variant>
      <vt:variant>
        <vt:i4>1310768</vt:i4>
      </vt:variant>
      <vt:variant>
        <vt:i4>20</vt:i4>
      </vt:variant>
      <vt:variant>
        <vt:i4>0</vt:i4>
      </vt:variant>
      <vt:variant>
        <vt:i4>5</vt:i4>
      </vt:variant>
      <vt:variant>
        <vt:lpwstr/>
      </vt:variant>
      <vt:variant>
        <vt:lpwstr>_Toc340046711</vt:lpwstr>
      </vt:variant>
      <vt:variant>
        <vt:i4>1310768</vt:i4>
      </vt:variant>
      <vt:variant>
        <vt:i4>14</vt:i4>
      </vt:variant>
      <vt:variant>
        <vt:i4>0</vt:i4>
      </vt:variant>
      <vt:variant>
        <vt:i4>5</vt:i4>
      </vt:variant>
      <vt:variant>
        <vt:lpwstr/>
      </vt:variant>
      <vt:variant>
        <vt:lpwstr>_Toc340046710</vt:lpwstr>
      </vt:variant>
      <vt:variant>
        <vt:i4>1376304</vt:i4>
      </vt:variant>
      <vt:variant>
        <vt:i4>8</vt:i4>
      </vt:variant>
      <vt:variant>
        <vt:i4>0</vt:i4>
      </vt:variant>
      <vt:variant>
        <vt:i4>5</vt:i4>
      </vt:variant>
      <vt:variant>
        <vt:lpwstr/>
      </vt:variant>
      <vt:variant>
        <vt:lpwstr>_Toc340046709</vt:lpwstr>
      </vt:variant>
      <vt:variant>
        <vt:i4>1376304</vt:i4>
      </vt:variant>
      <vt:variant>
        <vt:i4>2</vt:i4>
      </vt:variant>
      <vt:variant>
        <vt:i4>0</vt:i4>
      </vt:variant>
      <vt:variant>
        <vt:i4>5</vt:i4>
      </vt:variant>
      <vt:variant>
        <vt:lpwstr/>
      </vt:variant>
      <vt:variant>
        <vt:lpwstr>_Toc340046708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Azienda Usl di Bologna</dc:creator>
  <cp:lastModifiedBy>Vallesi Gaia</cp:lastModifiedBy>
  <cp:revision>86</cp:revision>
  <cp:lastPrinted>2021-11-15T10:17:00Z</cp:lastPrinted>
  <dcterms:created xsi:type="dcterms:W3CDTF">2018-02-15T08:28:00Z</dcterms:created>
  <dcterms:modified xsi:type="dcterms:W3CDTF">2022-08-08T08:38:00Z</dcterms:modified>
</cp:coreProperties>
</file>