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C3F9" w14:textId="77777777" w:rsidR="000A459D" w:rsidRDefault="00067EE0" w:rsidP="0068665F">
      <w:pPr>
        <w:jc w:val="both"/>
        <w:rPr>
          <w:rFonts w:ascii="Calibri" w:hAnsi="Calibri" w:cs="Calibri"/>
          <w:b/>
          <w:bCs/>
          <w:sz w:val="20"/>
          <w:szCs w:val="20"/>
        </w:rPr>
      </w:pPr>
      <w:r>
        <w:rPr>
          <w:rFonts w:ascii="Calibri" w:hAnsi="Calibri" w:cs="Calibri"/>
          <w:b/>
          <w:bCs/>
          <w:sz w:val="20"/>
          <w:szCs w:val="20"/>
        </w:rPr>
        <w:t xml:space="preserve"> </w:t>
      </w:r>
    </w:p>
    <w:p w14:paraId="11080246" w14:textId="77777777" w:rsidR="000A459D" w:rsidRDefault="000A459D" w:rsidP="0068665F">
      <w:pPr>
        <w:pStyle w:val="Intestazione"/>
        <w:jc w:val="both"/>
        <w:rPr>
          <w:rFonts w:ascii="Calibri" w:hAnsi="Calibri"/>
          <w:color w:val="008749"/>
          <w:szCs w:val="16"/>
        </w:rPr>
      </w:pPr>
      <w:r>
        <w:rPr>
          <w:rFonts w:ascii="Calibri" w:hAnsi="Calibri"/>
          <w:color w:val="008749"/>
          <w:szCs w:val="16"/>
        </w:rPr>
        <w:tab/>
      </w:r>
      <w:r>
        <w:rPr>
          <w:rFonts w:ascii="Calibri" w:hAnsi="Calibri"/>
          <w:color w:val="008749"/>
          <w:szCs w:val="16"/>
        </w:rPr>
        <w:tab/>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544"/>
        <w:gridCol w:w="3543"/>
      </w:tblGrid>
      <w:tr w:rsidR="000A459D" w14:paraId="014F9466" w14:textId="77777777" w:rsidTr="00D467FF">
        <w:trPr>
          <w:cantSplit/>
          <w:trHeight w:val="2498"/>
        </w:trPr>
        <w:tc>
          <w:tcPr>
            <w:tcW w:w="2410" w:type="dxa"/>
            <w:vMerge w:val="restart"/>
            <w:tcBorders>
              <w:right w:val="double" w:sz="4" w:space="0" w:color="auto"/>
            </w:tcBorders>
          </w:tcPr>
          <w:p w14:paraId="7B4BF099" w14:textId="77777777" w:rsidR="000A459D" w:rsidRDefault="000A459D" w:rsidP="0068665F">
            <w:pPr>
              <w:pBdr>
                <w:top w:val="single" w:sz="4" w:space="1" w:color="auto"/>
              </w:pBdr>
              <w:jc w:val="both"/>
              <w:rPr>
                <w:rFonts w:ascii="Calibri" w:hAnsi="Calibri" w:cs="Arial"/>
              </w:rPr>
            </w:pPr>
          </w:p>
          <w:p w14:paraId="2B5A0E20" w14:textId="77777777" w:rsidR="000A459D" w:rsidRDefault="000A459D" w:rsidP="0068665F">
            <w:pPr>
              <w:pBdr>
                <w:top w:val="single" w:sz="4" w:space="1" w:color="auto"/>
              </w:pBdr>
              <w:jc w:val="both"/>
              <w:rPr>
                <w:rFonts w:ascii="Calibri" w:hAnsi="Calibri" w:cs="Arial"/>
              </w:rPr>
            </w:pPr>
          </w:p>
          <w:p w14:paraId="38DCB4DF" w14:textId="77777777" w:rsidR="000A459D" w:rsidRDefault="000A459D" w:rsidP="0068665F">
            <w:pPr>
              <w:pBdr>
                <w:top w:val="single" w:sz="4" w:space="1" w:color="auto"/>
              </w:pBdr>
              <w:jc w:val="both"/>
              <w:rPr>
                <w:rFonts w:ascii="Calibri" w:hAnsi="Calibri" w:cs="Arial"/>
              </w:rPr>
            </w:pPr>
          </w:p>
          <w:p w14:paraId="0613A149" w14:textId="77777777" w:rsidR="000A459D" w:rsidRDefault="000A459D" w:rsidP="0068665F">
            <w:pPr>
              <w:pBdr>
                <w:top w:val="single" w:sz="4" w:space="1" w:color="auto"/>
              </w:pBdr>
              <w:jc w:val="both"/>
              <w:rPr>
                <w:rFonts w:ascii="Calibri" w:hAnsi="Calibri" w:cs="Arial"/>
              </w:rPr>
            </w:pPr>
          </w:p>
          <w:p w14:paraId="3A1F31EE" w14:textId="77777777" w:rsidR="000A459D" w:rsidRDefault="000A459D" w:rsidP="0068665F">
            <w:pPr>
              <w:jc w:val="both"/>
              <w:rPr>
                <w:rFonts w:ascii="Calibri" w:hAnsi="Calibri" w:cs="Arial"/>
              </w:rPr>
            </w:pPr>
          </w:p>
          <w:p w14:paraId="59CB4B14" w14:textId="77777777" w:rsidR="000A459D" w:rsidRDefault="000A459D" w:rsidP="0068665F">
            <w:pPr>
              <w:jc w:val="both"/>
              <w:rPr>
                <w:rFonts w:ascii="Calibri" w:hAnsi="Calibri" w:cs="Arial"/>
              </w:rPr>
            </w:pPr>
          </w:p>
          <w:p w14:paraId="670C3360" w14:textId="77777777" w:rsidR="000A459D" w:rsidRDefault="000A459D" w:rsidP="0068665F">
            <w:pPr>
              <w:jc w:val="both"/>
              <w:rPr>
                <w:rFonts w:ascii="Calibri" w:hAnsi="Calibri" w:cs="Arial"/>
              </w:rPr>
            </w:pPr>
          </w:p>
          <w:p w14:paraId="5A1BE668" w14:textId="77777777" w:rsidR="000A459D" w:rsidRDefault="000A459D" w:rsidP="0068665F">
            <w:pPr>
              <w:jc w:val="both"/>
              <w:rPr>
                <w:rFonts w:ascii="Calibri" w:hAnsi="Calibri" w:cs="Arial"/>
              </w:rPr>
            </w:pPr>
          </w:p>
          <w:p w14:paraId="7B62F945" w14:textId="77777777" w:rsidR="000A459D" w:rsidRDefault="000A459D" w:rsidP="0068665F">
            <w:pPr>
              <w:jc w:val="both"/>
              <w:rPr>
                <w:rFonts w:ascii="Calibri" w:hAnsi="Calibri" w:cs="Arial"/>
              </w:rPr>
            </w:pPr>
          </w:p>
          <w:p w14:paraId="1F01D5F0" w14:textId="77777777" w:rsidR="000A459D" w:rsidRDefault="000A459D" w:rsidP="0068665F">
            <w:pPr>
              <w:jc w:val="both"/>
              <w:rPr>
                <w:rFonts w:ascii="Calibri" w:hAnsi="Calibri" w:cs="Arial"/>
              </w:rPr>
            </w:pPr>
          </w:p>
          <w:p w14:paraId="2479140F" w14:textId="77777777" w:rsidR="000A459D" w:rsidRDefault="000A459D" w:rsidP="0068665F">
            <w:pPr>
              <w:jc w:val="both"/>
              <w:rPr>
                <w:rFonts w:ascii="Calibri" w:hAnsi="Calibri" w:cs="Arial"/>
              </w:rPr>
            </w:pPr>
          </w:p>
          <w:p w14:paraId="54033BF2" w14:textId="77777777" w:rsidR="000A459D" w:rsidRDefault="000A459D" w:rsidP="0068665F">
            <w:pPr>
              <w:jc w:val="both"/>
              <w:rPr>
                <w:rFonts w:ascii="Calibri" w:hAnsi="Calibri" w:cs="Arial"/>
              </w:rPr>
            </w:pPr>
          </w:p>
          <w:p w14:paraId="1B1F8B1B" w14:textId="77777777" w:rsidR="000A459D" w:rsidRDefault="000A459D" w:rsidP="0068665F">
            <w:pPr>
              <w:jc w:val="both"/>
              <w:rPr>
                <w:rFonts w:ascii="Calibri" w:hAnsi="Calibri" w:cs="Arial"/>
              </w:rPr>
            </w:pPr>
          </w:p>
          <w:p w14:paraId="24285CA2" w14:textId="77777777" w:rsidR="000A459D" w:rsidRDefault="000A459D" w:rsidP="0068665F">
            <w:pPr>
              <w:jc w:val="both"/>
              <w:rPr>
                <w:rFonts w:ascii="Calibri" w:hAnsi="Calibri" w:cs="Arial"/>
              </w:rPr>
            </w:pPr>
          </w:p>
          <w:p w14:paraId="3B7673D1" w14:textId="77777777" w:rsidR="000A459D" w:rsidRDefault="000A459D" w:rsidP="0068665F">
            <w:pPr>
              <w:jc w:val="both"/>
              <w:rPr>
                <w:rFonts w:ascii="Calibri" w:hAnsi="Calibri" w:cs="Arial"/>
              </w:rPr>
            </w:pPr>
          </w:p>
          <w:p w14:paraId="4A45DEE9" w14:textId="77777777" w:rsidR="000A459D" w:rsidRDefault="000A459D" w:rsidP="0068665F">
            <w:pPr>
              <w:jc w:val="both"/>
              <w:rPr>
                <w:rFonts w:ascii="Calibri" w:hAnsi="Calibri" w:cs="Arial"/>
              </w:rPr>
            </w:pPr>
          </w:p>
          <w:p w14:paraId="75855D25" w14:textId="77777777" w:rsidR="000A459D" w:rsidRDefault="000A459D" w:rsidP="0068665F">
            <w:pPr>
              <w:jc w:val="both"/>
              <w:rPr>
                <w:rFonts w:ascii="Calibri" w:hAnsi="Calibri" w:cs="Arial"/>
              </w:rPr>
            </w:pPr>
          </w:p>
          <w:p w14:paraId="18533FBE" w14:textId="77777777" w:rsidR="000A459D" w:rsidRDefault="000A459D" w:rsidP="0068665F">
            <w:pPr>
              <w:jc w:val="both"/>
              <w:rPr>
                <w:rFonts w:ascii="Calibri" w:hAnsi="Calibri" w:cs="Arial"/>
              </w:rPr>
            </w:pPr>
          </w:p>
          <w:p w14:paraId="4CC113B2" w14:textId="77777777" w:rsidR="000A459D" w:rsidRDefault="000A459D" w:rsidP="0068665F">
            <w:pPr>
              <w:jc w:val="both"/>
              <w:rPr>
                <w:rFonts w:ascii="Calibri" w:hAnsi="Calibri" w:cs="Arial"/>
              </w:rPr>
            </w:pPr>
          </w:p>
        </w:tc>
        <w:tc>
          <w:tcPr>
            <w:tcW w:w="7087" w:type="dxa"/>
            <w:gridSpan w:val="2"/>
            <w:tcBorders>
              <w:top w:val="double" w:sz="4" w:space="0" w:color="auto"/>
              <w:left w:val="double" w:sz="4" w:space="0" w:color="auto"/>
              <w:bottom w:val="double" w:sz="4" w:space="0" w:color="auto"/>
              <w:right w:val="double" w:sz="4" w:space="0" w:color="auto"/>
            </w:tcBorders>
          </w:tcPr>
          <w:p w14:paraId="261D6BEE" w14:textId="77777777" w:rsidR="000A459D" w:rsidRDefault="000A459D" w:rsidP="006A7C5C">
            <w:pPr>
              <w:jc w:val="center"/>
              <w:rPr>
                <w:rFonts w:ascii="Calibri" w:hAnsi="Calibri" w:cs="Arial"/>
                <w:b/>
                <w:sz w:val="28"/>
              </w:rPr>
            </w:pPr>
          </w:p>
          <w:p w14:paraId="51C26240" w14:textId="77777777" w:rsidR="000A459D" w:rsidRDefault="000A459D" w:rsidP="006A7C5C">
            <w:pPr>
              <w:jc w:val="center"/>
              <w:rPr>
                <w:rFonts w:ascii="Calibri" w:hAnsi="Calibri" w:cs="Arial"/>
                <w:b/>
                <w:sz w:val="28"/>
              </w:rPr>
            </w:pPr>
            <w:r>
              <w:rPr>
                <w:rFonts w:ascii="Calibri" w:hAnsi="Calibri" w:cs="Arial"/>
                <w:b/>
                <w:sz w:val="28"/>
              </w:rPr>
              <w:t>CAPITOLATO PRESTAZIONALE</w:t>
            </w:r>
          </w:p>
          <w:p w14:paraId="29401475" w14:textId="77777777" w:rsidR="000A459D" w:rsidRDefault="000A459D" w:rsidP="006A7C5C">
            <w:pPr>
              <w:jc w:val="center"/>
              <w:rPr>
                <w:rFonts w:ascii="Calibri" w:hAnsi="Calibri"/>
                <w:b/>
                <w:sz w:val="28"/>
              </w:rPr>
            </w:pPr>
          </w:p>
          <w:p w14:paraId="1A5D92DD" w14:textId="77777777" w:rsidR="00D467FF" w:rsidRPr="005C677B" w:rsidRDefault="000A459D" w:rsidP="006A7C5C">
            <w:pPr>
              <w:jc w:val="center"/>
              <w:rPr>
                <w:rFonts w:ascii="Calibri" w:hAnsi="Calibri" w:cs="Arial"/>
                <w:b/>
                <w:sz w:val="20"/>
                <w:szCs w:val="20"/>
              </w:rPr>
            </w:pPr>
            <w:r w:rsidRPr="005C677B">
              <w:rPr>
                <w:rFonts w:ascii="Calibri" w:hAnsi="Calibri" w:cs="Arial"/>
                <w:b/>
                <w:sz w:val="20"/>
                <w:szCs w:val="20"/>
              </w:rPr>
              <w:t>Caratteristiche generali della fornitura, scheda tecnica, requisiti specifici</w:t>
            </w:r>
          </w:p>
          <w:p w14:paraId="12D7F145" w14:textId="77777777" w:rsidR="000A459D" w:rsidRPr="00D467FF" w:rsidRDefault="000A459D" w:rsidP="006A7C5C">
            <w:pPr>
              <w:jc w:val="center"/>
              <w:rPr>
                <w:rFonts w:ascii="Calibri" w:hAnsi="Calibri" w:cs="Arial"/>
                <w:b/>
                <w:sz w:val="20"/>
                <w:szCs w:val="20"/>
              </w:rPr>
            </w:pPr>
            <w:r w:rsidRPr="005C677B">
              <w:rPr>
                <w:rFonts w:ascii="Calibri" w:hAnsi="Calibri" w:cs="Arial"/>
                <w:b/>
                <w:sz w:val="20"/>
                <w:szCs w:val="20"/>
              </w:rPr>
              <w:t>per</w:t>
            </w:r>
            <w:r w:rsidR="00F46FB5" w:rsidRPr="005C677B">
              <w:rPr>
                <w:rFonts w:ascii="Calibri" w:hAnsi="Calibri" w:cs="Arial"/>
                <w:b/>
                <w:sz w:val="20"/>
                <w:szCs w:val="20"/>
              </w:rPr>
              <w:t xml:space="preserve"> i lavori e per </w:t>
            </w:r>
            <w:r w:rsidRPr="005C677B">
              <w:rPr>
                <w:rFonts w:ascii="Calibri" w:hAnsi="Calibri" w:cs="Arial"/>
                <w:b/>
                <w:sz w:val="20"/>
                <w:szCs w:val="20"/>
              </w:rPr>
              <w:t>l’installazione, il collaudo e l’assistenza post-vendita</w:t>
            </w:r>
          </w:p>
        </w:tc>
      </w:tr>
      <w:tr w:rsidR="000A459D" w14:paraId="5A1DA40A" w14:textId="77777777" w:rsidTr="00D467FF">
        <w:trPr>
          <w:cantSplit/>
          <w:trHeight w:val="1875"/>
        </w:trPr>
        <w:tc>
          <w:tcPr>
            <w:tcW w:w="2410" w:type="dxa"/>
            <w:vMerge/>
          </w:tcPr>
          <w:p w14:paraId="64FCC699" w14:textId="77777777" w:rsidR="000A459D" w:rsidRDefault="000A459D" w:rsidP="0068665F">
            <w:pPr>
              <w:jc w:val="both"/>
              <w:rPr>
                <w:rFonts w:ascii="Calibri" w:hAnsi="Calibri" w:cs="Arial"/>
              </w:rPr>
            </w:pPr>
          </w:p>
        </w:tc>
        <w:tc>
          <w:tcPr>
            <w:tcW w:w="7087" w:type="dxa"/>
            <w:gridSpan w:val="2"/>
            <w:tcBorders>
              <w:top w:val="double" w:sz="4" w:space="0" w:color="auto"/>
            </w:tcBorders>
            <w:vAlign w:val="center"/>
          </w:tcPr>
          <w:p w14:paraId="505BC89A" w14:textId="77777777" w:rsidR="000A459D" w:rsidRDefault="000A459D" w:rsidP="006A7C5C">
            <w:pPr>
              <w:jc w:val="center"/>
              <w:rPr>
                <w:rFonts w:ascii="Calibri" w:hAnsi="Calibri" w:cs="Arial"/>
                <w:b/>
              </w:rPr>
            </w:pPr>
            <w:r w:rsidRPr="00182D92">
              <w:rPr>
                <w:rFonts w:ascii="Calibri" w:hAnsi="Calibri" w:cs="Arial"/>
                <w:b/>
              </w:rPr>
              <w:t>OGGETTO:</w:t>
            </w:r>
            <w:r w:rsidR="00A81FAD">
              <w:rPr>
                <w:rFonts w:ascii="Calibri" w:hAnsi="Calibri" w:cs="Arial"/>
                <w:b/>
              </w:rPr>
              <w:t xml:space="preserve"> </w:t>
            </w:r>
          </w:p>
          <w:p w14:paraId="6C2BAC43" w14:textId="77777777" w:rsidR="000A459D" w:rsidRDefault="000A459D" w:rsidP="003D52C3">
            <w:pPr>
              <w:jc w:val="center"/>
              <w:rPr>
                <w:rFonts w:ascii="Calibri" w:hAnsi="Calibri" w:cs="Arial"/>
                <w:b/>
              </w:rPr>
            </w:pPr>
          </w:p>
          <w:p w14:paraId="627C6AE4" w14:textId="77777777" w:rsidR="000A459D" w:rsidRPr="00F46FB5" w:rsidRDefault="00AF3D5C" w:rsidP="00F94779">
            <w:pPr>
              <w:pStyle w:val="Corpotesto1"/>
              <w:tabs>
                <w:tab w:val="left" w:pos="0"/>
              </w:tabs>
              <w:jc w:val="center"/>
              <w:rPr>
                <w:rFonts w:ascii="Calibri" w:hAnsi="Calibri" w:cs="Arial"/>
                <w:b/>
                <w:sz w:val="28"/>
                <w:szCs w:val="28"/>
              </w:rPr>
            </w:pPr>
            <w:r>
              <w:rPr>
                <w:rFonts w:ascii="Calibri" w:hAnsi="Calibri"/>
                <w:b/>
                <w:bCs/>
                <w:iCs/>
                <w:sz w:val="20"/>
                <w:szCs w:val="20"/>
              </w:rPr>
              <w:t xml:space="preserve">Fornitura chiavi in </w:t>
            </w:r>
            <w:r w:rsidRPr="005C677B">
              <w:rPr>
                <w:rFonts w:ascii="Calibri" w:hAnsi="Calibri"/>
                <w:b/>
                <w:bCs/>
                <w:iCs/>
                <w:sz w:val="20"/>
                <w:szCs w:val="20"/>
              </w:rPr>
              <w:t>mano sistem</w:t>
            </w:r>
            <w:r w:rsidR="00D467FF" w:rsidRPr="005C677B">
              <w:rPr>
                <w:rFonts w:ascii="Calibri" w:hAnsi="Calibri"/>
                <w:b/>
                <w:bCs/>
                <w:iCs/>
                <w:sz w:val="20"/>
                <w:szCs w:val="20"/>
              </w:rPr>
              <w:t>a</w:t>
            </w:r>
            <w:r w:rsidRPr="005C677B">
              <w:rPr>
                <w:rFonts w:ascii="Calibri" w:hAnsi="Calibri"/>
                <w:b/>
                <w:bCs/>
                <w:iCs/>
                <w:sz w:val="20"/>
                <w:szCs w:val="20"/>
              </w:rPr>
              <w:t xml:space="preserve"> combinato</w:t>
            </w:r>
            <w:r w:rsidR="00F94779">
              <w:rPr>
                <w:rFonts w:ascii="Calibri" w:hAnsi="Calibri"/>
                <w:b/>
                <w:bCs/>
                <w:iCs/>
                <w:sz w:val="20"/>
                <w:szCs w:val="20"/>
              </w:rPr>
              <w:t xml:space="preserve"> ANGIOGRAFO MONOPLANO, </w:t>
            </w:r>
            <w:r w:rsidR="00237719">
              <w:rPr>
                <w:rFonts w:ascii="Calibri" w:hAnsi="Calibri"/>
                <w:b/>
                <w:bCs/>
                <w:iCs/>
                <w:sz w:val="20"/>
                <w:szCs w:val="20"/>
              </w:rPr>
              <w:t>T</w:t>
            </w:r>
            <w:r>
              <w:rPr>
                <w:rFonts w:ascii="Calibri" w:hAnsi="Calibri"/>
                <w:b/>
                <w:bCs/>
                <w:iCs/>
                <w:sz w:val="20"/>
                <w:szCs w:val="20"/>
              </w:rPr>
              <w:t xml:space="preserve">C MULTISTRATO </w:t>
            </w:r>
            <w:r w:rsidR="00F94779">
              <w:rPr>
                <w:rFonts w:ascii="Calibri" w:hAnsi="Calibri"/>
                <w:b/>
                <w:bCs/>
                <w:iCs/>
                <w:sz w:val="20"/>
                <w:szCs w:val="20"/>
              </w:rPr>
              <w:t xml:space="preserve">ED ECOGRAFO </w:t>
            </w:r>
            <w:r>
              <w:rPr>
                <w:rFonts w:ascii="Calibri" w:hAnsi="Calibri"/>
                <w:b/>
                <w:bCs/>
                <w:iCs/>
                <w:sz w:val="20"/>
                <w:szCs w:val="20"/>
              </w:rPr>
              <w:t>per radiologia Istituto Ortopedico Rizzoli</w:t>
            </w:r>
          </w:p>
        </w:tc>
      </w:tr>
      <w:tr w:rsidR="000A459D" w14:paraId="39C2446D" w14:textId="77777777" w:rsidTr="00D467FF">
        <w:trPr>
          <w:cantSplit/>
          <w:trHeight w:val="498"/>
        </w:trPr>
        <w:tc>
          <w:tcPr>
            <w:tcW w:w="2410" w:type="dxa"/>
            <w:vMerge/>
          </w:tcPr>
          <w:p w14:paraId="3E2AED19" w14:textId="77777777" w:rsidR="000A459D" w:rsidRDefault="000A459D" w:rsidP="0068665F">
            <w:pPr>
              <w:jc w:val="both"/>
              <w:rPr>
                <w:rFonts w:ascii="Calibri" w:hAnsi="Calibri" w:cs="Arial"/>
              </w:rPr>
            </w:pPr>
          </w:p>
        </w:tc>
        <w:tc>
          <w:tcPr>
            <w:tcW w:w="7087" w:type="dxa"/>
            <w:gridSpan w:val="2"/>
            <w:vAlign w:val="center"/>
          </w:tcPr>
          <w:p w14:paraId="0FD6AD47" w14:textId="77777777" w:rsidR="000A459D" w:rsidRDefault="000A459D" w:rsidP="006A7C5C">
            <w:pPr>
              <w:jc w:val="center"/>
              <w:rPr>
                <w:rFonts w:ascii="Calibri" w:hAnsi="Calibri" w:cs="Arial"/>
                <w:b/>
                <w:sz w:val="16"/>
              </w:rPr>
            </w:pPr>
          </w:p>
        </w:tc>
      </w:tr>
      <w:tr w:rsidR="000A459D" w14:paraId="60DF8ACF" w14:textId="77777777" w:rsidTr="00D467FF">
        <w:trPr>
          <w:cantSplit/>
          <w:trHeight w:val="1010"/>
        </w:trPr>
        <w:tc>
          <w:tcPr>
            <w:tcW w:w="2410" w:type="dxa"/>
            <w:vMerge/>
          </w:tcPr>
          <w:p w14:paraId="6CC7D5F2" w14:textId="77777777" w:rsidR="000A459D" w:rsidRDefault="000A459D" w:rsidP="0068665F">
            <w:pPr>
              <w:jc w:val="both"/>
              <w:rPr>
                <w:rFonts w:ascii="Calibri" w:hAnsi="Calibri" w:cs="Arial"/>
              </w:rPr>
            </w:pPr>
          </w:p>
        </w:tc>
        <w:tc>
          <w:tcPr>
            <w:tcW w:w="3544" w:type="dxa"/>
          </w:tcPr>
          <w:p w14:paraId="4967A8A3" w14:textId="77777777" w:rsidR="000A459D" w:rsidRDefault="000A459D" w:rsidP="006A7C5C">
            <w:pPr>
              <w:jc w:val="center"/>
              <w:rPr>
                <w:rFonts w:ascii="Calibri" w:hAnsi="Calibri" w:cs="Arial"/>
                <w:b/>
                <w:sz w:val="18"/>
                <w:szCs w:val="18"/>
              </w:rPr>
            </w:pPr>
            <w:r>
              <w:rPr>
                <w:rFonts w:ascii="Calibri" w:hAnsi="Calibri" w:cs="Arial"/>
                <w:b/>
                <w:sz w:val="18"/>
                <w:szCs w:val="18"/>
              </w:rPr>
              <w:t>Coordinamento Redazione:</w:t>
            </w:r>
          </w:p>
          <w:p w14:paraId="28BD5BA5" w14:textId="77777777" w:rsidR="00631A13" w:rsidRDefault="00631A13" w:rsidP="006A7C5C">
            <w:pPr>
              <w:jc w:val="center"/>
              <w:rPr>
                <w:rFonts w:ascii="Calibri" w:hAnsi="Calibri" w:cs="Arial"/>
                <w:sz w:val="18"/>
                <w:szCs w:val="18"/>
              </w:rPr>
            </w:pPr>
          </w:p>
          <w:p w14:paraId="03718809" w14:textId="77777777" w:rsidR="00631A13" w:rsidRDefault="00631A13" w:rsidP="006A7C5C">
            <w:pPr>
              <w:jc w:val="center"/>
              <w:rPr>
                <w:rFonts w:ascii="Calibri" w:hAnsi="Calibri" w:cs="Arial"/>
                <w:sz w:val="18"/>
                <w:szCs w:val="18"/>
              </w:rPr>
            </w:pPr>
          </w:p>
          <w:p w14:paraId="357C7280" w14:textId="77777777" w:rsidR="00631A13" w:rsidRDefault="00631A13" w:rsidP="006A7C5C">
            <w:pPr>
              <w:jc w:val="center"/>
              <w:rPr>
                <w:rFonts w:ascii="Calibri" w:hAnsi="Calibri" w:cs="Arial"/>
                <w:sz w:val="18"/>
                <w:szCs w:val="18"/>
              </w:rPr>
            </w:pPr>
          </w:p>
          <w:p w14:paraId="024158F1" w14:textId="77777777" w:rsidR="000A459D" w:rsidRDefault="000A459D" w:rsidP="006A7C5C">
            <w:pPr>
              <w:jc w:val="center"/>
              <w:rPr>
                <w:rFonts w:ascii="Calibri" w:hAnsi="Calibri" w:cs="Arial"/>
                <w:sz w:val="18"/>
                <w:szCs w:val="18"/>
              </w:rPr>
            </w:pPr>
            <w:r>
              <w:rPr>
                <w:rFonts w:ascii="Calibri" w:hAnsi="Calibri" w:cs="Arial"/>
                <w:sz w:val="18"/>
                <w:szCs w:val="18"/>
              </w:rPr>
              <w:t>U.O.C. Ingegneria Clinica</w:t>
            </w:r>
            <w:r w:rsidR="00F46FB5">
              <w:rPr>
                <w:rFonts w:ascii="Calibri" w:hAnsi="Calibri" w:cs="Arial"/>
                <w:sz w:val="18"/>
                <w:szCs w:val="18"/>
              </w:rPr>
              <w:t xml:space="preserve"> Interaziendale</w:t>
            </w:r>
          </w:p>
        </w:tc>
        <w:tc>
          <w:tcPr>
            <w:tcW w:w="3543" w:type="dxa"/>
          </w:tcPr>
          <w:p w14:paraId="1FFDD11F" w14:textId="77777777" w:rsidR="000A459D" w:rsidRPr="00AD25E2" w:rsidRDefault="000A459D" w:rsidP="006A7C5C">
            <w:pPr>
              <w:pStyle w:val="Pidipagina"/>
              <w:tabs>
                <w:tab w:val="clear" w:pos="4819"/>
                <w:tab w:val="clear" w:pos="9638"/>
              </w:tabs>
              <w:jc w:val="center"/>
              <w:rPr>
                <w:rFonts w:ascii="Calibri" w:hAnsi="Calibri" w:cs="Arial"/>
                <w:b/>
                <w:sz w:val="18"/>
                <w:szCs w:val="18"/>
              </w:rPr>
            </w:pPr>
            <w:r w:rsidRPr="00AD25E2">
              <w:rPr>
                <w:rFonts w:ascii="Calibri" w:hAnsi="Calibri" w:cs="Arial"/>
                <w:b/>
                <w:sz w:val="18"/>
                <w:szCs w:val="18"/>
              </w:rPr>
              <w:t>Redattori:</w:t>
            </w:r>
          </w:p>
          <w:p w14:paraId="674C553F" w14:textId="77777777" w:rsidR="000A459D" w:rsidRPr="00AD25E2" w:rsidRDefault="000A459D" w:rsidP="006A7C5C">
            <w:pPr>
              <w:pStyle w:val="Pidipagina"/>
              <w:tabs>
                <w:tab w:val="clear" w:pos="4819"/>
                <w:tab w:val="clear" w:pos="9638"/>
              </w:tabs>
              <w:jc w:val="center"/>
              <w:rPr>
                <w:rFonts w:ascii="Calibri" w:hAnsi="Calibri" w:cs="Arial"/>
                <w:b/>
                <w:sz w:val="18"/>
                <w:szCs w:val="18"/>
              </w:rPr>
            </w:pPr>
          </w:p>
          <w:p w14:paraId="766F5190" w14:textId="77777777" w:rsidR="000A459D" w:rsidRDefault="000A459D" w:rsidP="006A7C5C">
            <w:pPr>
              <w:pStyle w:val="Pidipagina"/>
              <w:tabs>
                <w:tab w:val="clear" w:pos="4819"/>
                <w:tab w:val="clear" w:pos="9638"/>
              </w:tabs>
              <w:jc w:val="center"/>
              <w:rPr>
                <w:rFonts w:ascii="Calibri" w:hAnsi="Calibri" w:cs="Arial"/>
                <w:b/>
                <w:sz w:val="18"/>
                <w:szCs w:val="18"/>
              </w:rPr>
            </w:pPr>
            <w:r w:rsidRPr="00AD25E2">
              <w:rPr>
                <w:rFonts w:ascii="Calibri" w:hAnsi="Calibri" w:cs="Arial"/>
                <w:b/>
                <w:sz w:val="18"/>
                <w:szCs w:val="18"/>
              </w:rPr>
              <w:t>NOME COGNOME</w:t>
            </w:r>
          </w:p>
          <w:p w14:paraId="2798EEEF" w14:textId="77777777" w:rsidR="00FE47CA" w:rsidRPr="00237719" w:rsidRDefault="00237719" w:rsidP="006A7C5C">
            <w:pPr>
              <w:pStyle w:val="Pidipagina"/>
              <w:tabs>
                <w:tab w:val="clear" w:pos="4819"/>
                <w:tab w:val="clear" w:pos="9638"/>
              </w:tabs>
              <w:jc w:val="center"/>
              <w:rPr>
                <w:rFonts w:ascii="Calibri" w:hAnsi="Calibri" w:cs="Arial"/>
                <w:b/>
                <w:sz w:val="18"/>
                <w:szCs w:val="18"/>
              </w:rPr>
            </w:pPr>
            <w:r w:rsidRPr="00237719">
              <w:rPr>
                <w:rFonts w:ascii="Calibri" w:hAnsi="Calibri" w:cs="Arial"/>
                <w:b/>
                <w:sz w:val="18"/>
                <w:szCs w:val="18"/>
              </w:rPr>
              <w:t>Ing. Gerardo Bellettato</w:t>
            </w:r>
          </w:p>
          <w:p w14:paraId="311316C6" w14:textId="77777777" w:rsidR="00F46FB5" w:rsidRDefault="00F46FB5" w:rsidP="006A7C5C">
            <w:pPr>
              <w:pStyle w:val="Pidipagina"/>
              <w:tabs>
                <w:tab w:val="clear" w:pos="4819"/>
                <w:tab w:val="clear" w:pos="9638"/>
              </w:tabs>
              <w:jc w:val="center"/>
              <w:rPr>
                <w:rFonts w:ascii="Calibri" w:hAnsi="Calibri" w:cs="Arial"/>
                <w:b/>
                <w:sz w:val="18"/>
                <w:szCs w:val="18"/>
              </w:rPr>
            </w:pPr>
            <w:r>
              <w:rPr>
                <w:rFonts w:ascii="Calibri" w:hAnsi="Calibri" w:cs="Arial"/>
                <w:b/>
                <w:sz w:val="18"/>
                <w:szCs w:val="18"/>
              </w:rPr>
              <w:t>Dott. Mirco Amici</w:t>
            </w:r>
          </w:p>
          <w:p w14:paraId="445D7C80" w14:textId="77777777" w:rsidR="00F46FB5" w:rsidRDefault="00F46FB5" w:rsidP="006A7C5C">
            <w:pPr>
              <w:pStyle w:val="Pidipagina"/>
              <w:tabs>
                <w:tab w:val="clear" w:pos="4819"/>
                <w:tab w:val="clear" w:pos="9638"/>
              </w:tabs>
              <w:jc w:val="center"/>
              <w:rPr>
                <w:rFonts w:ascii="Calibri" w:hAnsi="Calibri" w:cs="Arial"/>
                <w:b/>
                <w:sz w:val="18"/>
                <w:szCs w:val="18"/>
              </w:rPr>
            </w:pPr>
            <w:r>
              <w:rPr>
                <w:rFonts w:ascii="Calibri" w:hAnsi="Calibri" w:cs="Arial"/>
                <w:b/>
                <w:sz w:val="18"/>
                <w:szCs w:val="18"/>
              </w:rPr>
              <w:t>Dott. Giancarlo Facchini</w:t>
            </w:r>
          </w:p>
          <w:p w14:paraId="517E1AC8" w14:textId="77777777" w:rsidR="00F46FB5" w:rsidRDefault="00F46FB5" w:rsidP="006A7C5C">
            <w:pPr>
              <w:pStyle w:val="Pidipagina"/>
              <w:tabs>
                <w:tab w:val="clear" w:pos="4819"/>
                <w:tab w:val="clear" w:pos="9638"/>
              </w:tabs>
              <w:jc w:val="center"/>
              <w:rPr>
                <w:rFonts w:ascii="Calibri" w:hAnsi="Calibri" w:cs="Arial"/>
                <w:b/>
                <w:sz w:val="18"/>
                <w:szCs w:val="18"/>
              </w:rPr>
            </w:pPr>
            <w:r>
              <w:rPr>
                <w:rFonts w:ascii="Calibri" w:hAnsi="Calibri" w:cs="Arial"/>
                <w:b/>
                <w:sz w:val="18"/>
                <w:szCs w:val="18"/>
              </w:rPr>
              <w:t>Ing. Elisabetta Sa</w:t>
            </w:r>
            <w:r w:rsidR="00D467FF">
              <w:rPr>
                <w:rFonts w:ascii="Calibri" w:hAnsi="Calibri" w:cs="Arial"/>
                <w:b/>
                <w:sz w:val="18"/>
                <w:szCs w:val="18"/>
              </w:rPr>
              <w:t>n</w:t>
            </w:r>
            <w:r>
              <w:rPr>
                <w:rFonts w:ascii="Calibri" w:hAnsi="Calibri" w:cs="Arial"/>
                <w:b/>
                <w:sz w:val="18"/>
                <w:szCs w:val="18"/>
              </w:rPr>
              <w:t>vito</w:t>
            </w:r>
          </w:p>
          <w:p w14:paraId="6DD65427" w14:textId="77777777" w:rsidR="007E7F72" w:rsidRDefault="007E7F72" w:rsidP="006A7C5C">
            <w:pPr>
              <w:pStyle w:val="Pidipagina"/>
              <w:tabs>
                <w:tab w:val="clear" w:pos="4819"/>
                <w:tab w:val="clear" w:pos="9638"/>
              </w:tabs>
              <w:jc w:val="center"/>
              <w:rPr>
                <w:rFonts w:ascii="Calibri" w:hAnsi="Calibri" w:cs="Arial"/>
                <w:b/>
                <w:sz w:val="18"/>
                <w:szCs w:val="18"/>
              </w:rPr>
            </w:pPr>
            <w:r>
              <w:rPr>
                <w:rFonts w:ascii="Calibri" w:hAnsi="Calibri" w:cs="Arial"/>
                <w:b/>
                <w:sz w:val="18"/>
                <w:szCs w:val="18"/>
              </w:rPr>
              <w:t>Ing. Luigi Tavoleti</w:t>
            </w:r>
          </w:p>
          <w:p w14:paraId="526752C7" w14:textId="77777777" w:rsidR="000A459D" w:rsidRPr="00AD25E2" w:rsidRDefault="000A459D" w:rsidP="006A7C5C">
            <w:pPr>
              <w:pStyle w:val="Pidipagina"/>
              <w:tabs>
                <w:tab w:val="clear" w:pos="4819"/>
                <w:tab w:val="clear" w:pos="9638"/>
              </w:tabs>
              <w:jc w:val="center"/>
              <w:rPr>
                <w:rFonts w:ascii="Calibri" w:hAnsi="Calibri" w:cs="Arial"/>
                <w:sz w:val="18"/>
                <w:szCs w:val="18"/>
              </w:rPr>
            </w:pPr>
          </w:p>
        </w:tc>
      </w:tr>
    </w:tbl>
    <w:p w14:paraId="7ADD2454" w14:textId="77777777" w:rsidR="000A459D" w:rsidRDefault="000A459D" w:rsidP="0068665F">
      <w:pPr>
        <w:pStyle w:val="Intestazione"/>
        <w:jc w:val="both"/>
      </w:pPr>
    </w:p>
    <w:p w14:paraId="10C79165" w14:textId="77777777" w:rsidR="0069559E" w:rsidRPr="0069559E" w:rsidRDefault="000A459D" w:rsidP="0068665F">
      <w:pPr>
        <w:pStyle w:val="Intestazione"/>
        <w:jc w:val="both"/>
        <w:rPr>
          <w:rFonts w:ascii="Calibri" w:hAnsi="Calibri" w:cs="Arial"/>
        </w:rPr>
      </w:pPr>
      <w:r>
        <w:br w:type="page"/>
      </w:r>
      <w:r w:rsidR="00B77B55" w:rsidRPr="0069559E">
        <w:rPr>
          <w:rFonts w:ascii="Calibri" w:hAnsi="Calibri" w:cs="Arial"/>
        </w:rPr>
        <w:lastRenderedPageBreak/>
        <w:t xml:space="preserve"> </w:t>
      </w:r>
    </w:p>
    <w:p w14:paraId="5321924D" w14:textId="77777777" w:rsidR="00C727A6" w:rsidRDefault="00C727A6" w:rsidP="0068665F">
      <w:pPr>
        <w:pStyle w:val="Titolosommario"/>
        <w:jc w:val="both"/>
      </w:pPr>
      <w:r>
        <w:t>Sommario</w:t>
      </w:r>
    </w:p>
    <w:p w14:paraId="2B3AEBA0" w14:textId="5F4DCF0A" w:rsidR="00142F36" w:rsidRPr="00142F36" w:rsidRDefault="00810F6E">
      <w:pPr>
        <w:pStyle w:val="Sommario1"/>
        <w:rPr>
          <w:rFonts w:asciiTheme="minorHAnsi" w:eastAsiaTheme="minorEastAsia" w:hAnsiTheme="minorHAnsi" w:cstheme="minorHAnsi"/>
          <w:noProof/>
          <w:sz w:val="22"/>
          <w:szCs w:val="22"/>
        </w:rPr>
      </w:pPr>
      <w:r w:rsidRPr="007901AD">
        <w:rPr>
          <w:rFonts w:asciiTheme="minorHAnsi" w:hAnsiTheme="minorHAnsi" w:cstheme="minorHAnsi"/>
        </w:rPr>
        <w:fldChar w:fldCharType="begin"/>
      </w:r>
      <w:r w:rsidR="00C727A6" w:rsidRPr="007901AD">
        <w:rPr>
          <w:rFonts w:asciiTheme="minorHAnsi" w:hAnsiTheme="minorHAnsi" w:cstheme="minorHAnsi"/>
        </w:rPr>
        <w:instrText xml:space="preserve"> TOC \o "1-3" \h \z \u </w:instrText>
      </w:r>
      <w:r w:rsidRPr="007901AD">
        <w:rPr>
          <w:rFonts w:asciiTheme="minorHAnsi" w:hAnsiTheme="minorHAnsi" w:cstheme="minorHAnsi"/>
        </w:rPr>
        <w:fldChar w:fldCharType="separate"/>
      </w:r>
      <w:hyperlink w:anchor="_Toc88467832" w:history="1">
        <w:r w:rsidR="00142F36" w:rsidRPr="00142F36">
          <w:rPr>
            <w:rStyle w:val="Collegamentoipertestuale"/>
            <w:rFonts w:asciiTheme="minorHAnsi" w:hAnsiTheme="minorHAnsi" w:cstheme="minorHAnsi"/>
            <w:noProof/>
            <w:lang w:bidi="hi-IN"/>
          </w:rPr>
          <w:t>Articolo 1 – Obiettivi della fornitura</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_Toc88467832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3</w:t>
        </w:r>
        <w:r w:rsidR="00142F36" w:rsidRPr="00142F36">
          <w:rPr>
            <w:rFonts w:asciiTheme="minorHAnsi" w:hAnsiTheme="minorHAnsi" w:cstheme="minorHAnsi"/>
            <w:noProof/>
            <w:webHidden/>
          </w:rPr>
          <w:fldChar w:fldCharType="end"/>
        </w:r>
      </w:hyperlink>
    </w:p>
    <w:p w14:paraId="0E6E1A17" w14:textId="4A0C5CF3" w:rsidR="00142F36" w:rsidRPr="00142F36" w:rsidRDefault="007A0278">
      <w:pPr>
        <w:pStyle w:val="Sommario1"/>
        <w:rPr>
          <w:rFonts w:asciiTheme="minorHAnsi" w:eastAsiaTheme="minorEastAsia" w:hAnsiTheme="minorHAnsi" w:cstheme="minorHAnsi"/>
          <w:noProof/>
          <w:sz w:val="22"/>
          <w:szCs w:val="22"/>
        </w:rPr>
      </w:pPr>
      <w:hyperlink w:anchor="_Toc88467833" w:history="1">
        <w:r w:rsidR="00142F36" w:rsidRPr="00142F36">
          <w:rPr>
            <w:rStyle w:val="Collegamentoipertestuale"/>
            <w:rFonts w:asciiTheme="minorHAnsi" w:hAnsiTheme="minorHAnsi" w:cstheme="minorHAnsi"/>
            <w:noProof/>
            <w:lang w:bidi="hi-IN"/>
          </w:rPr>
          <w:t>Articolo 2 – Conformità a disposizioni e norme</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_Toc88467833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3</w:t>
        </w:r>
        <w:r w:rsidR="00142F36" w:rsidRPr="00142F36">
          <w:rPr>
            <w:rFonts w:asciiTheme="minorHAnsi" w:hAnsiTheme="minorHAnsi" w:cstheme="minorHAnsi"/>
            <w:noProof/>
            <w:webHidden/>
          </w:rPr>
          <w:fldChar w:fldCharType="end"/>
        </w:r>
      </w:hyperlink>
    </w:p>
    <w:p w14:paraId="30EBAA57" w14:textId="34F49A5E" w:rsidR="00142F36" w:rsidRPr="00142F36" w:rsidRDefault="007A0278">
      <w:pPr>
        <w:pStyle w:val="Sommario1"/>
        <w:rPr>
          <w:rFonts w:asciiTheme="minorHAnsi" w:eastAsiaTheme="minorEastAsia" w:hAnsiTheme="minorHAnsi" w:cstheme="minorHAnsi"/>
          <w:noProof/>
          <w:sz w:val="22"/>
          <w:szCs w:val="22"/>
        </w:rPr>
      </w:pPr>
      <w:hyperlink w:anchor="_Toc88467834" w:history="1">
        <w:r w:rsidR="00142F36" w:rsidRPr="00142F36">
          <w:rPr>
            <w:rStyle w:val="Collegamentoipertestuale"/>
            <w:rFonts w:asciiTheme="minorHAnsi" w:hAnsiTheme="minorHAnsi" w:cstheme="minorHAnsi"/>
            <w:noProof/>
          </w:rPr>
          <w:t>Articolo 3 – Tipologia della fornitura</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_Toc88467834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4</w:t>
        </w:r>
        <w:r w:rsidR="00142F36" w:rsidRPr="00142F36">
          <w:rPr>
            <w:rFonts w:asciiTheme="minorHAnsi" w:hAnsiTheme="minorHAnsi" w:cstheme="minorHAnsi"/>
            <w:noProof/>
            <w:webHidden/>
          </w:rPr>
          <w:fldChar w:fldCharType="end"/>
        </w:r>
      </w:hyperlink>
    </w:p>
    <w:p w14:paraId="5BF2981B" w14:textId="0F9AE1EE" w:rsidR="00142F36" w:rsidRPr="00142F36" w:rsidRDefault="007A0278">
      <w:pPr>
        <w:pStyle w:val="Sommario1"/>
        <w:rPr>
          <w:rFonts w:asciiTheme="minorHAnsi" w:eastAsiaTheme="minorEastAsia" w:hAnsiTheme="minorHAnsi" w:cstheme="minorHAnsi"/>
          <w:noProof/>
          <w:sz w:val="22"/>
          <w:szCs w:val="22"/>
        </w:rPr>
      </w:pPr>
      <w:hyperlink w:anchor="_Toc88467835" w:history="1">
        <w:r w:rsidR="00142F36" w:rsidRPr="00142F36">
          <w:rPr>
            <w:rStyle w:val="Collegamentoipertestuale"/>
            <w:rFonts w:asciiTheme="minorHAnsi" w:hAnsiTheme="minorHAnsi" w:cstheme="minorHAnsi"/>
            <w:noProof/>
            <w:lang w:bidi="hi-IN"/>
          </w:rPr>
          <w:t>Articolo 4 – Lavori da realizzare</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_Toc88467835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4</w:t>
        </w:r>
        <w:r w:rsidR="00142F36" w:rsidRPr="00142F36">
          <w:rPr>
            <w:rFonts w:asciiTheme="minorHAnsi" w:hAnsiTheme="minorHAnsi" w:cstheme="minorHAnsi"/>
            <w:noProof/>
            <w:webHidden/>
          </w:rPr>
          <w:fldChar w:fldCharType="end"/>
        </w:r>
      </w:hyperlink>
    </w:p>
    <w:p w14:paraId="04C22F1C" w14:textId="43424711" w:rsidR="00142F36" w:rsidRPr="00142F36" w:rsidRDefault="007A0278">
      <w:pPr>
        <w:pStyle w:val="Sommario1"/>
        <w:rPr>
          <w:rFonts w:asciiTheme="minorHAnsi" w:eastAsiaTheme="minorEastAsia" w:hAnsiTheme="minorHAnsi" w:cstheme="minorHAnsi"/>
          <w:noProof/>
          <w:sz w:val="22"/>
          <w:szCs w:val="22"/>
        </w:rPr>
      </w:pPr>
      <w:hyperlink w:anchor="_Toc88467836" w:history="1">
        <w:r w:rsidR="00142F36" w:rsidRPr="00142F36">
          <w:rPr>
            <w:rStyle w:val="Collegamentoipertestuale"/>
            <w:rFonts w:asciiTheme="minorHAnsi" w:hAnsiTheme="minorHAnsi" w:cstheme="minorHAnsi"/>
            <w:noProof/>
            <w:lang w:bidi="hi-IN"/>
          </w:rPr>
          <w:t>Articolo 5 - Caratteristiche minime dei sistemi e caratteristiche dell’installazione oggetto di valutazione</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_Toc88467836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5</w:t>
        </w:r>
        <w:r w:rsidR="00142F36" w:rsidRPr="00142F36">
          <w:rPr>
            <w:rFonts w:asciiTheme="minorHAnsi" w:hAnsiTheme="minorHAnsi" w:cstheme="minorHAnsi"/>
            <w:noProof/>
            <w:webHidden/>
          </w:rPr>
          <w:fldChar w:fldCharType="end"/>
        </w:r>
      </w:hyperlink>
    </w:p>
    <w:p w14:paraId="2895FCD8" w14:textId="7BCACE6A" w:rsidR="00142F36" w:rsidRPr="00142F36" w:rsidRDefault="007A0278">
      <w:pPr>
        <w:pStyle w:val="Sommario1"/>
        <w:rPr>
          <w:rFonts w:asciiTheme="minorHAnsi" w:eastAsiaTheme="minorEastAsia" w:hAnsiTheme="minorHAnsi" w:cstheme="minorHAnsi"/>
          <w:noProof/>
          <w:sz w:val="22"/>
          <w:szCs w:val="22"/>
        </w:rPr>
      </w:pPr>
      <w:hyperlink w:anchor="_Toc88467837" w:history="1">
        <w:r w:rsidR="00142F36" w:rsidRPr="00142F36">
          <w:rPr>
            <w:rStyle w:val="Collegamentoipertestuale"/>
            <w:rFonts w:asciiTheme="minorHAnsi" w:hAnsiTheme="minorHAnsi" w:cstheme="minorHAnsi"/>
            <w:noProof/>
          </w:rPr>
          <w:t>Articolo 6 – Interfacciamento RIS-PACS e sicurezza informatica</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_Toc88467837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7</w:t>
        </w:r>
        <w:r w:rsidR="00142F36" w:rsidRPr="00142F36">
          <w:rPr>
            <w:rFonts w:asciiTheme="minorHAnsi" w:hAnsiTheme="minorHAnsi" w:cstheme="minorHAnsi"/>
            <w:noProof/>
            <w:webHidden/>
          </w:rPr>
          <w:fldChar w:fldCharType="end"/>
        </w:r>
      </w:hyperlink>
    </w:p>
    <w:p w14:paraId="1D11C2BD" w14:textId="212F2A5D" w:rsidR="00142F36" w:rsidRPr="00142F36" w:rsidRDefault="007A0278">
      <w:pPr>
        <w:pStyle w:val="Sommario1"/>
        <w:rPr>
          <w:rFonts w:asciiTheme="minorHAnsi" w:eastAsiaTheme="minorEastAsia" w:hAnsiTheme="minorHAnsi" w:cstheme="minorHAnsi"/>
          <w:noProof/>
          <w:sz w:val="22"/>
          <w:szCs w:val="22"/>
        </w:rPr>
      </w:pPr>
      <w:hyperlink w:anchor="_Toc88467838" w:history="1">
        <w:r w:rsidR="00142F36" w:rsidRPr="00142F36">
          <w:rPr>
            <w:rStyle w:val="Collegamentoipertestuale"/>
            <w:rFonts w:asciiTheme="minorHAnsi" w:hAnsiTheme="minorHAnsi" w:cstheme="minorHAnsi"/>
            <w:noProof/>
          </w:rPr>
          <w:t>Articolo 7 – Sopralluogo</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_Toc88467838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8</w:t>
        </w:r>
        <w:r w:rsidR="00142F36" w:rsidRPr="00142F36">
          <w:rPr>
            <w:rFonts w:asciiTheme="minorHAnsi" w:hAnsiTheme="minorHAnsi" w:cstheme="minorHAnsi"/>
            <w:noProof/>
            <w:webHidden/>
          </w:rPr>
          <w:fldChar w:fldCharType="end"/>
        </w:r>
      </w:hyperlink>
    </w:p>
    <w:p w14:paraId="4D687F16" w14:textId="5A5B4703" w:rsidR="00142F36" w:rsidRPr="00142F36" w:rsidRDefault="007A0278">
      <w:pPr>
        <w:pStyle w:val="Sommario1"/>
        <w:rPr>
          <w:rFonts w:asciiTheme="minorHAnsi" w:eastAsiaTheme="minorEastAsia" w:hAnsiTheme="minorHAnsi" w:cstheme="minorHAnsi"/>
          <w:noProof/>
          <w:sz w:val="22"/>
          <w:szCs w:val="22"/>
        </w:rPr>
      </w:pPr>
      <w:hyperlink w:anchor="_Toc88467839" w:history="1">
        <w:r w:rsidR="00142F36" w:rsidRPr="00142F36">
          <w:rPr>
            <w:rStyle w:val="Collegamentoipertestuale"/>
            <w:rFonts w:asciiTheme="minorHAnsi" w:hAnsiTheme="minorHAnsi" w:cstheme="minorHAnsi"/>
            <w:noProof/>
          </w:rPr>
          <w:t>Articolo 8 – Tempistiche</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_Toc88467839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8</w:t>
        </w:r>
        <w:r w:rsidR="00142F36" w:rsidRPr="00142F36">
          <w:rPr>
            <w:rFonts w:asciiTheme="minorHAnsi" w:hAnsiTheme="minorHAnsi" w:cstheme="minorHAnsi"/>
            <w:noProof/>
            <w:webHidden/>
          </w:rPr>
          <w:fldChar w:fldCharType="end"/>
        </w:r>
      </w:hyperlink>
    </w:p>
    <w:p w14:paraId="3CE05233" w14:textId="52A096B5" w:rsidR="00142F36" w:rsidRPr="00142F36" w:rsidRDefault="007A0278">
      <w:pPr>
        <w:pStyle w:val="Sommario1"/>
        <w:rPr>
          <w:rFonts w:asciiTheme="minorHAnsi" w:eastAsiaTheme="minorEastAsia" w:hAnsiTheme="minorHAnsi" w:cstheme="minorHAnsi"/>
          <w:noProof/>
          <w:sz w:val="22"/>
          <w:szCs w:val="22"/>
        </w:rPr>
      </w:pPr>
      <w:hyperlink w:anchor="_Toc88467840" w:history="1">
        <w:r w:rsidR="00142F36" w:rsidRPr="00142F36">
          <w:rPr>
            <w:rStyle w:val="Collegamentoipertestuale"/>
            <w:rFonts w:asciiTheme="minorHAnsi" w:hAnsiTheme="minorHAnsi" w:cstheme="minorHAnsi"/>
            <w:noProof/>
          </w:rPr>
          <w:t>Articolo 9 – Indicazioni consegna locali, inizio lavori e collaudo opere e lavori</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_Toc88467840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10</w:t>
        </w:r>
        <w:r w:rsidR="00142F36" w:rsidRPr="00142F36">
          <w:rPr>
            <w:rFonts w:asciiTheme="minorHAnsi" w:hAnsiTheme="minorHAnsi" w:cstheme="minorHAnsi"/>
            <w:noProof/>
            <w:webHidden/>
          </w:rPr>
          <w:fldChar w:fldCharType="end"/>
        </w:r>
      </w:hyperlink>
    </w:p>
    <w:p w14:paraId="04BE34E4" w14:textId="3AFF8024" w:rsidR="00142F36" w:rsidRPr="00142F36" w:rsidRDefault="007A0278">
      <w:pPr>
        <w:pStyle w:val="Sommario1"/>
        <w:rPr>
          <w:rFonts w:asciiTheme="minorHAnsi" w:eastAsiaTheme="minorEastAsia" w:hAnsiTheme="minorHAnsi" w:cstheme="minorHAnsi"/>
          <w:noProof/>
          <w:sz w:val="22"/>
          <w:szCs w:val="22"/>
        </w:rPr>
      </w:pPr>
      <w:hyperlink w:anchor="_Toc88467841" w:history="1">
        <w:r w:rsidR="00142F36" w:rsidRPr="00142F36">
          <w:rPr>
            <w:rStyle w:val="Collegamentoipertestuale"/>
            <w:rFonts w:asciiTheme="minorHAnsi" w:hAnsiTheme="minorHAnsi" w:cstheme="minorHAnsi"/>
            <w:noProof/>
          </w:rPr>
          <w:t>Articolo 10 – Consegna, installazione e messa in funzione delle tecnologie</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_Toc88467841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10</w:t>
        </w:r>
        <w:r w:rsidR="00142F36" w:rsidRPr="00142F36">
          <w:rPr>
            <w:rFonts w:asciiTheme="minorHAnsi" w:hAnsiTheme="minorHAnsi" w:cstheme="minorHAnsi"/>
            <w:noProof/>
            <w:webHidden/>
          </w:rPr>
          <w:fldChar w:fldCharType="end"/>
        </w:r>
      </w:hyperlink>
    </w:p>
    <w:p w14:paraId="0FFFB173" w14:textId="6CD43FDC" w:rsidR="00142F36" w:rsidRPr="00142F36" w:rsidRDefault="007A0278">
      <w:pPr>
        <w:pStyle w:val="Sommario1"/>
        <w:rPr>
          <w:rFonts w:asciiTheme="minorHAnsi" w:eastAsiaTheme="minorEastAsia" w:hAnsiTheme="minorHAnsi" w:cstheme="minorHAnsi"/>
          <w:noProof/>
          <w:sz w:val="22"/>
          <w:szCs w:val="22"/>
        </w:rPr>
      </w:pPr>
      <w:hyperlink w:anchor="_Toc88467842" w:history="1">
        <w:r w:rsidR="00142F36" w:rsidRPr="00142F36">
          <w:rPr>
            <w:rStyle w:val="Collegamentoipertestuale"/>
            <w:rFonts w:asciiTheme="minorHAnsi" w:hAnsiTheme="minorHAnsi" w:cstheme="minorHAnsi"/>
            <w:noProof/>
          </w:rPr>
          <w:t>Articolo 11 – Collaudo di accettazione delle tecnologie</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_Toc88467842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12</w:t>
        </w:r>
        <w:r w:rsidR="00142F36" w:rsidRPr="00142F36">
          <w:rPr>
            <w:rFonts w:asciiTheme="minorHAnsi" w:hAnsiTheme="minorHAnsi" w:cstheme="minorHAnsi"/>
            <w:noProof/>
            <w:webHidden/>
          </w:rPr>
          <w:fldChar w:fldCharType="end"/>
        </w:r>
      </w:hyperlink>
    </w:p>
    <w:p w14:paraId="5F47391B" w14:textId="7C19EAC1" w:rsidR="00142F36" w:rsidRPr="00142F36" w:rsidRDefault="007A0278">
      <w:pPr>
        <w:pStyle w:val="Sommario1"/>
        <w:rPr>
          <w:rFonts w:asciiTheme="minorHAnsi" w:eastAsiaTheme="minorEastAsia" w:hAnsiTheme="minorHAnsi" w:cstheme="minorHAnsi"/>
          <w:noProof/>
          <w:sz w:val="22"/>
          <w:szCs w:val="22"/>
        </w:rPr>
      </w:pPr>
      <w:hyperlink w:anchor="_Toc88467843" w:history="1">
        <w:r w:rsidR="00142F36" w:rsidRPr="00142F36">
          <w:rPr>
            <w:rStyle w:val="Collegamentoipertestuale"/>
            <w:rFonts w:asciiTheme="minorHAnsi" w:hAnsiTheme="minorHAnsi" w:cstheme="minorHAnsi"/>
            <w:noProof/>
          </w:rPr>
          <w:t>Articolo 12 – Assistenza post-vendita</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_Toc88467843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13</w:t>
        </w:r>
        <w:r w:rsidR="00142F36" w:rsidRPr="00142F36">
          <w:rPr>
            <w:rFonts w:asciiTheme="minorHAnsi" w:hAnsiTheme="minorHAnsi" w:cstheme="minorHAnsi"/>
            <w:noProof/>
            <w:webHidden/>
          </w:rPr>
          <w:fldChar w:fldCharType="end"/>
        </w:r>
      </w:hyperlink>
    </w:p>
    <w:p w14:paraId="4A66A0B7" w14:textId="27555EFE" w:rsidR="00142F36" w:rsidRPr="00142F36" w:rsidRDefault="007A0278">
      <w:pPr>
        <w:pStyle w:val="Sommario1"/>
        <w:rPr>
          <w:rFonts w:asciiTheme="minorHAnsi" w:eastAsiaTheme="minorEastAsia" w:hAnsiTheme="minorHAnsi" w:cstheme="minorHAnsi"/>
          <w:noProof/>
          <w:sz w:val="22"/>
          <w:szCs w:val="22"/>
        </w:rPr>
      </w:pPr>
      <w:hyperlink w:anchor="_Toc88467844" w:history="1">
        <w:r w:rsidR="00142F36" w:rsidRPr="00142F36">
          <w:rPr>
            <w:rStyle w:val="Collegamentoipertestuale"/>
            <w:rFonts w:asciiTheme="minorHAnsi" w:hAnsiTheme="minorHAnsi" w:cstheme="minorHAnsi"/>
            <w:noProof/>
          </w:rPr>
          <w:t>Articolo 13 – Dispositivo vigilanza</w:t>
        </w:r>
        <w:r w:rsidR="00142F36" w:rsidRPr="00142F36">
          <w:rPr>
            <w:rFonts w:asciiTheme="minorHAnsi" w:hAnsiTheme="minorHAnsi" w:cstheme="minorHAnsi"/>
            <w:noProof/>
            <w:webHidden/>
          </w:rPr>
          <w:tab/>
        </w:r>
        <w:r w:rsidR="00142F36" w:rsidRPr="00142F36">
          <w:rPr>
            <w:rFonts w:asciiTheme="minorHAnsi" w:hAnsiTheme="minorHAnsi" w:cstheme="minorHAnsi"/>
            <w:noProof/>
            <w:webHidden/>
          </w:rPr>
          <w:fldChar w:fldCharType="begin"/>
        </w:r>
        <w:r w:rsidR="00142F36" w:rsidRPr="00142F36">
          <w:rPr>
            <w:rFonts w:asciiTheme="minorHAnsi" w:hAnsiTheme="minorHAnsi" w:cstheme="minorHAnsi"/>
            <w:noProof/>
            <w:webHidden/>
          </w:rPr>
          <w:instrText xml:space="preserve"> PAGEREF _Toc88467844 \h </w:instrText>
        </w:r>
        <w:r w:rsidR="00142F36" w:rsidRPr="00142F36">
          <w:rPr>
            <w:rFonts w:asciiTheme="minorHAnsi" w:hAnsiTheme="minorHAnsi" w:cstheme="minorHAnsi"/>
            <w:noProof/>
            <w:webHidden/>
          </w:rPr>
        </w:r>
        <w:r w:rsidR="00142F36" w:rsidRPr="00142F36">
          <w:rPr>
            <w:rFonts w:asciiTheme="minorHAnsi" w:hAnsiTheme="minorHAnsi" w:cstheme="minorHAnsi"/>
            <w:noProof/>
            <w:webHidden/>
          </w:rPr>
          <w:fldChar w:fldCharType="separate"/>
        </w:r>
        <w:r w:rsidR="00142F36" w:rsidRPr="00142F36">
          <w:rPr>
            <w:rFonts w:asciiTheme="minorHAnsi" w:hAnsiTheme="minorHAnsi" w:cstheme="minorHAnsi"/>
            <w:noProof/>
            <w:webHidden/>
          </w:rPr>
          <w:t>15</w:t>
        </w:r>
        <w:r w:rsidR="00142F36" w:rsidRPr="00142F36">
          <w:rPr>
            <w:rFonts w:asciiTheme="minorHAnsi" w:hAnsiTheme="minorHAnsi" w:cstheme="minorHAnsi"/>
            <w:noProof/>
            <w:webHidden/>
          </w:rPr>
          <w:fldChar w:fldCharType="end"/>
        </w:r>
      </w:hyperlink>
    </w:p>
    <w:p w14:paraId="7219A05C" w14:textId="5E307980" w:rsidR="00C727A6" w:rsidRPr="00A21960" w:rsidRDefault="00810F6E" w:rsidP="0068665F">
      <w:pPr>
        <w:jc w:val="both"/>
        <w:rPr>
          <w:rFonts w:ascii="Calibri" w:hAnsi="Calibri" w:cs="Calibri"/>
        </w:rPr>
      </w:pPr>
      <w:r w:rsidRPr="007901AD">
        <w:rPr>
          <w:rFonts w:asciiTheme="minorHAnsi" w:hAnsiTheme="minorHAnsi" w:cstheme="minorHAnsi"/>
          <w:bCs/>
        </w:rPr>
        <w:fldChar w:fldCharType="end"/>
      </w:r>
    </w:p>
    <w:p w14:paraId="119C286D" w14:textId="77777777" w:rsidR="00C8658D" w:rsidRDefault="00C8658D" w:rsidP="0068665F">
      <w:pPr>
        <w:pStyle w:val="Intestazione"/>
        <w:jc w:val="both"/>
        <w:outlineLvl w:val="0"/>
        <w:rPr>
          <w:rFonts w:ascii="Calibri" w:hAnsi="Calibri" w:cs="Calibri"/>
          <w:b/>
          <w:bCs/>
          <w:sz w:val="20"/>
          <w:szCs w:val="20"/>
        </w:rPr>
      </w:pPr>
    </w:p>
    <w:p w14:paraId="3C7C5064" w14:textId="77777777" w:rsidR="00C8658D" w:rsidRPr="00C8658D" w:rsidRDefault="00C8658D" w:rsidP="00C8658D"/>
    <w:p w14:paraId="0765D66A" w14:textId="77777777" w:rsidR="00C8658D" w:rsidRPr="00C8658D" w:rsidRDefault="00C8658D" w:rsidP="00C8658D"/>
    <w:p w14:paraId="599A683F" w14:textId="77777777" w:rsidR="00C8658D" w:rsidRDefault="00C8658D" w:rsidP="0068665F">
      <w:pPr>
        <w:pStyle w:val="Intestazione"/>
        <w:jc w:val="both"/>
        <w:outlineLvl w:val="0"/>
        <w:rPr>
          <w:rFonts w:ascii="Calibri" w:hAnsi="Calibri" w:cs="Calibri"/>
          <w:b/>
          <w:bCs/>
          <w:sz w:val="20"/>
          <w:szCs w:val="20"/>
        </w:rPr>
      </w:pPr>
    </w:p>
    <w:p w14:paraId="39EB7701" w14:textId="77777777" w:rsidR="00C8658D" w:rsidRDefault="00C8658D" w:rsidP="0068665F">
      <w:pPr>
        <w:pStyle w:val="Intestazione"/>
        <w:jc w:val="both"/>
        <w:outlineLvl w:val="0"/>
        <w:rPr>
          <w:rFonts w:ascii="Calibri" w:hAnsi="Calibri" w:cs="Calibri"/>
          <w:b/>
          <w:bCs/>
          <w:sz w:val="20"/>
          <w:szCs w:val="20"/>
        </w:rPr>
      </w:pPr>
    </w:p>
    <w:p w14:paraId="2B02AEA9" w14:textId="60135476" w:rsidR="00C8658D" w:rsidRDefault="00C8658D" w:rsidP="00C8658D">
      <w:pPr>
        <w:pStyle w:val="Intestazione"/>
        <w:tabs>
          <w:tab w:val="clear" w:pos="4819"/>
          <w:tab w:val="clear" w:pos="9638"/>
          <w:tab w:val="left" w:pos="3270"/>
        </w:tabs>
        <w:jc w:val="both"/>
        <w:outlineLvl w:val="0"/>
        <w:rPr>
          <w:rFonts w:ascii="Calibri" w:hAnsi="Calibri" w:cs="Calibri"/>
          <w:b/>
          <w:bCs/>
          <w:sz w:val="20"/>
          <w:szCs w:val="20"/>
        </w:rPr>
      </w:pPr>
      <w:r>
        <w:rPr>
          <w:rFonts w:ascii="Calibri" w:hAnsi="Calibri" w:cs="Calibri"/>
          <w:b/>
          <w:bCs/>
          <w:sz w:val="20"/>
          <w:szCs w:val="20"/>
        </w:rPr>
        <w:tab/>
      </w:r>
    </w:p>
    <w:p w14:paraId="5C29D40B" w14:textId="2E37BAB6" w:rsidR="00062FEF" w:rsidRPr="00172C14" w:rsidRDefault="0069559E" w:rsidP="0068665F">
      <w:pPr>
        <w:pStyle w:val="Intestazione"/>
        <w:jc w:val="both"/>
        <w:outlineLvl w:val="0"/>
        <w:rPr>
          <w:rFonts w:ascii="Calibri" w:hAnsi="Calibri" w:cs="Calibri"/>
          <w:b/>
          <w:bCs/>
          <w:szCs w:val="24"/>
        </w:rPr>
      </w:pPr>
      <w:r w:rsidRPr="00C8658D">
        <w:br w:type="page"/>
      </w:r>
      <w:bookmarkStart w:id="0" w:name="_Toc509494760"/>
      <w:bookmarkStart w:id="1" w:name="_Toc509494924"/>
      <w:bookmarkStart w:id="2" w:name="_Toc88467832"/>
      <w:r w:rsidRPr="00172C14">
        <w:rPr>
          <w:rFonts w:ascii="Calibri" w:hAnsi="Calibri" w:cs="Calibri"/>
          <w:b/>
          <w:bCs/>
          <w:szCs w:val="24"/>
        </w:rPr>
        <w:lastRenderedPageBreak/>
        <w:t>Articolo 1</w:t>
      </w:r>
      <w:r w:rsidR="000B43F7">
        <w:rPr>
          <w:rFonts w:ascii="Calibri" w:hAnsi="Calibri" w:cs="Calibri"/>
          <w:b/>
          <w:bCs/>
          <w:szCs w:val="24"/>
        </w:rPr>
        <w:t xml:space="preserve"> –</w:t>
      </w:r>
      <w:r w:rsidRPr="00172C14">
        <w:rPr>
          <w:rFonts w:ascii="Calibri" w:hAnsi="Calibri" w:cs="Calibri"/>
          <w:b/>
          <w:bCs/>
          <w:szCs w:val="24"/>
        </w:rPr>
        <w:t xml:space="preserve"> </w:t>
      </w:r>
      <w:r w:rsidR="00062FEF" w:rsidRPr="00172C14">
        <w:rPr>
          <w:rFonts w:ascii="Calibri" w:hAnsi="Calibri" w:cs="Calibri"/>
          <w:b/>
          <w:bCs/>
          <w:szCs w:val="24"/>
        </w:rPr>
        <w:t>Obi</w:t>
      </w:r>
      <w:r w:rsidR="00A07CF4" w:rsidRPr="00172C14">
        <w:rPr>
          <w:rFonts w:ascii="Calibri" w:hAnsi="Calibri" w:cs="Calibri"/>
          <w:b/>
          <w:bCs/>
          <w:szCs w:val="24"/>
        </w:rPr>
        <w:t>ettivi</w:t>
      </w:r>
      <w:r w:rsidR="000B43F7">
        <w:rPr>
          <w:rFonts w:ascii="Calibri" w:hAnsi="Calibri" w:cs="Calibri"/>
          <w:b/>
          <w:bCs/>
          <w:szCs w:val="24"/>
        </w:rPr>
        <w:t xml:space="preserve"> </w:t>
      </w:r>
      <w:r w:rsidR="00A07CF4" w:rsidRPr="00172C14">
        <w:rPr>
          <w:rFonts w:ascii="Calibri" w:hAnsi="Calibri" w:cs="Calibri"/>
          <w:b/>
          <w:bCs/>
          <w:szCs w:val="24"/>
        </w:rPr>
        <w:t>della fornitura</w:t>
      </w:r>
      <w:bookmarkEnd w:id="0"/>
      <w:bookmarkEnd w:id="1"/>
      <w:bookmarkEnd w:id="2"/>
    </w:p>
    <w:p w14:paraId="4BB8961E" w14:textId="77777777" w:rsidR="00B77B55" w:rsidRPr="00172C14" w:rsidRDefault="00B77B55" w:rsidP="0068665F">
      <w:pPr>
        <w:pStyle w:val="Intestazione"/>
        <w:jc w:val="both"/>
        <w:outlineLvl w:val="0"/>
        <w:rPr>
          <w:rFonts w:ascii="Calibri" w:hAnsi="Calibri" w:cs="Calibri"/>
          <w:b/>
          <w:bCs/>
          <w:szCs w:val="24"/>
        </w:rPr>
      </w:pPr>
    </w:p>
    <w:p w14:paraId="0363DADD" w14:textId="77777777" w:rsidR="00062FEF" w:rsidRPr="00172C14" w:rsidRDefault="00250C10" w:rsidP="0068665F">
      <w:pPr>
        <w:jc w:val="both"/>
        <w:rPr>
          <w:rFonts w:ascii="Calibri" w:hAnsi="Calibri" w:cs="Calibri"/>
        </w:rPr>
      </w:pPr>
      <w:r>
        <w:rPr>
          <w:rFonts w:ascii="Calibri" w:hAnsi="Calibri" w:cs="Calibri"/>
        </w:rPr>
        <w:t>L</w:t>
      </w:r>
      <w:r w:rsidR="005C677B">
        <w:rPr>
          <w:rFonts w:ascii="Calibri" w:hAnsi="Calibri" w:cs="Calibri"/>
        </w:rPr>
        <w:t xml:space="preserve">a fornitura proposta, comprensiva di realizzazione opere, </w:t>
      </w:r>
      <w:r w:rsidR="00062FEF" w:rsidRPr="00172C14">
        <w:rPr>
          <w:rFonts w:ascii="Calibri" w:hAnsi="Calibri" w:cs="Calibri"/>
        </w:rPr>
        <w:t>installazione</w:t>
      </w:r>
      <w:r w:rsidR="0062359E" w:rsidRPr="00172C14">
        <w:rPr>
          <w:rFonts w:ascii="Calibri" w:hAnsi="Calibri" w:cs="Calibri"/>
        </w:rPr>
        <w:t xml:space="preserve"> e gestione </w:t>
      </w:r>
      <w:r w:rsidR="005C677B">
        <w:rPr>
          <w:rFonts w:ascii="Calibri" w:hAnsi="Calibri" w:cs="Calibri"/>
        </w:rPr>
        <w:t>dovrà</w:t>
      </w:r>
      <w:r w:rsidR="00062FEF" w:rsidRPr="00172C14">
        <w:rPr>
          <w:rFonts w:ascii="Calibri" w:hAnsi="Calibri" w:cs="Calibri"/>
        </w:rPr>
        <w:t xml:space="preserve"> assicurare:</w:t>
      </w:r>
    </w:p>
    <w:p w14:paraId="28CFFB39" w14:textId="77777777" w:rsidR="0062359E" w:rsidRPr="000C430D" w:rsidRDefault="0062359E" w:rsidP="0068665F">
      <w:pPr>
        <w:widowControl/>
        <w:numPr>
          <w:ilvl w:val="0"/>
          <w:numId w:val="1"/>
        </w:numPr>
        <w:tabs>
          <w:tab w:val="clear" w:pos="720"/>
          <w:tab w:val="left" w:pos="360"/>
        </w:tabs>
        <w:ind w:left="360"/>
        <w:jc w:val="both"/>
        <w:rPr>
          <w:rFonts w:ascii="Calibri" w:hAnsi="Calibri" w:cs="Calibri"/>
        </w:rPr>
      </w:pPr>
      <w:r w:rsidRPr="000C430D">
        <w:rPr>
          <w:rFonts w:ascii="Calibri" w:hAnsi="Calibri" w:cs="Calibri"/>
        </w:rPr>
        <w:t xml:space="preserve">la disponibilità di tecnologie evolute, innovative e aggiornabili </w:t>
      </w:r>
    </w:p>
    <w:p w14:paraId="4DE57041" w14:textId="77777777" w:rsidR="0062359E" w:rsidRPr="00172C14" w:rsidRDefault="0062359E" w:rsidP="0068665F">
      <w:pPr>
        <w:widowControl/>
        <w:numPr>
          <w:ilvl w:val="0"/>
          <w:numId w:val="1"/>
        </w:numPr>
        <w:tabs>
          <w:tab w:val="clear" w:pos="720"/>
          <w:tab w:val="left" w:pos="360"/>
        </w:tabs>
        <w:ind w:left="360"/>
        <w:jc w:val="both"/>
        <w:rPr>
          <w:rFonts w:ascii="Calibri" w:hAnsi="Calibri" w:cs="Calibri"/>
        </w:rPr>
      </w:pPr>
      <w:r w:rsidRPr="00172C14">
        <w:rPr>
          <w:rFonts w:ascii="Calibri" w:hAnsi="Calibri" w:cs="Calibri"/>
        </w:rPr>
        <w:t>la massima sicurezza per gli operatori e i pazienti, introducendo applicativi e dispositivi che limitino il più possibile i rischi connessi all’uso dei sistemi, pur aumentandone l’efficacia diagnostica</w:t>
      </w:r>
    </w:p>
    <w:p w14:paraId="76105071" w14:textId="77777777" w:rsidR="0062359E" w:rsidRPr="00172C14" w:rsidRDefault="0062359E" w:rsidP="0068665F">
      <w:pPr>
        <w:widowControl/>
        <w:numPr>
          <w:ilvl w:val="0"/>
          <w:numId w:val="1"/>
        </w:numPr>
        <w:tabs>
          <w:tab w:val="clear" w:pos="720"/>
          <w:tab w:val="left" w:pos="360"/>
        </w:tabs>
        <w:ind w:left="360"/>
        <w:jc w:val="both"/>
        <w:rPr>
          <w:rFonts w:ascii="Calibri" w:hAnsi="Calibri" w:cs="Calibri"/>
        </w:rPr>
      </w:pPr>
      <w:r w:rsidRPr="00172C14">
        <w:rPr>
          <w:rFonts w:ascii="Calibri" w:hAnsi="Calibri" w:cs="Calibri"/>
        </w:rPr>
        <w:t>ottimizzazione dei consumi e dell’impiego delle risorse</w:t>
      </w:r>
    </w:p>
    <w:p w14:paraId="6AEAEF4B" w14:textId="77777777" w:rsidR="0062359E" w:rsidRPr="00172C14" w:rsidRDefault="0062359E" w:rsidP="0068665F">
      <w:pPr>
        <w:widowControl/>
        <w:numPr>
          <w:ilvl w:val="0"/>
          <w:numId w:val="1"/>
        </w:numPr>
        <w:tabs>
          <w:tab w:val="clear" w:pos="720"/>
          <w:tab w:val="left" w:pos="360"/>
        </w:tabs>
        <w:ind w:left="360"/>
        <w:jc w:val="both"/>
        <w:rPr>
          <w:rFonts w:ascii="Calibri" w:hAnsi="Calibri" w:cs="Calibri"/>
        </w:rPr>
      </w:pPr>
      <w:r w:rsidRPr="00172C14">
        <w:rPr>
          <w:rFonts w:ascii="Calibri" w:hAnsi="Calibri" w:cs="Calibri"/>
        </w:rPr>
        <w:t>ottimizzazione degli spazi e la miglior ergonomia distributiva</w:t>
      </w:r>
    </w:p>
    <w:p w14:paraId="51EAEDFB" w14:textId="77777777" w:rsidR="0062359E" w:rsidRPr="00172C14" w:rsidRDefault="0062359E" w:rsidP="0068665F">
      <w:pPr>
        <w:widowControl/>
        <w:numPr>
          <w:ilvl w:val="0"/>
          <w:numId w:val="1"/>
        </w:numPr>
        <w:tabs>
          <w:tab w:val="clear" w:pos="720"/>
          <w:tab w:val="left" w:pos="360"/>
        </w:tabs>
        <w:ind w:left="360"/>
        <w:jc w:val="both"/>
        <w:rPr>
          <w:rFonts w:ascii="Calibri" w:hAnsi="Calibri" w:cs="Calibri"/>
        </w:rPr>
      </w:pPr>
      <w:r w:rsidRPr="00172C14">
        <w:rPr>
          <w:rFonts w:ascii="Calibri" w:hAnsi="Calibri" w:cs="Calibri"/>
        </w:rPr>
        <w:t>la massima continuità di erogazione e quindi ridurre al minimo i tempi di guasto e di indisponibilità dei dispositivi</w:t>
      </w:r>
    </w:p>
    <w:p w14:paraId="3CB89904" w14:textId="77777777" w:rsidR="00F51F3D" w:rsidRPr="00172C14" w:rsidRDefault="00F51F3D" w:rsidP="0068665F">
      <w:pPr>
        <w:widowControl/>
        <w:numPr>
          <w:ilvl w:val="0"/>
          <w:numId w:val="1"/>
        </w:numPr>
        <w:tabs>
          <w:tab w:val="clear" w:pos="720"/>
          <w:tab w:val="left" w:pos="360"/>
        </w:tabs>
        <w:ind w:left="360"/>
        <w:jc w:val="both"/>
        <w:rPr>
          <w:rFonts w:ascii="Calibri" w:hAnsi="Calibri" w:cs="Calibri"/>
        </w:rPr>
      </w:pPr>
      <w:r w:rsidRPr="00172C14">
        <w:rPr>
          <w:rFonts w:ascii="Calibri" w:hAnsi="Calibri" w:cs="Calibri"/>
        </w:rPr>
        <w:t xml:space="preserve">minimi tempi di indisponibilità durante la fase di </w:t>
      </w:r>
      <w:r w:rsidR="00AF3D5C">
        <w:rPr>
          <w:rFonts w:ascii="Calibri" w:hAnsi="Calibri" w:cs="Calibri"/>
        </w:rPr>
        <w:t xml:space="preserve">realizzazione dei locali e di </w:t>
      </w:r>
      <w:r w:rsidRPr="00172C14">
        <w:rPr>
          <w:rFonts w:ascii="Calibri" w:hAnsi="Calibri" w:cs="Calibri"/>
        </w:rPr>
        <w:t>installazione</w:t>
      </w:r>
    </w:p>
    <w:p w14:paraId="10D2F856" w14:textId="77777777" w:rsidR="0062359E" w:rsidRPr="00172C14" w:rsidRDefault="0062359E" w:rsidP="0068665F">
      <w:pPr>
        <w:jc w:val="both"/>
        <w:rPr>
          <w:rFonts w:ascii="Calibri" w:hAnsi="Calibri" w:cs="Calibri"/>
          <w:shd w:val="clear" w:color="auto" w:fill="FFFF00"/>
        </w:rPr>
      </w:pPr>
    </w:p>
    <w:p w14:paraId="088DB278" w14:textId="77777777" w:rsidR="0062359E" w:rsidRPr="00172C14" w:rsidRDefault="00250C10" w:rsidP="0068665F">
      <w:pPr>
        <w:pStyle w:val="Rientrocorpodeltesto31"/>
        <w:ind w:left="0" w:firstLine="0"/>
        <w:rPr>
          <w:rFonts w:ascii="Calibri" w:hAnsi="Calibri" w:cs="Calibri"/>
          <w:b w:val="0"/>
          <w:bCs w:val="0"/>
          <w:i w:val="0"/>
          <w:iCs w:val="0"/>
          <w:sz w:val="24"/>
          <w:szCs w:val="24"/>
        </w:rPr>
      </w:pPr>
      <w:r w:rsidRPr="00172C14">
        <w:rPr>
          <w:rFonts w:ascii="Calibri" w:hAnsi="Calibri" w:cs="Calibri"/>
          <w:b w:val="0"/>
          <w:bCs w:val="0"/>
          <w:i w:val="0"/>
          <w:iCs w:val="0"/>
          <w:sz w:val="24"/>
          <w:szCs w:val="24"/>
        </w:rPr>
        <w:t>Pertanto,</w:t>
      </w:r>
      <w:r w:rsidR="0062359E" w:rsidRPr="00172C14">
        <w:rPr>
          <w:rFonts w:ascii="Calibri" w:hAnsi="Calibri" w:cs="Calibri"/>
          <w:b w:val="0"/>
          <w:bCs w:val="0"/>
          <w:i w:val="0"/>
          <w:iCs w:val="0"/>
          <w:sz w:val="24"/>
          <w:szCs w:val="24"/>
        </w:rPr>
        <w:t xml:space="preserve"> i dispositivi offerti devono garantire:</w:t>
      </w:r>
    </w:p>
    <w:p w14:paraId="3F04540D" w14:textId="77777777" w:rsidR="0062359E" w:rsidRPr="00172C14" w:rsidRDefault="0062359E" w:rsidP="0068665F">
      <w:pPr>
        <w:pStyle w:val="Rientrocorpodeltesto3"/>
        <w:numPr>
          <w:ilvl w:val="0"/>
          <w:numId w:val="9"/>
        </w:numPr>
        <w:spacing w:after="0" w:line="240" w:lineRule="auto"/>
        <w:jc w:val="both"/>
        <w:rPr>
          <w:rFonts w:cs="Calibri"/>
          <w:sz w:val="24"/>
          <w:szCs w:val="24"/>
          <w:lang w:eastAsia="ar-SA"/>
        </w:rPr>
      </w:pPr>
      <w:r w:rsidRPr="00172C14">
        <w:rPr>
          <w:rFonts w:cs="Calibri"/>
          <w:sz w:val="24"/>
          <w:szCs w:val="24"/>
          <w:lang w:eastAsia="ar-SA"/>
        </w:rPr>
        <w:t>Performance e qualità idonea alle esigenze diagnostiche</w:t>
      </w:r>
    </w:p>
    <w:p w14:paraId="241941E1" w14:textId="77777777" w:rsidR="0062359E" w:rsidRPr="00172C14" w:rsidRDefault="0062359E" w:rsidP="0068665F">
      <w:pPr>
        <w:pStyle w:val="Rientrocorpodeltesto3"/>
        <w:numPr>
          <w:ilvl w:val="0"/>
          <w:numId w:val="9"/>
        </w:numPr>
        <w:spacing w:after="0" w:line="240" w:lineRule="auto"/>
        <w:jc w:val="both"/>
        <w:rPr>
          <w:rFonts w:cs="Calibri"/>
          <w:sz w:val="24"/>
          <w:szCs w:val="24"/>
          <w:lang w:eastAsia="ar-SA"/>
        </w:rPr>
      </w:pPr>
      <w:r w:rsidRPr="00172C14">
        <w:rPr>
          <w:rFonts w:cs="Calibri"/>
          <w:sz w:val="24"/>
          <w:szCs w:val="24"/>
          <w:lang w:eastAsia="ar-SA"/>
        </w:rPr>
        <w:t>Massima aggiornabilità dei sistemi</w:t>
      </w:r>
    </w:p>
    <w:p w14:paraId="78010F54" w14:textId="77777777" w:rsidR="0062359E" w:rsidRPr="00AF3D5C" w:rsidRDefault="0062359E" w:rsidP="0068665F">
      <w:pPr>
        <w:pStyle w:val="Rientrocorpodeltesto3"/>
        <w:numPr>
          <w:ilvl w:val="0"/>
          <w:numId w:val="9"/>
        </w:numPr>
        <w:spacing w:after="0" w:line="240" w:lineRule="auto"/>
        <w:jc w:val="both"/>
        <w:rPr>
          <w:rFonts w:cs="Calibri"/>
          <w:sz w:val="24"/>
          <w:szCs w:val="24"/>
          <w:lang w:eastAsia="ar-SA"/>
        </w:rPr>
      </w:pPr>
      <w:r w:rsidRPr="00172C14">
        <w:rPr>
          <w:rFonts w:cs="Calibri"/>
          <w:sz w:val="24"/>
          <w:szCs w:val="24"/>
          <w:lang w:eastAsia="ar-SA"/>
        </w:rPr>
        <w:t xml:space="preserve">Completa connettibilità con il sistema RIS-PACS </w:t>
      </w:r>
    </w:p>
    <w:p w14:paraId="5BB60B5D" w14:textId="77777777" w:rsidR="00AF3D5C" w:rsidRPr="00172C14" w:rsidRDefault="00AF3D5C" w:rsidP="0068665F">
      <w:pPr>
        <w:pStyle w:val="Rientrocorpodeltesto3"/>
        <w:numPr>
          <w:ilvl w:val="0"/>
          <w:numId w:val="9"/>
        </w:numPr>
        <w:spacing w:after="0" w:line="240" w:lineRule="auto"/>
        <w:jc w:val="both"/>
        <w:rPr>
          <w:rFonts w:cs="Calibri"/>
          <w:sz w:val="24"/>
          <w:szCs w:val="24"/>
          <w:lang w:eastAsia="ar-SA"/>
        </w:rPr>
      </w:pPr>
      <w:r>
        <w:rPr>
          <w:rFonts w:cs="Calibri"/>
          <w:sz w:val="24"/>
          <w:szCs w:val="24"/>
          <w:lang w:eastAsia="ar-SA"/>
        </w:rPr>
        <w:t xml:space="preserve">Layout </w:t>
      </w:r>
      <w:r w:rsidR="00671A9D">
        <w:rPr>
          <w:rFonts w:cs="Calibri"/>
          <w:sz w:val="24"/>
          <w:szCs w:val="24"/>
          <w:lang w:eastAsia="ar-SA"/>
        </w:rPr>
        <w:t>distribuiti</w:t>
      </w:r>
      <w:r>
        <w:rPr>
          <w:rFonts w:cs="Calibri"/>
          <w:sz w:val="24"/>
          <w:szCs w:val="24"/>
          <w:lang w:eastAsia="ar-SA"/>
        </w:rPr>
        <w:t xml:space="preserve"> coerente</w:t>
      </w:r>
      <w:r w:rsidR="00671A9D">
        <w:rPr>
          <w:rFonts w:cs="Calibri"/>
          <w:sz w:val="24"/>
          <w:szCs w:val="24"/>
          <w:lang w:eastAsia="ar-SA"/>
        </w:rPr>
        <w:t>mente</w:t>
      </w:r>
      <w:r>
        <w:rPr>
          <w:rFonts w:cs="Calibri"/>
          <w:sz w:val="24"/>
          <w:szCs w:val="24"/>
          <w:lang w:eastAsia="ar-SA"/>
        </w:rPr>
        <w:t xml:space="preserve"> con le funzioni diagnostiche e interventistiche dell’installazione</w:t>
      </w:r>
    </w:p>
    <w:p w14:paraId="71DEE6BE" w14:textId="77777777" w:rsidR="005C677B" w:rsidRPr="005C677B" w:rsidRDefault="0062359E" w:rsidP="0068665F">
      <w:pPr>
        <w:pStyle w:val="Rientrocorpodeltesto3"/>
        <w:numPr>
          <w:ilvl w:val="0"/>
          <w:numId w:val="9"/>
        </w:numPr>
        <w:spacing w:after="0" w:line="240" w:lineRule="auto"/>
        <w:jc w:val="both"/>
        <w:rPr>
          <w:rFonts w:cs="Calibri"/>
          <w:sz w:val="24"/>
          <w:szCs w:val="24"/>
          <w:lang w:eastAsia="ar-SA"/>
        </w:rPr>
      </w:pPr>
      <w:r w:rsidRPr="005C677B">
        <w:rPr>
          <w:rFonts w:cs="Calibri"/>
          <w:sz w:val="24"/>
          <w:szCs w:val="24"/>
          <w:lang w:eastAsia="ar-SA"/>
        </w:rPr>
        <w:t xml:space="preserve">Garanzia di affidabilità del dispositivo e continuità di servizio attraverso modalità e organizzazione assistenza post-vendita adeguato ai volumi di produzione </w:t>
      </w:r>
    </w:p>
    <w:p w14:paraId="0F46FFD0" w14:textId="77777777" w:rsidR="0062359E" w:rsidRPr="005C677B" w:rsidRDefault="0062359E" w:rsidP="0068665F">
      <w:pPr>
        <w:pStyle w:val="Rientrocorpodeltesto3"/>
        <w:numPr>
          <w:ilvl w:val="0"/>
          <w:numId w:val="9"/>
        </w:numPr>
        <w:spacing w:after="0" w:line="240" w:lineRule="auto"/>
        <w:jc w:val="both"/>
        <w:rPr>
          <w:rFonts w:cs="Calibri"/>
          <w:sz w:val="24"/>
          <w:szCs w:val="24"/>
          <w:lang w:eastAsia="ar-SA"/>
        </w:rPr>
      </w:pPr>
      <w:r w:rsidRPr="005C677B">
        <w:rPr>
          <w:rFonts w:cs="Calibri"/>
          <w:sz w:val="24"/>
          <w:szCs w:val="24"/>
          <w:lang w:eastAsia="ar-SA"/>
        </w:rPr>
        <w:t>Minimi tempi per l</w:t>
      </w:r>
      <w:r w:rsidR="00AF3D5C" w:rsidRPr="005C677B">
        <w:rPr>
          <w:rFonts w:cs="Calibri"/>
          <w:sz w:val="24"/>
          <w:szCs w:val="24"/>
          <w:lang w:eastAsia="ar-SA"/>
        </w:rPr>
        <w:t xml:space="preserve">a progettazione, adeguamento dei locali, </w:t>
      </w:r>
      <w:r w:rsidRPr="005C677B">
        <w:rPr>
          <w:rFonts w:cs="Calibri"/>
          <w:sz w:val="24"/>
          <w:szCs w:val="24"/>
          <w:lang w:eastAsia="ar-SA"/>
        </w:rPr>
        <w:t xml:space="preserve">installazione e messa in funzione </w:t>
      </w:r>
    </w:p>
    <w:p w14:paraId="31D07A8C" w14:textId="77777777" w:rsidR="0062359E" w:rsidRPr="00172C14" w:rsidRDefault="0062359E" w:rsidP="0068665F">
      <w:pPr>
        <w:pStyle w:val="Rientrocorpodeltesto3"/>
        <w:numPr>
          <w:ilvl w:val="0"/>
          <w:numId w:val="9"/>
        </w:numPr>
        <w:spacing w:after="0" w:line="240" w:lineRule="auto"/>
        <w:jc w:val="both"/>
        <w:rPr>
          <w:rFonts w:cs="Calibri"/>
          <w:sz w:val="24"/>
          <w:szCs w:val="24"/>
          <w:lang w:eastAsia="ar-SA"/>
        </w:rPr>
      </w:pPr>
      <w:r w:rsidRPr="00172C14">
        <w:rPr>
          <w:rFonts w:cs="Calibri"/>
          <w:sz w:val="24"/>
          <w:szCs w:val="24"/>
          <w:lang w:eastAsia="ar-SA"/>
        </w:rPr>
        <w:t>Ottimizzazione dei consum</w:t>
      </w:r>
      <w:r w:rsidR="0018408F">
        <w:rPr>
          <w:rFonts w:cs="Calibri"/>
          <w:sz w:val="24"/>
          <w:szCs w:val="24"/>
          <w:lang w:eastAsia="ar-SA"/>
        </w:rPr>
        <w:t>i</w:t>
      </w:r>
      <w:r w:rsidRPr="00172C14">
        <w:rPr>
          <w:rFonts w:cs="Calibri"/>
          <w:sz w:val="24"/>
          <w:szCs w:val="24"/>
          <w:lang w:eastAsia="ar-SA"/>
        </w:rPr>
        <w:t xml:space="preserve"> energetici </w:t>
      </w:r>
    </w:p>
    <w:p w14:paraId="25FA183D" w14:textId="77777777" w:rsidR="0062359E" w:rsidRPr="00172C14" w:rsidRDefault="0062359E" w:rsidP="0068665F">
      <w:pPr>
        <w:pStyle w:val="Rientrocorpodeltesto3"/>
        <w:numPr>
          <w:ilvl w:val="0"/>
          <w:numId w:val="9"/>
        </w:numPr>
        <w:spacing w:after="0" w:line="240" w:lineRule="auto"/>
        <w:jc w:val="both"/>
        <w:rPr>
          <w:rFonts w:cs="Calibri"/>
          <w:sz w:val="24"/>
          <w:szCs w:val="24"/>
        </w:rPr>
      </w:pPr>
      <w:r w:rsidRPr="00172C14">
        <w:rPr>
          <w:rFonts w:cs="Calibri"/>
          <w:sz w:val="24"/>
          <w:szCs w:val="24"/>
          <w:lang w:eastAsia="ar-SA"/>
        </w:rPr>
        <w:t>Adeguato programma di formazione degli utilizzatori</w:t>
      </w:r>
    </w:p>
    <w:p w14:paraId="0680ABAA" w14:textId="77777777" w:rsidR="0062359E" w:rsidRPr="00172C14" w:rsidRDefault="0062359E" w:rsidP="0068665F">
      <w:pPr>
        <w:pStyle w:val="Corpodeltesto31"/>
        <w:rPr>
          <w:rFonts w:ascii="Calibri" w:hAnsi="Calibri" w:cs="Arial"/>
        </w:rPr>
      </w:pPr>
    </w:p>
    <w:p w14:paraId="11464186" w14:textId="77777777" w:rsidR="0062359E" w:rsidRPr="00172C14" w:rsidRDefault="0062359E" w:rsidP="0068665F">
      <w:pPr>
        <w:pStyle w:val="Corpodeltesto31"/>
        <w:rPr>
          <w:rFonts w:ascii="Calibri" w:hAnsi="Calibri" w:cs="Calibri"/>
        </w:rPr>
      </w:pPr>
      <w:r w:rsidRPr="00172C14">
        <w:rPr>
          <w:rFonts w:ascii="Calibri" w:hAnsi="Calibri" w:cs="Calibri"/>
        </w:rPr>
        <w:t xml:space="preserve">Quanto proposto dalla </w:t>
      </w:r>
      <w:r w:rsidR="00C1093C">
        <w:rPr>
          <w:rFonts w:ascii="Calibri" w:hAnsi="Calibri" w:cs="Calibri"/>
        </w:rPr>
        <w:t>Ditta</w:t>
      </w:r>
      <w:r w:rsidRPr="00172C14">
        <w:rPr>
          <w:rFonts w:ascii="Calibri" w:hAnsi="Calibri" w:cs="Calibri"/>
        </w:rPr>
        <w:t xml:space="preserve"> Partecipante deve pertanto fornire soluzioni che consentano di rispettare gli obiettivi di carattere generale sopra indicati.</w:t>
      </w:r>
    </w:p>
    <w:p w14:paraId="4F4C5DF6" w14:textId="77777777" w:rsidR="0062359E" w:rsidRPr="00172C14" w:rsidRDefault="0062359E" w:rsidP="0068665F">
      <w:pPr>
        <w:jc w:val="both"/>
        <w:rPr>
          <w:rFonts w:ascii="Calibri" w:hAnsi="Calibri" w:cs="Arial"/>
        </w:rPr>
      </w:pPr>
    </w:p>
    <w:p w14:paraId="3FBD8D9E" w14:textId="77777777" w:rsidR="00220836" w:rsidRPr="00172C14" w:rsidRDefault="00220836" w:rsidP="0068665F">
      <w:pPr>
        <w:jc w:val="both"/>
        <w:rPr>
          <w:rFonts w:ascii="Calibri" w:hAnsi="Calibri" w:cs="Calibri"/>
        </w:rPr>
      </w:pPr>
    </w:p>
    <w:p w14:paraId="65EECBC6" w14:textId="77777777" w:rsidR="0069559E" w:rsidRPr="00172C14" w:rsidRDefault="0069559E" w:rsidP="0068665F">
      <w:pPr>
        <w:pStyle w:val="Intestazione"/>
        <w:jc w:val="both"/>
        <w:outlineLvl w:val="0"/>
        <w:rPr>
          <w:rFonts w:ascii="Calibri" w:hAnsi="Calibri" w:cs="Calibri"/>
          <w:b/>
          <w:bCs/>
          <w:szCs w:val="24"/>
        </w:rPr>
      </w:pPr>
      <w:bookmarkStart w:id="3" w:name="_Toc509494761"/>
      <w:bookmarkStart w:id="4" w:name="_Toc509494925"/>
      <w:bookmarkStart w:id="5" w:name="_Toc88467833"/>
      <w:r w:rsidRPr="00172C14">
        <w:rPr>
          <w:rFonts w:ascii="Calibri" w:hAnsi="Calibri" w:cs="Calibri"/>
          <w:b/>
          <w:bCs/>
          <w:szCs w:val="24"/>
        </w:rPr>
        <w:t>Articolo 2 – Conformità a disposizioni e norme</w:t>
      </w:r>
      <w:bookmarkEnd w:id="3"/>
      <w:bookmarkEnd w:id="4"/>
      <w:bookmarkEnd w:id="5"/>
    </w:p>
    <w:p w14:paraId="150C61EB" w14:textId="77777777" w:rsidR="00142324" w:rsidRPr="00172C14" w:rsidRDefault="00142324" w:rsidP="0068665F">
      <w:pPr>
        <w:pStyle w:val="Intestazione"/>
        <w:jc w:val="both"/>
        <w:outlineLvl w:val="0"/>
        <w:rPr>
          <w:rFonts w:ascii="Calibri" w:hAnsi="Calibri" w:cs="Calibri"/>
          <w:b/>
          <w:bCs/>
          <w:szCs w:val="24"/>
        </w:rPr>
      </w:pPr>
    </w:p>
    <w:p w14:paraId="171538EF" w14:textId="5CBED4E4" w:rsidR="00FD0F34" w:rsidRPr="00172C14" w:rsidRDefault="0062359E" w:rsidP="0068665F">
      <w:pPr>
        <w:widowControl/>
        <w:jc w:val="both"/>
        <w:rPr>
          <w:rFonts w:ascii="Calibri" w:hAnsi="Calibri" w:cs="Calibri"/>
        </w:rPr>
      </w:pPr>
      <w:r w:rsidRPr="00172C14">
        <w:rPr>
          <w:rFonts w:ascii="Calibri" w:hAnsi="Calibri" w:cs="Calibri"/>
        </w:rPr>
        <w:t xml:space="preserve">Tutti i dispositivi offerti devono essere conformi alla legislazione vigente e alle norme tecniche specifiche di settore. </w:t>
      </w:r>
      <w:r w:rsidR="00250C10" w:rsidRPr="00172C14">
        <w:rPr>
          <w:rFonts w:ascii="Calibri" w:hAnsi="Calibri" w:cs="Calibri"/>
        </w:rPr>
        <w:t>In particolare,</w:t>
      </w:r>
      <w:r w:rsidRPr="00172C14">
        <w:rPr>
          <w:rFonts w:ascii="Calibri" w:hAnsi="Calibri" w:cs="Calibri"/>
        </w:rPr>
        <w:t xml:space="preserve"> tutti i dispositivi dovranno essere conformi alla Direttiva</w:t>
      </w:r>
      <w:r w:rsidR="00DA24F0">
        <w:rPr>
          <w:rFonts w:ascii="Calibri" w:hAnsi="Calibri" w:cs="Calibri"/>
        </w:rPr>
        <w:t xml:space="preserve"> </w:t>
      </w:r>
      <w:r w:rsidRPr="00172C14">
        <w:rPr>
          <w:rFonts w:ascii="Calibri" w:hAnsi="Calibri" w:cs="Calibri"/>
        </w:rPr>
        <w:t>/Regolamento Dispositivi Medici a meno di diverse indicazioni contenute nelle specifiche di cui all’</w:t>
      </w:r>
      <w:r w:rsidR="00671A9D">
        <w:rPr>
          <w:rFonts w:ascii="Calibri" w:hAnsi="Calibri" w:cs="Calibri"/>
        </w:rPr>
        <w:t>A</w:t>
      </w:r>
      <w:r w:rsidRPr="00172C14">
        <w:rPr>
          <w:rFonts w:ascii="Calibri" w:hAnsi="Calibri" w:cs="Calibri"/>
        </w:rPr>
        <w:t xml:space="preserve">rticolo </w:t>
      </w:r>
      <w:r w:rsidR="004A2D2E">
        <w:rPr>
          <w:rFonts w:ascii="Calibri" w:hAnsi="Calibri" w:cs="Calibri"/>
        </w:rPr>
        <w:t>5</w:t>
      </w:r>
      <w:r w:rsidRPr="00172C14">
        <w:rPr>
          <w:rFonts w:ascii="Calibri" w:hAnsi="Calibri" w:cs="Calibri"/>
        </w:rPr>
        <w:t>.</w:t>
      </w:r>
    </w:p>
    <w:p w14:paraId="2435E405" w14:textId="77777777" w:rsidR="00F40A52" w:rsidRDefault="00250C10" w:rsidP="0068665F">
      <w:pPr>
        <w:widowControl/>
        <w:jc w:val="both"/>
        <w:rPr>
          <w:rFonts w:ascii="Calibri" w:hAnsi="Calibri" w:cs="Calibri"/>
        </w:rPr>
      </w:pPr>
      <w:r w:rsidRPr="00172C14">
        <w:rPr>
          <w:rFonts w:ascii="Calibri" w:hAnsi="Calibri" w:cs="Calibri"/>
        </w:rPr>
        <w:t>In particolare,</w:t>
      </w:r>
      <w:r w:rsidR="00F40A52" w:rsidRPr="00172C14">
        <w:rPr>
          <w:rFonts w:ascii="Calibri" w:hAnsi="Calibri" w:cs="Calibri"/>
        </w:rPr>
        <w:t xml:space="preserve"> dovranno essere rispettate le norme vigenti in materia di radioprotezione.</w:t>
      </w:r>
    </w:p>
    <w:p w14:paraId="42795A53" w14:textId="77777777" w:rsidR="00671A9D" w:rsidRPr="005C677B" w:rsidRDefault="00671A9D" w:rsidP="0068665F">
      <w:pPr>
        <w:widowControl/>
        <w:jc w:val="both"/>
        <w:rPr>
          <w:rFonts w:ascii="Calibri" w:hAnsi="Calibri" w:cs="Calibri"/>
        </w:rPr>
      </w:pPr>
    </w:p>
    <w:p w14:paraId="448AF912" w14:textId="77777777" w:rsidR="00D01319" w:rsidRPr="005C677B" w:rsidRDefault="0058590F" w:rsidP="0068665F">
      <w:pPr>
        <w:widowControl/>
        <w:jc w:val="both"/>
        <w:rPr>
          <w:rFonts w:ascii="Calibri" w:hAnsi="Calibri" w:cs="Calibri"/>
        </w:rPr>
      </w:pPr>
      <w:r w:rsidRPr="005C677B">
        <w:rPr>
          <w:rFonts w:ascii="Calibri" w:hAnsi="Calibri" w:cs="Calibri"/>
        </w:rPr>
        <w:lastRenderedPageBreak/>
        <w:t>Il parere dell’Esperto di Radio</w:t>
      </w:r>
      <w:r w:rsidR="003D52C3">
        <w:rPr>
          <w:rFonts w:ascii="Calibri" w:hAnsi="Calibri" w:cs="Calibri"/>
        </w:rPr>
        <w:t xml:space="preserve">protezione aziendale prevede le </w:t>
      </w:r>
      <w:r w:rsidRPr="005C677B">
        <w:rPr>
          <w:rFonts w:ascii="Calibri" w:hAnsi="Calibri" w:cs="Calibri"/>
        </w:rPr>
        <w:t>valutazioni di carattere radio protezionistico preliminari all'installazione</w:t>
      </w:r>
      <w:r w:rsidR="003D52C3">
        <w:rPr>
          <w:rFonts w:ascii="Calibri" w:hAnsi="Calibri" w:cs="Calibri"/>
        </w:rPr>
        <w:t xml:space="preserve"> descritte in Allegato </w:t>
      </w:r>
      <w:r w:rsidR="00B53112">
        <w:rPr>
          <w:rFonts w:ascii="Calibri" w:hAnsi="Calibri" w:cs="Calibri"/>
        </w:rPr>
        <w:t>D</w:t>
      </w:r>
      <w:r w:rsidR="003D52C3">
        <w:rPr>
          <w:rFonts w:ascii="Calibri" w:hAnsi="Calibri" w:cs="Calibri"/>
        </w:rPr>
        <w:t xml:space="preserve"> – “</w:t>
      </w:r>
      <w:r w:rsidR="003D52C3" w:rsidRPr="003D52C3">
        <w:rPr>
          <w:rFonts w:ascii="Calibri" w:hAnsi="Calibri" w:cs="Calibri"/>
          <w:i/>
        </w:rPr>
        <w:t>Requisiti Minimi materia Radioprotezione</w:t>
      </w:r>
      <w:r w:rsidR="003D52C3">
        <w:rPr>
          <w:rFonts w:ascii="Calibri" w:hAnsi="Calibri" w:cs="Calibri"/>
        </w:rPr>
        <w:t>”.</w:t>
      </w:r>
    </w:p>
    <w:p w14:paraId="2281F5FE" w14:textId="77777777" w:rsidR="00D51373" w:rsidRDefault="00D51373" w:rsidP="0068665F">
      <w:pPr>
        <w:widowControl/>
        <w:jc w:val="both"/>
        <w:rPr>
          <w:rFonts w:ascii="Calibri" w:hAnsi="Calibri" w:cs="Calibri"/>
          <w:b/>
          <w:bCs/>
        </w:rPr>
      </w:pPr>
    </w:p>
    <w:p w14:paraId="6EC6CB91" w14:textId="77777777" w:rsidR="00D51373" w:rsidRDefault="00D51373" w:rsidP="0068665F">
      <w:pPr>
        <w:widowControl/>
        <w:jc w:val="both"/>
        <w:rPr>
          <w:rFonts w:ascii="Calibri" w:hAnsi="Calibri" w:cs="Calibri"/>
          <w:b/>
          <w:bCs/>
        </w:rPr>
      </w:pPr>
    </w:p>
    <w:p w14:paraId="5B7C5FA7" w14:textId="77777777" w:rsidR="007366BF" w:rsidRPr="00E23EEF" w:rsidRDefault="007366BF" w:rsidP="00E23EEF">
      <w:pPr>
        <w:pStyle w:val="Titolo1"/>
        <w:rPr>
          <w:rFonts w:ascii="Calibri" w:hAnsi="Calibri" w:cs="Calibri"/>
          <w:color w:val="auto"/>
          <w:sz w:val="24"/>
        </w:rPr>
      </w:pPr>
      <w:bookmarkStart w:id="6" w:name="_Toc88467834"/>
      <w:r w:rsidRPr="00E23EEF">
        <w:rPr>
          <w:rFonts w:ascii="Calibri" w:hAnsi="Calibri" w:cs="Calibri"/>
          <w:color w:val="auto"/>
          <w:sz w:val="24"/>
        </w:rPr>
        <w:t>Articolo 3 –</w:t>
      </w:r>
      <w:r w:rsidR="000B43F7" w:rsidRPr="00E23EEF">
        <w:rPr>
          <w:rFonts w:ascii="Calibri" w:hAnsi="Calibri" w:cs="Calibri"/>
          <w:color w:val="auto"/>
          <w:sz w:val="24"/>
        </w:rPr>
        <w:t xml:space="preserve"> </w:t>
      </w:r>
      <w:r w:rsidR="00AF3D5C" w:rsidRPr="00E23EEF">
        <w:rPr>
          <w:rFonts w:ascii="Calibri" w:hAnsi="Calibri" w:cs="Calibri"/>
          <w:color w:val="auto"/>
          <w:sz w:val="24"/>
        </w:rPr>
        <w:t>T</w:t>
      </w:r>
      <w:r w:rsidR="008815B7" w:rsidRPr="00E23EEF">
        <w:rPr>
          <w:rFonts w:ascii="Calibri" w:hAnsi="Calibri" w:cs="Calibri"/>
          <w:color w:val="auto"/>
          <w:sz w:val="24"/>
        </w:rPr>
        <w:t xml:space="preserve">ipologia </w:t>
      </w:r>
      <w:r w:rsidRPr="00E23EEF">
        <w:rPr>
          <w:rFonts w:ascii="Calibri" w:hAnsi="Calibri" w:cs="Calibri"/>
          <w:color w:val="auto"/>
          <w:sz w:val="24"/>
        </w:rPr>
        <w:t>della fornitura</w:t>
      </w:r>
      <w:bookmarkEnd w:id="6"/>
      <w:r w:rsidR="008815B7" w:rsidRPr="00E23EEF">
        <w:rPr>
          <w:rFonts w:ascii="Calibri" w:hAnsi="Calibri" w:cs="Calibri"/>
          <w:color w:val="auto"/>
          <w:sz w:val="24"/>
        </w:rPr>
        <w:t xml:space="preserve"> </w:t>
      </w:r>
    </w:p>
    <w:p w14:paraId="4D6E6BC0" w14:textId="77777777" w:rsidR="007366BF" w:rsidRPr="00172C14" w:rsidRDefault="007366BF" w:rsidP="0068665F">
      <w:pPr>
        <w:widowControl/>
        <w:ind w:left="720"/>
        <w:jc w:val="both"/>
        <w:rPr>
          <w:rFonts w:ascii="Calibri" w:hAnsi="Calibri" w:cs="Calibri"/>
        </w:rPr>
      </w:pPr>
    </w:p>
    <w:p w14:paraId="202875AD" w14:textId="77777777" w:rsidR="00AF3D5C" w:rsidRPr="003D52C3" w:rsidRDefault="00AF3D5C" w:rsidP="0068665F">
      <w:pPr>
        <w:widowControl/>
        <w:jc w:val="both"/>
        <w:rPr>
          <w:rFonts w:ascii="Calibri" w:hAnsi="Calibri" w:cs="Calibri"/>
          <w:bCs/>
        </w:rPr>
      </w:pPr>
      <w:r w:rsidRPr="003D52C3">
        <w:rPr>
          <w:rFonts w:ascii="Calibri" w:hAnsi="Calibri" w:cs="Calibri"/>
          <w:bCs/>
        </w:rPr>
        <w:t>La fornitura comprende</w:t>
      </w:r>
      <w:r w:rsidR="00CF42B0" w:rsidRPr="003D52C3">
        <w:rPr>
          <w:rFonts w:ascii="Calibri" w:hAnsi="Calibri" w:cs="Calibri"/>
          <w:bCs/>
        </w:rPr>
        <w:t>:</w:t>
      </w:r>
    </w:p>
    <w:p w14:paraId="4B3727EB" w14:textId="77777777" w:rsidR="00AF3D5C" w:rsidRDefault="00AF3D5C" w:rsidP="0068665F">
      <w:pPr>
        <w:widowControl/>
        <w:numPr>
          <w:ilvl w:val="0"/>
          <w:numId w:val="27"/>
        </w:numPr>
        <w:jc w:val="both"/>
        <w:rPr>
          <w:rFonts w:ascii="Calibri" w:hAnsi="Calibri" w:cs="Calibri"/>
          <w:bCs/>
        </w:rPr>
      </w:pPr>
      <w:r w:rsidRPr="003D52C3">
        <w:rPr>
          <w:rFonts w:ascii="Calibri" w:hAnsi="Calibri" w:cs="Calibri"/>
          <w:bCs/>
        </w:rPr>
        <w:t>l’a</w:t>
      </w:r>
      <w:r w:rsidR="00B7216C" w:rsidRPr="003D52C3">
        <w:rPr>
          <w:rFonts w:ascii="Calibri" w:hAnsi="Calibri" w:cs="Calibri"/>
          <w:bCs/>
        </w:rPr>
        <w:t xml:space="preserve">cquisto </w:t>
      </w:r>
      <w:r w:rsidRPr="003D52C3">
        <w:rPr>
          <w:rFonts w:ascii="Calibri" w:hAnsi="Calibri" w:cs="Calibri"/>
          <w:bCs/>
        </w:rPr>
        <w:t xml:space="preserve">di un </w:t>
      </w:r>
      <w:r w:rsidRPr="003D52C3">
        <w:rPr>
          <w:rFonts w:ascii="Calibri" w:hAnsi="Calibri"/>
          <w:bCs/>
          <w:iCs/>
        </w:rPr>
        <w:t>sistema combinato ANGIOGRAFO MONOPLANO</w:t>
      </w:r>
      <w:r w:rsidR="005C677B" w:rsidRPr="003D52C3">
        <w:rPr>
          <w:rFonts w:ascii="Calibri" w:hAnsi="Calibri"/>
          <w:bCs/>
          <w:iCs/>
        </w:rPr>
        <w:t xml:space="preserve">, </w:t>
      </w:r>
      <w:r w:rsidR="00237719" w:rsidRPr="003D52C3">
        <w:rPr>
          <w:rFonts w:ascii="Calibri" w:hAnsi="Calibri"/>
          <w:bCs/>
          <w:iCs/>
        </w:rPr>
        <w:t>TC</w:t>
      </w:r>
      <w:r w:rsidRPr="003D52C3">
        <w:rPr>
          <w:rFonts w:ascii="Calibri" w:hAnsi="Calibri"/>
          <w:bCs/>
          <w:iCs/>
        </w:rPr>
        <w:t xml:space="preserve"> MULTISTRATO</w:t>
      </w:r>
      <w:r w:rsidR="00D51373" w:rsidRPr="003D52C3">
        <w:rPr>
          <w:rFonts w:ascii="Calibri" w:hAnsi="Calibri"/>
          <w:bCs/>
          <w:iCs/>
        </w:rPr>
        <w:t xml:space="preserve"> </w:t>
      </w:r>
      <w:r w:rsidRPr="003D52C3">
        <w:rPr>
          <w:rFonts w:ascii="Calibri" w:hAnsi="Calibri"/>
          <w:bCs/>
          <w:iCs/>
        </w:rPr>
        <w:t xml:space="preserve">movimentata tramite binario a terra, completo di </w:t>
      </w:r>
      <w:r w:rsidR="005C677B" w:rsidRPr="003D52C3">
        <w:rPr>
          <w:rFonts w:ascii="Calibri" w:hAnsi="Calibri"/>
          <w:bCs/>
          <w:iCs/>
        </w:rPr>
        <w:t xml:space="preserve">sistema ecografico e </w:t>
      </w:r>
      <w:r w:rsidRPr="003D52C3">
        <w:rPr>
          <w:rFonts w:ascii="Calibri" w:hAnsi="Calibri"/>
          <w:bCs/>
          <w:iCs/>
        </w:rPr>
        <w:t>accessori funzionali (</w:t>
      </w:r>
      <w:r w:rsidR="0018408F">
        <w:rPr>
          <w:rFonts w:ascii="Calibri" w:hAnsi="Calibri"/>
          <w:bCs/>
          <w:iCs/>
        </w:rPr>
        <w:t>descritti nel seguito come sistemi a corredo</w:t>
      </w:r>
      <w:r w:rsidRPr="003D52C3">
        <w:rPr>
          <w:rFonts w:ascii="Calibri" w:hAnsi="Calibri"/>
          <w:bCs/>
          <w:iCs/>
        </w:rPr>
        <w:t xml:space="preserve">) </w:t>
      </w:r>
      <w:r w:rsidR="007A38C3" w:rsidRPr="003D52C3">
        <w:rPr>
          <w:rFonts w:ascii="Calibri" w:hAnsi="Calibri" w:cs="Calibri"/>
          <w:bCs/>
        </w:rPr>
        <w:t xml:space="preserve">comprensivo di garanzia almeno </w:t>
      </w:r>
      <w:r w:rsidR="00E14FF5">
        <w:rPr>
          <w:rFonts w:ascii="Calibri" w:hAnsi="Calibri" w:cs="Calibri"/>
          <w:bCs/>
        </w:rPr>
        <w:t>24</w:t>
      </w:r>
      <w:r w:rsidR="007A38C3" w:rsidRPr="003D52C3">
        <w:rPr>
          <w:rFonts w:ascii="Calibri" w:hAnsi="Calibri" w:cs="Calibri"/>
          <w:bCs/>
        </w:rPr>
        <w:t xml:space="preserve"> mesi</w:t>
      </w:r>
    </w:p>
    <w:p w14:paraId="1E033372" w14:textId="77777777" w:rsidR="00AF3D5C" w:rsidRPr="003D52C3" w:rsidRDefault="00AF3D5C" w:rsidP="0068665F">
      <w:pPr>
        <w:widowControl/>
        <w:numPr>
          <w:ilvl w:val="0"/>
          <w:numId w:val="27"/>
        </w:numPr>
        <w:jc w:val="both"/>
        <w:rPr>
          <w:rFonts w:ascii="Calibri" w:hAnsi="Calibri" w:cs="Calibri"/>
          <w:bCs/>
        </w:rPr>
      </w:pPr>
      <w:r w:rsidRPr="003D52C3">
        <w:rPr>
          <w:rFonts w:ascii="Calibri" w:hAnsi="Calibri" w:cs="Calibri"/>
          <w:bCs/>
        </w:rPr>
        <w:t>progettazione ed esecuzione dei lavori necessari all’installazione chi</w:t>
      </w:r>
      <w:r w:rsidR="002E7D87">
        <w:rPr>
          <w:rFonts w:ascii="Calibri" w:hAnsi="Calibri" w:cs="Calibri"/>
          <w:bCs/>
        </w:rPr>
        <w:t>avi in mano del sistema fornito</w:t>
      </w:r>
    </w:p>
    <w:p w14:paraId="7BD9646B" w14:textId="77777777" w:rsidR="005C677B" w:rsidRPr="003D52C3" w:rsidRDefault="00AF3D5C" w:rsidP="0068665F">
      <w:pPr>
        <w:widowControl/>
        <w:numPr>
          <w:ilvl w:val="0"/>
          <w:numId w:val="27"/>
        </w:numPr>
        <w:jc w:val="both"/>
        <w:rPr>
          <w:rFonts w:ascii="Calibri" w:hAnsi="Calibri" w:cs="Calibri"/>
          <w:bCs/>
        </w:rPr>
      </w:pPr>
      <w:r w:rsidRPr="003D52C3">
        <w:rPr>
          <w:rFonts w:ascii="Calibri" w:hAnsi="Calibri" w:cs="Calibri"/>
          <w:bCs/>
        </w:rPr>
        <w:t xml:space="preserve">progettazione ed esecuzione dei locali accessori necessari </w:t>
      </w:r>
      <w:r w:rsidR="005C677B" w:rsidRPr="003D52C3">
        <w:rPr>
          <w:rFonts w:ascii="Calibri" w:hAnsi="Calibri" w:cs="Calibri"/>
          <w:bCs/>
        </w:rPr>
        <w:t>per lo svolgimento delle attività e a garantire i requisiti previsti dalle norme sull’autorizzazione/</w:t>
      </w:r>
      <w:r w:rsidR="003D52C3" w:rsidRPr="003D52C3">
        <w:rPr>
          <w:rFonts w:ascii="Calibri" w:hAnsi="Calibri" w:cs="Calibri"/>
          <w:bCs/>
        </w:rPr>
        <w:t>accreditamento</w:t>
      </w:r>
      <w:r w:rsidR="005C677B" w:rsidRPr="003D52C3">
        <w:rPr>
          <w:rFonts w:ascii="Calibri" w:hAnsi="Calibri" w:cs="Calibri"/>
          <w:bCs/>
        </w:rPr>
        <w:t xml:space="preserve"> delle strutture sanitarie</w:t>
      </w:r>
    </w:p>
    <w:p w14:paraId="5DEE4C10" w14:textId="77777777" w:rsidR="00AF3D5C" w:rsidRDefault="00AF3D5C" w:rsidP="0068665F">
      <w:pPr>
        <w:widowControl/>
        <w:jc w:val="both"/>
        <w:rPr>
          <w:rFonts w:ascii="Calibri" w:hAnsi="Calibri" w:cs="Calibri"/>
          <w:b/>
        </w:rPr>
      </w:pPr>
    </w:p>
    <w:p w14:paraId="19E8F0EF" w14:textId="77777777" w:rsidR="00F51F3D" w:rsidRPr="003D52C3" w:rsidRDefault="00F51F3D" w:rsidP="0068665F">
      <w:pPr>
        <w:widowControl/>
        <w:jc w:val="both"/>
        <w:rPr>
          <w:rFonts w:ascii="Calibri" w:hAnsi="Calibri" w:cs="Calibri"/>
        </w:rPr>
      </w:pPr>
      <w:r w:rsidRPr="003D52C3">
        <w:rPr>
          <w:rFonts w:ascii="Calibri" w:hAnsi="Calibri" w:cs="Calibri"/>
        </w:rPr>
        <w:t xml:space="preserve">La </w:t>
      </w:r>
      <w:r w:rsidR="00C1093C">
        <w:rPr>
          <w:rFonts w:ascii="Calibri" w:hAnsi="Calibri" w:cs="Calibri"/>
        </w:rPr>
        <w:t>Ditta</w:t>
      </w:r>
      <w:r w:rsidRPr="003D52C3">
        <w:rPr>
          <w:rFonts w:ascii="Calibri" w:hAnsi="Calibri" w:cs="Calibri"/>
        </w:rPr>
        <w:t xml:space="preserve"> </w:t>
      </w:r>
      <w:r w:rsidR="00C1093C">
        <w:rPr>
          <w:rFonts w:ascii="Calibri" w:hAnsi="Calibri" w:cs="Calibri"/>
        </w:rPr>
        <w:t>Aggiudicataria</w:t>
      </w:r>
      <w:r w:rsidRPr="003D52C3">
        <w:rPr>
          <w:rFonts w:ascii="Calibri" w:hAnsi="Calibri" w:cs="Calibri"/>
        </w:rPr>
        <w:t xml:space="preserve"> dovrà provvedere a:</w:t>
      </w:r>
    </w:p>
    <w:p w14:paraId="186FC29D" w14:textId="77777777" w:rsidR="00AD0DD0" w:rsidRDefault="00AD0DD0" w:rsidP="0068665F">
      <w:pPr>
        <w:widowControl/>
        <w:numPr>
          <w:ilvl w:val="0"/>
          <w:numId w:val="10"/>
        </w:numPr>
        <w:jc w:val="both"/>
        <w:rPr>
          <w:rFonts w:ascii="Calibri" w:hAnsi="Calibri" w:cs="Calibri"/>
        </w:rPr>
      </w:pPr>
      <w:r w:rsidRPr="003D52C3">
        <w:rPr>
          <w:rFonts w:ascii="Calibri" w:hAnsi="Calibri" w:cs="Calibri"/>
        </w:rPr>
        <w:t xml:space="preserve">Predisposizione progetto </w:t>
      </w:r>
      <w:r w:rsidR="00F93BA0" w:rsidRPr="00E22E6C">
        <w:rPr>
          <w:rFonts w:ascii="Calibri" w:hAnsi="Calibri" w:cs="Calibri"/>
        </w:rPr>
        <w:t>esecutivo</w:t>
      </w:r>
      <w:r w:rsidRPr="00E22E6C">
        <w:rPr>
          <w:rFonts w:ascii="Calibri" w:hAnsi="Calibri" w:cs="Calibri"/>
        </w:rPr>
        <w:t xml:space="preserve"> </w:t>
      </w:r>
      <w:r w:rsidR="00831E49" w:rsidRPr="00E22E6C">
        <w:rPr>
          <w:rFonts w:ascii="Calibri" w:hAnsi="Calibri" w:cs="Calibri"/>
        </w:rPr>
        <w:t xml:space="preserve">e </w:t>
      </w:r>
      <w:r w:rsidRPr="00E22E6C">
        <w:rPr>
          <w:rFonts w:ascii="Calibri" w:hAnsi="Calibri" w:cs="Calibri"/>
        </w:rPr>
        <w:t>attività di supporto alla direzione lavori</w:t>
      </w:r>
      <w:r w:rsidR="00831E49" w:rsidRPr="00E22E6C">
        <w:rPr>
          <w:rFonts w:ascii="Calibri" w:hAnsi="Calibri" w:cs="Calibri"/>
        </w:rPr>
        <w:t xml:space="preserve"> della Stazione Appaltante</w:t>
      </w:r>
    </w:p>
    <w:p w14:paraId="1289C6F2" w14:textId="77777777" w:rsidR="00F93BA0" w:rsidRPr="00F15449" w:rsidRDefault="00F93BA0" w:rsidP="0068665F">
      <w:pPr>
        <w:widowControl/>
        <w:numPr>
          <w:ilvl w:val="0"/>
          <w:numId w:val="10"/>
        </w:numPr>
        <w:jc w:val="both"/>
        <w:rPr>
          <w:rFonts w:ascii="Calibri" w:hAnsi="Calibri" w:cs="Calibri"/>
        </w:rPr>
      </w:pPr>
      <w:r w:rsidRPr="00F15449">
        <w:rPr>
          <w:rFonts w:ascii="Calibri" w:hAnsi="Calibri" w:cs="Calibri"/>
        </w:rPr>
        <w:t xml:space="preserve">Realizzazione delle opere </w:t>
      </w:r>
      <w:r w:rsidR="00F15449" w:rsidRPr="00F15449">
        <w:rPr>
          <w:rFonts w:ascii="Calibri" w:hAnsi="Calibri" w:cs="Calibri"/>
        </w:rPr>
        <w:t>e lavori</w:t>
      </w:r>
    </w:p>
    <w:p w14:paraId="4AA1F772" w14:textId="77777777" w:rsidR="00111ABA" w:rsidRPr="003D52C3" w:rsidRDefault="00111ABA" w:rsidP="0068665F">
      <w:pPr>
        <w:widowControl/>
        <w:numPr>
          <w:ilvl w:val="0"/>
          <w:numId w:val="10"/>
        </w:numPr>
        <w:jc w:val="both"/>
        <w:rPr>
          <w:rFonts w:ascii="Calibri" w:hAnsi="Calibri" w:cs="Calibri"/>
        </w:rPr>
      </w:pPr>
      <w:r w:rsidRPr="003D52C3">
        <w:rPr>
          <w:rFonts w:ascii="Calibri" w:hAnsi="Calibri" w:cs="Calibri"/>
        </w:rPr>
        <w:t>Installazione del sistema e opere di finitura</w:t>
      </w:r>
    </w:p>
    <w:p w14:paraId="429EBFD5" w14:textId="77777777" w:rsidR="00F51F3D" w:rsidRPr="003D52C3" w:rsidRDefault="00F51F3D" w:rsidP="0068665F">
      <w:pPr>
        <w:widowControl/>
        <w:numPr>
          <w:ilvl w:val="0"/>
          <w:numId w:val="10"/>
        </w:numPr>
        <w:jc w:val="both"/>
        <w:rPr>
          <w:rFonts w:ascii="Calibri" w:hAnsi="Calibri" w:cs="Calibri"/>
        </w:rPr>
      </w:pPr>
      <w:r w:rsidRPr="003D52C3">
        <w:rPr>
          <w:rFonts w:ascii="Calibri" w:hAnsi="Calibri" w:cs="Calibri"/>
        </w:rPr>
        <w:t>Effettuazione delle verifiche preliminari per accertare la funzionalità e sicurezza della installazione</w:t>
      </w:r>
    </w:p>
    <w:p w14:paraId="5F322C0A" w14:textId="77777777" w:rsidR="00F51F3D" w:rsidRPr="003D52C3" w:rsidRDefault="00F51F3D" w:rsidP="0068665F">
      <w:pPr>
        <w:widowControl/>
        <w:numPr>
          <w:ilvl w:val="0"/>
          <w:numId w:val="10"/>
        </w:numPr>
        <w:jc w:val="both"/>
        <w:rPr>
          <w:rFonts w:ascii="Calibri" w:hAnsi="Calibri" w:cs="Calibri"/>
        </w:rPr>
      </w:pPr>
      <w:r w:rsidRPr="003D52C3">
        <w:rPr>
          <w:rFonts w:ascii="Calibri" w:hAnsi="Calibri" w:cs="Calibri"/>
        </w:rPr>
        <w:t>Redazione del verbale di corretta installazione</w:t>
      </w:r>
    </w:p>
    <w:p w14:paraId="22D0576C" w14:textId="77777777" w:rsidR="00F51F3D" w:rsidRPr="003D52C3" w:rsidRDefault="00F51F3D" w:rsidP="0068665F">
      <w:pPr>
        <w:widowControl/>
        <w:numPr>
          <w:ilvl w:val="0"/>
          <w:numId w:val="10"/>
        </w:numPr>
        <w:jc w:val="both"/>
        <w:rPr>
          <w:rFonts w:ascii="Calibri" w:hAnsi="Calibri" w:cs="Calibri"/>
        </w:rPr>
      </w:pPr>
      <w:r w:rsidRPr="003D52C3">
        <w:rPr>
          <w:rFonts w:ascii="Calibri" w:hAnsi="Calibri" w:cs="Calibri"/>
        </w:rPr>
        <w:t xml:space="preserve">Supporto alla </w:t>
      </w:r>
      <w:r w:rsidR="00CC1ACB">
        <w:rPr>
          <w:rFonts w:ascii="Calibri" w:hAnsi="Calibri" w:cs="Calibri"/>
        </w:rPr>
        <w:t>Stazione Appaltante</w:t>
      </w:r>
      <w:r w:rsidRPr="003D52C3">
        <w:rPr>
          <w:rFonts w:ascii="Calibri" w:hAnsi="Calibri" w:cs="Calibri"/>
        </w:rPr>
        <w:t xml:space="preserve"> durante il collaudo</w:t>
      </w:r>
    </w:p>
    <w:p w14:paraId="2DB69145" w14:textId="77777777" w:rsidR="00F51F3D" w:rsidRPr="003D52C3" w:rsidRDefault="003D2332" w:rsidP="0068665F">
      <w:pPr>
        <w:widowControl/>
        <w:numPr>
          <w:ilvl w:val="0"/>
          <w:numId w:val="10"/>
        </w:numPr>
        <w:jc w:val="both"/>
        <w:rPr>
          <w:rFonts w:ascii="Calibri" w:hAnsi="Calibri" w:cs="Calibri"/>
        </w:rPr>
      </w:pPr>
      <w:r w:rsidRPr="003D52C3">
        <w:rPr>
          <w:rFonts w:ascii="Calibri" w:hAnsi="Calibri" w:cs="Calibri"/>
        </w:rPr>
        <w:t>A</w:t>
      </w:r>
      <w:r w:rsidR="00F51F3D" w:rsidRPr="003D52C3">
        <w:rPr>
          <w:rFonts w:ascii="Calibri" w:hAnsi="Calibri" w:cs="Calibri"/>
        </w:rPr>
        <w:t xml:space="preserve">ddestramento del personale tecnico e medico </w:t>
      </w:r>
    </w:p>
    <w:p w14:paraId="4FEFBF09" w14:textId="77777777" w:rsidR="00AE2E41" w:rsidRPr="003D52C3" w:rsidRDefault="003D2332" w:rsidP="0068665F">
      <w:pPr>
        <w:widowControl/>
        <w:numPr>
          <w:ilvl w:val="0"/>
          <w:numId w:val="10"/>
        </w:numPr>
        <w:jc w:val="both"/>
        <w:rPr>
          <w:rFonts w:ascii="Calibri" w:hAnsi="Calibri" w:cs="Calibri"/>
        </w:rPr>
      </w:pPr>
      <w:r w:rsidRPr="003D52C3">
        <w:rPr>
          <w:rFonts w:ascii="Calibri" w:hAnsi="Calibri" w:cs="Calibri"/>
        </w:rPr>
        <w:t>M</w:t>
      </w:r>
      <w:r w:rsidR="00F51F3D" w:rsidRPr="003D52C3">
        <w:rPr>
          <w:rFonts w:ascii="Calibri" w:hAnsi="Calibri" w:cs="Calibri"/>
        </w:rPr>
        <w:t>anutenzione dei sistemi</w:t>
      </w:r>
    </w:p>
    <w:p w14:paraId="3B80943C" w14:textId="77777777" w:rsidR="00CF42B0" w:rsidRPr="003D2332" w:rsidRDefault="00CF42B0" w:rsidP="0068665F">
      <w:pPr>
        <w:widowControl/>
        <w:jc w:val="both"/>
        <w:rPr>
          <w:rFonts w:ascii="Calibri" w:hAnsi="Calibri" w:cs="Calibri"/>
        </w:rPr>
      </w:pPr>
    </w:p>
    <w:p w14:paraId="4EC3A514" w14:textId="77777777" w:rsidR="005C677B" w:rsidRDefault="005C677B" w:rsidP="0068665F">
      <w:pPr>
        <w:pStyle w:val="Intestazione"/>
        <w:jc w:val="both"/>
        <w:outlineLvl w:val="0"/>
        <w:rPr>
          <w:rFonts w:ascii="Calibri" w:hAnsi="Calibri" w:cs="Calibri"/>
          <w:b/>
          <w:bCs/>
          <w:szCs w:val="24"/>
        </w:rPr>
      </w:pPr>
      <w:bookmarkStart w:id="7" w:name="_Toc509494762"/>
      <w:bookmarkStart w:id="8" w:name="_Toc509494926"/>
    </w:p>
    <w:p w14:paraId="42A0BD97" w14:textId="77777777" w:rsidR="00DA24F0" w:rsidRDefault="005C677B" w:rsidP="005C677B">
      <w:pPr>
        <w:pStyle w:val="Intestazione"/>
        <w:jc w:val="both"/>
        <w:outlineLvl w:val="0"/>
        <w:rPr>
          <w:rFonts w:ascii="Calibri" w:hAnsi="Calibri" w:cs="Calibri"/>
          <w:b/>
          <w:bCs/>
          <w:szCs w:val="24"/>
        </w:rPr>
      </w:pPr>
      <w:bookmarkStart w:id="9" w:name="_Toc88467835"/>
      <w:bookmarkEnd w:id="7"/>
      <w:bookmarkEnd w:id="8"/>
      <w:r w:rsidRPr="00172C14">
        <w:rPr>
          <w:rFonts w:ascii="Calibri" w:hAnsi="Calibri" w:cs="Calibri"/>
          <w:b/>
          <w:bCs/>
          <w:szCs w:val="24"/>
        </w:rPr>
        <w:t xml:space="preserve">Articolo </w:t>
      </w:r>
      <w:r>
        <w:rPr>
          <w:rFonts w:ascii="Calibri" w:hAnsi="Calibri" w:cs="Calibri"/>
          <w:b/>
          <w:bCs/>
          <w:szCs w:val="24"/>
        </w:rPr>
        <w:t>4 –</w:t>
      </w:r>
      <w:r w:rsidRPr="00172C14">
        <w:rPr>
          <w:rFonts w:ascii="Calibri" w:hAnsi="Calibri" w:cs="Calibri"/>
          <w:b/>
          <w:bCs/>
          <w:szCs w:val="24"/>
        </w:rPr>
        <w:t xml:space="preserve"> </w:t>
      </w:r>
      <w:r w:rsidR="00DA24F0">
        <w:rPr>
          <w:rFonts w:ascii="Calibri" w:hAnsi="Calibri" w:cs="Calibri"/>
          <w:b/>
          <w:bCs/>
          <w:szCs w:val="24"/>
        </w:rPr>
        <w:t>Lavori da realizzare</w:t>
      </w:r>
      <w:bookmarkEnd w:id="9"/>
    </w:p>
    <w:p w14:paraId="2B963514" w14:textId="77777777" w:rsidR="00DA24F0" w:rsidRPr="00052829" w:rsidRDefault="00DA24F0" w:rsidP="00DA24F0">
      <w:pPr>
        <w:pStyle w:val="Rientrocorpodeltesto31"/>
        <w:spacing w:before="120"/>
        <w:ind w:left="0" w:firstLine="0"/>
        <w:rPr>
          <w:rFonts w:ascii="Calibri" w:hAnsi="Calibri" w:cs="Calibri"/>
          <w:b w:val="0"/>
          <w:i w:val="0"/>
          <w:iCs w:val="0"/>
          <w:sz w:val="24"/>
          <w:szCs w:val="24"/>
        </w:rPr>
      </w:pPr>
      <w:r w:rsidRPr="00052829">
        <w:rPr>
          <w:rFonts w:ascii="Calibri" w:hAnsi="Calibri" w:cs="Calibri"/>
          <w:b w:val="0"/>
          <w:i w:val="0"/>
          <w:iCs w:val="0"/>
          <w:sz w:val="24"/>
          <w:szCs w:val="24"/>
        </w:rPr>
        <w:t xml:space="preserve">Vengono forniti alla </w:t>
      </w:r>
      <w:r>
        <w:rPr>
          <w:rFonts w:ascii="Calibri" w:hAnsi="Calibri" w:cs="Calibri"/>
          <w:b w:val="0"/>
          <w:i w:val="0"/>
          <w:iCs w:val="0"/>
          <w:sz w:val="24"/>
          <w:szCs w:val="24"/>
        </w:rPr>
        <w:t>Ditta</w:t>
      </w:r>
      <w:r w:rsidRPr="00052829">
        <w:rPr>
          <w:rFonts w:ascii="Calibri" w:hAnsi="Calibri" w:cs="Calibri"/>
          <w:b w:val="0"/>
          <w:i w:val="0"/>
          <w:iCs w:val="0"/>
          <w:sz w:val="24"/>
          <w:szCs w:val="24"/>
        </w:rPr>
        <w:t xml:space="preserve"> gli elaborati grafici dello stato di fatto necessari alla redazione del progetto e dell’offerta (si veda </w:t>
      </w:r>
      <w:r>
        <w:rPr>
          <w:rFonts w:ascii="Calibri" w:hAnsi="Calibri" w:cs="Calibri"/>
          <w:b w:val="0"/>
          <w:i w:val="0"/>
          <w:iCs w:val="0"/>
          <w:sz w:val="24"/>
          <w:szCs w:val="24"/>
        </w:rPr>
        <w:t>Allegato C – Elenco Elaborati</w:t>
      </w:r>
      <w:r w:rsidRPr="00052829">
        <w:rPr>
          <w:rFonts w:ascii="Calibri" w:hAnsi="Calibri" w:cs="Calibri"/>
          <w:b w:val="0"/>
          <w:i w:val="0"/>
          <w:iCs w:val="0"/>
          <w:sz w:val="24"/>
          <w:szCs w:val="24"/>
        </w:rPr>
        <w:t xml:space="preserve"> Tecnici)</w:t>
      </w:r>
      <w:r>
        <w:rPr>
          <w:rFonts w:ascii="Calibri" w:hAnsi="Calibri" w:cs="Calibri"/>
          <w:b w:val="0"/>
          <w:i w:val="0"/>
          <w:iCs w:val="0"/>
          <w:sz w:val="24"/>
          <w:szCs w:val="24"/>
        </w:rPr>
        <w:t>.</w:t>
      </w:r>
    </w:p>
    <w:p w14:paraId="3C7F1755" w14:textId="77777777" w:rsidR="00DA24F0" w:rsidRPr="00052829" w:rsidRDefault="00DA24F0" w:rsidP="00DA24F0">
      <w:pPr>
        <w:jc w:val="both"/>
        <w:rPr>
          <w:rFonts w:ascii="Calibri" w:hAnsi="Calibri" w:cs="Calibri"/>
          <w:bCs/>
        </w:rPr>
      </w:pPr>
      <w:r w:rsidRPr="00052829">
        <w:rPr>
          <w:rFonts w:ascii="Calibri" w:hAnsi="Calibri" w:cs="Calibri"/>
          <w:bCs/>
        </w:rPr>
        <w:t xml:space="preserve">Qualora la </w:t>
      </w:r>
      <w:r>
        <w:rPr>
          <w:rFonts w:ascii="Calibri" w:hAnsi="Calibri" w:cs="Calibri"/>
          <w:bCs/>
        </w:rPr>
        <w:t>Ditta</w:t>
      </w:r>
      <w:r w:rsidRPr="00052829">
        <w:rPr>
          <w:rFonts w:ascii="Calibri" w:hAnsi="Calibri" w:cs="Calibri"/>
          <w:bCs/>
        </w:rPr>
        <w:t xml:space="preserve"> </w:t>
      </w:r>
      <w:r>
        <w:rPr>
          <w:rFonts w:ascii="Calibri" w:hAnsi="Calibri" w:cs="Calibri"/>
          <w:bCs/>
        </w:rPr>
        <w:t>Aggiudicataria</w:t>
      </w:r>
      <w:r w:rsidRPr="00052829">
        <w:rPr>
          <w:rFonts w:ascii="Calibri" w:hAnsi="Calibri" w:cs="Calibri"/>
          <w:bCs/>
        </w:rPr>
        <w:t xml:space="preserve"> ritenesse necessario apportare modifiche impiantistiche, oltre alla realizzazione deve fornire i certificati e le dichiarazioni di conformità normativamente richieste, oltre agli elaborati del Come Costruito.</w:t>
      </w:r>
    </w:p>
    <w:p w14:paraId="72AEF443" w14:textId="77777777" w:rsidR="00DA24F0" w:rsidRDefault="00DA24F0" w:rsidP="005C677B">
      <w:pPr>
        <w:pStyle w:val="Intestazione"/>
        <w:jc w:val="both"/>
        <w:outlineLvl w:val="0"/>
        <w:rPr>
          <w:rFonts w:ascii="Calibri" w:hAnsi="Calibri" w:cs="Calibri"/>
          <w:b/>
          <w:bCs/>
          <w:szCs w:val="24"/>
        </w:rPr>
      </w:pPr>
    </w:p>
    <w:p w14:paraId="3CDDAD1E" w14:textId="77777777" w:rsidR="005C677B" w:rsidRDefault="00DA24F0" w:rsidP="005C677B">
      <w:pPr>
        <w:pStyle w:val="Intestazione"/>
        <w:jc w:val="both"/>
        <w:outlineLvl w:val="0"/>
        <w:rPr>
          <w:rFonts w:ascii="Calibri" w:hAnsi="Calibri" w:cs="Calibri"/>
          <w:b/>
          <w:bCs/>
          <w:szCs w:val="24"/>
        </w:rPr>
      </w:pPr>
      <w:bookmarkStart w:id="10" w:name="_Toc88467836"/>
      <w:r>
        <w:rPr>
          <w:rFonts w:ascii="Calibri" w:hAnsi="Calibri" w:cs="Calibri"/>
          <w:b/>
          <w:bCs/>
          <w:szCs w:val="24"/>
        </w:rPr>
        <w:lastRenderedPageBreak/>
        <w:t xml:space="preserve">Articolo 5 - </w:t>
      </w:r>
      <w:r w:rsidR="005C677B" w:rsidRPr="00172C14">
        <w:rPr>
          <w:rFonts w:ascii="Calibri" w:hAnsi="Calibri" w:cs="Calibri"/>
          <w:b/>
          <w:bCs/>
          <w:szCs w:val="24"/>
        </w:rPr>
        <w:t>Caratteristiche</w:t>
      </w:r>
      <w:r w:rsidR="005C677B">
        <w:rPr>
          <w:rFonts w:ascii="Calibri" w:hAnsi="Calibri" w:cs="Calibri"/>
          <w:b/>
          <w:bCs/>
          <w:szCs w:val="24"/>
        </w:rPr>
        <w:t xml:space="preserve"> minime dei sistemi e caratteristiche </w:t>
      </w:r>
      <w:r w:rsidR="004666B1">
        <w:rPr>
          <w:rFonts w:ascii="Calibri" w:hAnsi="Calibri" w:cs="Calibri"/>
          <w:b/>
          <w:bCs/>
          <w:szCs w:val="24"/>
        </w:rPr>
        <w:t xml:space="preserve">dell’installazione </w:t>
      </w:r>
      <w:r w:rsidR="005C677B">
        <w:rPr>
          <w:rFonts w:ascii="Calibri" w:hAnsi="Calibri" w:cs="Calibri"/>
          <w:b/>
          <w:bCs/>
          <w:szCs w:val="24"/>
        </w:rPr>
        <w:t>oggetto di valutazione</w:t>
      </w:r>
      <w:bookmarkEnd w:id="10"/>
    </w:p>
    <w:p w14:paraId="1F473EA1" w14:textId="77777777" w:rsidR="000C5C87" w:rsidRDefault="006A6113" w:rsidP="000C5C87">
      <w:pPr>
        <w:pStyle w:val="Rientrocorpodeltesto31"/>
        <w:spacing w:before="120"/>
        <w:ind w:left="0" w:firstLine="0"/>
        <w:rPr>
          <w:rFonts w:ascii="Calibri" w:hAnsi="Calibri" w:cs="Calibri"/>
          <w:b w:val="0"/>
          <w:bCs w:val="0"/>
          <w:i w:val="0"/>
          <w:iCs w:val="0"/>
          <w:sz w:val="24"/>
          <w:szCs w:val="24"/>
        </w:rPr>
      </w:pPr>
      <w:r w:rsidRPr="006A6113">
        <w:rPr>
          <w:rFonts w:ascii="Calibri" w:hAnsi="Calibri" w:cs="Calibri"/>
          <w:b w:val="0"/>
          <w:bCs w:val="0"/>
          <w:i w:val="0"/>
          <w:iCs w:val="0"/>
          <w:sz w:val="24"/>
          <w:szCs w:val="24"/>
        </w:rPr>
        <w:t>Si precisa che</w:t>
      </w:r>
      <w:r>
        <w:rPr>
          <w:rFonts w:ascii="Calibri" w:hAnsi="Calibri" w:cs="Calibri"/>
          <w:b w:val="0"/>
          <w:bCs w:val="0"/>
          <w:i w:val="0"/>
          <w:iCs w:val="0"/>
          <w:sz w:val="24"/>
          <w:szCs w:val="24"/>
        </w:rPr>
        <w:t xml:space="preserve"> oltre alla Relazione di Sintesi, gli elaborati tecnici, le planimetrie del layout distributivo</w:t>
      </w:r>
      <w:r w:rsidR="000C5C87">
        <w:rPr>
          <w:rFonts w:ascii="Calibri" w:hAnsi="Calibri" w:cs="Calibri"/>
          <w:b w:val="0"/>
          <w:bCs w:val="0"/>
          <w:i w:val="0"/>
          <w:iCs w:val="0"/>
          <w:sz w:val="24"/>
          <w:szCs w:val="24"/>
        </w:rPr>
        <w:t>/</w:t>
      </w:r>
      <w:r>
        <w:rPr>
          <w:rFonts w:ascii="Calibri" w:hAnsi="Calibri" w:cs="Calibri"/>
          <w:b w:val="0"/>
          <w:bCs w:val="0"/>
          <w:i w:val="0"/>
          <w:iCs w:val="0"/>
          <w:sz w:val="24"/>
          <w:szCs w:val="24"/>
        </w:rPr>
        <w:t>organizzativo</w:t>
      </w:r>
      <w:r w:rsidR="004666B1">
        <w:rPr>
          <w:rFonts w:ascii="Calibri" w:hAnsi="Calibri" w:cs="Calibri"/>
          <w:b w:val="0"/>
          <w:bCs w:val="0"/>
          <w:i w:val="0"/>
          <w:iCs w:val="0"/>
          <w:sz w:val="24"/>
          <w:szCs w:val="24"/>
        </w:rPr>
        <w:t xml:space="preserve"> e il cronoprogramma</w:t>
      </w:r>
      <w:r>
        <w:rPr>
          <w:rFonts w:ascii="Calibri" w:hAnsi="Calibri" w:cs="Calibri"/>
          <w:b w:val="0"/>
          <w:bCs w:val="0"/>
          <w:i w:val="0"/>
          <w:iCs w:val="0"/>
          <w:sz w:val="24"/>
          <w:szCs w:val="24"/>
        </w:rPr>
        <w:t xml:space="preserve">, </w:t>
      </w:r>
      <w:r w:rsidR="000C5C87">
        <w:rPr>
          <w:rFonts w:ascii="Calibri" w:hAnsi="Calibri" w:cs="Calibri"/>
          <w:b w:val="0"/>
          <w:bCs w:val="0"/>
          <w:i w:val="0"/>
          <w:iCs w:val="0"/>
          <w:sz w:val="24"/>
          <w:szCs w:val="24"/>
        </w:rPr>
        <w:t xml:space="preserve">sono </w:t>
      </w:r>
      <w:r w:rsidRPr="006A6113">
        <w:rPr>
          <w:rFonts w:ascii="Calibri" w:hAnsi="Calibri" w:cs="Calibri"/>
          <w:b w:val="0"/>
          <w:bCs w:val="0"/>
          <w:i w:val="0"/>
          <w:iCs w:val="0"/>
          <w:sz w:val="24"/>
          <w:szCs w:val="24"/>
        </w:rPr>
        <w:t>richiest</w:t>
      </w:r>
      <w:r w:rsidR="000C5C87">
        <w:rPr>
          <w:rFonts w:ascii="Calibri" w:hAnsi="Calibri" w:cs="Calibri"/>
          <w:b w:val="0"/>
          <w:bCs w:val="0"/>
          <w:i w:val="0"/>
          <w:iCs w:val="0"/>
          <w:sz w:val="24"/>
          <w:szCs w:val="24"/>
        </w:rPr>
        <w:t>e</w:t>
      </w:r>
      <w:r w:rsidRPr="006A6113">
        <w:rPr>
          <w:rFonts w:ascii="Calibri" w:hAnsi="Calibri" w:cs="Calibri"/>
          <w:b w:val="0"/>
          <w:bCs w:val="0"/>
          <w:i w:val="0"/>
          <w:iCs w:val="0"/>
          <w:sz w:val="24"/>
          <w:szCs w:val="24"/>
        </w:rPr>
        <w:t xml:space="preserve"> </w:t>
      </w:r>
      <w:r w:rsidR="000C5C87">
        <w:rPr>
          <w:rFonts w:ascii="Calibri" w:hAnsi="Calibri" w:cs="Calibri"/>
          <w:b w:val="0"/>
          <w:bCs w:val="0"/>
          <w:i w:val="0"/>
          <w:iCs w:val="0"/>
          <w:sz w:val="24"/>
          <w:szCs w:val="24"/>
        </w:rPr>
        <w:t>due</w:t>
      </w:r>
      <w:r w:rsidRPr="006A6113">
        <w:rPr>
          <w:rFonts w:ascii="Calibri" w:hAnsi="Calibri" w:cs="Calibri"/>
          <w:b w:val="0"/>
          <w:bCs w:val="0"/>
          <w:i w:val="0"/>
          <w:iCs w:val="0"/>
          <w:sz w:val="24"/>
          <w:szCs w:val="24"/>
        </w:rPr>
        <w:t xml:space="preserve"> presentazion</w:t>
      </w:r>
      <w:r w:rsidR="000C5C87">
        <w:rPr>
          <w:rFonts w:ascii="Calibri" w:hAnsi="Calibri" w:cs="Calibri"/>
          <w:b w:val="0"/>
          <w:bCs w:val="0"/>
          <w:i w:val="0"/>
          <w:iCs w:val="0"/>
          <w:sz w:val="24"/>
          <w:szCs w:val="24"/>
        </w:rPr>
        <w:t>i</w:t>
      </w:r>
      <w:r w:rsidRPr="006A6113">
        <w:rPr>
          <w:rFonts w:ascii="Calibri" w:hAnsi="Calibri" w:cs="Calibri"/>
          <w:b w:val="0"/>
          <w:bCs w:val="0"/>
          <w:i w:val="0"/>
          <w:iCs w:val="0"/>
          <w:sz w:val="24"/>
          <w:szCs w:val="24"/>
        </w:rPr>
        <w:t xml:space="preserve"> </w:t>
      </w:r>
      <w:r>
        <w:rPr>
          <w:rFonts w:ascii="Calibri" w:hAnsi="Calibri" w:cs="Calibri"/>
          <w:b w:val="0"/>
          <w:bCs w:val="0"/>
          <w:i w:val="0"/>
          <w:iCs w:val="0"/>
          <w:sz w:val="24"/>
          <w:szCs w:val="24"/>
        </w:rPr>
        <w:t>video</w:t>
      </w:r>
      <w:r w:rsidR="000C5C87">
        <w:rPr>
          <w:rFonts w:ascii="Calibri" w:hAnsi="Calibri" w:cs="Calibri"/>
          <w:b w:val="0"/>
          <w:bCs w:val="0"/>
          <w:i w:val="0"/>
          <w:iCs w:val="0"/>
          <w:sz w:val="24"/>
          <w:szCs w:val="24"/>
        </w:rPr>
        <w:t>:</w:t>
      </w:r>
      <w:r>
        <w:rPr>
          <w:rFonts w:ascii="Calibri" w:hAnsi="Calibri" w:cs="Calibri"/>
          <w:b w:val="0"/>
          <w:bCs w:val="0"/>
          <w:i w:val="0"/>
          <w:iCs w:val="0"/>
          <w:sz w:val="24"/>
          <w:szCs w:val="24"/>
        </w:rPr>
        <w:t xml:space="preserve"> </w:t>
      </w:r>
    </w:p>
    <w:p w14:paraId="0B3A5B17" w14:textId="77777777" w:rsidR="000C5C87" w:rsidRDefault="000C5C87" w:rsidP="000C5C87">
      <w:pPr>
        <w:pStyle w:val="Rientrocorpodeltesto31"/>
        <w:spacing w:before="120"/>
        <w:ind w:left="0" w:firstLine="0"/>
        <w:rPr>
          <w:rFonts w:ascii="Calibri" w:hAnsi="Calibri" w:cs="Calibri"/>
          <w:b w:val="0"/>
          <w:bCs w:val="0"/>
          <w:i w:val="0"/>
          <w:iCs w:val="0"/>
          <w:sz w:val="24"/>
          <w:szCs w:val="24"/>
        </w:rPr>
      </w:pPr>
      <w:r>
        <w:rPr>
          <w:rFonts w:ascii="Calibri" w:hAnsi="Calibri" w:cs="Calibri"/>
          <w:b w:val="0"/>
          <w:bCs w:val="0"/>
          <w:i w:val="0"/>
          <w:iCs w:val="0"/>
          <w:sz w:val="24"/>
          <w:szCs w:val="24"/>
        </w:rPr>
        <w:t xml:space="preserve">1) presentazione video </w:t>
      </w:r>
      <w:r w:rsidR="006A6113">
        <w:rPr>
          <w:rFonts w:ascii="Calibri" w:hAnsi="Calibri" w:cs="Calibri"/>
          <w:b w:val="0"/>
          <w:bCs w:val="0"/>
          <w:i w:val="0"/>
          <w:iCs w:val="0"/>
          <w:sz w:val="24"/>
          <w:szCs w:val="24"/>
        </w:rPr>
        <w:t>esplicativa del workflow durant</w:t>
      </w:r>
      <w:r>
        <w:rPr>
          <w:rFonts w:ascii="Calibri" w:hAnsi="Calibri" w:cs="Calibri"/>
          <w:b w:val="0"/>
          <w:bCs w:val="0"/>
          <w:i w:val="0"/>
          <w:iCs w:val="0"/>
          <w:sz w:val="24"/>
          <w:szCs w:val="24"/>
        </w:rPr>
        <w:t xml:space="preserve">e le procedure interventistiche; </w:t>
      </w:r>
    </w:p>
    <w:p w14:paraId="58C54876" w14:textId="77777777" w:rsidR="006A6113" w:rsidRPr="006A6113" w:rsidRDefault="000C5C87" w:rsidP="000C5C87">
      <w:pPr>
        <w:pStyle w:val="Rientrocorpodeltesto31"/>
        <w:spacing w:before="120"/>
        <w:ind w:left="0" w:firstLine="0"/>
        <w:rPr>
          <w:rFonts w:ascii="Calibri" w:hAnsi="Calibri" w:cs="Calibri"/>
          <w:b w:val="0"/>
          <w:bCs w:val="0"/>
          <w:i w:val="0"/>
          <w:iCs w:val="0"/>
          <w:sz w:val="24"/>
          <w:szCs w:val="24"/>
        </w:rPr>
      </w:pPr>
      <w:r>
        <w:rPr>
          <w:rFonts w:ascii="Calibri" w:hAnsi="Calibri" w:cs="Calibri"/>
          <w:b w:val="0"/>
          <w:bCs w:val="0"/>
          <w:i w:val="0"/>
          <w:iCs w:val="0"/>
          <w:sz w:val="24"/>
          <w:szCs w:val="24"/>
        </w:rPr>
        <w:t>2) presentazione video di una installazione della suite presente sul territorio analoga a quella offerta.</w:t>
      </w:r>
    </w:p>
    <w:p w14:paraId="2379BF2B" w14:textId="77777777" w:rsidR="005C677B" w:rsidRDefault="005C677B" w:rsidP="005C677B">
      <w:pPr>
        <w:pStyle w:val="Intestazione"/>
        <w:jc w:val="both"/>
        <w:outlineLvl w:val="0"/>
        <w:rPr>
          <w:rFonts w:ascii="Calibri" w:hAnsi="Calibri" w:cs="Calibri"/>
          <w:b/>
          <w:bCs/>
          <w:szCs w:val="24"/>
        </w:rPr>
      </w:pPr>
    </w:p>
    <w:p w14:paraId="10A7A878" w14:textId="48596742" w:rsidR="005C677B" w:rsidRDefault="005C677B" w:rsidP="005C677B">
      <w:pPr>
        <w:jc w:val="both"/>
        <w:rPr>
          <w:rFonts w:ascii="Calibri" w:hAnsi="Calibri" w:cs="Calibri"/>
        </w:rPr>
      </w:pPr>
      <w:r w:rsidRPr="006A6113">
        <w:rPr>
          <w:rFonts w:ascii="Calibri" w:hAnsi="Calibri" w:cs="Calibri"/>
          <w:b/>
        </w:rPr>
        <w:t>Destinazione d’uso</w:t>
      </w:r>
      <w:r w:rsidRPr="005C677B">
        <w:rPr>
          <w:rFonts w:ascii="Calibri" w:hAnsi="Calibri" w:cs="Calibri"/>
        </w:rPr>
        <w:t>: idoneo all’effettuazione di procedure angiografiche /embolizzazioni e di trattamenti percutanei muscoloscheletrici (termoablazioni, biopsie, crioterapia, elettro-chemioterapia</w:t>
      </w:r>
      <w:r w:rsidR="003D52C3">
        <w:rPr>
          <w:rFonts w:ascii="Calibri" w:hAnsi="Calibri" w:cs="Calibri"/>
        </w:rPr>
        <w:t>,</w:t>
      </w:r>
      <w:r w:rsidRPr="005C677B">
        <w:rPr>
          <w:rFonts w:ascii="Calibri" w:hAnsi="Calibri" w:cs="Calibri"/>
        </w:rPr>
        <w:t xml:space="preserve"> ecc.)</w:t>
      </w:r>
      <w:r w:rsidR="00E23EEF">
        <w:rPr>
          <w:rFonts w:ascii="Calibri" w:hAnsi="Calibri" w:cs="Calibri"/>
        </w:rPr>
        <w:t>.</w:t>
      </w:r>
    </w:p>
    <w:p w14:paraId="28DB2871" w14:textId="77777777" w:rsidR="00DC2945" w:rsidRPr="005C677B" w:rsidRDefault="00DC2945" w:rsidP="005C677B">
      <w:pPr>
        <w:jc w:val="both"/>
        <w:rPr>
          <w:rFonts w:ascii="Calibri" w:hAnsi="Calibri" w:cs="Calibri"/>
        </w:rPr>
      </w:pPr>
    </w:p>
    <w:p w14:paraId="0AF6C0E3" w14:textId="4EA38AB6" w:rsidR="005C677B" w:rsidRDefault="00A340A3" w:rsidP="005C677B">
      <w:pPr>
        <w:jc w:val="both"/>
        <w:rPr>
          <w:rFonts w:ascii="Calibri" w:hAnsi="Calibri" w:cs="Calibri"/>
          <w:b/>
          <w:bCs/>
        </w:rPr>
      </w:pPr>
      <w:r w:rsidRPr="00DC2945">
        <w:rPr>
          <w:rFonts w:ascii="Calibri" w:hAnsi="Calibri" w:cs="Calibri"/>
          <w:b/>
          <w:bCs/>
        </w:rPr>
        <w:t>Caratteristiche minime</w:t>
      </w:r>
    </w:p>
    <w:p w14:paraId="730D4699" w14:textId="77777777" w:rsidR="005A54BD" w:rsidRPr="00DC2945" w:rsidRDefault="005A54BD" w:rsidP="005C677B">
      <w:pPr>
        <w:jc w:val="both"/>
        <w:rPr>
          <w:rFonts w:ascii="Calibri" w:hAnsi="Calibri" w:cs="Calibri"/>
          <w:b/>
          <w:bCs/>
        </w:rPr>
      </w:pPr>
    </w:p>
    <w:p w14:paraId="5744E05E" w14:textId="1B59F98B" w:rsidR="00B360FC" w:rsidRPr="00B360FC" w:rsidRDefault="00A340A3" w:rsidP="00B360FC">
      <w:pPr>
        <w:jc w:val="both"/>
        <w:rPr>
          <w:rFonts w:ascii="Calibri" w:hAnsi="Calibri" w:cs="Calibri"/>
          <w:bCs/>
        </w:rPr>
      </w:pPr>
      <w:r w:rsidRPr="00B360FC">
        <w:rPr>
          <w:rFonts w:ascii="Calibri" w:hAnsi="Calibri" w:cs="Calibri"/>
        </w:rPr>
        <w:t>Suite integrata composta da angiografo, TC movimentabile su rotaia a pavimento, tavolo portapaziente</w:t>
      </w:r>
      <w:r w:rsidR="00B360FC">
        <w:rPr>
          <w:rFonts w:ascii="Calibri" w:hAnsi="Calibri" w:cs="Calibri"/>
        </w:rPr>
        <w:t>,</w:t>
      </w:r>
      <w:r w:rsidRPr="00B360FC">
        <w:rPr>
          <w:rFonts w:ascii="Calibri" w:hAnsi="Calibri" w:cs="Calibri"/>
        </w:rPr>
        <w:t xml:space="preserve"> ecografo</w:t>
      </w:r>
      <w:r w:rsidR="00B360FC">
        <w:rPr>
          <w:rFonts w:ascii="Calibri" w:hAnsi="Calibri" w:cs="Calibri"/>
        </w:rPr>
        <w:t>, workstation di acquisizione e di post-processing</w:t>
      </w:r>
      <w:r w:rsidR="00B360FC" w:rsidRPr="00B360FC">
        <w:rPr>
          <w:rFonts w:ascii="Calibri" w:hAnsi="Calibri" w:cs="Calibri"/>
        </w:rPr>
        <w:t xml:space="preserve">; </w:t>
      </w:r>
      <w:r w:rsidR="00B360FC" w:rsidRPr="00B360FC">
        <w:rPr>
          <w:rFonts w:ascii="Calibri" w:hAnsi="Calibri" w:cs="Calibri"/>
          <w:bCs/>
        </w:rPr>
        <w:t>TC multistrato è da intendersi combinata e utilizzabile sia per indagini diagnostiche radiologiche TC, sia per procedure interventistiche in combinazione/supporto all'angiografo; per assicurare l’utilizzo combinato il gantry deve poter essere movimentato a pavimento utilizzando il medesimo tavolo dell’angiografo</w:t>
      </w:r>
    </w:p>
    <w:p w14:paraId="777AAF24" w14:textId="77777777" w:rsidR="005A54BD" w:rsidRPr="005A54BD" w:rsidRDefault="005A54BD" w:rsidP="005A54BD">
      <w:pPr>
        <w:jc w:val="both"/>
        <w:rPr>
          <w:rFonts w:ascii="Calibri" w:hAnsi="Calibri" w:cs="Calibri"/>
        </w:rPr>
      </w:pPr>
    </w:p>
    <w:p w14:paraId="04D20960" w14:textId="5CD15DF7" w:rsidR="00B13589" w:rsidRDefault="00A340A3" w:rsidP="00A340A3">
      <w:pPr>
        <w:pStyle w:val="Paragrafoelenco"/>
        <w:numPr>
          <w:ilvl w:val="0"/>
          <w:numId w:val="43"/>
        </w:numPr>
        <w:jc w:val="both"/>
        <w:rPr>
          <w:rFonts w:ascii="Calibri" w:hAnsi="Calibri" w:cs="Calibri"/>
        </w:rPr>
      </w:pPr>
      <w:r>
        <w:rPr>
          <w:rFonts w:ascii="Calibri" w:hAnsi="Calibri" w:cs="Calibri"/>
        </w:rPr>
        <w:t>Angiografo</w:t>
      </w:r>
      <w:r w:rsidR="00B13589">
        <w:rPr>
          <w:rFonts w:ascii="Calibri" w:hAnsi="Calibri" w:cs="Calibri"/>
        </w:rPr>
        <w:t xml:space="preserve"> monoplano digitale:</w:t>
      </w:r>
      <w:r>
        <w:rPr>
          <w:rFonts w:ascii="Calibri" w:hAnsi="Calibri" w:cs="Calibri"/>
        </w:rPr>
        <w:t xml:space="preserve"> </w:t>
      </w:r>
    </w:p>
    <w:p w14:paraId="7E3977CD" w14:textId="4EC228B8" w:rsidR="00A340A3" w:rsidRPr="00E729B8" w:rsidRDefault="00B13589" w:rsidP="00ED4325">
      <w:pPr>
        <w:pStyle w:val="Paragrafoelenco"/>
        <w:numPr>
          <w:ilvl w:val="1"/>
          <w:numId w:val="43"/>
        </w:numPr>
        <w:jc w:val="both"/>
        <w:rPr>
          <w:rFonts w:ascii="Calibri" w:hAnsi="Calibri" w:cs="Calibri"/>
        </w:rPr>
      </w:pPr>
      <w:r w:rsidRPr="00E729B8">
        <w:rPr>
          <w:rFonts w:ascii="Calibri" w:hAnsi="Calibri" w:cs="Calibri"/>
        </w:rPr>
        <w:t>d</w:t>
      </w:r>
      <w:r w:rsidR="00A340A3" w:rsidRPr="00E729B8">
        <w:rPr>
          <w:rFonts w:ascii="Calibri" w:hAnsi="Calibri" w:cs="Calibri"/>
        </w:rPr>
        <w:t>etettore</w:t>
      </w:r>
      <w:r w:rsidRPr="00E729B8">
        <w:rPr>
          <w:rFonts w:ascii="Calibri" w:hAnsi="Calibri" w:cs="Calibri"/>
        </w:rPr>
        <w:t xml:space="preserve"> almeno 30x30cm</w:t>
      </w:r>
    </w:p>
    <w:p w14:paraId="01B1CE67" w14:textId="77777777" w:rsidR="00394995" w:rsidRPr="00631D01" w:rsidRDefault="00394995" w:rsidP="00394995">
      <w:pPr>
        <w:pStyle w:val="Paragrafoelenco"/>
        <w:numPr>
          <w:ilvl w:val="1"/>
          <w:numId w:val="43"/>
        </w:numPr>
        <w:jc w:val="both"/>
        <w:rPr>
          <w:rFonts w:ascii="Calibri" w:hAnsi="Calibri" w:cs="Calibri"/>
        </w:rPr>
      </w:pPr>
      <w:r w:rsidRPr="00631D01">
        <w:rPr>
          <w:rFonts w:ascii="Calibri" w:hAnsi="Calibri" w:cs="Calibri"/>
        </w:rPr>
        <w:t xml:space="preserve">potenza del generatore almeno 80 kW </w:t>
      </w:r>
    </w:p>
    <w:p w14:paraId="356EE274" w14:textId="56272CEE" w:rsidR="00394995" w:rsidRPr="00631D01" w:rsidRDefault="00E729B8" w:rsidP="00394995">
      <w:pPr>
        <w:pStyle w:val="Paragrafoelenco"/>
        <w:numPr>
          <w:ilvl w:val="1"/>
          <w:numId w:val="43"/>
        </w:numPr>
        <w:jc w:val="both"/>
        <w:rPr>
          <w:rFonts w:ascii="Calibri" w:hAnsi="Calibri" w:cs="Calibri"/>
        </w:rPr>
      </w:pPr>
      <w:r w:rsidRPr="00631D01">
        <w:rPr>
          <w:rFonts w:ascii="Calibri" w:hAnsi="Calibri" w:cs="Calibri"/>
        </w:rPr>
        <w:t xml:space="preserve">ampia rotazione dell’arco a C </w:t>
      </w:r>
    </w:p>
    <w:p w14:paraId="57B72DBC" w14:textId="6AE78F88" w:rsidR="001B5484" w:rsidRPr="00631D01" w:rsidRDefault="00631D01" w:rsidP="00B13589">
      <w:pPr>
        <w:pStyle w:val="Paragrafoelenco"/>
        <w:numPr>
          <w:ilvl w:val="1"/>
          <w:numId w:val="43"/>
        </w:numPr>
        <w:jc w:val="both"/>
        <w:rPr>
          <w:rFonts w:ascii="Calibri" w:hAnsi="Calibri" w:cs="Calibri"/>
        </w:rPr>
      </w:pPr>
      <w:r w:rsidRPr="00631D01">
        <w:rPr>
          <w:rFonts w:ascii="Calibri" w:eastAsia="Times New Roman" w:hAnsi="Calibri" w:cs="Calibri"/>
          <w:sz w:val="22"/>
          <w:szCs w:val="22"/>
        </w:rPr>
        <w:t xml:space="preserve">ampia </w:t>
      </w:r>
      <w:r w:rsidR="001B5484" w:rsidRPr="00631D01">
        <w:rPr>
          <w:rFonts w:ascii="Calibri" w:eastAsia="Times New Roman" w:hAnsi="Calibri" w:cs="Calibri"/>
          <w:sz w:val="22"/>
          <w:szCs w:val="22"/>
        </w:rPr>
        <w:t>matrice</w:t>
      </w:r>
      <w:r w:rsidRPr="00631D01">
        <w:rPr>
          <w:rFonts w:ascii="Calibri" w:eastAsia="Times New Roman" w:hAnsi="Calibri" w:cs="Calibri"/>
          <w:sz w:val="22"/>
          <w:szCs w:val="22"/>
        </w:rPr>
        <w:t xml:space="preserve"> di acquisizione e visualizzazione</w:t>
      </w:r>
      <w:r w:rsidR="001B5484" w:rsidRPr="00631D01">
        <w:rPr>
          <w:rFonts w:ascii="Calibri" w:eastAsia="Times New Roman" w:hAnsi="Calibri" w:cs="Calibri"/>
          <w:sz w:val="22"/>
          <w:szCs w:val="22"/>
        </w:rPr>
        <w:t xml:space="preserve"> </w:t>
      </w:r>
    </w:p>
    <w:p w14:paraId="7C5EBE6B" w14:textId="35FBDD03" w:rsidR="001B5484" w:rsidRPr="00631D01" w:rsidRDefault="00631D01" w:rsidP="00B13589">
      <w:pPr>
        <w:pStyle w:val="Paragrafoelenco"/>
        <w:numPr>
          <w:ilvl w:val="1"/>
          <w:numId w:val="43"/>
        </w:numPr>
        <w:jc w:val="both"/>
        <w:rPr>
          <w:rFonts w:ascii="Calibri" w:hAnsi="Calibri" w:cs="Calibri"/>
        </w:rPr>
      </w:pPr>
      <w:r w:rsidRPr="00631D01">
        <w:rPr>
          <w:rFonts w:ascii="Calibri" w:eastAsia="Times New Roman" w:hAnsi="Calibri" w:cs="Calibri"/>
          <w:sz w:val="22"/>
          <w:szCs w:val="22"/>
        </w:rPr>
        <w:t>massima risoluzione (</w:t>
      </w:r>
      <w:r w:rsidR="001B5484" w:rsidRPr="00631D01">
        <w:rPr>
          <w:rFonts w:ascii="Calibri" w:eastAsia="Times New Roman" w:hAnsi="Calibri" w:cs="Calibri"/>
          <w:sz w:val="22"/>
          <w:szCs w:val="22"/>
        </w:rPr>
        <w:t>pixel: almeno 1</w:t>
      </w:r>
      <w:r w:rsidR="003B2917" w:rsidRPr="00631D01">
        <w:rPr>
          <w:rFonts w:ascii="Calibri" w:eastAsia="Times New Roman" w:hAnsi="Calibri" w:cs="Calibri"/>
          <w:sz w:val="22"/>
          <w:szCs w:val="22"/>
        </w:rPr>
        <w:t>5</w:t>
      </w:r>
      <w:r w:rsidR="001B5484" w:rsidRPr="00631D01">
        <w:rPr>
          <w:rFonts w:ascii="Calibri" w:eastAsia="Times New Roman" w:hAnsi="Calibri" w:cs="Calibri"/>
          <w:sz w:val="22"/>
          <w:szCs w:val="22"/>
        </w:rPr>
        <w:t xml:space="preserve">4 </w:t>
      </w:r>
      <w:proofErr w:type="spellStart"/>
      <w:r w:rsidR="001B5484" w:rsidRPr="00631D01">
        <w:rPr>
          <w:rFonts w:ascii="Calibri" w:eastAsia="Times New Roman" w:hAnsi="Calibri" w:cs="Calibri"/>
          <w:sz w:val="22"/>
          <w:szCs w:val="22"/>
        </w:rPr>
        <w:t>μm</w:t>
      </w:r>
      <w:proofErr w:type="spellEnd"/>
      <w:r w:rsidR="001B5484" w:rsidRPr="00631D01">
        <w:rPr>
          <w:rFonts w:ascii="Calibri" w:eastAsia="Times New Roman" w:hAnsi="Calibri" w:cs="Calibri"/>
          <w:sz w:val="22"/>
          <w:szCs w:val="22"/>
        </w:rPr>
        <w:t xml:space="preserve"> x 1</w:t>
      </w:r>
      <w:r w:rsidR="003B2917" w:rsidRPr="00631D01">
        <w:rPr>
          <w:rFonts w:ascii="Calibri" w:eastAsia="Times New Roman" w:hAnsi="Calibri" w:cs="Calibri"/>
          <w:sz w:val="22"/>
          <w:szCs w:val="22"/>
        </w:rPr>
        <w:t>5</w:t>
      </w:r>
      <w:r w:rsidR="001B5484" w:rsidRPr="00631D01">
        <w:rPr>
          <w:rFonts w:ascii="Calibri" w:eastAsia="Times New Roman" w:hAnsi="Calibri" w:cs="Calibri"/>
          <w:sz w:val="22"/>
          <w:szCs w:val="22"/>
        </w:rPr>
        <w:t>4</w:t>
      </w:r>
      <w:r w:rsidRPr="00631D01">
        <w:rPr>
          <w:rFonts w:ascii="Calibri" w:eastAsia="Times New Roman" w:hAnsi="Calibri" w:cs="Calibri"/>
          <w:sz w:val="22"/>
          <w:szCs w:val="22"/>
        </w:rPr>
        <w:t xml:space="preserve"> </w:t>
      </w:r>
      <w:proofErr w:type="spellStart"/>
      <w:r w:rsidRPr="00631D01">
        <w:rPr>
          <w:rFonts w:ascii="Calibri" w:eastAsia="Times New Roman" w:hAnsi="Calibri" w:cs="Calibri"/>
          <w:sz w:val="22"/>
          <w:szCs w:val="22"/>
        </w:rPr>
        <w:t>μm</w:t>
      </w:r>
      <w:proofErr w:type="spellEnd"/>
      <w:r w:rsidRPr="00631D01">
        <w:rPr>
          <w:rFonts w:ascii="Calibri" w:eastAsia="Times New Roman" w:hAnsi="Calibri" w:cs="Calibri"/>
          <w:sz w:val="22"/>
          <w:szCs w:val="22"/>
        </w:rPr>
        <w:t>)</w:t>
      </w:r>
    </w:p>
    <w:p w14:paraId="353561C0" w14:textId="1912C837" w:rsidR="009D2AC1" w:rsidRPr="00631D01" w:rsidRDefault="007B47E5" w:rsidP="00B13589">
      <w:pPr>
        <w:pStyle w:val="Paragrafoelenco"/>
        <w:numPr>
          <w:ilvl w:val="1"/>
          <w:numId w:val="43"/>
        </w:numPr>
        <w:jc w:val="both"/>
        <w:rPr>
          <w:rFonts w:ascii="Calibri" w:hAnsi="Calibri" w:cs="Calibri"/>
        </w:rPr>
      </w:pPr>
      <w:r w:rsidRPr="00631D01">
        <w:rPr>
          <w:rFonts w:ascii="Calibri" w:hAnsi="Calibri" w:cs="Calibri"/>
        </w:rPr>
        <w:t>t</w:t>
      </w:r>
      <w:r w:rsidR="009D2AC1" w:rsidRPr="00631D01">
        <w:rPr>
          <w:rFonts w:ascii="Calibri" w:hAnsi="Calibri" w:cs="Calibri"/>
        </w:rPr>
        <w:t>ecnica a sottrazione di immagine digitale e funzionalità di road-mapping</w:t>
      </w:r>
    </w:p>
    <w:p w14:paraId="0BC19778" w14:textId="77777777" w:rsidR="005A54BD" w:rsidRPr="005A54BD" w:rsidRDefault="005A54BD" w:rsidP="005A54BD">
      <w:pPr>
        <w:jc w:val="both"/>
        <w:rPr>
          <w:rFonts w:ascii="Calibri" w:hAnsi="Calibri" w:cs="Calibri"/>
        </w:rPr>
      </w:pPr>
    </w:p>
    <w:p w14:paraId="49E88ABD" w14:textId="1732B34B" w:rsidR="00DC2945" w:rsidRDefault="00A340A3" w:rsidP="00DC2945">
      <w:pPr>
        <w:pStyle w:val="Paragrafoelenco"/>
        <w:numPr>
          <w:ilvl w:val="0"/>
          <w:numId w:val="43"/>
        </w:numPr>
        <w:jc w:val="both"/>
        <w:rPr>
          <w:rFonts w:ascii="Calibri" w:hAnsi="Calibri" w:cs="Calibri"/>
        </w:rPr>
      </w:pPr>
      <w:r>
        <w:rPr>
          <w:rFonts w:ascii="Calibri" w:hAnsi="Calibri" w:cs="Calibri"/>
        </w:rPr>
        <w:t>TC</w:t>
      </w:r>
      <w:r w:rsidR="00B360FC">
        <w:rPr>
          <w:rFonts w:ascii="Calibri" w:hAnsi="Calibri" w:cs="Calibri"/>
        </w:rPr>
        <w:t xml:space="preserve"> multistrato combinata</w:t>
      </w:r>
      <w:r>
        <w:rPr>
          <w:rFonts w:ascii="Calibri" w:hAnsi="Calibri" w:cs="Calibri"/>
        </w:rPr>
        <w:t>:</w:t>
      </w:r>
    </w:p>
    <w:p w14:paraId="3C5BAD55" w14:textId="226FD9C1" w:rsidR="00DC2945" w:rsidRPr="00365003" w:rsidRDefault="00A340A3" w:rsidP="00365003">
      <w:pPr>
        <w:pStyle w:val="Paragrafoelenco"/>
        <w:numPr>
          <w:ilvl w:val="1"/>
          <w:numId w:val="43"/>
        </w:numPr>
        <w:jc w:val="both"/>
        <w:rPr>
          <w:rFonts w:ascii="Calibri" w:hAnsi="Calibri" w:cs="Calibri"/>
        </w:rPr>
      </w:pPr>
      <w:r w:rsidRPr="00631D01">
        <w:rPr>
          <w:rFonts w:ascii="Calibri" w:hAnsi="Calibri" w:cs="Calibri"/>
        </w:rPr>
        <w:t xml:space="preserve">almeno 64 strati </w:t>
      </w:r>
      <w:r w:rsidR="00365003">
        <w:rPr>
          <w:rFonts w:ascii="Calibri" w:hAnsi="Calibri" w:cs="Calibri"/>
        </w:rPr>
        <w:t>fisici acquisiti per singola rotazione di 360° (64 str</w:t>
      </w:r>
      <w:r w:rsidR="004A7BEB">
        <w:rPr>
          <w:rFonts w:ascii="Calibri" w:hAnsi="Calibri" w:cs="Calibri"/>
        </w:rPr>
        <w:t>a</w:t>
      </w:r>
      <w:r w:rsidR="00365003">
        <w:rPr>
          <w:rFonts w:ascii="Calibri" w:hAnsi="Calibri" w:cs="Calibri"/>
        </w:rPr>
        <w:t>ti reali)</w:t>
      </w:r>
      <w:r w:rsidR="00631D01" w:rsidRPr="00365003">
        <w:rPr>
          <w:rFonts w:ascii="Calibri" w:hAnsi="Calibri" w:cs="Calibri"/>
        </w:rPr>
        <w:t xml:space="preserve"> </w:t>
      </w:r>
    </w:p>
    <w:p w14:paraId="46153122" w14:textId="3F50E806" w:rsidR="00394995" w:rsidRPr="00631D01" w:rsidRDefault="00394995" w:rsidP="00394995">
      <w:pPr>
        <w:pStyle w:val="Paragrafoelenco"/>
        <w:numPr>
          <w:ilvl w:val="1"/>
          <w:numId w:val="43"/>
        </w:numPr>
        <w:jc w:val="both"/>
        <w:rPr>
          <w:rFonts w:ascii="Calibri" w:hAnsi="Calibri" w:cs="Calibri"/>
        </w:rPr>
      </w:pPr>
      <w:r w:rsidRPr="00631D01">
        <w:rPr>
          <w:rFonts w:ascii="Calibri" w:hAnsi="Calibri" w:cs="Calibri"/>
        </w:rPr>
        <w:t>apertura gantry almeno 78 cm</w:t>
      </w:r>
      <w:r w:rsidR="001F25F6" w:rsidRPr="00631D01">
        <w:rPr>
          <w:rFonts w:ascii="Calibri" w:hAnsi="Calibri" w:cs="Calibri"/>
        </w:rPr>
        <w:t xml:space="preserve"> con sistema di allineamento ottico</w:t>
      </w:r>
    </w:p>
    <w:p w14:paraId="5B2C1B03" w14:textId="04A26D67" w:rsidR="00394995" w:rsidRPr="00631D01" w:rsidRDefault="00394995" w:rsidP="00394995">
      <w:pPr>
        <w:pStyle w:val="Paragrafoelenco"/>
        <w:numPr>
          <w:ilvl w:val="1"/>
          <w:numId w:val="43"/>
        </w:numPr>
        <w:jc w:val="both"/>
        <w:rPr>
          <w:rFonts w:ascii="Calibri" w:hAnsi="Calibri" w:cs="Calibri"/>
        </w:rPr>
      </w:pPr>
      <w:r w:rsidRPr="00631D01">
        <w:rPr>
          <w:rFonts w:ascii="Calibri" w:hAnsi="Calibri" w:cs="Calibri"/>
        </w:rPr>
        <w:t>potenza del generatore almeno 80 kW</w:t>
      </w:r>
    </w:p>
    <w:p w14:paraId="1B516907" w14:textId="63B12A6A" w:rsidR="00A340A3" w:rsidRDefault="00A340A3" w:rsidP="00DC2945">
      <w:pPr>
        <w:pStyle w:val="Paragrafoelenco"/>
        <w:numPr>
          <w:ilvl w:val="1"/>
          <w:numId w:val="43"/>
        </w:numPr>
        <w:jc w:val="both"/>
        <w:rPr>
          <w:rFonts w:ascii="Calibri" w:hAnsi="Calibri" w:cs="Calibri"/>
        </w:rPr>
      </w:pPr>
      <w:r w:rsidRPr="00631D01">
        <w:rPr>
          <w:rFonts w:ascii="Calibri" w:hAnsi="Calibri" w:cs="Calibri"/>
        </w:rPr>
        <w:t>ampia movimentazione</w:t>
      </w:r>
      <w:r w:rsidR="00631D01" w:rsidRPr="00631D01">
        <w:rPr>
          <w:rFonts w:ascii="Calibri" w:hAnsi="Calibri" w:cs="Calibri"/>
        </w:rPr>
        <w:t xml:space="preserve"> del gantry</w:t>
      </w:r>
      <w:r w:rsidR="00365003">
        <w:rPr>
          <w:rFonts w:ascii="Calibri" w:hAnsi="Calibri" w:cs="Calibri"/>
        </w:rPr>
        <w:t xml:space="preserve"> lungo la rotaia</w:t>
      </w:r>
    </w:p>
    <w:p w14:paraId="5E57A711" w14:textId="27757585" w:rsidR="00365003" w:rsidRDefault="00365003" w:rsidP="00DC2945">
      <w:pPr>
        <w:pStyle w:val="Paragrafoelenco"/>
        <w:numPr>
          <w:ilvl w:val="1"/>
          <w:numId w:val="43"/>
        </w:numPr>
        <w:jc w:val="both"/>
        <w:rPr>
          <w:rFonts w:ascii="Calibri" w:hAnsi="Calibri" w:cs="Calibri"/>
        </w:rPr>
      </w:pPr>
      <w:r>
        <w:rPr>
          <w:rFonts w:ascii="Calibri" w:hAnsi="Calibri" w:cs="Calibri"/>
        </w:rPr>
        <w:t>tempo di scansione su 360° inferiore a 0,5 s</w:t>
      </w:r>
    </w:p>
    <w:p w14:paraId="3247E56B" w14:textId="497F65FF" w:rsidR="00365003" w:rsidRDefault="00365003" w:rsidP="00DC2945">
      <w:pPr>
        <w:pStyle w:val="Paragrafoelenco"/>
        <w:numPr>
          <w:ilvl w:val="1"/>
          <w:numId w:val="43"/>
        </w:numPr>
        <w:jc w:val="both"/>
        <w:rPr>
          <w:rFonts w:ascii="Calibri" w:hAnsi="Calibri" w:cs="Calibri"/>
        </w:rPr>
      </w:pPr>
      <w:r>
        <w:rPr>
          <w:rFonts w:ascii="Calibri" w:hAnsi="Calibri" w:cs="Calibri"/>
        </w:rPr>
        <w:t>Complesso radiogeno con elevata capacità termica e di dissipazione</w:t>
      </w:r>
    </w:p>
    <w:p w14:paraId="1792B15C" w14:textId="19417DC4" w:rsidR="00365003" w:rsidRDefault="00365003" w:rsidP="00365003">
      <w:pPr>
        <w:widowControl/>
        <w:numPr>
          <w:ilvl w:val="1"/>
          <w:numId w:val="43"/>
        </w:numPr>
        <w:rPr>
          <w:rFonts w:ascii="Calibri" w:hAnsi="Calibri" w:cs="Arial"/>
        </w:rPr>
      </w:pPr>
      <w:r>
        <w:rPr>
          <w:rFonts w:ascii="Calibri" w:hAnsi="Calibri" w:cs="Arial"/>
        </w:rPr>
        <w:t xml:space="preserve">Lunghezza di campo esplorabile la più ampia possibile </w:t>
      </w:r>
    </w:p>
    <w:p w14:paraId="71AAD8F5" w14:textId="38018719" w:rsidR="00365003" w:rsidRDefault="00365003" w:rsidP="00365003">
      <w:pPr>
        <w:widowControl/>
        <w:numPr>
          <w:ilvl w:val="1"/>
          <w:numId w:val="43"/>
        </w:numPr>
        <w:rPr>
          <w:rFonts w:ascii="Calibri" w:hAnsi="Calibri" w:cs="Arial"/>
        </w:rPr>
      </w:pPr>
      <w:r>
        <w:rPr>
          <w:rFonts w:ascii="Calibri" w:hAnsi="Calibri" w:cs="Arial"/>
        </w:rPr>
        <w:lastRenderedPageBreak/>
        <w:t>Spessore minimo di strato in assiale non superiore a 0,625 mm, con possibilità di disporre di altri valori</w:t>
      </w:r>
    </w:p>
    <w:p w14:paraId="1C05BE04" w14:textId="77777777" w:rsidR="00B360FC" w:rsidRDefault="00B360FC" w:rsidP="00B360FC">
      <w:pPr>
        <w:widowControl/>
        <w:ind w:left="1440"/>
        <w:rPr>
          <w:rFonts w:ascii="Calibri" w:hAnsi="Calibri" w:cs="Arial"/>
        </w:rPr>
      </w:pPr>
    </w:p>
    <w:p w14:paraId="3338DCB0" w14:textId="45495931" w:rsidR="00B360FC" w:rsidRPr="00B360FC" w:rsidRDefault="00B360FC" w:rsidP="00B360FC">
      <w:pPr>
        <w:pStyle w:val="Paragrafoelenco"/>
        <w:numPr>
          <w:ilvl w:val="0"/>
          <w:numId w:val="43"/>
        </w:numPr>
        <w:autoSpaceDE w:val="0"/>
        <w:autoSpaceDN w:val="0"/>
        <w:adjustRightInd w:val="0"/>
        <w:jc w:val="both"/>
        <w:rPr>
          <w:rFonts w:ascii="Calibri" w:hAnsi="Calibri"/>
          <w:b/>
          <w:bCs/>
        </w:rPr>
      </w:pPr>
      <w:r w:rsidRPr="00B360FC">
        <w:rPr>
          <w:rFonts w:ascii="Calibri" w:hAnsi="Calibri"/>
          <w:b/>
          <w:bCs/>
        </w:rPr>
        <w:t>Tavolo portapaziente</w:t>
      </w:r>
    </w:p>
    <w:p w14:paraId="27772973" w14:textId="77777777" w:rsidR="00B360FC" w:rsidRDefault="00B360FC" w:rsidP="00B360FC">
      <w:pPr>
        <w:pStyle w:val="Paragrafoelenco"/>
        <w:numPr>
          <w:ilvl w:val="0"/>
          <w:numId w:val="46"/>
        </w:numPr>
        <w:snapToGrid w:val="0"/>
        <w:jc w:val="both"/>
        <w:rPr>
          <w:rFonts w:ascii="Calibri" w:hAnsi="Calibri" w:cs="Arial"/>
        </w:rPr>
      </w:pPr>
      <w:r w:rsidRPr="00C8658D">
        <w:rPr>
          <w:rFonts w:ascii="Calibri" w:hAnsi="Calibri" w:cs="Arial"/>
        </w:rPr>
        <w:t>Piano radiotrasparente (in fibra di carbonio o materiale equivalente)</w:t>
      </w:r>
    </w:p>
    <w:p w14:paraId="217DEEA1" w14:textId="77777777" w:rsidR="00B360FC" w:rsidRDefault="00B360FC" w:rsidP="00B360FC">
      <w:pPr>
        <w:pStyle w:val="Paragrafoelenco"/>
        <w:numPr>
          <w:ilvl w:val="0"/>
          <w:numId w:val="46"/>
        </w:numPr>
        <w:snapToGrid w:val="0"/>
        <w:jc w:val="both"/>
        <w:rPr>
          <w:rFonts w:ascii="Calibri" w:hAnsi="Calibri" w:cs="Arial"/>
        </w:rPr>
      </w:pPr>
      <w:r>
        <w:rPr>
          <w:rFonts w:ascii="Calibri" w:hAnsi="Calibri" w:cs="Arial"/>
        </w:rPr>
        <w:t>Carico supportato fino almeno fino a 220 Kg</w:t>
      </w:r>
    </w:p>
    <w:p w14:paraId="773865C2" w14:textId="77777777" w:rsidR="00B360FC" w:rsidRDefault="00B360FC" w:rsidP="00B360FC">
      <w:pPr>
        <w:pStyle w:val="Paragrafoelenco"/>
        <w:numPr>
          <w:ilvl w:val="0"/>
          <w:numId w:val="46"/>
        </w:numPr>
        <w:snapToGrid w:val="0"/>
        <w:jc w:val="both"/>
        <w:rPr>
          <w:rFonts w:ascii="Calibri" w:hAnsi="Calibri" w:cs="Arial"/>
        </w:rPr>
      </w:pPr>
      <w:r w:rsidRPr="00C8658D">
        <w:rPr>
          <w:rFonts w:ascii="Calibri" w:hAnsi="Calibri" w:cs="Arial"/>
        </w:rPr>
        <w:t>Ampia escursione e movimentazione</w:t>
      </w:r>
    </w:p>
    <w:p w14:paraId="49A4CA6C" w14:textId="77777777" w:rsidR="00B360FC" w:rsidRDefault="00B360FC" w:rsidP="00B360FC">
      <w:pPr>
        <w:pStyle w:val="Paragrafoelenco"/>
        <w:numPr>
          <w:ilvl w:val="0"/>
          <w:numId w:val="46"/>
        </w:numPr>
        <w:snapToGrid w:val="0"/>
        <w:jc w:val="both"/>
        <w:rPr>
          <w:rFonts w:ascii="Calibri" w:hAnsi="Calibri" w:cs="Arial"/>
        </w:rPr>
      </w:pPr>
      <w:r w:rsidRPr="00C8658D">
        <w:rPr>
          <w:rFonts w:ascii="Calibri" w:hAnsi="Calibri" w:cs="Arial"/>
        </w:rPr>
        <w:t>Completo degli accessori necessari al posizionamento del paziente per qualsiasi tipo di esame</w:t>
      </w:r>
    </w:p>
    <w:p w14:paraId="51F67051" w14:textId="77777777" w:rsidR="00B360FC" w:rsidRPr="00C8658D" w:rsidRDefault="00B360FC" w:rsidP="00B360FC">
      <w:pPr>
        <w:pStyle w:val="Paragrafoelenco"/>
        <w:numPr>
          <w:ilvl w:val="0"/>
          <w:numId w:val="46"/>
        </w:numPr>
        <w:snapToGrid w:val="0"/>
        <w:jc w:val="both"/>
        <w:rPr>
          <w:rFonts w:ascii="Calibri" w:hAnsi="Calibri" w:cs="Arial"/>
        </w:rPr>
      </w:pPr>
      <w:r w:rsidRPr="00C8658D">
        <w:rPr>
          <w:rFonts w:ascii="Calibri" w:hAnsi="Calibri" w:cs="Arial"/>
        </w:rPr>
        <w:t xml:space="preserve">Completo di supporto per testata iniettore di mezzo di contrasto </w:t>
      </w:r>
      <w:proofErr w:type="spellStart"/>
      <w:r w:rsidRPr="00C8658D">
        <w:rPr>
          <w:rFonts w:ascii="Calibri" w:hAnsi="Calibri" w:cs="Arial"/>
        </w:rPr>
        <w:t>Medrad</w:t>
      </w:r>
      <w:proofErr w:type="spellEnd"/>
      <w:r w:rsidRPr="00C8658D">
        <w:rPr>
          <w:rFonts w:ascii="Calibri" w:hAnsi="Calibri" w:cs="Arial"/>
        </w:rPr>
        <w:t xml:space="preserve"> e relativi cablaggi di sincronizzazione con le apparecchiature proposte</w:t>
      </w:r>
    </w:p>
    <w:p w14:paraId="1977DDE8" w14:textId="77777777" w:rsidR="00365003" w:rsidRPr="00631D01" w:rsidRDefault="00365003" w:rsidP="00365003">
      <w:pPr>
        <w:pStyle w:val="Paragrafoelenco"/>
        <w:ind w:left="1440"/>
        <w:jc w:val="both"/>
        <w:rPr>
          <w:rFonts w:ascii="Calibri" w:hAnsi="Calibri" w:cs="Calibri"/>
        </w:rPr>
      </w:pPr>
    </w:p>
    <w:p w14:paraId="767DD08E" w14:textId="77777777" w:rsidR="00B360FC" w:rsidRPr="00B360FC" w:rsidRDefault="00B360FC" w:rsidP="00B360FC">
      <w:pPr>
        <w:pStyle w:val="Paragrafoelenco"/>
        <w:numPr>
          <w:ilvl w:val="0"/>
          <w:numId w:val="43"/>
        </w:numPr>
        <w:autoSpaceDE w:val="0"/>
        <w:autoSpaceDN w:val="0"/>
        <w:adjustRightInd w:val="0"/>
        <w:jc w:val="both"/>
        <w:rPr>
          <w:rFonts w:ascii="Calibri" w:hAnsi="Calibri"/>
          <w:b/>
          <w:bCs/>
        </w:rPr>
      </w:pPr>
      <w:r w:rsidRPr="00B360FC">
        <w:rPr>
          <w:rFonts w:ascii="Calibri" w:hAnsi="Calibri"/>
          <w:b/>
          <w:bCs/>
        </w:rPr>
        <w:t>Sistema ecografico</w:t>
      </w:r>
    </w:p>
    <w:p w14:paraId="26F6C482" w14:textId="53B6CC66" w:rsidR="00B360FC" w:rsidRPr="005C677B" w:rsidRDefault="00B360FC" w:rsidP="00B360FC">
      <w:pPr>
        <w:jc w:val="both"/>
        <w:rPr>
          <w:rFonts w:ascii="Calibri" w:hAnsi="Calibri" w:cs="Calibri"/>
          <w:bCs/>
        </w:rPr>
      </w:pPr>
      <w:r w:rsidRPr="005C677B">
        <w:rPr>
          <w:rFonts w:ascii="Calibri" w:hAnsi="Calibri" w:cs="Calibri"/>
          <w:bCs/>
        </w:rPr>
        <w:t xml:space="preserve">Sistema ecografico di ultima generazione dotato </w:t>
      </w:r>
      <w:r>
        <w:rPr>
          <w:rFonts w:ascii="Calibri" w:hAnsi="Calibri" w:cs="Calibri"/>
          <w:bCs/>
        </w:rPr>
        <w:t xml:space="preserve">almeno </w:t>
      </w:r>
      <w:r w:rsidRPr="005C677B">
        <w:rPr>
          <w:rFonts w:ascii="Calibri" w:hAnsi="Calibri" w:cs="Calibri"/>
          <w:bCs/>
        </w:rPr>
        <w:t>di</w:t>
      </w:r>
      <w:r>
        <w:rPr>
          <w:rFonts w:ascii="Calibri" w:hAnsi="Calibri" w:cs="Calibri"/>
          <w:bCs/>
        </w:rPr>
        <w:t xml:space="preserve"> n.1</w:t>
      </w:r>
      <w:r w:rsidRPr="005C677B">
        <w:rPr>
          <w:rFonts w:ascii="Calibri" w:hAnsi="Calibri" w:cs="Calibri"/>
          <w:bCs/>
        </w:rPr>
        <w:t xml:space="preserve"> sonda lineare</w:t>
      </w:r>
      <w:r>
        <w:rPr>
          <w:rFonts w:ascii="Calibri" w:hAnsi="Calibri" w:cs="Calibri"/>
          <w:bCs/>
        </w:rPr>
        <w:t xml:space="preserve"> e n.1 sonda convex</w:t>
      </w:r>
      <w:r w:rsidRPr="005C677B">
        <w:rPr>
          <w:rFonts w:ascii="Calibri" w:hAnsi="Calibri" w:cs="Calibri"/>
          <w:bCs/>
        </w:rPr>
        <w:t xml:space="preserve"> per valutazioni vascolari, sistema di rilevazione Eco color doppler, sistema rilevazione dei bassi flussi, sistema di visualizzazione del mdc ecografico</w:t>
      </w:r>
      <w:r>
        <w:rPr>
          <w:rFonts w:ascii="Calibri" w:hAnsi="Calibri" w:cs="Calibri"/>
          <w:bCs/>
        </w:rPr>
        <w:t>; completo di modulo DICOM</w:t>
      </w:r>
    </w:p>
    <w:p w14:paraId="63DD7F19" w14:textId="77777777" w:rsidR="00B360FC" w:rsidRDefault="00B360FC" w:rsidP="00B360FC">
      <w:pPr>
        <w:widowControl/>
        <w:suppressAutoHyphens w:val="0"/>
        <w:autoSpaceDE w:val="0"/>
        <w:autoSpaceDN w:val="0"/>
        <w:adjustRightInd w:val="0"/>
        <w:jc w:val="both"/>
        <w:rPr>
          <w:rFonts w:ascii="Calibri" w:hAnsi="Calibri"/>
          <w:b/>
        </w:rPr>
      </w:pPr>
    </w:p>
    <w:p w14:paraId="4361D40C" w14:textId="4D30FEE2" w:rsidR="00B360FC" w:rsidRPr="00B360FC" w:rsidRDefault="00B360FC" w:rsidP="00B360FC">
      <w:pPr>
        <w:pStyle w:val="Paragrafoelenco"/>
        <w:numPr>
          <w:ilvl w:val="0"/>
          <w:numId w:val="43"/>
        </w:numPr>
        <w:autoSpaceDE w:val="0"/>
        <w:autoSpaceDN w:val="0"/>
        <w:adjustRightInd w:val="0"/>
        <w:jc w:val="both"/>
        <w:rPr>
          <w:rFonts w:ascii="Calibri" w:hAnsi="Calibri"/>
          <w:b/>
          <w:bCs/>
        </w:rPr>
      </w:pPr>
      <w:r w:rsidRPr="00B360FC">
        <w:rPr>
          <w:rFonts w:ascii="Calibri" w:hAnsi="Calibri"/>
          <w:b/>
          <w:bCs/>
        </w:rPr>
        <w:t>W</w:t>
      </w:r>
      <w:r>
        <w:rPr>
          <w:rFonts w:ascii="Calibri" w:hAnsi="Calibri"/>
          <w:b/>
          <w:bCs/>
        </w:rPr>
        <w:t>orkstation di post-processing</w:t>
      </w:r>
    </w:p>
    <w:p w14:paraId="1B10B4C4" w14:textId="77777777" w:rsidR="00B360FC" w:rsidRPr="00172C14" w:rsidRDefault="00B360FC" w:rsidP="00B360FC">
      <w:pPr>
        <w:widowControl/>
        <w:numPr>
          <w:ilvl w:val="0"/>
          <w:numId w:val="47"/>
        </w:numPr>
        <w:suppressAutoHyphens w:val="0"/>
        <w:autoSpaceDE w:val="0"/>
        <w:autoSpaceDN w:val="0"/>
        <w:adjustRightInd w:val="0"/>
        <w:jc w:val="both"/>
        <w:rPr>
          <w:rFonts w:ascii="Calibri" w:hAnsi="Calibri" w:cs="Arial"/>
          <w:bCs/>
        </w:rPr>
      </w:pPr>
      <w:r w:rsidRPr="00172C14">
        <w:rPr>
          <w:rFonts w:ascii="Calibri" w:hAnsi="Calibri" w:cs="Arial"/>
          <w:bCs/>
        </w:rPr>
        <w:t xml:space="preserve">Memoria RAM almeno 6GB </w:t>
      </w:r>
    </w:p>
    <w:p w14:paraId="6AF385F6" w14:textId="77777777" w:rsidR="00B360FC" w:rsidRPr="00172C14" w:rsidRDefault="00B360FC" w:rsidP="00B360FC">
      <w:pPr>
        <w:widowControl/>
        <w:numPr>
          <w:ilvl w:val="0"/>
          <w:numId w:val="47"/>
        </w:numPr>
        <w:suppressAutoHyphens w:val="0"/>
        <w:autoSpaceDE w:val="0"/>
        <w:autoSpaceDN w:val="0"/>
        <w:adjustRightInd w:val="0"/>
        <w:jc w:val="both"/>
        <w:rPr>
          <w:rFonts w:ascii="Calibri" w:hAnsi="Calibri" w:cs="Arial"/>
          <w:bCs/>
        </w:rPr>
      </w:pPr>
      <w:r w:rsidRPr="00172C14">
        <w:rPr>
          <w:rFonts w:ascii="Calibri" w:hAnsi="Calibri" w:cs="Arial"/>
          <w:bCs/>
        </w:rPr>
        <w:t xml:space="preserve">Capacità disco di almeno </w:t>
      </w:r>
      <w:r>
        <w:rPr>
          <w:rFonts w:ascii="Calibri" w:hAnsi="Calibri" w:cs="Arial"/>
          <w:bCs/>
        </w:rPr>
        <w:t>1 TB</w:t>
      </w:r>
    </w:p>
    <w:p w14:paraId="1B672881" w14:textId="3B25D830" w:rsidR="00B360FC" w:rsidRPr="007B687F" w:rsidRDefault="006A204C" w:rsidP="00B360FC">
      <w:pPr>
        <w:widowControl/>
        <w:numPr>
          <w:ilvl w:val="0"/>
          <w:numId w:val="47"/>
        </w:numPr>
        <w:suppressAutoHyphens w:val="0"/>
        <w:autoSpaceDE w:val="0"/>
        <w:autoSpaceDN w:val="0"/>
        <w:adjustRightInd w:val="0"/>
        <w:jc w:val="both"/>
        <w:rPr>
          <w:rFonts w:ascii="Calibri" w:hAnsi="Calibri" w:cs="Arial"/>
          <w:bCs/>
        </w:rPr>
      </w:pPr>
      <w:r>
        <w:rPr>
          <w:rFonts w:ascii="Calibri" w:hAnsi="Calibri" w:cs="Arial"/>
          <w:bCs/>
        </w:rPr>
        <w:t>Almeno</w:t>
      </w:r>
      <w:r w:rsidR="00B360FC" w:rsidRPr="007B687F">
        <w:rPr>
          <w:rFonts w:ascii="Calibri" w:hAnsi="Calibri" w:cs="Arial"/>
          <w:bCs/>
        </w:rPr>
        <w:t xml:space="preserve"> </w:t>
      </w:r>
      <w:r>
        <w:rPr>
          <w:rFonts w:ascii="Calibri" w:hAnsi="Calibri" w:cs="Arial"/>
          <w:bCs/>
        </w:rPr>
        <w:t xml:space="preserve">1 </w:t>
      </w:r>
      <w:r w:rsidR="00B360FC" w:rsidRPr="007B687F">
        <w:rPr>
          <w:rFonts w:ascii="Calibri" w:hAnsi="Calibri" w:cs="Arial"/>
          <w:bCs/>
        </w:rPr>
        <w:t>monitor LCD da almeno 23’’</w:t>
      </w:r>
    </w:p>
    <w:p w14:paraId="5F89932F" w14:textId="77777777" w:rsidR="00B360FC" w:rsidRPr="00172C14" w:rsidRDefault="00B360FC" w:rsidP="00B360FC">
      <w:pPr>
        <w:widowControl/>
        <w:numPr>
          <w:ilvl w:val="0"/>
          <w:numId w:val="47"/>
        </w:numPr>
        <w:suppressAutoHyphens w:val="0"/>
        <w:autoSpaceDE w:val="0"/>
        <w:autoSpaceDN w:val="0"/>
        <w:adjustRightInd w:val="0"/>
        <w:jc w:val="both"/>
        <w:rPr>
          <w:rFonts w:ascii="Calibri" w:hAnsi="Calibri" w:cs="Arial"/>
          <w:bCs/>
        </w:rPr>
      </w:pPr>
      <w:r w:rsidRPr="00172C14">
        <w:rPr>
          <w:rFonts w:ascii="Calibri" w:hAnsi="Calibri" w:cs="Arial"/>
          <w:bCs/>
        </w:rPr>
        <w:t>Conness</w:t>
      </w:r>
      <w:r>
        <w:rPr>
          <w:rFonts w:ascii="Calibri" w:hAnsi="Calibri" w:cs="Arial"/>
          <w:bCs/>
        </w:rPr>
        <w:t>ione in rete in formato Dicom 3</w:t>
      </w:r>
    </w:p>
    <w:p w14:paraId="3BE0665D" w14:textId="77777777" w:rsidR="00B360FC" w:rsidRPr="00B360FC" w:rsidRDefault="00B360FC" w:rsidP="00B360FC">
      <w:pPr>
        <w:pStyle w:val="Paragrafoelenco"/>
        <w:numPr>
          <w:ilvl w:val="0"/>
          <w:numId w:val="47"/>
        </w:numPr>
        <w:autoSpaceDE w:val="0"/>
        <w:autoSpaceDN w:val="0"/>
        <w:adjustRightInd w:val="0"/>
        <w:jc w:val="both"/>
        <w:rPr>
          <w:rFonts w:ascii="Calibri" w:hAnsi="Calibri" w:cs="Arial"/>
          <w:bCs/>
        </w:rPr>
      </w:pPr>
      <w:r w:rsidRPr="00B360FC">
        <w:rPr>
          <w:rFonts w:ascii="Calibri" w:hAnsi="Calibri" w:cs="Arial"/>
          <w:bCs/>
        </w:rPr>
        <w:t xml:space="preserve">La Workstation dovrà permettere visualizzazione ed elaborazione dei dati acquisiti e dovrà essere integrata dal punto di vista operativo con la console principale ed essere dotata di proprio processore indipendente; </w:t>
      </w:r>
    </w:p>
    <w:p w14:paraId="2AC3D407" w14:textId="77777777" w:rsidR="00B360FC" w:rsidRPr="00B360FC" w:rsidRDefault="00B360FC" w:rsidP="00B360FC">
      <w:pPr>
        <w:pStyle w:val="Paragrafoelenco"/>
        <w:numPr>
          <w:ilvl w:val="0"/>
          <w:numId w:val="47"/>
        </w:numPr>
        <w:autoSpaceDE w:val="0"/>
        <w:autoSpaceDN w:val="0"/>
        <w:adjustRightInd w:val="0"/>
        <w:jc w:val="both"/>
        <w:rPr>
          <w:rFonts w:ascii="Calibri" w:hAnsi="Calibri" w:cs="Arial"/>
          <w:bCs/>
        </w:rPr>
      </w:pPr>
      <w:r w:rsidRPr="00B360FC">
        <w:rPr>
          <w:rFonts w:ascii="Calibri" w:hAnsi="Calibri" w:cs="Arial"/>
          <w:bCs/>
        </w:rPr>
        <w:t>Oltre ai software presenti nella workstation di acquisizione, deve essere in grado di eseguire:</w:t>
      </w:r>
    </w:p>
    <w:p w14:paraId="35A9ED01" w14:textId="77777777" w:rsidR="00B360FC" w:rsidRPr="006A6113" w:rsidRDefault="00B360FC" w:rsidP="00B360FC">
      <w:pPr>
        <w:widowControl/>
        <w:numPr>
          <w:ilvl w:val="0"/>
          <w:numId w:val="47"/>
        </w:numPr>
        <w:suppressAutoHyphens w:val="0"/>
        <w:autoSpaceDE w:val="0"/>
        <w:autoSpaceDN w:val="0"/>
        <w:adjustRightInd w:val="0"/>
        <w:jc w:val="both"/>
        <w:rPr>
          <w:rFonts w:ascii="Calibri" w:hAnsi="Calibri" w:cs="Arial"/>
          <w:bCs/>
        </w:rPr>
      </w:pPr>
      <w:r w:rsidRPr="006A6113">
        <w:rPr>
          <w:rFonts w:ascii="Calibri" w:hAnsi="Calibri" w:cs="Arial"/>
          <w:bCs/>
        </w:rPr>
        <w:t>Ricostruzioni 3D e MIP</w:t>
      </w:r>
    </w:p>
    <w:p w14:paraId="52F61EBF" w14:textId="77777777" w:rsidR="00B360FC" w:rsidRPr="006A6113" w:rsidRDefault="00B360FC" w:rsidP="00B360FC">
      <w:pPr>
        <w:widowControl/>
        <w:numPr>
          <w:ilvl w:val="0"/>
          <w:numId w:val="47"/>
        </w:numPr>
        <w:snapToGrid w:val="0"/>
        <w:jc w:val="both"/>
        <w:rPr>
          <w:rFonts w:ascii="Calibri" w:hAnsi="Calibri" w:cs="Arial"/>
          <w:bCs/>
        </w:rPr>
      </w:pPr>
      <w:r w:rsidRPr="006A6113">
        <w:rPr>
          <w:rFonts w:ascii="Calibri" w:hAnsi="Calibri" w:cs="Arial"/>
          <w:bCs/>
        </w:rPr>
        <w:t>Analisi e misura automatica 2D e 3D delle strutture vascolari (estrazione di vasi, etc.)</w:t>
      </w:r>
    </w:p>
    <w:p w14:paraId="470667FE" w14:textId="4F6833C3" w:rsidR="00B360FC" w:rsidRDefault="00B360FC" w:rsidP="00B360FC">
      <w:pPr>
        <w:widowControl/>
        <w:numPr>
          <w:ilvl w:val="0"/>
          <w:numId w:val="47"/>
        </w:numPr>
        <w:snapToGrid w:val="0"/>
        <w:jc w:val="both"/>
        <w:rPr>
          <w:rFonts w:ascii="Calibri" w:hAnsi="Calibri" w:cs="Arial"/>
          <w:bCs/>
        </w:rPr>
      </w:pPr>
      <w:r w:rsidRPr="006A6113">
        <w:rPr>
          <w:rFonts w:ascii="Calibri" w:hAnsi="Calibri" w:cs="Arial"/>
          <w:bCs/>
        </w:rPr>
        <w:t>Software per la rimozione automatica dell’osso</w:t>
      </w:r>
      <w:r w:rsidR="006A204C">
        <w:rPr>
          <w:rFonts w:ascii="Calibri" w:hAnsi="Calibri" w:cs="Arial"/>
          <w:bCs/>
        </w:rPr>
        <w:t xml:space="preserve"> e di riduzione degli artefatti metallici</w:t>
      </w:r>
    </w:p>
    <w:p w14:paraId="5BD0569C" w14:textId="35E375DE" w:rsidR="00B360FC" w:rsidRDefault="00B360FC" w:rsidP="00B360FC">
      <w:pPr>
        <w:widowControl/>
        <w:numPr>
          <w:ilvl w:val="0"/>
          <w:numId w:val="47"/>
        </w:numPr>
        <w:snapToGrid w:val="0"/>
        <w:jc w:val="both"/>
        <w:rPr>
          <w:rFonts w:ascii="Calibri" w:hAnsi="Calibri" w:cs="Arial"/>
          <w:bCs/>
        </w:rPr>
      </w:pPr>
      <w:r>
        <w:rPr>
          <w:rFonts w:ascii="Calibri" w:hAnsi="Calibri" w:cs="Arial"/>
          <w:bCs/>
        </w:rPr>
        <w:t>Software di ultima generazione per la fusione delle immagini acquisite dalle tecnologie coinvolte</w:t>
      </w:r>
    </w:p>
    <w:p w14:paraId="722D839D" w14:textId="77777777" w:rsidR="006A204C" w:rsidRPr="006A6113" w:rsidRDefault="006A204C" w:rsidP="006A204C">
      <w:pPr>
        <w:widowControl/>
        <w:snapToGrid w:val="0"/>
        <w:ind w:left="720"/>
        <w:jc w:val="both"/>
        <w:rPr>
          <w:rFonts w:ascii="Calibri" w:hAnsi="Calibri" w:cs="Arial"/>
          <w:bCs/>
        </w:rPr>
      </w:pPr>
    </w:p>
    <w:p w14:paraId="6297889E" w14:textId="77777777" w:rsidR="00B360FC" w:rsidRDefault="00B360FC" w:rsidP="00B360FC">
      <w:pPr>
        <w:jc w:val="both"/>
        <w:rPr>
          <w:rFonts w:ascii="Calibri" w:hAnsi="Calibri" w:cs="Calibri"/>
          <w:b/>
          <w:strike/>
        </w:rPr>
      </w:pPr>
    </w:p>
    <w:p w14:paraId="3286B2DC" w14:textId="5E7443DA" w:rsidR="005A54BD" w:rsidRDefault="005A54BD" w:rsidP="005A54BD">
      <w:pPr>
        <w:jc w:val="both"/>
        <w:rPr>
          <w:rFonts w:ascii="Calibri" w:hAnsi="Calibri" w:cs="Calibri"/>
        </w:rPr>
      </w:pPr>
    </w:p>
    <w:p w14:paraId="2D5BE720" w14:textId="77777777" w:rsidR="009C74E6" w:rsidRDefault="009C74E6" w:rsidP="005A54BD">
      <w:pPr>
        <w:jc w:val="both"/>
        <w:rPr>
          <w:rFonts w:ascii="Calibri" w:hAnsi="Calibri" w:cs="Calibri"/>
        </w:rPr>
      </w:pPr>
    </w:p>
    <w:p w14:paraId="24740712" w14:textId="77777777" w:rsidR="007C08A0" w:rsidRPr="007C08A0" w:rsidRDefault="007C08A0" w:rsidP="007C08A0">
      <w:pPr>
        <w:jc w:val="both"/>
        <w:rPr>
          <w:rFonts w:ascii="Calibri" w:hAnsi="Calibri" w:cs="Calibri"/>
        </w:rPr>
      </w:pPr>
    </w:p>
    <w:p w14:paraId="2A4CAFF4" w14:textId="77777777" w:rsidR="00A340A3" w:rsidRDefault="00A340A3" w:rsidP="00A340A3">
      <w:pPr>
        <w:jc w:val="both"/>
        <w:rPr>
          <w:rFonts w:ascii="Calibri" w:hAnsi="Calibri" w:cs="Calibri"/>
        </w:rPr>
      </w:pPr>
    </w:p>
    <w:p w14:paraId="5B06EA5F" w14:textId="77777777" w:rsidR="00A340A3" w:rsidRPr="0077442A" w:rsidRDefault="00A340A3" w:rsidP="00A340A3">
      <w:pPr>
        <w:widowControl/>
        <w:snapToGrid w:val="0"/>
        <w:jc w:val="both"/>
        <w:rPr>
          <w:rFonts w:ascii="Calibri" w:hAnsi="Calibri" w:cs="Arial"/>
          <w:b/>
        </w:rPr>
      </w:pPr>
      <w:r w:rsidRPr="001F68E2">
        <w:rPr>
          <w:rFonts w:ascii="Calibri" w:hAnsi="Calibri" w:cs="Arial"/>
          <w:b/>
          <w:u w:val="single"/>
        </w:rPr>
        <w:lastRenderedPageBreak/>
        <w:t>SISTEMI A CORREDO</w:t>
      </w:r>
      <w:r w:rsidRPr="0077442A">
        <w:rPr>
          <w:rFonts w:ascii="Calibri" w:hAnsi="Calibri" w:cs="Arial"/>
          <w:b/>
        </w:rPr>
        <w:t>:</w:t>
      </w:r>
    </w:p>
    <w:p w14:paraId="335A2A56" w14:textId="77777777" w:rsidR="00A340A3" w:rsidRDefault="00A340A3" w:rsidP="00A340A3">
      <w:pPr>
        <w:tabs>
          <w:tab w:val="left" w:pos="2940"/>
        </w:tabs>
        <w:snapToGrid w:val="0"/>
        <w:jc w:val="both"/>
        <w:rPr>
          <w:rFonts w:ascii="Calibri" w:hAnsi="Calibri" w:cs="Arial"/>
          <w:bCs/>
        </w:rPr>
      </w:pPr>
    </w:p>
    <w:p w14:paraId="259EAE1B" w14:textId="518FAE80" w:rsidR="00A340A3" w:rsidRDefault="00A340A3" w:rsidP="00A340A3">
      <w:pPr>
        <w:tabs>
          <w:tab w:val="left" w:pos="3615"/>
        </w:tabs>
        <w:snapToGrid w:val="0"/>
        <w:jc w:val="both"/>
        <w:rPr>
          <w:rFonts w:ascii="Calibri" w:hAnsi="Calibri" w:cs="Arial"/>
          <w:bCs/>
        </w:rPr>
      </w:pPr>
    </w:p>
    <w:p w14:paraId="538A1055" w14:textId="77777777" w:rsidR="00A340A3" w:rsidRPr="003E5852" w:rsidRDefault="00A340A3" w:rsidP="00A340A3">
      <w:pPr>
        <w:jc w:val="both"/>
        <w:rPr>
          <w:rFonts w:ascii="Calibri" w:hAnsi="Calibri" w:cs="Calibri"/>
          <w:b/>
          <w:bCs/>
        </w:rPr>
      </w:pPr>
      <w:r>
        <w:rPr>
          <w:rFonts w:ascii="Calibri" w:hAnsi="Calibri" w:cs="Calibri"/>
          <w:b/>
          <w:bCs/>
        </w:rPr>
        <w:t>SISTEMI DI VISUALIZZAZIONE</w:t>
      </w:r>
    </w:p>
    <w:p w14:paraId="72A17481" w14:textId="77777777" w:rsidR="00A340A3" w:rsidRDefault="00A340A3" w:rsidP="00A340A3">
      <w:pPr>
        <w:numPr>
          <w:ilvl w:val="0"/>
          <w:numId w:val="28"/>
        </w:numPr>
        <w:jc w:val="both"/>
        <w:rPr>
          <w:rFonts w:ascii="Calibri" w:hAnsi="Calibri" w:cs="Calibri"/>
        </w:rPr>
      </w:pPr>
      <w:r>
        <w:rPr>
          <w:rFonts w:ascii="Calibri" w:hAnsi="Calibri" w:cs="Calibri"/>
        </w:rPr>
        <w:t>In sala angiografica:</w:t>
      </w:r>
    </w:p>
    <w:p w14:paraId="36FF5AB8" w14:textId="77777777" w:rsidR="00A340A3" w:rsidRDefault="00A340A3" w:rsidP="00A340A3">
      <w:pPr>
        <w:numPr>
          <w:ilvl w:val="1"/>
          <w:numId w:val="28"/>
        </w:numPr>
        <w:jc w:val="both"/>
        <w:rPr>
          <w:rFonts w:ascii="Calibri" w:hAnsi="Calibri" w:cs="Calibri"/>
        </w:rPr>
      </w:pPr>
      <w:r w:rsidRPr="00AA777A">
        <w:rPr>
          <w:rFonts w:ascii="Calibri" w:hAnsi="Calibri" w:cs="Calibri"/>
        </w:rPr>
        <w:t xml:space="preserve">Monitor almeno 50” montato a soffitto </w:t>
      </w:r>
    </w:p>
    <w:p w14:paraId="7D48275F" w14:textId="77777777" w:rsidR="00A340A3" w:rsidRDefault="00A340A3" w:rsidP="00A340A3">
      <w:pPr>
        <w:numPr>
          <w:ilvl w:val="1"/>
          <w:numId w:val="28"/>
        </w:numPr>
        <w:jc w:val="both"/>
        <w:rPr>
          <w:rFonts w:ascii="Calibri" w:hAnsi="Calibri" w:cs="Calibri"/>
        </w:rPr>
      </w:pPr>
      <w:r w:rsidRPr="00AA777A">
        <w:rPr>
          <w:rFonts w:ascii="Calibri" w:hAnsi="Calibri" w:cs="Calibri"/>
        </w:rPr>
        <w:t>Braccio porta-monitor che permetta la direzionabilità consono alle varie tipologie di esami</w:t>
      </w:r>
    </w:p>
    <w:p w14:paraId="541B623E" w14:textId="77777777" w:rsidR="00A340A3" w:rsidRPr="00AA777A" w:rsidRDefault="00A340A3" w:rsidP="00A340A3">
      <w:pPr>
        <w:numPr>
          <w:ilvl w:val="1"/>
          <w:numId w:val="28"/>
        </w:numPr>
        <w:jc w:val="both"/>
        <w:rPr>
          <w:rFonts w:ascii="Calibri" w:hAnsi="Calibri" w:cs="Calibri"/>
        </w:rPr>
      </w:pPr>
      <w:r w:rsidRPr="00AA777A">
        <w:rPr>
          <w:rFonts w:ascii="Calibri" w:hAnsi="Calibri" w:cs="Calibri"/>
        </w:rPr>
        <w:t>Monitor secondario di piccole dimensioni e carrellato</w:t>
      </w:r>
    </w:p>
    <w:p w14:paraId="3994D2BE" w14:textId="77777777" w:rsidR="00A340A3" w:rsidRDefault="00A340A3" w:rsidP="00A340A3">
      <w:pPr>
        <w:numPr>
          <w:ilvl w:val="0"/>
          <w:numId w:val="28"/>
        </w:numPr>
        <w:jc w:val="both"/>
        <w:rPr>
          <w:rFonts w:ascii="Calibri" w:hAnsi="Calibri" w:cs="Calibri"/>
        </w:rPr>
      </w:pPr>
      <w:r>
        <w:rPr>
          <w:rFonts w:ascii="Calibri" w:hAnsi="Calibri" w:cs="Calibri"/>
        </w:rPr>
        <w:t>In sala di controllo:</w:t>
      </w:r>
    </w:p>
    <w:p w14:paraId="1D65A448" w14:textId="77777777" w:rsidR="00A340A3" w:rsidRPr="00D36B00" w:rsidRDefault="00A340A3" w:rsidP="00A340A3">
      <w:pPr>
        <w:numPr>
          <w:ilvl w:val="1"/>
          <w:numId w:val="28"/>
        </w:numPr>
        <w:jc w:val="both"/>
        <w:rPr>
          <w:rFonts w:ascii="Calibri" w:hAnsi="Calibri" w:cs="Calibri"/>
        </w:rPr>
      </w:pPr>
      <w:r w:rsidRPr="00D36B00">
        <w:rPr>
          <w:rFonts w:ascii="Calibri" w:hAnsi="Calibri" w:cs="Calibri"/>
        </w:rPr>
        <w:t>Monitor ripetitore per la visualizzazione segnale video remotizzato</w:t>
      </w:r>
    </w:p>
    <w:p w14:paraId="5F5C2F27" w14:textId="77777777" w:rsidR="00A340A3" w:rsidRDefault="00A340A3" w:rsidP="00A340A3">
      <w:pPr>
        <w:tabs>
          <w:tab w:val="left" w:pos="3615"/>
        </w:tabs>
        <w:snapToGrid w:val="0"/>
        <w:jc w:val="both"/>
        <w:rPr>
          <w:rFonts w:ascii="Calibri" w:hAnsi="Calibri" w:cs="Arial"/>
          <w:bCs/>
        </w:rPr>
      </w:pPr>
    </w:p>
    <w:p w14:paraId="6E89D291" w14:textId="77777777" w:rsidR="00A340A3" w:rsidRPr="00AF3D5C" w:rsidRDefault="00A340A3" w:rsidP="00A340A3">
      <w:pPr>
        <w:tabs>
          <w:tab w:val="left" w:pos="3615"/>
        </w:tabs>
        <w:snapToGrid w:val="0"/>
        <w:jc w:val="both"/>
        <w:rPr>
          <w:rFonts w:ascii="Calibri" w:hAnsi="Calibri" w:cs="Arial"/>
          <w:b/>
          <w:bCs/>
        </w:rPr>
      </w:pPr>
      <w:r w:rsidRPr="00AF3D5C">
        <w:rPr>
          <w:rFonts w:ascii="Calibri" w:hAnsi="Calibri" w:cs="Arial"/>
          <w:b/>
          <w:bCs/>
        </w:rPr>
        <w:t>LAMPADA SCIALITICA</w:t>
      </w:r>
    </w:p>
    <w:p w14:paraId="385FF7FE" w14:textId="77777777" w:rsidR="00A340A3" w:rsidRDefault="00A340A3" w:rsidP="00A340A3">
      <w:pPr>
        <w:numPr>
          <w:ilvl w:val="0"/>
          <w:numId w:val="38"/>
        </w:numPr>
        <w:jc w:val="both"/>
        <w:rPr>
          <w:rFonts w:ascii="Calibri" w:hAnsi="Calibri" w:cs="Calibri"/>
        </w:rPr>
      </w:pPr>
      <w:r w:rsidRPr="006A6113">
        <w:rPr>
          <w:rFonts w:ascii="Calibri" w:hAnsi="Calibri" w:cs="Calibri"/>
        </w:rPr>
        <w:t>Lampada scialitica a LED 50.000 lux;</w:t>
      </w:r>
      <w:r w:rsidRPr="005C677B">
        <w:rPr>
          <w:rFonts w:ascii="Calibri" w:hAnsi="Calibri" w:cs="Calibri"/>
        </w:rPr>
        <w:t xml:space="preserve"> ampio sbraccio per illuminare l’area di intervento e</w:t>
      </w:r>
      <w:r w:rsidRPr="00CD3775">
        <w:rPr>
          <w:rFonts w:ascii="Calibri" w:hAnsi="Calibri" w:cs="Calibri"/>
        </w:rPr>
        <w:t xml:space="preserve"> spostabili in modo da non interferire con i movimenti dell’angiografo e del Gantry della </w:t>
      </w:r>
      <w:r>
        <w:rPr>
          <w:rFonts w:ascii="Calibri" w:hAnsi="Calibri" w:cs="Calibri"/>
        </w:rPr>
        <w:t>TC</w:t>
      </w:r>
    </w:p>
    <w:p w14:paraId="54B993BA" w14:textId="77777777" w:rsidR="00A340A3" w:rsidRDefault="00A340A3" w:rsidP="00A340A3">
      <w:pPr>
        <w:jc w:val="both"/>
        <w:rPr>
          <w:rFonts w:ascii="Calibri" w:hAnsi="Calibri" w:cs="Calibri"/>
        </w:rPr>
      </w:pPr>
    </w:p>
    <w:p w14:paraId="6E653935" w14:textId="77777777" w:rsidR="00A340A3" w:rsidRPr="006A6113" w:rsidRDefault="00A340A3" w:rsidP="00A340A3">
      <w:pPr>
        <w:jc w:val="both"/>
        <w:rPr>
          <w:rFonts w:ascii="Calibri" w:hAnsi="Calibri" w:cs="Calibri"/>
          <w:b/>
        </w:rPr>
      </w:pPr>
      <w:r w:rsidRPr="006A6113">
        <w:rPr>
          <w:rFonts w:ascii="Calibri" w:hAnsi="Calibri" w:cs="Calibri"/>
          <w:b/>
        </w:rPr>
        <w:t>SISTEM</w:t>
      </w:r>
      <w:r>
        <w:rPr>
          <w:rFonts w:ascii="Calibri" w:hAnsi="Calibri" w:cs="Calibri"/>
          <w:b/>
        </w:rPr>
        <w:t>A</w:t>
      </w:r>
      <w:r w:rsidRPr="006A6113">
        <w:rPr>
          <w:rFonts w:ascii="Calibri" w:hAnsi="Calibri" w:cs="Calibri"/>
          <w:b/>
        </w:rPr>
        <w:t xml:space="preserve"> PENSIL</w:t>
      </w:r>
      <w:r>
        <w:rPr>
          <w:rFonts w:ascii="Calibri" w:hAnsi="Calibri" w:cs="Calibri"/>
          <w:b/>
        </w:rPr>
        <w:t>E</w:t>
      </w:r>
    </w:p>
    <w:p w14:paraId="3C50A303" w14:textId="77777777" w:rsidR="00A340A3" w:rsidRDefault="00A340A3" w:rsidP="00A340A3">
      <w:pPr>
        <w:numPr>
          <w:ilvl w:val="0"/>
          <w:numId w:val="38"/>
        </w:numPr>
        <w:jc w:val="both"/>
        <w:rPr>
          <w:rFonts w:ascii="Calibri" w:hAnsi="Calibri" w:cs="Calibri"/>
        </w:rPr>
      </w:pPr>
      <w:r>
        <w:rPr>
          <w:rFonts w:ascii="Calibri" w:hAnsi="Calibri" w:cs="Calibri"/>
        </w:rPr>
        <w:t xml:space="preserve">Sistema pensile a soffitto dotato di almeno n.4 </w:t>
      </w:r>
      <w:r w:rsidRPr="006A6113">
        <w:rPr>
          <w:rFonts w:ascii="Calibri" w:hAnsi="Calibri" w:cs="Calibri"/>
        </w:rPr>
        <w:t>prese elettric</w:t>
      </w:r>
      <w:r>
        <w:rPr>
          <w:rFonts w:ascii="Calibri" w:hAnsi="Calibri" w:cs="Calibri"/>
        </w:rPr>
        <w:t>he (</w:t>
      </w:r>
      <w:r w:rsidRPr="006A6113">
        <w:rPr>
          <w:rFonts w:ascii="Calibri" w:hAnsi="Calibri" w:cs="Calibri"/>
        </w:rPr>
        <w:t>UNEL (</w:t>
      </w:r>
      <w:r>
        <w:rPr>
          <w:rFonts w:ascii="Calibri" w:hAnsi="Calibri" w:cs="Calibri"/>
        </w:rPr>
        <w:t>standard italiano/tedesco</w:t>
      </w:r>
      <w:r w:rsidRPr="006A6113">
        <w:rPr>
          <w:rFonts w:ascii="Calibri" w:hAnsi="Calibri" w:cs="Calibri"/>
        </w:rPr>
        <w:t xml:space="preserve">) </w:t>
      </w:r>
      <w:r>
        <w:rPr>
          <w:rFonts w:ascii="Calibri" w:hAnsi="Calibri" w:cs="Calibri"/>
        </w:rPr>
        <w:t>singolarmente protette)</w:t>
      </w:r>
      <w:r w:rsidRPr="006A6113">
        <w:rPr>
          <w:rFonts w:ascii="Calibri" w:hAnsi="Calibri" w:cs="Calibri"/>
        </w:rPr>
        <w:t xml:space="preserve">, </w:t>
      </w:r>
      <w:r>
        <w:rPr>
          <w:rFonts w:ascii="Calibri" w:hAnsi="Calibri" w:cs="Calibri"/>
        </w:rPr>
        <w:t xml:space="preserve">n.1 </w:t>
      </w:r>
      <w:r w:rsidRPr="006A6113">
        <w:rPr>
          <w:rFonts w:ascii="Calibri" w:hAnsi="Calibri" w:cs="Calibri"/>
        </w:rPr>
        <w:t>prese dati,</w:t>
      </w:r>
      <w:r>
        <w:rPr>
          <w:rFonts w:ascii="Calibri" w:hAnsi="Calibri" w:cs="Calibri"/>
        </w:rPr>
        <w:t xml:space="preserve"> prese gas medicali: n.1 aria medicale a </w:t>
      </w:r>
      <w:r w:rsidRPr="002A124B">
        <w:rPr>
          <w:rFonts w:ascii="Calibri" w:hAnsi="Calibri" w:cs="Calibri"/>
        </w:rPr>
        <w:t>4 bar</w:t>
      </w:r>
      <w:r>
        <w:rPr>
          <w:rFonts w:ascii="Calibri" w:hAnsi="Calibri" w:cs="Calibri"/>
        </w:rPr>
        <w:t>, n.1 vuoto, n.1 O</w:t>
      </w:r>
      <w:r w:rsidRPr="006A6113">
        <w:rPr>
          <w:rFonts w:ascii="Calibri" w:hAnsi="Calibri" w:cs="Calibri"/>
          <w:kern w:val="24"/>
          <w:vertAlign w:val="subscript"/>
        </w:rPr>
        <w:t>2</w:t>
      </w:r>
      <w:r>
        <w:rPr>
          <w:rFonts w:ascii="Calibri" w:hAnsi="Calibri" w:cs="Calibri"/>
        </w:rPr>
        <w:t>, evacuazione gas (standard DIN 13260), n.1 presa video per remotizzazione disaccoppiata segnale monitor dell’apparecchio di anestesia da sala angiografica a sala di controllo</w:t>
      </w:r>
    </w:p>
    <w:p w14:paraId="7C8A6E32" w14:textId="77777777" w:rsidR="00A340A3" w:rsidRPr="00D36B00" w:rsidRDefault="00A340A3" w:rsidP="00A340A3">
      <w:pPr>
        <w:numPr>
          <w:ilvl w:val="0"/>
          <w:numId w:val="38"/>
        </w:numPr>
        <w:jc w:val="both"/>
        <w:rPr>
          <w:rFonts w:ascii="Calibri" w:hAnsi="Calibri" w:cs="Calibri"/>
        </w:rPr>
      </w:pPr>
      <w:r w:rsidRPr="00D36B00">
        <w:rPr>
          <w:rFonts w:ascii="Calibri" w:hAnsi="Calibri" w:cs="Calibri"/>
        </w:rPr>
        <w:t xml:space="preserve">Struttura semplice, non interferente con le altre componenti e da posizionare a servizio dei sistemi di anestesia </w:t>
      </w:r>
    </w:p>
    <w:p w14:paraId="65B278A3" w14:textId="77777777" w:rsidR="00A340A3" w:rsidRDefault="00A340A3" w:rsidP="00A340A3">
      <w:pPr>
        <w:ind w:left="720"/>
        <w:jc w:val="both"/>
        <w:rPr>
          <w:rFonts w:ascii="Calibri" w:hAnsi="Calibri" w:cs="Calibri"/>
        </w:rPr>
      </w:pPr>
    </w:p>
    <w:p w14:paraId="0ACAE474" w14:textId="77777777" w:rsidR="00A340A3" w:rsidRDefault="00A340A3" w:rsidP="00A340A3">
      <w:pPr>
        <w:jc w:val="both"/>
        <w:rPr>
          <w:rFonts w:ascii="Calibri" w:hAnsi="Calibri" w:cs="Calibri"/>
          <w:b/>
        </w:rPr>
      </w:pPr>
      <w:r w:rsidRPr="00CD3775">
        <w:rPr>
          <w:rFonts w:ascii="Calibri" w:hAnsi="Calibri" w:cs="Calibri"/>
          <w:b/>
        </w:rPr>
        <w:t>PROTEZIONE ANTI-X PER OPERATORI</w:t>
      </w:r>
    </w:p>
    <w:p w14:paraId="24AAE473" w14:textId="77777777" w:rsidR="00A340A3" w:rsidRPr="005C677B" w:rsidRDefault="00A340A3" w:rsidP="00A340A3">
      <w:pPr>
        <w:numPr>
          <w:ilvl w:val="0"/>
          <w:numId w:val="28"/>
        </w:numPr>
        <w:jc w:val="both"/>
        <w:rPr>
          <w:rFonts w:ascii="Calibri" w:hAnsi="Calibri" w:cs="Calibri"/>
        </w:rPr>
      </w:pPr>
      <w:r w:rsidRPr="005C677B">
        <w:rPr>
          <w:rFonts w:ascii="Calibri" w:hAnsi="Calibri" w:cs="Calibri"/>
        </w:rPr>
        <w:t>Di tipo pensile e a bo</w:t>
      </w:r>
      <w:r>
        <w:rPr>
          <w:rFonts w:ascii="Calibri" w:hAnsi="Calibri" w:cs="Calibri"/>
        </w:rPr>
        <w:t xml:space="preserve">rdo tavolo, secondo quanto descritto da </w:t>
      </w:r>
      <w:r w:rsidRPr="006A6113">
        <w:rPr>
          <w:rFonts w:ascii="Calibri" w:hAnsi="Calibri" w:cs="Calibri"/>
        </w:rPr>
        <w:t>Parere Esperto di Radioprotezione aziendale</w:t>
      </w:r>
      <w:r>
        <w:rPr>
          <w:rFonts w:ascii="Calibri" w:hAnsi="Calibri" w:cs="Calibri"/>
        </w:rPr>
        <w:t xml:space="preserve"> in Allegato D</w:t>
      </w:r>
    </w:p>
    <w:p w14:paraId="4B0ACCFE" w14:textId="77777777" w:rsidR="00A340A3" w:rsidRDefault="00A340A3" w:rsidP="00A340A3">
      <w:pPr>
        <w:ind w:left="720"/>
        <w:jc w:val="both"/>
        <w:rPr>
          <w:rFonts w:ascii="Calibri" w:hAnsi="Calibri" w:cs="Calibri"/>
          <w:color w:val="FF0000"/>
        </w:rPr>
      </w:pPr>
    </w:p>
    <w:p w14:paraId="2C3F3D1B" w14:textId="77777777" w:rsidR="00B360FC" w:rsidRDefault="00B360FC" w:rsidP="00B360FC">
      <w:pPr>
        <w:jc w:val="both"/>
        <w:rPr>
          <w:rFonts w:ascii="Calibri" w:hAnsi="Calibri" w:cs="Calibri"/>
        </w:rPr>
      </w:pPr>
      <w:r w:rsidRPr="00172C14">
        <w:rPr>
          <w:rFonts w:ascii="Calibri" w:hAnsi="Calibri" w:cs="Calibri"/>
        </w:rPr>
        <w:t>Le tecnologie offerte dovranno essere nuove di fabbrica e complete di tutti gli accessori necessari per il funzionamento.</w:t>
      </w:r>
    </w:p>
    <w:p w14:paraId="08C039A4" w14:textId="77777777" w:rsidR="00685076" w:rsidRDefault="00685076" w:rsidP="00244FC8">
      <w:pPr>
        <w:jc w:val="both"/>
        <w:rPr>
          <w:rFonts w:ascii="Calibri" w:hAnsi="Calibri" w:cs="Calibri"/>
          <w:bCs/>
          <w:highlight w:val="yellow"/>
        </w:rPr>
      </w:pPr>
    </w:p>
    <w:p w14:paraId="5603DE55" w14:textId="77777777" w:rsidR="005C677B" w:rsidRDefault="005C677B" w:rsidP="0068665F">
      <w:pPr>
        <w:jc w:val="both"/>
        <w:rPr>
          <w:rFonts w:ascii="Arial" w:hAnsi="Arial" w:cs="Arial"/>
          <w:bCs/>
          <w:iCs/>
          <w:sz w:val="22"/>
          <w:szCs w:val="22"/>
        </w:rPr>
      </w:pPr>
      <w:bookmarkStart w:id="11" w:name="_Toc509494706"/>
      <w:bookmarkStart w:id="12" w:name="_Toc509494763"/>
      <w:bookmarkStart w:id="13" w:name="_Toc509494927"/>
    </w:p>
    <w:p w14:paraId="6D7534A0" w14:textId="77777777" w:rsidR="007366BF" w:rsidRPr="00172C14" w:rsidRDefault="008815B7" w:rsidP="0068665F">
      <w:pPr>
        <w:pStyle w:val="Titolo1"/>
        <w:jc w:val="both"/>
        <w:rPr>
          <w:rFonts w:ascii="Calibri" w:hAnsi="Calibri" w:cs="Calibri"/>
          <w:color w:val="auto"/>
          <w:sz w:val="24"/>
          <w:szCs w:val="24"/>
        </w:rPr>
      </w:pPr>
      <w:bookmarkStart w:id="14" w:name="_Toc88467837"/>
      <w:r w:rsidRPr="00172C14">
        <w:rPr>
          <w:rFonts w:ascii="Calibri" w:hAnsi="Calibri" w:cs="Calibri"/>
          <w:color w:val="auto"/>
          <w:sz w:val="24"/>
          <w:szCs w:val="24"/>
        </w:rPr>
        <w:t xml:space="preserve">Articolo </w:t>
      </w:r>
      <w:r w:rsidR="00DA24F0">
        <w:rPr>
          <w:rFonts w:ascii="Calibri" w:hAnsi="Calibri" w:cs="Calibri"/>
          <w:color w:val="auto"/>
          <w:sz w:val="24"/>
          <w:szCs w:val="24"/>
        </w:rPr>
        <w:t>6</w:t>
      </w:r>
      <w:r w:rsidR="00FD0F34" w:rsidRPr="00172C14">
        <w:rPr>
          <w:rFonts w:ascii="Calibri" w:hAnsi="Calibri" w:cs="Calibri"/>
          <w:color w:val="auto"/>
          <w:sz w:val="24"/>
          <w:szCs w:val="24"/>
        </w:rPr>
        <w:t xml:space="preserve"> – Interfacciamento </w:t>
      </w:r>
      <w:r w:rsidR="007366BF" w:rsidRPr="00172C14">
        <w:rPr>
          <w:rFonts w:ascii="Calibri" w:hAnsi="Calibri" w:cs="Calibri"/>
          <w:color w:val="auto"/>
          <w:sz w:val="24"/>
          <w:szCs w:val="24"/>
        </w:rPr>
        <w:t>RIS-PACS</w:t>
      </w:r>
      <w:r w:rsidR="003D5268" w:rsidRPr="00172C14">
        <w:rPr>
          <w:rFonts w:ascii="Calibri" w:hAnsi="Calibri" w:cs="Calibri"/>
          <w:color w:val="auto"/>
          <w:sz w:val="24"/>
          <w:szCs w:val="24"/>
        </w:rPr>
        <w:t xml:space="preserve"> e sicurezza informatica</w:t>
      </w:r>
      <w:bookmarkEnd w:id="14"/>
    </w:p>
    <w:bookmarkEnd w:id="11"/>
    <w:bookmarkEnd w:id="12"/>
    <w:bookmarkEnd w:id="13"/>
    <w:p w14:paraId="4470BE7C" w14:textId="77777777" w:rsidR="00FD0F34" w:rsidRPr="00172C14" w:rsidRDefault="00FD0F34" w:rsidP="0068665F">
      <w:pPr>
        <w:jc w:val="both"/>
        <w:rPr>
          <w:rFonts w:ascii="Calibri" w:hAnsi="Calibri" w:cs="Calibri"/>
        </w:rPr>
      </w:pPr>
    </w:p>
    <w:p w14:paraId="3448654D" w14:textId="77777777" w:rsidR="00DB0B0E" w:rsidRPr="00172C14" w:rsidRDefault="00DB0B0E" w:rsidP="0068665F">
      <w:pPr>
        <w:pStyle w:val="Paragrafoelenco"/>
        <w:spacing w:line="276" w:lineRule="auto"/>
        <w:ind w:left="0"/>
        <w:jc w:val="both"/>
        <w:rPr>
          <w:rFonts w:ascii="Calibri" w:hAnsi="Calibri"/>
        </w:rPr>
      </w:pPr>
      <w:r w:rsidRPr="00172C14">
        <w:rPr>
          <w:rFonts w:ascii="Calibri" w:hAnsi="Calibri"/>
        </w:rPr>
        <w:lastRenderedPageBreak/>
        <w:t xml:space="preserve">Le apparecchiature dovranno essere dotate di ogni componente hardware/software necessaria al collegamento con il sistema RIS/PACS aziendale attraverso il protocollo DICOM. Dovranno essere garantite le seguenti funzionalità: </w:t>
      </w:r>
    </w:p>
    <w:p w14:paraId="58631509" w14:textId="77777777" w:rsidR="00DB0B0E" w:rsidRPr="00172C14" w:rsidRDefault="00DB0B0E" w:rsidP="0068665F">
      <w:pPr>
        <w:pStyle w:val="Paragrafoelenco"/>
        <w:numPr>
          <w:ilvl w:val="1"/>
          <w:numId w:val="11"/>
        </w:numPr>
        <w:spacing w:line="276" w:lineRule="auto"/>
        <w:jc w:val="both"/>
        <w:rPr>
          <w:rFonts w:ascii="Calibri" w:hAnsi="Calibri"/>
        </w:rPr>
      </w:pPr>
      <w:r w:rsidRPr="00172C14">
        <w:rPr>
          <w:rFonts w:ascii="Calibri" w:hAnsi="Calibri"/>
        </w:rPr>
        <w:t>Scarico lista di lavoro (Worklist SCU)</w:t>
      </w:r>
    </w:p>
    <w:p w14:paraId="6C2AE0D8" w14:textId="77777777" w:rsidR="00DB0B0E" w:rsidRPr="00DD2390" w:rsidRDefault="00DB0B0E" w:rsidP="0068665F">
      <w:pPr>
        <w:pStyle w:val="Paragrafoelenco"/>
        <w:numPr>
          <w:ilvl w:val="1"/>
          <w:numId w:val="11"/>
        </w:numPr>
        <w:spacing w:line="276" w:lineRule="auto"/>
        <w:jc w:val="both"/>
        <w:rPr>
          <w:rFonts w:ascii="Calibri" w:hAnsi="Calibri"/>
        </w:rPr>
      </w:pPr>
      <w:r w:rsidRPr="00DD2390">
        <w:rPr>
          <w:rFonts w:ascii="Calibri" w:hAnsi="Calibri"/>
        </w:rPr>
        <w:t>Invio</w:t>
      </w:r>
      <w:r w:rsidR="00F56938">
        <w:rPr>
          <w:rFonts w:ascii="Calibri" w:hAnsi="Calibri"/>
        </w:rPr>
        <w:t xml:space="preserve"> immagini (Storage SCU)</w:t>
      </w:r>
    </w:p>
    <w:p w14:paraId="4400B1DC" w14:textId="77777777" w:rsidR="00DB0B0E" w:rsidRPr="00DD2390" w:rsidRDefault="00DB0B0E" w:rsidP="0068665F">
      <w:pPr>
        <w:pStyle w:val="Paragrafoelenco"/>
        <w:numPr>
          <w:ilvl w:val="1"/>
          <w:numId w:val="11"/>
        </w:numPr>
        <w:spacing w:line="276" w:lineRule="auto"/>
        <w:jc w:val="both"/>
        <w:rPr>
          <w:rFonts w:ascii="Calibri" w:hAnsi="Calibri"/>
        </w:rPr>
      </w:pPr>
      <w:r w:rsidRPr="00DD2390">
        <w:rPr>
          <w:rFonts w:ascii="Calibri" w:hAnsi="Calibri"/>
        </w:rPr>
        <w:t>Invio report dose erogata in forma numerica (preferibile l’utilizzo dello standard DICOM RDSR</w:t>
      </w:r>
      <w:r w:rsidR="009814A8" w:rsidRPr="00DD2390">
        <w:rPr>
          <w:rFonts w:ascii="Calibri" w:hAnsi="Calibri"/>
        </w:rPr>
        <w:t>, in alternativa attraverso MPPS</w:t>
      </w:r>
      <w:r w:rsidRPr="00DD2390">
        <w:rPr>
          <w:rFonts w:ascii="Calibri" w:hAnsi="Calibri"/>
        </w:rPr>
        <w:t>)</w:t>
      </w:r>
    </w:p>
    <w:p w14:paraId="69B41445" w14:textId="77777777" w:rsidR="00DB0B0E" w:rsidRPr="00DD2390" w:rsidRDefault="00DB0B0E" w:rsidP="0068665F">
      <w:pPr>
        <w:pStyle w:val="Paragrafoelenco"/>
        <w:numPr>
          <w:ilvl w:val="1"/>
          <w:numId w:val="11"/>
        </w:numPr>
        <w:spacing w:line="276" w:lineRule="auto"/>
        <w:jc w:val="both"/>
        <w:rPr>
          <w:rFonts w:ascii="Calibri" w:hAnsi="Calibri"/>
        </w:rPr>
      </w:pPr>
      <w:r w:rsidRPr="00DD2390">
        <w:rPr>
          <w:rFonts w:ascii="Calibri" w:hAnsi="Calibri"/>
        </w:rPr>
        <w:t>Modalità acquisizione “Performed Procedure Step” (MPPS)</w:t>
      </w:r>
    </w:p>
    <w:p w14:paraId="3C7A829E" w14:textId="77777777" w:rsidR="00DB0B0E" w:rsidRPr="00DD2390" w:rsidRDefault="00DB0B0E" w:rsidP="0068665F">
      <w:pPr>
        <w:pStyle w:val="Paragrafoelenco"/>
        <w:spacing w:line="276" w:lineRule="auto"/>
        <w:ind w:left="0"/>
        <w:jc w:val="both"/>
        <w:rPr>
          <w:rFonts w:ascii="Calibri" w:hAnsi="Calibri"/>
        </w:rPr>
      </w:pPr>
      <w:r w:rsidRPr="00DD2390">
        <w:rPr>
          <w:rFonts w:ascii="Calibri" w:hAnsi="Calibri"/>
        </w:rPr>
        <w:t>Dovrà essere assicurata la sincroni</w:t>
      </w:r>
      <w:r w:rsidR="003D5268" w:rsidRPr="00DD2390">
        <w:rPr>
          <w:rFonts w:ascii="Calibri" w:hAnsi="Calibri"/>
        </w:rPr>
        <w:t>zzazione dell’orario</w:t>
      </w:r>
      <w:r w:rsidRPr="00DD2390">
        <w:rPr>
          <w:rFonts w:ascii="Calibri" w:hAnsi="Calibri"/>
        </w:rPr>
        <w:t xml:space="preserve"> con l’orologio Aziendale tramite il profilo IHE</w:t>
      </w:r>
      <w:r w:rsidR="006A6113" w:rsidRPr="00DD2390">
        <w:rPr>
          <w:rFonts w:ascii="Calibri" w:hAnsi="Calibri"/>
        </w:rPr>
        <w:t xml:space="preserve"> Consistent Time (a tale scopo IOR</w:t>
      </w:r>
      <w:r w:rsidRPr="00DD2390">
        <w:rPr>
          <w:rFonts w:ascii="Calibri" w:hAnsi="Calibri"/>
        </w:rPr>
        <w:t xml:space="preserve"> mette a disposizione un server NTP all’interno della propria LAN)</w:t>
      </w:r>
      <w:r w:rsidR="00301955" w:rsidRPr="00DD2390">
        <w:rPr>
          <w:rFonts w:ascii="Calibri" w:hAnsi="Calibri"/>
        </w:rPr>
        <w:t>.</w:t>
      </w:r>
    </w:p>
    <w:p w14:paraId="42F1C249" w14:textId="77777777" w:rsidR="003D5268" w:rsidRPr="00172C14" w:rsidRDefault="003D5268" w:rsidP="0068665F">
      <w:pPr>
        <w:jc w:val="both"/>
        <w:rPr>
          <w:rFonts w:ascii="Calibri" w:hAnsi="Calibri"/>
        </w:rPr>
      </w:pPr>
    </w:p>
    <w:p w14:paraId="4FB75105" w14:textId="77777777" w:rsidR="00DB0B0E" w:rsidRPr="00172C14" w:rsidRDefault="003D5268" w:rsidP="0068665F">
      <w:pPr>
        <w:pStyle w:val="Paragrafoelenco"/>
        <w:spacing w:line="276" w:lineRule="auto"/>
        <w:ind w:left="0"/>
        <w:jc w:val="both"/>
        <w:rPr>
          <w:rFonts w:ascii="Calibri" w:hAnsi="Calibri"/>
        </w:rPr>
      </w:pPr>
      <w:r w:rsidRPr="00172C14">
        <w:rPr>
          <w:rFonts w:ascii="Calibri" w:hAnsi="Calibri"/>
        </w:rPr>
        <w:t>I sistemi offerti dovranno essere configurati</w:t>
      </w:r>
      <w:r w:rsidR="00DB0B0E" w:rsidRPr="00172C14">
        <w:rPr>
          <w:rFonts w:ascii="Calibri" w:hAnsi="Calibri"/>
        </w:rPr>
        <w:t xml:space="preserve"> in modo tale da garantire la massima protezione contro accessi indesiderati, virus informatici e altro software maligno</w:t>
      </w:r>
      <w:r w:rsidR="00301955">
        <w:rPr>
          <w:rFonts w:ascii="Calibri" w:hAnsi="Calibri"/>
        </w:rPr>
        <w:t>.</w:t>
      </w:r>
    </w:p>
    <w:p w14:paraId="46AC193D" w14:textId="77777777" w:rsidR="00DB0B0E" w:rsidRPr="00172C14" w:rsidRDefault="003D5268" w:rsidP="0068665F">
      <w:pPr>
        <w:pStyle w:val="Paragrafoelenco"/>
        <w:spacing w:line="276" w:lineRule="auto"/>
        <w:ind w:left="0"/>
        <w:jc w:val="both"/>
        <w:rPr>
          <w:rFonts w:ascii="Calibri" w:hAnsi="Calibri"/>
        </w:rPr>
      </w:pPr>
      <w:r w:rsidRPr="00172C14">
        <w:rPr>
          <w:rFonts w:ascii="Calibri" w:hAnsi="Calibri"/>
        </w:rPr>
        <w:t>Dovrà essere</w:t>
      </w:r>
      <w:r w:rsidR="00B25BC5" w:rsidRPr="00172C14">
        <w:rPr>
          <w:rFonts w:ascii="Calibri" w:hAnsi="Calibri"/>
        </w:rPr>
        <w:t xml:space="preserve"> </w:t>
      </w:r>
      <w:r w:rsidRPr="00172C14">
        <w:rPr>
          <w:rFonts w:ascii="Calibri" w:hAnsi="Calibri"/>
        </w:rPr>
        <w:t>garantita</w:t>
      </w:r>
      <w:r w:rsidR="00DB0B0E" w:rsidRPr="00172C14">
        <w:rPr>
          <w:rFonts w:ascii="Calibri" w:hAnsi="Calibri"/>
        </w:rPr>
        <w:t xml:space="preserve"> un’elevata protezione dei dati massimizzando la sicurezza informatica nell’uso normale attraverso opportune soluzioni/configurazioni. Gli aspetti ritenuti rilevanti comprendono anche:</w:t>
      </w:r>
    </w:p>
    <w:p w14:paraId="53510CA1" w14:textId="77777777" w:rsidR="00DB0B0E" w:rsidRPr="00172C14" w:rsidRDefault="003D5268" w:rsidP="0068665F">
      <w:pPr>
        <w:pStyle w:val="Paragrafoelenco"/>
        <w:numPr>
          <w:ilvl w:val="1"/>
          <w:numId w:val="11"/>
        </w:numPr>
        <w:spacing w:line="276" w:lineRule="auto"/>
        <w:jc w:val="both"/>
        <w:rPr>
          <w:rFonts w:ascii="Calibri" w:hAnsi="Calibri"/>
        </w:rPr>
      </w:pPr>
      <w:r w:rsidRPr="00172C14">
        <w:rPr>
          <w:rFonts w:ascii="Calibri" w:hAnsi="Calibri"/>
        </w:rPr>
        <w:t xml:space="preserve">Rendere disponibili al personale </w:t>
      </w:r>
      <w:r w:rsidR="006A6113">
        <w:rPr>
          <w:rFonts w:ascii="Calibri" w:hAnsi="Calibri"/>
        </w:rPr>
        <w:t>IOR</w:t>
      </w:r>
      <w:r w:rsidR="00DB0B0E" w:rsidRPr="00172C14">
        <w:rPr>
          <w:rFonts w:ascii="Calibri" w:hAnsi="Calibri"/>
        </w:rPr>
        <w:t xml:space="preserve"> </w:t>
      </w:r>
      <w:r w:rsidR="00DB0B0E" w:rsidRPr="00DD2390">
        <w:rPr>
          <w:rFonts w:ascii="Calibri" w:hAnsi="Calibri"/>
        </w:rPr>
        <w:t>i log di sistema</w:t>
      </w:r>
      <w:r w:rsidR="00DB0B0E" w:rsidRPr="00172C14">
        <w:rPr>
          <w:rFonts w:ascii="Calibri" w:hAnsi="Calibri"/>
          <w:b/>
        </w:rPr>
        <w:t xml:space="preserve"> </w:t>
      </w:r>
      <w:r w:rsidR="00DB0B0E" w:rsidRPr="00172C14">
        <w:rPr>
          <w:rFonts w:ascii="Calibri" w:hAnsi="Calibri"/>
        </w:rPr>
        <w:t>(accessi, stato componenti apparecchio, rete, azioni eseguite</w:t>
      </w:r>
      <w:r w:rsidR="00301955">
        <w:rPr>
          <w:rFonts w:ascii="Calibri" w:hAnsi="Calibri"/>
        </w:rPr>
        <w:t>..</w:t>
      </w:r>
      <w:r w:rsidR="00DB0B0E" w:rsidRPr="00172C14">
        <w:rPr>
          <w:rFonts w:ascii="Calibri" w:hAnsi="Calibri"/>
        </w:rPr>
        <w:t>.) e strumenti atti alla consultazione</w:t>
      </w:r>
      <w:r w:rsidRPr="00172C14">
        <w:rPr>
          <w:rFonts w:ascii="Calibri" w:hAnsi="Calibri"/>
        </w:rPr>
        <w:t xml:space="preserve"> degli stessi</w:t>
      </w:r>
      <w:r w:rsidR="00DB0B0E" w:rsidRPr="00172C14">
        <w:rPr>
          <w:rFonts w:ascii="Calibri" w:hAnsi="Calibri"/>
        </w:rPr>
        <w:t xml:space="preserve"> (es. sistema di monitoraggio</w:t>
      </w:r>
      <w:r w:rsidRPr="00172C14">
        <w:rPr>
          <w:rFonts w:ascii="Calibri" w:hAnsi="Calibri"/>
        </w:rPr>
        <w:t>)</w:t>
      </w:r>
    </w:p>
    <w:p w14:paraId="675E63AA" w14:textId="77777777" w:rsidR="00DB0B0E" w:rsidRPr="00172C14" w:rsidRDefault="003D5268" w:rsidP="0068665F">
      <w:pPr>
        <w:pStyle w:val="Paragrafoelenco"/>
        <w:numPr>
          <w:ilvl w:val="1"/>
          <w:numId w:val="11"/>
        </w:numPr>
        <w:spacing w:line="276" w:lineRule="auto"/>
        <w:jc w:val="both"/>
        <w:rPr>
          <w:rFonts w:ascii="Calibri" w:hAnsi="Calibri"/>
        </w:rPr>
      </w:pPr>
      <w:r w:rsidRPr="00172C14">
        <w:rPr>
          <w:rFonts w:ascii="Calibri" w:hAnsi="Calibri"/>
        </w:rPr>
        <w:t>Presenza di sistemi per garantire m</w:t>
      </w:r>
      <w:r w:rsidR="00DB0B0E" w:rsidRPr="00172C14">
        <w:rPr>
          <w:rFonts w:ascii="Calibri" w:hAnsi="Calibri"/>
        </w:rPr>
        <w:t xml:space="preserve">odalità per l’accesso differenziato </w:t>
      </w:r>
      <w:r w:rsidRPr="00172C14">
        <w:rPr>
          <w:rFonts w:ascii="Calibri" w:hAnsi="Calibri"/>
        </w:rPr>
        <w:t xml:space="preserve">a seconda </w:t>
      </w:r>
      <w:r w:rsidR="00DB0B0E" w:rsidRPr="00172C14">
        <w:rPr>
          <w:rFonts w:ascii="Calibri" w:hAnsi="Calibri"/>
        </w:rPr>
        <w:t xml:space="preserve">per </w:t>
      </w:r>
      <w:r w:rsidRPr="00172C14">
        <w:rPr>
          <w:rFonts w:ascii="Calibri" w:hAnsi="Calibri"/>
        </w:rPr>
        <w:t xml:space="preserve">tipologia </w:t>
      </w:r>
      <w:r w:rsidR="00DB0B0E" w:rsidRPr="00172C14">
        <w:rPr>
          <w:rFonts w:ascii="Calibri" w:hAnsi="Calibri"/>
        </w:rPr>
        <w:t>utente (</w:t>
      </w:r>
      <w:r w:rsidRPr="00172C14">
        <w:rPr>
          <w:rFonts w:ascii="Calibri" w:hAnsi="Calibri"/>
        </w:rPr>
        <w:t>dettagliare tipologia e caratteristiche e indicare se possibile utilizzo LDAP aziendale</w:t>
      </w:r>
      <w:r w:rsidR="00DB0B0E" w:rsidRPr="00172C14">
        <w:rPr>
          <w:rFonts w:ascii="Calibri" w:hAnsi="Calibri"/>
        </w:rPr>
        <w:t>)</w:t>
      </w:r>
      <w:r w:rsidRPr="00172C14">
        <w:rPr>
          <w:rFonts w:ascii="Calibri" w:hAnsi="Calibri"/>
        </w:rPr>
        <w:t xml:space="preserve"> </w:t>
      </w:r>
    </w:p>
    <w:p w14:paraId="2B224F2B" w14:textId="77777777" w:rsidR="00DB0B0E" w:rsidRPr="00172C14" w:rsidRDefault="00DB0B0E" w:rsidP="0068665F">
      <w:pPr>
        <w:pStyle w:val="Paragrafoelenco"/>
        <w:numPr>
          <w:ilvl w:val="1"/>
          <w:numId w:val="11"/>
        </w:numPr>
        <w:spacing w:line="276" w:lineRule="auto"/>
        <w:jc w:val="both"/>
        <w:rPr>
          <w:rFonts w:ascii="Calibri" w:hAnsi="Calibri"/>
        </w:rPr>
      </w:pPr>
      <w:r w:rsidRPr="00172C14">
        <w:rPr>
          <w:rFonts w:ascii="Calibri" w:hAnsi="Calibri"/>
        </w:rPr>
        <w:t>Modalità adottate per proteggere i dati paziente memorizzati sul dispositivo (inibizione esportazione attraverso usb key, protezione modifica nodi export</w:t>
      </w:r>
      <w:r w:rsidR="00301955">
        <w:rPr>
          <w:rFonts w:ascii="Calibri" w:hAnsi="Calibri"/>
        </w:rPr>
        <w:t>..</w:t>
      </w:r>
      <w:r w:rsidRPr="00172C14">
        <w:rPr>
          <w:rFonts w:ascii="Calibri" w:hAnsi="Calibri"/>
        </w:rPr>
        <w:t>.)</w:t>
      </w:r>
    </w:p>
    <w:p w14:paraId="5E43F95D" w14:textId="77777777" w:rsidR="00DB0B0E" w:rsidRPr="00172C14" w:rsidRDefault="00DB0B0E" w:rsidP="0068665F">
      <w:pPr>
        <w:pStyle w:val="Paragrafoelenco"/>
        <w:numPr>
          <w:ilvl w:val="1"/>
          <w:numId w:val="11"/>
        </w:numPr>
        <w:spacing w:line="276" w:lineRule="auto"/>
        <w:jc w:val="both"/>
        <w:rPr>
          <w:rFonts w:ascii="Calibri" w:hAnsi="Calibri"/>
        </w:rPr>
      </w:pPr>
      <w:r w:rsidRPr="00172C14">
        <w:rPr>
          <w:rFonts w:ascii="Calibri" w:hAnsi="Calibri"/>
        </w:rPr>
        <w:t>Inibizione della modifica manuale dei dati paziente</w:t>
      </w:r>
      <w:r w:rsidR="003D5268" w:rsidRPr="00172C14">
        <w:rPr>
          <w:rFonts w:ascii="Calibri" w:hAnsi="Calibri"/>
        </w:rPr>
        <w:t xml:space="preserve"> importati da Worklist</w:t>
      </w:r>
    </w:p>
    <w:p w14:paraId="70C24F55" w14:textId="77777777" w:rsidR="00AE2E41" w:rsidRDefault="00AE2E41" w:rsidP="0068665F">
      <w:pPr>
        <w:jc w:val="both"/>
        <w:rPr>
          <w:rFonts w:ascii="Calibri" w:hAnsi="Calibri"/>
          <w:b/>
          <w:lang w:eastAsia="it-IT" w:bidi="ar-SA"/>
        </w:rPr>
      </w:pPr>
    </w:p>
    <w:p w14:paraId="696A54F4" w14:textId="77777777" w:rsidR="00301955" w:rsidRPr="00172C14" w:rsidRDefault="00301955" w:rsidP="0068665F">
      <w:pPr>
        <w:jc w:val="both"/>
        <w:rPr>
          <w:rFonts w:ascii="Calibri" w:hAnsi="Calibri"/>
          <w:b/>
          <w:lang w:eastAsia="it-IT" w:bidi="ar-SA"/>
        </w:rPr>
      </w:pPr>
    </w:p>
    <w:p w14:paraId="2F4A1631" w14:textId="77777777" w:rsidR="00261937" w:rsidRPr="00CD6EA5" w:rsidRDefault="00DA24F0" w:rsidP="00CD6EA5">
      <w:pPr>
        <w:pStyle w:val="Titolo1"/>
        <w:jc w:val="both"/>
        <w:rPr>
          <w:rFonts w:ascii="Calibri" w:hAnsi="Calibri" w:cs="Calibri"/>
          <w:color w:val="auto"/>
          <w:sz w:val="24"/>
          <w:szCs w:val="24"/>
        </w:rPr>
      </w:pPr>
      <w:bookmarkStart w:id="15" w:name="_Toc509494707"/>
      <w:bookmarkStart w:id="16" w:name="_Toc509494764"/>
      <w:bookmarkStart w:id="17" w:name="_Toc509494928"/>
      <w:bookmarkStart w:id="18" w:name="_Toc88467838"/>
      <w:r>
        <w:rPr>
          <w:rFonts w:ascii="Calibri" w:hAnsi="Calibri" w:cs="Calibri"/>
          <w:color w:val="auto"/>
          <w:sz w:val="24"/>
          <w:szCs w:val="24"/>
        </w:rPr>
        <w:t>Articolo 7</w:t>
      </w:r>
      <w:r w:rsidR="000B43F7">
        <w:rPr>
          <w:rFonts w:ascii="Calibri" w:hAnsi="Calibri" w:cs="Calibri"/>
          <w:color w:val="auto"/>
          <w:sz w:val="24"/>
          <w:szCs w:val="24"/>
        </w:rPr>
        <w:t xml:space="preserve"> </w:t>
      </w:r>
      <w:r w:rsidR="006A6113">
        <w:rPr>
          <w:rFonts w:ascii="Calibri" w:hAnsi="Calibri" w:cs="Calibri"/>
          <w:color w:val="auto"/>
          <w:sz w:val="24"/>
          <w:szCs w:val="24"/>
        </w:rPr>
        <w:t>– Sopralluogo</w:t>
      </w:r>
      <w:bookmarkEnd w:id="15"/>
      <w:bookmarkEnd w:id="16"/>
      <w:bookmarkEnd w:id="17"/>
      <w:bookmarkEnd w:id="18"/>
    </w:p>
    <w:p w14:paraId="484231D0" w14:textId="77777777" w:rsidR="002F06EC" w:rsidRDefault="000B43F7" w:rsidP="0068665F">
      <w:pPr>
        <w:pStyle w:val="Rientrocorpodeltesto31"/>
        <w:spacing w:before="120"/>
        <w:ind w:left="0" w:firstLine="0"/>
        <w:rPr>
          <w:rFonts w:ascii="Calibri" w:hAnsi="Calibri" w:cs="Calibri"/>
          <w:b w:val="0"/>
          <w:bCs w:val="0"/>
          <w:i w:val="0"/>
          <w:iCs w:val="0"/>
          <w:sz w:val="24"/>
          <w:szCs w:val="24"/>
        </w:rPr>
      </w:pPr>
      <w:r w:rsidRPr="006A6113">
        <w:rPr>
          <w:rFonts w:ascii="Calibri" w:hAnsi="Calibri" w:cs="Calibri"/>
          <w:b w:val="0"/>
          <w:bCs w:val="0"/>
          <w:i w:val="0"/>
          <w:iCs w:val="0"/>
          <w:sz w:val="24"/>
          <w:szCs w:val="24"/>
        </w:rPr>
        <w:t xml:space="preserve">Al fine di una più completa e corretta formulazione d’offerta la </w:t>
      </w:r>
      <w:r w:rsidR="00C1093C">
        <w:rPr>
          <w:rFonts w:ascii="Calibri" w:hAnsi="Calibri" w:cs="Calibri"/>
          <w:b w:val="0"/>
          <w:bCs w:val="0"/>
          <w:i w:val="0"/>
          <w:iCs w:val="0"/>
          <w:sz w:val="24"/>
          <w:szCs w:val="24"/>
        </w:rPr>
        <w:t>Ditta</w:t>
      </w:r>
      <w:r w:rsidRPr="006A6113">
        <w:rPr>
          <w:rFonts w:ascii="Calibri" w:hAnsi="Calibri" w:cs="Calibri"/>
          <w:b w:val="0"/>
          <w:bCs w:val="0"/>
          <w:i w:val="0"/>
          <w:iCs w:val="0"/>
          <w:sz w:val="24"/>
          <w:szCs w:val="24"/>
        </w:rPr>
        <w:t xml:space="preserve"> è invitata ad effettuare sopralluogo presso i locali destinati all’installazione: sala </w:t>
      </w:r>
      <w:r w:rsidR="006A6113" w:rsidRPr="006A6113">
        <w:rPr>
          <w:rFonts w:ascii="Calibri" w:hAnsi="Calibri" w:cs="Calibri"/>
          <w:b w:val="0"/>
          <w:bCs w:val="0"/>
          <w:i w:val="0"/>
          <w:iCs w:val="0"/>
          <w:sz w:val="24"/>
          <w:szCs w:val="24"/>
        </w:rPr>
        <w:t>di Radiologia Interventistica</w:t>
      </w:r>
      <w:r w:rsidRPr="006A6113">
        <w:rPr>
          <w:rFonts w:ascii="Calibri" w:hAnsi="Calibri" w:cs="Calibri"/>
          <w:b w:val="0"/>
          <w:bCs w:val="0"/>
          <w:i w:val="0"/>
          <w:iCs w:val="0"/>
          <w:sz w:val="24"/>
          <w:szCs w:val="24"/>
        </w:rPr>
        <w:t xml:space="preserve"> presso U.O. Radiologia </w:t>
      </w:r>
      <w:r w:rsidR="00BA5A2A" w:rsidRPr="006A6113">
        <w:rPr>
          <w:rFonts w:ascii="Calibri" w:hAnsi="Calibri" w:cs="Calibri"/>
          <w:b w:val="0"/>
          <w:bCs w:val="0"/>
          <w:i w:val="0"/>
          <w:iCs w:val="0"/>
          <w:sz w:val="24"/>
          <w:szCs w:val="24"/>
        </w:rPr>
        <w:t>D</w:t>
      </w:r>
      <w:r w:rsidRPr="006A6113">
        <w:rPr>
          <w:rFonts w:ascii="Calibri" w:hAnsi="Calibri" w:cs="Calibri"/>
          <w:b w:val="0"/>
          <w:bCs w:val="0"/>
          <w:i w:val="0"/>
          <w:iCs w:val="0"/>
          <w:sz w:val="24"/>
          <w:szCs w:val="24"/>
        </w:rPr>
        <w:t xml:space="preserve">iagnostica ed </w:t>
      </w:r>
      <w:r w:rsidR="00BA5A2A" w:rsidRPr="006A6113">
        <w:rPr>
          <w:rFonts w:ascii="Calibri" w:hAnsi="Calibri" w:cs="Calibri"/>
          <w:b w:val="0"/>
          <w:bCs w:val="0"/>
          <w:i w:val="0"/>
          <w:iCs w:val="0"/>
          <w:sz w:val="24"/>
          <w:szCs w:val="24"/>
        </w:rPr>
        <w:t>I</w:t>
      </w:r>
      <w:r w:rsidRPr="006A6113">
        <w:rPr>
          <w:rFonts w:ascii="Calibri" w:hAnsi="Calibri" w:cs="Calibri"/>
          <w:b w:val="0"/>
          <w:bCs w:val="0"/>
          <w:i w:val="0"/>
          <w:iCs w:val="0"/>
          <w:sz w:val="24"/>
          <w:szCs w:val="24"/>
        </w:rPr>
        <w:t xml:space="preserve">nterventistica dell’Istituto Ortopedico Rizzoli. In tale sopralluogo la </w:t>
      </w:r>
      <w:r w:rsidR="00C1093C">
        <w:rPr>
          <w:rFonts w:ascii="Calibri" w:hAnsi="Calibri" w:cs="Calibri"/>
          <w:b w:val="0"/>
          <w:bCs w:val="0"/>
          <w:i w:val="0"/>
          <w:iCs w:val="0"/>
          <w:sz w:val="24"/>
          <w:szCs w:val="24"/>
        </w:rPr>
        <w:t>Ditta</w:t>
      </w:r>
      <w:r w:rsidRPr="006A6113">
        <w:rPr>
          <w:rFonts w:ascii="Calibri" w:hAnsi="Calibri" w:cs="Calibri"/>
          <w:b w:val="0"/>
          <w:bCs w:val="0"/>
          <w:i w:val="0"/>
          <w:iCs w:val="0"/>
          <w:sz w:val="24"/>
          <w:szCs w:val="24"/>
        </w:rPr>
        <w:t xml:space="preserve"> dovrà verificare anche i percorsi interni per il passaggio degli elementi più voluminosi componenti </w:t>
      </w:r>
      <w:r w:rsidR="00F80980" w:rsidRPr="006A6113">
        <w:rPr>
          <w:rFonts w:ascii="Calibri" w:hAnsi="Calibri" w:cs="Calibri"/>
          <w:b w:val="0"/>
          <w:bCs w:val="0"/>
          <w:i w:val="0"/>
          <w:iCs w:val="0"/>
          <w:sz w:val="24"/>
          <w:szCs w:val="24"/>
        </w:rPr>
        <w:t>i sistemi</w:t>
      </w:r>
      <w:r w:rsidRPr="006A6113">
        <w:rPr>
          <w:rFonts w:ascii="Calibri" w:hAnsi="Calibri" w:cs="Calibri"/>
          <w:b w:val="0"/>
          <w:bCs w:val="0"/>
          <w:i w:val="0"/>
          <w:iCs w:val="0"/>
          <w:sz w:val="24"/>
          <w:szCs w:val="24"/>
        </w:rPr>
        <w:t xml:space="preserve"> offert</w:t>
      </w:r>
      <w:r w:rsidR="00F80980" w:rsidRPr="006A6113">
        <w:rPr>
          <w:rFonts w:ascii="Calibri" w:hAnsi="Calibri" w:cs="Calibri"/>
          <w:b w:val="0"/>
          <w:bCs w:val="0"/>
          <w:i w:val="0"/>
          <w:iCs w:val="0"/>
          <w:sz w:val="24"/>
          <w:szCs w:val="24"/>
        </w:rPr>
        <w:t>i</w:t>
      </w:r>
      <w:r w:rsidRPr="006A6113">
        <w:rPr>
          <w:rFonts w:ascii="Calibri" w:hAnsi="Calibri" w:cs="Calibri"/>
          <w:b w:val="0"/>
          <w:bCs w:val="0"/>
          <w:i w:val="0"/>
          <w:iCs w:val="0"/>
          <w:sz w:val="24"/>
          <w:szCs w:val="24"/>
        </w:rPr>
        <w:t>.</w:t>
      </w:r>
    </w:p>
    <w:p w14:paraId="2E7DD480" w14:textId="77777777" w:rsidR="006A6113" w:rsidRDefault="006A6113" w:rsidP="0068665F">
      <w:pPr>
        <w:pStyle w:val="Rientrocorpodeltesto31"/>
        <w:spacing w:before="120"/>
        <w:ind w:left="0" w:firstLine="0"/>
        <w:rPr>
          <w:rFonts w:ascii="Calibri" w:hAnsi="Calibri" w:cs="Calibri"/>
          <w:b w:val="0"/>
          <w:bCs w:val="0"/>
          <w:i w:val="0"/>
          <w:iCs w:val="0"/>
          <w:sz w:val="24"/>
          <w:szCs w:val="24"/>
        </w:rPr>
      </w:pPr>
      <w:r w:rsidRPr="006A6113">
        <w:rPr>
          <w:rFonts w:ascii="Calibri" w:hAnsi="Calibri" w:cs="Calibri"/>
          <w:b w:val="0"/>
          <w:bCs w:val="0"/>
          <w:i w:val="0"/>
          <w:iCs w:val="0"/>
          <w:sz w:val="24"/>
          <w:szCs w:val="24"/>
        </w:rPr>
        <w:lastRenderedPageBreak/>
        <w:t>Il sopralluogo presso i locali è obbligatorio. L’effettuazione del sopralluogo sarà attestata mediante apposito modulo</w:t>
      </w:r>
      <w:r w:rsidR="009106C2">
        <w:rPr>
          <w:rFonts w:ascii="Calibri" w:hAnsi="Calibri" w:cs="Calibri"/>
          <w:b w:val="0"/>
          <w:bCs w:val="0"/>
          <w:i w:val="0"/>
          <w:iCs w:val="0"/>
          <w:sz w:val="24"/>
          <w:szCs w:val="24"/>
        </w:rPr>
        <w:t xml:space="preserve"> (Allegato </w:t>
      </w:r>
      <w:r w:rsidR="00520470">
        <w:rPr>
          <w:rFonts w:ascii="Calibri" w:hAnsi="Calibri" w:cs="Calibri"/>
          <w:b w:val="0"/>
          <w:bCs w:val="0"/>
          <w:i w:val="0"/>
          <w:iCs w:val="0"/>
          <w:sz w:val="24"/>
          <w:szCs w:val="24"/>
        </w:rPr>
        <w:t>F</w:t>
      </w:r>
      <w:r w:rsidR="009106C2">
        <w:rPr>
          <w:rFonts w:ascii="Calibri" w:hAnsi="Calibri" w:cs="Calibri"/>
          <w:b w:val="0"/>
          <w:bCs w:val="0"/>
          <w:i w:val="0"/>
          <w:iCs w:val="0"/>
          <w:sz w:val="24"/>
          <w:szCs w:val="24"/>
        </w:rPr>
        <w:t>)</w:t>
      </w:r>
      <w:r w:rsidRPr="006A6113">
        <w:rPr>
          <w:rFonts w:ascii="Calibri" w:hAnsi="Calibri" w:cs="Calibri"/>
          <w:b w:val="0"/>
          <w:bCs w:val="0"/>
          <w:i w:val="0"/>
          <w:iCs w:val="0"/>
          <w:sz w:val="24"/>
          <w:szCs w:val="24"/>
        </w:rPr>
        <w:t>. La mancata effettuazione del sopralluogo è causa di esclusione dalla procedura di gara.</w:t>
      </w:r>
    </w:p>
    <w:p w14:paraId="2C4E0778" w14:textId="77777777" w:rsidR="006A6113" w:rsidRDefault="006A6113" w:rsidP="0068665F">
      <w:pPr>
        <w:pStyle w:val="Rientrocorpodeltesto31"/>
        <w:spacing w:before="120"/>
        <w:ind w:left="0" w:firstLine="0"/>
        <w:rPr>
          <w:rFonts w:ascii="Calibri" w:hAnsi="Calibri" w:cs="Calibri"/>
          <w:b w:val="0"/>
          <w:bCs w:val="0"/>
          <w:i w:val="0"/>
          <w:iCs w:val="0"/>
          <w:sz w:val="24"/>
          <w:szCs w:val="24"/>
        </w:rPr>
      </w:pPr>
      <w:r>
        <w:rPr>
          <w:rFonts w:ascii="Calibri" w:hAnsi="Calibri" w:cs="Calibri"/>
          <w:b w:val="0"/>
          <w:bCs w:val="0"/>
          <w:i w:val="0"/>
          <w:iCs w:val="0"/>
          <w:sz w:val="24"/>
          <w:szCs w:val="24"/>
        </w:rPr>
        <w:t>I</w:t>
      </w:r>
      <w:r w:rsidR="00A841C8">
        <w:rPr>
          <w:rFonts w:ascii="Calibri" w:hAnsi="Calibri" w:cs="Calibri"/>
          <w:b w:val="0"/>
          <w:bCs w:val="0"/>
          <w:i w:val="0"/>
          <w:iCs w:val="0"/>
          <w:sz w:val="24"/>
          <w:szCs w:val="24"/>
        </w:rPr>
        <w:t>l</w:t>
      </w:r>
      <w:r>
        <w:rPr>
          <w:rFonts w:ascii="Calibri" w:hAnsi="Calibri" w:cs="Calibri"/>
          <w:b w:val="0"/>
          <w:bCs w:val="0"/>
          <w:i w:val="0"/>
          <w:iCs w:val="0"/>
          <w:sz w:val="24"/>
          <w:szCs w:val="24"/>
        </w:rPr>
        <w:t xml:space="preserve"> referent</w:t>
      </w:r>
      <w:r w:rsidR="00A841C8">
        <w:rPr>
          <w:rFonts w:ascii="Calibri" w:hAnsi="Calibri" w:cs="Calibri"/>
          <w:b w:val="0"/>
          <w:bCs w:val="0"/>
          <w:i w:val="0"/>
          <w:iCs w:val="0"/>
          <w:sz w:val="24"/>
          <w:szCs w:val="24"/>
        </w:rPr>
        <w:t>e</w:t>
      </w:r>
      <w:r>
        <w:rPr>
          <w:rFonts w:ascii="Calibri" w:hAnsi="Calibri" w:cs="Calibri"/>
          <w:b w:val="0"/>
          <w:bCs w:val="0"/>
          <w:i w:val="0"/>
          <w:iCs w:val="0"/>
          <w:sz w:val="24"/>
          <w:szCs w:val="24"/>
        </w:rPr>
        <w:t xml:space="preserve"> per il sopralluogo s</w:t>
      </w:r>
      <w:r w:rsidR="00A841C8">
        <w:rPr>
          <w:rFonts w:ascii="Calibri" w:hAnsi="Calibri" w:cs="Calibri"/>
          <w:b w:val="0"/>
          <w:bCs w:val="0"/>
          <w:i w:val="0"/>
          <w:iCs w:val="0"/>
          <w:sz w:val="24"/>
          <w:szCs w:val="24"/>
        </w:rPr>
        <w:t>arà</w:t>
      </w:r>
      <w:r>
        <w:rPr>
          <w:rFonts w:ascii="Calibri" w:hAnsi="Calibri" w:cs="Calibri"/>
          <w:b w:val="0"/>
          <w:bCs w:val="0"/>
          <w:i w:val="0"/>
          <w:iCs w:val="0"/>
          <w:sz w:val="24"/>
          <w:szCs w:val="24"/>
        </w:rPr>
        <w:t>:</w:t>
      </w:r>
    </w:p>
    <w:p w14:paraId="48815FAF" w14:textId="77777777" w:rsidR="006A6113" w:rsidRPr="00C04D38" w:rsidRDefault="00A841C8" w:rsidP="006A6113">
      <w:pPr>
        <w:pStyle w:val="Rientrocorpodeltesto31"/>
        <w:numPr>
          <w:ilvl w:val="0"/>
          <w:numId w:val="11"/>
        </w:numPr>
        <w:spacing w:before="120"/>
        <w:rPr>
          <w:rFonts w:ascii="Calibri" w:hAnsi="Calibri" w:cs="Calibri"/>
          <w:b w:val="0"/>
          <w:bCs w:val="0"/>
          <w:i w:val="0"/>
          <w:iCs w:val="0"/>
          <w:sz w:val="24"/>
          <w:szCs w:val="24"/>
        </w:rPr>
      </w:pPr>
      <w:r w:rsidRPr="00C04D38">
        <w:rPr>
          <w:rFonts w:ascii="Calibri" w:hAnsi="Calibri" w:cs="Calibri"/>
          <w:b w:val="0"/>
          <w:bCs w:val="0"/>
          <w:i w:val="0"/>
          <w:iCs w:val="0"/>
          <w:sz w:val="24"/>
          <w:szCs w:val="24"/>
        </w:rPr>
        <w:t>Dott. Francesco Soncini</w:t>
      </w:r>
      <w:r w:rsidR="00F46014" w:rsidRPr="00C04D38">
        <w:rPr>
          <w:rFonts w:ascii="Calibri" w:hAnsi="Calibri" w:cs="Calibri"/>
          <w:b w:val="0"/>
          <w:bCs w:val="0"/>
          <w:i w:val="0"/>
          <w:iCs w:val="0"/>
          <w:sz w:val="24"/>
          <w:szCs w:val="24"/>
        </w:rPr>
        <w:t xml:space="preserve"> </w:t>
      </w:r>
      <w:r w:rsidR="00C04D38">
        <w:rPr>
          <w:rFonts w:ascii="Calibri" w:hAnsi="Calibri" w:cs="Calibri"/>
          <w:b w:val="0"/>
          <w:bCs w:val="0"/>
          <w:i w:val="0"/>
          <w:iCs w:val="0"/>
          <w:sz w:val="24"/>
          <w:szCs w:val="24"/>
        </w:rPr>
        <w:t>(</w:t>
      </w:r>
      <w:hyperlink r:id="rId8" w:history="1">
        <w:r w:rsidR="00CA6050" w:rsidRPr="002E3421">
          <w:rPr>
            <w:rStyle w:val="Collegamentoipertestuale"/>
            <w:rFonts w:ascii="Calibri" w:hAnsi="Calibri" w:cs="Calibri"/>
            <w:b w:val="0"/>
            <w:bCs w:val="0"/>
            <w:i w:val="0"/>
            <w:iCs w:val="0"/>
            <w:sz w:val="24"/>
            <w:szCs w:val="24"/>
          </w:rPr>
          <w:t>francesco.soncini@ior.it</w:t>
        </w:r>
      </w:hyperlink>
      <w:r w:rsidR="00CA6050">
        <w:rPr>
          <w:rFonts w:ascii="Calibri" w:hAnsi="Calibri" w:cs="Calibri"/>
          <w:b w:val="0"/>
          <w:bCs w:val="0"/>
          <w:i w:val="0"/>
          <w:iCs w:val="0"/>
          <w:sz w:val="24"/>
          <w:szCs w:val="24"/>
        </w:rPr>
        <w:t xml:space="preserve"> - 0516366237</w:t>
      </w:r>
      <w:r w:rsidR="00C04D38">
        <w:rPr>
          <w:rFonts w:ascii="Calibri" w:hAnsi="Calibri" w:cs="Calibri"/>
          <w:b w:val="0"/>
          <w:bCs w:val="0"/>
          <w:i w:val="0"/>
          <w:iCs w:val="0"/>
          <w:sz w:val="24"/>
          <w:szCs w:val="24"/>
        </w:rPr>
        <w:t>)</w:t>
      </w:r>
    </w:p>
    <w:p w14:paraId="2640954B" w14:textId="77777777" w:rsidR="00052829" w:rsidRDefault="00052829" w:rsidP="006A6113">
      <w:pPr>
        <w:pStyle w:val="Rientrocorpodeltesto31"/>
        <w:spacing w:before="120"/>
        <w:ind w:left="0" w:firstLine="0"/>
        <w:rPr>
          <w:rFonts w:ascii="Calibri" w:hAnsi="Calibri" w:cs="Calibri"/>
          <w:bCs w:val="0"/>
          <w:i w:val="0"/>
          <w:iCs w:val="0"/>
          <w:color w:val="FF0000"/>
          <w:sz w:val="24"/>
          <w:szCs w:val="24"/>
        </w:rPr>
      </w:pPr>
    </w:p>
    <w:p w14:paraId="16AC141F" w14:textId="77777777" w:rsidR="00DA24F0" w:rsidRDefault="00DA24F0" w:rsidP="00DA24F0">
      <w:pPr>
        <w:pStyle w:val="Titolo1"/>
        <w:jc w:val="both"/>
        <w:rPr>
          <w:rFonts w:ascii="Calibri" w:hAnsi="Calibri" w:cs="Calibri"/>
          <w:color w:val="auto"/>
          <w:sz w:val="24"/>
          <w:szCs w:val="24"/>
        </w:rPr>
      </w:pPr>
      <w:bookmarkStart w:id="19" w:name="_Toc88467839"/>
      <w:r>
        <w:rPr>
          <w:rFonts w:ascii="Calibri" w:hAnsi="Calibri" w:cs="Calibri"/>
          <w:color w:val="auto"/>
          <w:sz w:val="24"/>
          <w:szCs w:val="24"/>
        </w:rPr>
        <w:t>Articolo 8 – Tempistiche</w:t>
      </w:r>
      <w:bookmarkEnd w:id="19"/>
    </w:p>
    <w:p w14:paraId="628CB3BD" w14:textId="77777777" w:rsidR="00DA24F0" w:rsidRDefault="00DA24F0" w:rsidP="00DA24F0">
      <w:pPr>
        <w:jc w:val="both"/>
        <w:rPr>
          <w:rFonts w:ascii="Calibri" w:hAnsi="Calibri" w:cs="Calibri"/>
          <w:bCs/>
        </w:rPr>
      </w:pPr>
      <w:r w:rsidRPr="00E22E6C">
        <w:rPr>
          <w:rFonts w:ascii="Calibri" w:hAnsi="Calibri" w:cs="Calibri"/>
          <w:bCs/>
        </w:rPr>
        <w:t>Il cronoprogramma presentato dalla Ditta in sede di offerta potrà, nel rispetto del termine massimo indicato</w:t>
      </w:r>
      <w:r>
        <w:rPr>
          <w:rFonts w:ascii="Calibri" w:hAnsi="Calibri" w:cs="Calibri"/>
          <w:bCs/>
        </w:rPr>
        <w:t xml:space="preserve"> (</w:t>
      </w:r>
      <w:r w:rsidRPr="00DA24F0">
        <w:rPr>
          <w:rFonts w:ascii="Calibri" w:hAnsi="Calibri" w:cs="Calibri"/>
          <w:b/>
          <w:bCs/>
        </w:rPr>
        <w:t>130 giorni solari consecutivi dalla consegna dei locali</w:t>
      </w:r>
      <w:r>
        <w:rPr>
          <w:rFonts w:ascii="Calibri" w:hAnsi="Calibri" w:cs="Calibri"/>
          <w:bCs/>
        </w:rPr>
        <w:t>)</w:t>
      </w:r>
      <w:r w:rsidRPr="00E22E6C">
        <w:rPr>
          <w:rFonts w:ascii="Calibri" w:hAnsi="Calibri" w:cs="Calibri"/>
          <w:bCs/>
        </w:rPr>
        <w:t xml:space="preserve">, prevedere tempi di </w:t>
      </w:r>
      <w:r>
        <w:rPr>
          <w:rFonts w:ascii="Calibri" w:hAnsi="Calibri" w:cs="Calibri"/>
          <w:bCs/>
        </w:rPr>
        <w:t>realizzazione</w:t>
      </w:r>
      <w:r w:rsidRPr="00E22E6C">
        <w:rPr>
          <w:rFonts w:ascii="Calibri" w:hAnsi="Calibri" w:cs="Calibri"/>
          <w:bCs/>
        </w:rPr>
        <w:t xml:space="preserve"> più brevi</w:t>
      </w:r>
      <w:r>
        <w:rPr>
          <w:rFonts w:ascii="Calibri" w:hAnsi="Calibri" w:cs="Calibri"/>
          <w:bCs/>
        </w:rPr>
        <w:t xml:space="preserve"> (vedasi valutazione qualitativa).</w:t>
      </w:r>
    </w:p>
    <w:p w14:paraId="4AD848A1" w14:textId="1C94E4A7" w:rsidR="00DA24F0" w:rsidRPr="00E22E6C" w:rsidRDefault="00C8658D" w:rsidP="00DA24F0">
      <w:pPr>
        <w:jc w:val="both"/>
        <w:rPr>
          <w:rFonts w:ascii="Calibri" w:hAnsi="Calibri" w:cs="Calibri"/>
          <w:bCs/>
        </w:rPr>
      </w:pPr>
      <w:r>
        <w:rPr>
          <w:rFonts w:ascii="Calibri" w:hAnsi="Calibri" w:cs="Calibri"/>
          <w:bCs/>
        </w:rPr>
        <w:t>Il</w:t>
      </w:r>
      <w:r w:rsidRPr="00E22E6C">
        <w:rPr>
          <w:rFonts w:ascii="Calibri" w:hAnsi="Calibri" w:cs="Calibri"/>
          <w:bCs/>
        </w:rPr>
        <w:t xml:space="preserve"> cronoprogramma espresso in GIORNATE SOLARI dalla DATA di CONSEGNA DEI LOCALI</w:t>
      </w:r>
      <w:r w:rsidR="00DA24F0" w:rsidRPr="00E22E6C">
        <w:rPr>
          <w:rFonts w:ascii="Calibri" w:hAnsi="Calibri" w:cs="Calibri"/>
          <w:bCs/>
        </w:rPr>
        <w:t xml:space="preserve"> dovrà contenere le seguenti informazioni:</w:t>
      </w:r>
    </w:p>
    <w:p w14:paraId="666722B3" w14:textId="77777777" w:rsidR="00DA24F0" w:rsidRPr="00E22E6C" w:rsidRDefault="00DA24F0" w:rsidP="00DA24F0">
      <w:pPr>
        <w:pStyle w:val="Paragrafoelenco"/>
        <w:numPr>
          <w:ilvl w:val="0"/>
          <w:numId w:val="40"/>
        </w:numPr>
        <w:jc w:val="both"/>
        <w:rPr>
          <w:rFonts w:ascii="Calibri" w:hAnsi="Calibri" w:cs="Calibri"/>
          <w:bCs/>
        </w:rPr>
      </w:pPr>
      <w:r w:rsidRPr="00E22E6C">
        <w:rPr>
          <w:rFonts w:ascii="Calibri" w:hAnsi="Calibri" w:cs="Calibri"/>
          <w:bCs/>
        </w:rPr>
        <w:t>INIZIO ATTIVITA’ – coincidente con la data consegna locali;</w:t>
      </w:r>
    </w:p>
    <w:p w14:paraId="1DAB218B" w14:textId="77777777" w:rsidR="00DA24F0" w:rsidRPr="00E22E6C" w:rsidRDefault="00DA24F0" w:rsidP="00DA24F0">
      <w:pPr>
        <w:pStyle w:val="Paragrafoelenco"/>
        <w:numPr>
          <w:ilvl w:val="0"/>
          <w:numId w:val="40"/>
        </w:numPr>
        <w:jc w:val="both"/>
        <w:rPr>
          <w:rFonts w:ascii="Calibri" w:hAnsi="Calibri" w:cs="Calibri"/>
          <w:bCs/>
        </w:rPr>
      </w:pPr>
      <w:r w:rsidRPr="00E22E6C">
        <w:rPr>
          <w:rFonts w:ascii="Calibri" w:hAnsi="Calibri" w:cs="Calibri"/>
          <w:bCs/>
        </w:rPr>
        <w:t>PREDISPOSIZIONE LOCALI: attività e tempi necessari per opere edili/impiantistiche propedeut</w:t>
      </w:r>
      <w:r>
        <w:rPr>
          <w:rFonts w:ascii="Calibri" w:hAnsi="Calibri" w:cs="Calibri"/>
          <w:bCs/>
        </w:rPr>
        <w:t>iche alla realizzazione dell’intervento</w:t>
      </w:r>
      <w:r w:rsidRPr="00E22E6C">
        <w:rPr>
          <w:rFonts w:ascii="Calibri" w:hAnsi="Calibri" w:cs="Calibri"/>
          <w:bCs/>
        </w:rPr>
        <w:t>;</w:t>
      </w:r>
    </w:p>
    <w:p w14:paraId="49329648" w14:textId="77777777" w:rsidR="00DA24F0" w:rsidRPr="00E22E6C" w:rsidRDefault="00DA24F0" w:rsidP="00DA24F0">
      <w:pPr>
        <w:pStyle w:val="Paragrafoelenco"/>
        <w:numPr>
          <w:ilvl w:val="0"/>
          <w:numId w:val="40"/>
        </w:numPr>
        <w:jc w:val="both"/>
        <w:rPr>
          <w:rFonts w:ascii="Calibri" w:hAnsi="Calibri" w:cs="Calibri"/>
          <w:bCs/>
        </w:rPr>
      </w:pPr>
      <w:r w:rsidRPr="00E22E6C">
        <w:rPr>
          <w:rFonts w:ascii="Calibri" w:hAnsi="Calibri" w:cs="Calibri"/>
          <w:bCs/>
        </w:rPr>
        <w:t>GIORNO PREVISTO PER LA CONSEGNA delle tecnologie Angio-TC;</w:t>
      </w:r>
    </w:p>
    <w:p w14:paraId="34BC1841" w14:textId="77777777" w:rsidR="00DA24F0" w:rsidRPr="00E22E6C" w:rsidRDefault="00DA24F0" w:rsidP="00DA24F0">
      <w:pPr>
        <w:pStyle w:val="Paragrafoelenco"/>
        <w:numPr>
          <w:ilvl w:val="0"/>
          <w:numId w:val="40"/>
        </w:numPr>
        <w:jc w:val="both"/>
        <w:rPr>
          <w:rFonts w:ascii="Calibri" w:hAnsi="Calibri" w:cs="Calibri"/>
          <w:bCs/>
        </w:rPr>
      </w:pPr>
      <w:r w:rsidRPr="00E22E6C">
        <w:rPr>
          <w:rFonts w:ascii="Calibri" w:hAnsi="Calibri" w:cs="Calibri"/>
          <w:bCs/>
        </w:rPr>
        <w:t>INSTALLAZIONE: attività e tempi necessari per installazione, collaudo interno a cura della Ditta Aggiudicataria;</w:t>
      </w:r>
    </w:p>
    <w:p w14:paraId="2EFB561F" w14:textId="77777777" w:rsidR="00DA24F0" w:rsidRPr="00E22E6C" w:rsidRDefault="00DA24F0" w:rsidP="00DA24F0">
      <w:pPr>
        <w:pStyle w:val="Paragrafoelenco"/>
        <w:numPr>
          <w:ilvl w:val="0"/>
          <w:numId w:val="40"/>
        </w:numPr>
        <w:jc w:val="both"/>
        <w:rPr>
          <w:rFonts w:ascii="Calibri" w:hAnsi="Calibri" w:cs="Calibri"/>
          <w:bCs/>
        </w:rPr>
      </w:pPr>
      <w:r w:rsidRPr="00E22E6C">
        <w:rPr>
          <w:rFonts w:ascii="Calibri" w:hAnsi="Calibri" w:cs="Calibri"/>
          <w:bCs/>
        </w:rPr>
        <w:t>GIORNO PREVISTO PER MESSA IN FUNZIONE (coincidente con la data di consegna del Verbale di installazione e messa in funzione);</w:t>
      </w:r>
    </w:p>
    <w:p w14:paraId="7B23BB4D" w14:textId="77777777" w:rsidR="00DA24F0" w:rsidRDefault="00DA24F0" w:rsidP="00DA24F0">
      <w:pPr>
        <w:rPr>
          <w:lang w:bidi="ar-SA"/>
        </w:rPr>
      </w:pPr>
    </w:p>
    <w:p w14:paraId="24D56339" w14:textId="77777777" w:rsidR="00DA24F0" w:rsidRPr="00DA24F0" w:rsidRDefault="00DA24F0" w:rsidP="00DA24F0">
      <w:pPr>
        <w:rPr>
          <w:rFonts w:asciiTheme="minorHAnsi" w:hAnsiTheme="minorHAnsi" w:cstheme="minorHAnsi"/>
          <w:lang w:bidi="ar-SA"/>
        </w:rPr>
      </w:pPr>
      <w:r w:rsidRPr="00DA24F0">
        <w:rPr>
          <w:rFonts w:asciiTheme="minorHAnsi" w:hAnsiTheme="minorHAnsi" w:cstheme="minorHAnsi"/>
          <w:lang w:bidi="ar-SA"/>
        </w:rPr>
        <w:t>Di seguito tabella riassuntiva delle tempistiche previste per la ditta Aggiudicataria</w:t>
      </w:r>
      <w:r>
        <w:rPr>
          <w:rFonts w:asciiTheme="minorHAnsi" w:hAnsiTheme="minorHAnsi" w:cstheme="minorHAnsi"/>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801"/>
        <w:gridCol w:w="2512"/>
        <w:gridCol w:w="3512"/>
      </w:tblGrid>
      <w:tr w:rsidR="00DA24F0" w:rsidRPr="00DA24F0" w14:paraId="27D47017" w14:textId="77777777" w:rsidTr="00E729B8">
        <w:tc>
          <w:tcPr>
            <w:tcW w:w="817" w:type="dxa"/>
            <w:shd w:val="clear" w:color="auto" w:fill="auto"/>
          </w:tcPr>
          <w:p w14:paraId="6EE877FB" w14:textId="77777777" w:rsidR="00DA24F0" w:rsidRPr="00DA24F0" w:rsidRDefault="00DA24F0" w:rsidP="00E729B8">
            <w:pPr>
              <w:pStyle w:val="Rientrocorpodeltesto31"/>
              <w:spacing w:before="120"/>
              <w:ind w:left="0" w:firstLine="0"/>
              <w:jc w:val="left"/>
              <w:rPr>
                <w:rFonts w:ascii="Calibri" w:hAnsi="Calibri" w:cs="Calibri"/>
                <w:i w:val="0"/>
                <w:iCs w:val="0"/>
                <w:sz w:val="18"/>
                <w:szCs w:val="18"/>
              </w:rPr>
            </w:pPr>
            <w:r w:rsidRPr="00DA24F0">
              <w:rPr>
                <w:rFonts w:ascii="Calibri" w:hAnsi="Calibri" w:cs="Calibri"/>
                <w:i w:val="0"/>
                <w:iCs w:val="0"/>
                <w:sz w:val="18"/>
                <w:szCs w:val="18"/>
              </w:rPr>
              <w:t>N</w:t>
            </w:r>
          </w:p>
        </w:tc>
        <w:tc>
          <w:tcPr>
            <w:tcW w:w="2835" w:type="dxa"/>
            <w:shd w:val="clear" w:color="auto" w:fill="auto"/>
          </w:tcPr>
          <w:p w14:paraId="674FC9D9" w14:textId="77777777" w:rsidR="00DA24F0" w:rsidRPr="00DA24F0" w:rsidRDefault="00DA24F0" w:rsidP="00E729B8">
            <w:pPr>
              <w:pStyle w:val="Rientrocorpodeltesto31"/>
              <w:spacing w:before="120"/>
              <w:ind w:left="0" w:firstLine="0"/>
              <w:jc w:val="left"/>
              <w:rPr>
                <w:rFonts w:ascii="Calibri" w:hAnsi="Calibri" w:cs="Calibri"/>
                <w:i w:val="0"/>
                <w:iCs w:val="0"/>
                <w:sz w:val="18"/>
                <w:szCs w:val="18"/>
              </w:rPr>
            </w:pPr>
            <w:r w:rsidRPr="00DA24F0">
              <w:rPr>
                <w:rFonts w:ascii="Calibri" w:hAnsi="Calibri" w:cs="Calibri"/>
                <w:i w:val="0"/>
                <w:iCs w:val="0"/>
                <w:sz w:val="18"/>
                <w:szCs w:val="18"/>
              </w:rPr>
              <w:t>Attività</w:t>
            </w:r>
          </w:p>
        </w:tc>
        <w:tc>
          <w:tcPr>
            <w:tcW w:w="2552" w:type="dxa"/>
            <w:shd w:val="clear" w:color="auto" w:fill="auto"/>
          </w:tcPr>
          <w:p w14:paraId="7AFF78CC" w14:textId="77777777" w:rsidR="00DA24F0" w:rsidRPr="00DA24F0" w:rsidRDefault="00DA24F0" w:rsidP="00E729B8">
            <w:pPr>
              <w:pStyle w:val="Rientrocorpodeltesto31"/>
              <w:spacing w:before="120"/>
              <w:ind w:left="0" w:firstLine="0"/>
              <w:jc w:val="left"/>
              <w:rPr>
                <w:rFonts w:ascii="Calibri" w:hAnsi="Calibri" w:cs="Calibri"/>
                <w:i w:val="0"/>
                <w:iCs w:val="0"/>
                <w:sz w:val="18"/>
                <w:szCs w:val="18"/>
              </w:rPr>
            </w:pPr>
            <w:r w:rsidRPr="00DA24F0">
              <w:rPr>
                <w:rFonts w:ascii="Calibri" w:hAnsi="Calibri" w:cs="Calibri"/>
                <w:i w:val="0"/>
                <w:iCs w:val="0"/>
                <w:sz w:val="18"/>
                <w:szCs w:val="18"/>
              </w:rPr>
              <w:t>Attore</w:t>
            </w:r>
          </w:p>
        </w:tc>
        <w:tc>
          <w:tcPr>
            <w:tcW w:w="3574" w:type="dxa"/>
            <w:shd w:val="clear" w:color="auto" w:fill="auto"/>
          </w:tcPr>
          <w:p w14:paraId="35CA2AB0" w14:textId="77777777" w:rsidR="00DA24F0" w:rsidRPr="00DA24F0" w:rsidRDefault="00DA24F0" w:rsidP="00E729B8">
            <w:pPr>
              <w:pStyle w:val="Rientrocorpodeltesto31"/>
              <w:spacing w:before="120"/>
              <w:ind w:left="0" w:firstLine="0"/>
              <w:jc w:val="left"/>
              <w:rPr>
                <w:rFonts w:ascii="Calibri" w:hAnsi="Calibri" w:cs="Calibri"/>
                <w:i w:val="0"/>
                <w:iCs w:val="0"/>
                <w:sz w:val="18"/>
                <w:szCs w:val="18"/>
              </w:rPr>
            </w:pPr>
            <w:r w:rsidRPr="00DA24F0">
              <w:rPr>
                <w:rFonts w:ascii="Calibri" w:hAnsi="Calibri" w:cs="Calibri"/>
                <w:i w:val="0"/>
                <w:iCs w:val="0"/>
                <w:sz w:val="18"/>
                <w:szCs w:val="18"/>
              </w:rPr>
              <w:t>n. giorni (i giorni si considerano naturali e continuativi)</w:t>
            </w:r>
          </w:p>
        </w:tc>
      </w:tr>
      <w:tr w:rsidR="00DA24F0" w:rsidRPr="00DA24F0" w14:paraId="51E9EAE8" w14:textId="77777777" w:rsidTr="00E729B8">
        <w:tc>
          <w:tcPr>
            <w:tcW w:w="817" w:type="dxa"/>
            <w:shd w:val="clear" w:color="auto" w:fill="auto"/>
          </w:tcPr>
          <w:p w14:paraId="1BDCE724"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1</w:t>
            </w:r>
          </w:p>
        </w:tc>
        <w:tc>
          <w:tcPr>
            <w:tcW w:w="2835" w:type="dxa"/>
            <w:shd w:val="clear" w:color="auto" w:fill="auto"/>
          </w:tcPr>
          <w:p w14:paraId="049C202E"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Redazione e consegna progetto esecutivo</w:t>
            </w:r>
          </w:p>
        </w:tc>
        <w:tc>
          <w:tcPr>
            <w:tcW w:w="2552" w:type="dxa"/>
            <w:shd w:val="clear" w:color="auto" w:fill="auto"/>
          </w:tcPr>
          <w:p w14:paraId="748B3EDA"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Ditta Aggiudicataria</w:t>
            </w:r>
          </w:p>
        </w:tc>
        <w:tc>
          <w:tcPr>
            <w:tcW w:w="3574" w:type="dxa"/>
            <w:shd w:val="clear" w:color="auto" w:fill="auto"/>
          </w:tcPr>
          <w:p w14:paraId="1CF72F9A"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30 gg a decorrere dalla comunicazione di aggiudicazione definitiva</w:t>
            </w:r>
          </w:p>
        </w:tc>
      </w:tr>
      <w:tr w:rsidR="00DA24F0" w:rsidRPr="00DA24F0" w14:paraId="088BFA69" w14:textId="77777777" w:rsidTr="00E729B8">
        <w:tc>
          <w:tcPr>
            <w:tcW w:w="817" w:type="dxa"/>
            <w:shd w:val="clear" w:color="auto" w:fill="auto"/>
          </w:tcPr>
          <w:p w14:paraId="15E59675"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2</w:t>
            </w:r>
          </w:p>
        </w:tc>
        <w:tc>
          <w:tcPr>
            <w:tcW w:w="2835" w:type="dxa"/>
            <w:shd w:val="clear" w:color="auto" w:fill="auto"/>
          </w:tcPr>
          <w:p w14:paraId="23C9C79E"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Validazione ed approvazione progetto esecutivo</w:t>
            </w:r>
          </w:p>
        </w:tc>
        <w:tc>
          <w:tcPr>
            <w:tcW w:w="2552" w:type="dxa"/>
            <w:shd w:val="clear" w:color="auto" w:fill="auto"/>
          </w:tcPr>
          <w:p w14:paraId="0EFBCC52"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Stazione Appaltante</w:t>
            </w:r>
          </w:p>
        </w:tc>
        <w:tc>
          <w:tcPr>
            <w:tcW w:w="3574" w:type="dxa"/>
            <w:shd w:val="clear" w:color="auto" w:fill="auto"/>
          </w:tcPr>
          <w:p w14:paraId="6CDA2A0C"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21 gg a decorrere dalla consegna del progetto esecutivo. Nel caso in cui la Stazione Appaltante richieda modifiche o integrazioni al progetto esecutivo dovute a carenze progettuali, queste dovranno essere prodotte entro e non oltre 7 giorni dalla relativa richiesta; la Stazione Appaltante provvederà ad approvarle entro i successivi 7 giorni</w:t>
            </w:r>
          </w:p>
        </w:tc>
      </w:tr>
      <w:tr w:rsidR="00DA24F0" w:rsidRPr="00DA24F0" w14:paraId="6DF16500" w14:textId="77777777" w:rsidTr="00E729B8">
        <w:tc>
          <w:tcPr>
            <w:tcW w:w="817" w:type="dxa"/>
            <w:shd w:val="clear" w:color="auto" w:fill="auto"/>
          </w:tcPr>
          <w:p w14:paraId="7D123EEB"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3</w:t>
            </w:r>
          </w:p>
        </w:tc>
        <w:tc>
          <w:tcPr>
            <w:tcW w:w="2835" w:type="dxa"/>
            <w:shd w:val="clear" w:color="auto" w:fill="auto"/>
          </w:tcPr>
          <w:p w14:paraId="4004C717"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 xml:space="preserve">Disinstallazione apparecchiature esistenti, arredi, </w:t>
            </w:r>
            <w:proofErr w:type="spellStart"/>
            <w:r w:rsidRPr="00DA24F0">
              <w:rPr>
                <w:rFonts w:ascii="Calibri" w:hAnsi="Calibri" w:cs="Calibri"/>
                <w:b w:val="0"/>
                <w:bCs w:val="0"/>
                <w:i w:val="0"/>
                <w:iCs w:val="0"/>
                <w:sz w:val="18"/>
                <w:szCs w:val="18"/>
              </w:rPr>
              <w:t>etc</w:t>
            </w:r>
            <w:proofErr w:type="spellEnd"/>
            <w:r w:rsidRPr="00DA24F0">
              <w:rPr>
                <w:rFonts w:ascii="Calibri" w:hAnsi="Calibri" w:cs="Calibri"/>
                <w:b w:val="0"/>
                <w:bCs w:val="0"/>
                <w:i w:val="0"/>
                <w:iCs w:val="0"/>
                <w:sz w:val="18"/>
                <w:szCs w:val="18"/>
              </w:rPr>
              <w:t xml:space="preserve"> e consegna Locali</w:t>
            </w:r>
          </w:p>
        </w:tc>
        <w:tc>
          <w:tcPr>
            <w:tcW w:w="2552" w:type="dxa"/>
            <w:shd w:val="clear" w:color="auto" w:fill="auto"/>
          </w:tcPr>
          <w:p w14:paraId="125691CE"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Stazione Appaltante attraverso operatori economici selezionati</w:t>
            </w:r>
          </w:p>
        </w:tc>
        <w:tc>
          <w:tcPr>
            <w:tcW w:w="3574" w:type="dxa"/>
            <w:shd w:val="clear" w:color="auto" w:fill="auto"/>
          </w:tcPr>
          <w:p w14:paraId="1E243426"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proofErr w:type="gramStart"/>
            <w:r w:rsidRPr="00DA24F0">
              <w:rPr>
                <w:rFonts w:ascii="Calibri" w:hAnsi="Calibri" w:cs="Calibri"/>
                <w:b w:val="0"/>
                <w:bCs w:val="0"/>
                <w:i w:val="0"/>
                <w:iCs w:val="0"/>
                <w:sz w:val="18"/>
                <w:szCs w:val="18"/>
              </w:rPr>
              <w:t>7</w:t>
            </w:r>
            <w:proofErr w:type="gramEnd"/>
            <w:r w:rsidRPr="00DA24F0">
              <w:rPr>
                <w:rFonts w:ascii="Calibri" w:hAnsi="Calibri" w:cs="Calibri"/>
                <w:b w:val="0"/>
                <w:bCs w:val="0"/>
                <w:i w:val="0"/>
                <w:iCs w:val="0"/>
                <w:sz w:val="18"/>
                <w:szCs w:val="18"/>
              </w:rPr>
              <w:t xml:space="preserve"> giorni a decorrere dall’approvazione del progetto </w:t>
            </w:r>
          </w:p>
        </w:tc>
      </w:tr>
      <w:tr w:rsidR="00DA24F0" w:rsidRPr="00DA24F0" w14:paraId="183764D0" w14:textId="77777777" w:rsidTr="00E729B8">
        <w:tc>
          <w:tcPr>
            <w:tcW w:w="817" w:type="dxa"/>
            <w:shd w:val="clear" w:color="auto" w:fill="auto"/>
          </w:tcPr>
          <w:p w14:paraId="60BCB0FA"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lastRenderedPageBreak/>
              <w:t>4</w:t>
            </w:r>
          </w:p>
        </w:tc>
        <w:tc>
          <w:tcPr>
            <w:tcW w:w="2835" w:type="dxa"/>
            <w:shd w:val="clear" w:color="auto" w:fill="auto"/>
          </w:tcPr>
          <w:p w14:paraId="41DE49F3" w14:textId="77777777" w:rsidR="00DA24F0" w:rsidRPr="00DA24F0" w:rsidRDefault="00DA24F0" w:rsidP="00E729B8">
            <w:pPr>
              <w:pStyle w:val="Rientrocorpodeltesto31"/>
              <w:spacing w:before="120"/>
              <w:ind w:left="0" w:firstLine="0"/>
              <w:jc w:val="left"/>
              <w:rPr>
                <w:rFonts w:ascii="Calibri" w:hAnsi="Calibri" w:cs="Calibri"/>
                <w:b w:val="0"/>
                <w:bCs w:val="0"/>
                <w:i w:val="0"/>
                <w:iCs w:val="0"/>
                <w:color w:val="FF0000"/>
                <w:sz w:val="18"/>
                <w:szCs w:val="18"/>
              </w:rPr>
            </w:pPr>
            <w:r w:rsidRPr="00DA24F0">
              <w:rPr>
                <w:rFonts w:ascii="Calibri" w:hAnsi="Calibri" w:cs="Calibri"/>
                <w:b w:val="0"/>
                <w:bCs w:val="0"/>
                <w:i w:val="0"/>
                <w:iCs w:val="0"/>
                <w:sz w:val="18"/>
                <w:szCs w:val="18"/>
              </w:rPr>
              <w:t xml:space="preserve">Inizio esecuzione lavori edili ed impiantistici per installazione; </w:t>
            </w:r>
          </w:p>
          <w:p w14:paraId="07C7D509" w14:textId="77777777" w:rsidR="00DA24F0" w:rsidRPr="00DA24F0" w:rsidRDefault="00DA24F0" w:rsidP="00E729B8">
            <w:pPr>
              <w:pStyle w:val="Rientrocorpodeltesto31"/>
              <w:spacing w:before="120"/>
              <w:ind w:left="0" w:firstLine="0"/>
              <w:jc w:val="left"/>
              <w:rPr>
                <w:rFonts w:ascii="Calibri" w:hAnsi="Calibri" w:cs="Calibri"/>
                <w:b w:val="0"/>
                <w:bCs w:val="0"/>
                <w:i w:val="0"/>
                <w:iCs w:val="0"/>
                <w:strike/>
                <w:sz w:val="18"/>
                <w:szCs w:val="18"/>
              </w:rPr>
            </w:pPr>
          </w:p>
        </w:tc>
        <w:tc>
          <w:tcPr>
            <w:tcW w:w="2552" w:type="dxa"/>
            <w:shd w:val="clear" w:color="auto" w:fill="auto"/>
          </w:tcPr>
          <w:p w14:paraId="18446103"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Ditta Aggiudicataria</w:t>
            </w:r>
          </w:p>
          <w:p w14:paraId="124A600C"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p>
        </w:tc>
        <w:tc>
          <w:tcPr>
            <w:tcW w:w="3574" w:type="dxa"/>
            <w:vMerge w:val="restart"/>
            <w:shd w:val="clear" w:color="auto" w:fill="auto"/>
          </w:tcPr>
          <w:p w14:paraId="4A53696D"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Successivamente alla disinstallazione (i tempi di esecuzione dei lavori saranno definiti nel progetto esecutivo da redigere a cura dell'aggiudicatario)</w:t>
            </w:r>
          </w:p>
          <w:p w14:paraId="7D0055DB"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 xml:space="preserve">Come da crono programma definito da Ditta Aggiudicataria e fino ad un massimo di </w:t>
            </w:r>
            <w:r w:rsidRPr="00DA24F0">
              <w:rPr>
                <w:rFonts w:ascii="Calibri" w:hAnsi="Calibri" w:cs="Calibri"/>
                <w:bCs w:val="0"/>
                <w:i w:val="0"/>
                <w:iCs w:val="0"/>
                <w:sz w:val="18"/>
                <w:szCs w:val="18"/>
              </w:rPr>
              <w:t>130</w:t>
            </w:r>
            <w:r w:rsidRPr="00DA24F0">
              <w:rPr>
                <w:rFonts w:ascii="Calibri" w:hAnsi="Calibri" w:cs="Calibri"/>
                <w:bCs w:val="0"/>
                <w:i w:val="0"/>
                <w:iCs w:val="0"/>
                <w:color w:val="FF0000"/>
                <w:sz w:val="18"/>
                <w:szCs w:val="18"/>
              </w:rPr>
              <w:t xml:space="preserve"> </w:t>
            </w:r>
            <w:r w:rsidRPr="00DA24F0">
              <w:rPr>
                <w:rFonts w:ascii="Calibri" w:hAnsi="Calibri" w:cs="Calibri"/>
                <w:bCs w:val="0"/>
                <w:i w:val="0"/>
                <w:iCs w:val="0"/>
                <w:sz w:val="18"/>
                <w:szCs w:val="18"/>
              </w:rPr>
              <w:t>giorni a decorrere dal verbale di consegna dei locali o secondo</w:t>
            </w:r>
            <w:r w:rsidRPr="00DA24F0">
              <w:rPr>
                <w:rFonts w:ascii="Calibri" w:hAnsi="Calibri" w:cs="Calibri"/>
                <w:b w:val="0"/>
                <w:bCs w:val="0"/>
                <w:i w:val="0"/>
                <w:iCs w:val="0"/>
                <w:sz w:val="18"/>
                <w:szCs w:val="18"/>
              </w:rPr>
              <w:t xml:space="preserve"> cronoprogramma esecutivo se migliorativo</w:t>
            </w:r>
          </w:p>
          <w:p w14:paraId="10EABBE8"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p>
        </w:tc>
      </w:tr>
      <w:tr w:rsidR="00DA24F0" w:rsidRPr="00DA24F0" w14:paraId="0ADA498A" w14:textId="77777777" w:rsidTr="00E729B8">
        <w:tc>
          <w:tcPr>
            <w:tcW w:w="817" w:type="dxa"/>
            <w:shd w:val="clear" w:color="auto" w:fill="auto"/>
          </w:tcPr>
          <w:p w14:paraId="20233583"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5</w:t>
            </w:r>
          </w:p>
        </w:tc>
        <w:tc>
          <w:tcPr>
            <w:tcW w:w="2835" w:type="dxa"/>
            <w:shd w:val="clear" w:color="auto" w:fill="auto"/>
          </w:tcPr>
          <w:p w14:paraId="01C8B40B"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Consegna, installazione, formazione iniziale di base personale clinico e personale tecnico Stazione Appaltante;</w:t>
            </w:r>
          </w:p>
          <w:p w14:paraId="0BAFA81F"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p>
        </w:tc>
        <w:tc>
          <w:tcPr>
            <w:tcW w:w="2552" w:type="dxa"/>
            <w:shd w:val="clear" w:color="auto" w:fill="auto"/>
          </w:tcPr>
          <w:p w14:paraId="6CD1617D"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Ditta Aggiudicataria</w:t>
            </w:r>
          </w:p>
        </w:tc>
        <w:tc>
          <w:tcPr>
            <w:tcW w:w="3574" w:type="dxa"/>
            <w:vMerge/>
            <w:shd w:val="clear" w:color="auto" w:fill="auto"/>
          </w:tcPr>
          <w:p w14:paraId="3795DA08"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p>
        </w:tc>
      </w:tr>
      <w:tr w:rsidR="00DA24F0" w:rsidRPr="00DA24F0" w14:paraId="4D266085" w14:textId="77777777" w:rsidTr="00E729B8">
        <w:tc>
          <w:tcPr>
            <w:tcW w:w="817" w:type="dxa"/>
            <w:shd w:val="clear" w:color="auto" w:fill="auto"/>
          </w:tcPr>
          <w:p w14:paraId="7343E46F"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highlight w:val="green"/>
              </w:rPr>
            </w:pPr>
            <w:r w:rsidRPr="00DA24F0">
              <w:rPr>
                <w:rFonts w:ascii="Calibri" w:hAnsi="Calibri" w:cs="Calibri"/>
                <w:b w:val="0"/>
                <w:bCs w:val="0"/>
                <w:i w:val="0"/>
                <w:iCs w:val="0"/>
                <w:sz w:val="18"/>
                <w:szCs w:val="18"/>
              </w:rPr>
              <w:t xml:space="preserve">6 </w:t>
            </w:r>
          </w:p>
        </w:tc>
        <w:tc>
          <w:tcPr>
            <w:tcW w:w="2835" w:type="dxa"/>
            <w:shd w:val="clear" w:color="auto" w:fill="auto"/>
          </w:tcPr>
          <w:p w14:paraId="0E9F6419"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Prove di sicurezza elettrica, controllo qualità dell’apparecchiatura, verifica dei relativi sistemi di sicurezza e prove ambientali;</w:t>
            </w:r>
          </w:p>
          <w:p w14:paraId="13CFCA9B"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Precollaudo di sicurezza degli impianti e strutture</w:t>
            </w:r>
          </w:p>
        </w:tc>
        <w:tc>
          <w:tcPr>
            <w:tcW w:w="2552" w:type="dxa"/>
            <w:shd w:val="clear" w:color="auto" w:fill="auto"/>
          </w:tcPr>
          <w:p w14:paraId="259C66A4"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 xml:space="preserve">Stazione Appaltante </w:t>
            </w:r>
          </w:p>
          <w:p w14:paraId="7C1A5C3E"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in collaborazione con Ditta Aggiudicataria</w:t>
            </w:r>
          </w:p>
        </w:tc>
        <w:tc>
          <w:tcPr>
            <w:tcW w:w="3574" w:type="dxa"/>
            <w:shd w:val="clear" w:color="auto" w:fill="auto"/>
          </w:tcPr>
          <w:p w14:paraId="1A51BF58"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30 gg a decorrere dalla data di avvenuta installazione</w:t>
            </w:r>
          </w:p>
        </w:tc>
      </w:tr>
      <w:tr w:rsidR="00DA24F0" w:rsidRPr="00DA24F0" w14:paraId="02203400" w14:textId="77777777" w:rsidTr="00E729B8">
        <w:tc>
          <w:tcPr>
            <w:tcW w:w="817" w:type="dxa"/>
            <w:shd w:val="clear" w:color="auto" w:fill="auto"/>
          </w:tcPr>
          <w:p w14:paraId="5451A814"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7</w:t>
            </w:r>
          </w:p>
        </w:tc>
        <w:tc>
          <w:tcPr>
            <w:tcW w:w="2835" w:type="dxa"/>
            <w:shd w:val="clear" w:color="auto" w:fill="auto"/>
          </w:tcPr>
          <w:p w14:paraId="5BA9F855"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Formazione personale clinico Stazione Appaltante e periodo di prova clinica dell’apparecchiatura (finalizzato alla verifica della presenza di tutte le funzionalità e prestazioni cliniche previste nell’offerta aggiudicata); Verbale di collaudo delle prestazioni cliniche dell’apparecchiatura;</w:t>
            </w:r>
          </w:p>
          <w:p w14:paraId="22A8B264"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Verbale di collaudo di accettazione e decorrenza garanzia;</w:t>
            </w:r>
          </w:p>
        </w:tc>
        <w:tc>
          <w:tcPr>
            <w:tcW w:w="2552" w:type="dxa"/>
            <w:shd w:val="clear" w:color="auto" w:fill="auto"/>
          </w:tcPr>
          <w:p w14:paraId="3CD0742E"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 xml:space="preserve">Stazione Appaltante </w:t>
            </w:r>
          </w:p>
          <w:p w14:paraId="2405D7FD"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in collaborazione con Ditta Aggiudicataria</w:t>
            </w:r>
          </w:p>
        </w:tc>
        <w:tc>
          <w:tcPr>
            <w:tcW w:w="3574" w:type="dxa"/>
            <w:shd w:val="clear" w:color="auto" w:fill="auto"/>
          </w:tcPr>
          <w:p w14:paraId="0F3BBF22" w14:textId="77777777" w:rsidR="00DA24F0" w:rsidRPr="00DA24F0" w:rsidRDefault="00DA24F0" w:rsidP="00E729B8">
            <w:pPr>
              <w:pStyle w:val="Rientrocorpodeltesto31"/>
              <w:spacing w:before="120"/>
              <w:ind w:left="0" w:firstLine="0"/>
              <w:jc w:val="left"/>
              <w:rPr>
                <w:rFonts w:ascii="Calibri" w:hAnsi="Calibri" w:cs="Calibri"/>
                <w:b w:val="0"/>
                <w:bCs w:val="0"/>
                <w:i w:val="0"/>
                <w:iCs w:val="0"/>
                <w:sz w:val="18"/>
                <w:szCs w:val="18"/>
              </w:rPr>
            </w:pPr>
            <w:r w:rsidRPr="00DA24F0">
              <w:rPr>
                <w:rFonts w:ascii="Calibri" w:hAnsi="Calibri" w:cs="Calibri"/>
                <w:b w:val="0"/>
                <w:bCs w:val="0"/>
                <w:i w:val="0"/>
                <w:iCs w:val="0"/>
                <w:sz w:val="18"/>
                <w:szCs w:val="18"/>
              </w:rPr>
              <w:t>30 gg a decorrere dalla Comunicazione di autorizzazione all’uso</w:t>
            </w:r>
          </w:p>
        </w:tc>
      </w:tr>
    </w:tbl>
    <w:p w14:paraId="10D25FCA" w14:textId="77777777" w:rsidR="00DA24F0" w:rsidRDefault="00DA24F0" w:rsidP="006A6113">
      <w:pPr>
        <w:pStyle w:val="Rientrocorpodeltesto31"/>
        <w:spacing w:before="120"/>
        <w:ind w:left="0" w:firstLine="0"/>
        <w:rPr>
          <w:rFonts w:ascii="Calibri" w:hAnsi="Calibri" w:cs="Calibri"/>
          <w:bCs w:val="0"/>
          <w:i w:val="0"/>
          <w:iCs w:val="0"/>
          <w:color w:val="FF0000"/>
          <w:sz w:val="24"/>
          <w:szCs w:val="24"/>
        </w:rPr>
      </w:pPr>
    </w:p>
    <w:p w14:paraId="71B17ABB" w14:textId="77777777" w:rsidR="00CD6EA5" w:rsidRPr="00052829" w:rsidRDefault="006A6113" w:rsidP="00052829">
      <w:pPr>
        <w:pStyle w:val="Titolo1"/>
        <w:rPr>
          <w:rFonts w:ascii="Calibri" w:hAnsi="Calibri" w:cs="Calibri"/>
          <w:color w:val="auto"/>
          <w:sz w:val="24"/>
        </w:rPr>
      </w:pPr>
      <w:bookmarkStart w:id="20" w:name="_Toc88467840"/>
      <w:r w:rsidRPr="00052829">
        <w:rPr>
          <w:rFonts w:ascii="Calibri" w:hAnsi="Calibri" w:cs="Calibri"/>
          <w:color w:val="auto"/>
          <w:sz w:val="24"/>
        </w:rPr>
        <w:t xml:space="preserve">Articolo </w:t>
      </w:r>
      <w:r w:rsidR="00DA24F0">
        <w:rPr>
          <w:rFonts w:ascii="Calibri" w:hAnsi="Calibri" w:cs="Calibri"/>
          <w:color w:val="auto"/>
          <w:sz w:val="24"/>
        </w:rPr>
        <w:t>9</w:t>
      </w:r>
      <w:r w:rsidR="0018408F" w:rsidRPr="00052829">
        <w:rPr>
          <w:rFonts w:ascii="Calibri" w:hAnsi="Calibri" w:cs="Calibri"/>
          <w:color w:val="auto"/>
          <w:sz w:val="24"/>
        </w:rPr>
        <w:t xml:space="preserve"> </w:t>
      </w:r>
      <w:r w:rsidR="00052829" w:rsidRPr="00052829">
        <w:rPr>
          <w:rFonts w:ascii="Calibri" w:hAnsi="Calibri" w:cs="Calibri"/>
          <w:color w:val="auto"/>
          <w:sz w:val="24"/>
        </w:rPr>
        <w:t>–</w:t>
      </w:r>
      <w:r w:rsidR="0018408F" w:rsidRPr="00052829">
        <w:rPr>
          <w:rFonts w:ascii="Calibri" w:hAnsi="Calibri" w:cs="Calibri"/>
          <w:color w:val="auto"/>
          <w:sz w:val="24"/>
        </w:rPr>
        <w:t xml:space="preserve"> Indicazioni</w:t>
      </w:r>
      <w:r w:rsidR="00052829" w:rsidRPr="00052829">
        <w:rPr>
          <w:rFonts w:ascii="Calibri" w:hAnsi="Calibri" w:cs="Calibri"/>
          <w:color w:val="auto"/>
          <w:sz w:val="24"/>
        </w:rPr>
        <w:t xml:space="preserve"> </w:t>
      </w:r>
      <w:r w:rsidR="0018408F" w:rsidRPr="00052829">
        <w:rPr>
          <w:rFonts w:ascii="Calibri" w:hAnsi="Calibri" w:cs="Calibri"/>
          <w:color w:val="auto"/>
          <w:sz w:val="24"/>
        </w:rPr>
        <w:t xml:space="preserve">consegna locali, </w:t>
      </w:r>
      <w:r w:rsidRPr="00052829">
        <w:rPr>
          <w:rFonts w:ascii="Calibri" w:hAnsi="Calibri" w:cs="Calibri"/>
          <w:color w:val="auto"/>
          <w:sz w:val="24"/>
        </w:rPr>
        <w:t xml:space="preserve">inizio lavori </w:t>
      </w:r>
      <w:r w:rsidR="0018408F" w:rsidRPr="00052829">
        <w:rPr>
          <w:rFonts w:ascii="Calibri" w:hAnsi="Calibri" w:cs="Calibri"/>
          <w:color w:val="auto"/>
          <w:sz w:val="24"/>
        </w:rPr>
        <w:t>e collaudo opere e lavori</w:t>
      </w:r>
      <w:bookmarkEnd w:id="20"/>
      <w:r w:rsidR="0018408F" w:rsidRPr="00052829">
        <w:rPr>
          <w:rFonts w:ascii="Calibri" w:hAnsi="Calibri" w:cs="Calibri"/>
          <w:color w:val="auto"/>
          <w:sz w:val="24"/>
        </w:rPr>
        <w:t xml:space="preserve"> </w:t>
      </w:r>
    </w:p>
    <w:p w14:paraId="40BE5A89" w14:textId="77777777" w:rsidR="00052829" w:rsidRPr="00052829" w:rsidRDefault="00AC33B4" w:rsidP="00052829">
      <w:pPr>
        <w:jc w:val="both"/>
        <w:rPr>
          <w:rFonts w:ascii="Calibri" w:hAnsi="Calibri" w:cs="Calibri"/>
          <w:bCs/>
        </w:rPr>
      </w:pPr>
      <w:r>
        <w:rPr>
          <w:rFonts w:ascii="Calibri" w:hAnsi="Calibri" w:cs="Calibri"/>
          <w:bCs/>
        </w:rPr>
        <w:t>Il D</w:t>
      </w:r>
      <w:r w:rsidR="00B32EFD">
        <w:rPr>
          <w:rFonts w:ascii="Calibri" w:hAnsi="Calibri" w:cs="Calibri"/>
          <w:bCs/>
        </w:rPr>
        <w:t xml:space="preserve">irettore </w:t>
      </w:r>
      <w:r>
        <w:rPr>
          <w:rFonts w:ascii="Calibri" w:hAnsi="Calibri" w:cs="Calibri"/>
          <w:bCs/>
        </w:rPr>
        <w:t>L</w:t>
      </w:r>
      <w:r w:rsidR="00B32EFD">
        <w:rPr>
          <w:rFonts w:ascii="Calibri" w:hAnsi="Calibri" w:cs="Calibri"/>
          <w:bCs/>
        </w:rPr>
        <w:t>avori nominato dalla Stazione Appaltante</w:t>
      </w:r>
      <w:r w:rsidR="00052829" w:rsidRPr="00052829">
        <w:rPr>
          <w:rFonts w:ascii="Calibri" w:hAnsi="Calibri" w:cs="Calibri"/>
          <w:bCs/>
        </w:rPr>
        <w:t xml:space="preserve"> si dovrà coordinare con i</w:t>
      </w:r>
      <w:r w:rsidR="00F56938">
        <w:rPr>
          <w:rFonts w:ascii="Calibri" w:hAnsi="Calibri" w:cs="Calibri"/>
          <w:bCs/>
        </w:rPr>
        <w:t>l</w:t>
      </w:r>
      <w:r w:rsidR="00052829" w:rsidRPr="00052829">
        <w:rPr>
          <w:rFonts w:ascii="Calibri" w:hAnsi="Calibri" w:cs="Calibri"/>
          <w:bCs/>
        </w:rPr>
        <w:t xml:space="preserve"> DEC e suoi collaborator</w:t>
      </w:r>
      <w:r w:rsidR="00052829">
        <w:rPr>
          <w:rFonts w:ascii="Calibri" w:hAnsi="Calibri" w:cs="Calibri"/>
          <w:bCs/>
        </w:rPr>
        <w:t>i</w:t>
      </w:r>
      <w:r w:rsidR="00052829" w:rsidRPr="00052829">
        <w:rPr>
          <w:rFonts w:ascii="Calibri" w:hAnsi="Calibri" w:cs="Calibri"/>
          <w:bCs/>
        </w:rPr>
        <w:t>, con incontri periodici da concordare in relazione alle complessità dell’avanzamento dei lavori, sia per le scelte dei materiali da impiegare sia per le modalità di esecuzione lavori impattanti con le adiacenti attività sanitarie.</w:t>
      </w:r>
    </w:p>
    <w:p w14:paraId="61A40452" w14:textId="77777777" w:rsidR="00052829" w:rsidRDefault="00052829" w:rsidP="00052829">
      <w:pPr>
        <w:jc w:val="both"/>
        <w:rPr>
          <w:rFonts w:ascii="Calibri" w:hAnsi="Calibri" w:cs="Calibri"/>
          <w:bCs/>
        </w:rPr>
      </w:pPr>
      <w:r w:rsidRPr="00052829">
        <w:rPr>
          <w:rFonts w:ascii="Calibri" w:hAnsi="Calibri" w:cs="Calibri"/>
          <w:bCs/>
        </w:rPr>
        <w:t>L’area esterna da dedicare ad area di canti</w:t>
      </w:r>
      <w:r w:rsidR="00B32EFD">
        <w:rPr>
          <w:rFonts w:ascii="Calibri" w:hAnsi="Calibri" w:cs="Calibri"/>
          <w:bCs/>
        </w:rPr>
        <w:t xml:space="preserve">ere, verrà concordata con il </w:t>
      </w:r>
      <w:r w:rsidR="00B32EFD" w:rsidRPr="00E22E6C">
        <w:rPr>
          <w:rFonts w:ascii="Calibri" w:hAnsi="Calibri" w:cs="Calibri"/>
          <w:bCs/>
        </w:rPr>
        <w:t>DL</w:t>
      </w:r>
      <w:r w:rsidRPr="00052829">
        <w:rPr>
          <w:rFonts w:ascii="Calibri" w:hAnsi="Calibri" w:cs="Calibri"/>
          <w:bCs/>
        </w:rPr>
        <w:t xml:space="preserve"> in relazione alle</w:t>
      </w:r>
      <w:r>
        <w:rPr>
          <w:rFonts w:ascii="Calibri" w:hAnsi="Calibri" w:cs="Calibri"/>
          <w:bCs/>
        </w:rPr>
        <w:t xml:space="preserve"> effettive necessità dei lavori</w:t>
      </w:r>
      <w:r w:rsidRPr="00052829">
        <w:rPr>
          <w:rFonts w:ascii="Calibri" w:hAnsi="Calibri" w:cs="Calibri"/>
          <w:bCs/>
        </w:rPr>
        <w:t>, e sarà possibilmente quanto più possibile adiacente all’area oggetto dei lavori.</w:t>
      </w:r>
    </w:p>
    <w:p w14:paraId="6C46B3B9" w14:textId="77777777" w:rsidR="00336BF2" w:rsidRPr="00EB44F0" w:rsidRDefault="00EB44F0" w:rsidP="00052829">
      <w:pPr>
        <w:jc w:val="both"/>
        <w:rPr>
          <w:rFonts w:ascii="Calibri" w:hAnsi="Calibri" w:cs="Calibri"/>
          <w:bCs/>
          <w:color w:val="FF0000"/>
        </w:rPr>
      </w:pPr>
      <w:r>
        <w:rPr>
          <w:rFonts w:ascii="Calibri" w:hAnsi="Calibri" w:cs="Calibri"/>
        </w:rPr>
        <w:t xml:space="preserve">La </w:t>
      </w:r>
      <w:r w:rsidRPr="00E22E6C">
        <w:rPr>
          <w:rFonts w:ascii="Calibri" w:hAnsi="Calibri" w:cs="Calibri"/>
        </w:rPr>
        <w:t>Stazione Appaltante attraverso operatori economici selezionati</w:t>
      </w:r>
      <w:r w:rsidRPr="00EB44F0">
        <w:rPr>
          <w:rFonts w:ascii="Calibri" w:hAnsi="Calibri" w:cs="Calibri"/>
          <w:color w:val="FF0000"/>
        </w:rPr>
        <w:t xml:space="preserve"> </w:t>
      </w:r>
      <w:r>
        <w:rPr>
          <w:rFonts w:ascii="Calibri" w:hAnsi="Calibri" w:cs="Calibri"/>
        </w:rPr>
        <w:t>provvederà alla d</w:t>
      </w:r>
      <w:r w:rsidRPr="00EB44F0">
        <w:rPr>
          <w:rFonts w:ascii="Calibri" w:hAnsi="Calibri" w:cs="Calibri"/>
        </w:rPr>
        <w:t>isinstallazione apparecchiature esistenti, arredi, etc</w:t>
      </w:r>
      <w:r>
        <w:rPr>
          <w:rFonts w:ascii="Calibri" w:hAnsi="Calibri" w:cs="Calibri"/>
        </w:rPr>
        <w:t>.</w:t>
      </w:r>
    </w:p>
    <w:p w14:paraId="6F69BCA9" w14:textId="77777777" w:rsidR="00AC33B4" w:rsidRPr="00E22E6C" w:rsidRDefault="00AC33B4" w:rsidP="00AC33B4">
      <w:pPr>
        <w:jc w:val="both"/>
        <w:rPr>
          <w:rFonts w:ascii="Calibri" w:hAnsi="Calibri" w:cs="Calibri"/>
          <w:bCs/>
        </w:rPr>
      </w:pPr>
      <w:r w:rsidRPr="00E22E6C">
        <w:rPr>
          <w:rFonts w:ascii="Calibri" w:hAnsi="Calibri" w:cs="Calibri"/>
          <w:bCs/>
        </w:rPr>
        <w:t xml:space="preserve">L’inizio dei lavori potrà avvenire solo in seguito ad approvazione da parte della Stazione Appaltante del progetto ESECUTIVO e PSC.  Le attività della Ditta Aggiudicataria avranno avvio solo in seguito alla consegna da parte </w:t>
      </w:r>
      <w:r w:rsidR="007D00F4" w:rsidRPr="00E22E6C">
        <w:rPr>
          <w:rFonts w:ascii="Calibri" w:hAnsi="Calibri" w:cs="Calibri"/>
          <w:bCs/>
        </w:rPr>
        <w:t>della Stazione Appaltante</w:t>
      </w:r>
      <w:r w:rsidRPr="00E22E6C">
        <w:rPr>
          <w:rFonts w:ascii="Calibri" w:hAnsi="Calibri" w:cs="Calibri"/>
          <w:bCs/>
        </w:rPr>
        <w:t xml:space="preserve"> dei locali/lavori risultante da apposito verbale e </w:t>
      </w:r>
      <w:r w:rsidRPr="00E22E6C">
        <w:rPr>
          <w:rFonts w:ascii="Calibri" w:hAnsi="Calibri" w:cs="Calibri"/>
          <w:bCs/>
        </w:rPr>
        <w:lastRenderedPageBreak/>
        <w:t xml:space="preserve">dovranno essere ultimati nel termine massimo di </w:t>
      </w:r>
      <w:r w:rsidR="00B02496" w:rsidRPr="00E22E6C">
        <w:rPr>
          <w:rFonts w:ascii="Calibri" w:hAnsi="Calibri" w:cs="Calibri"/>
          <w:bCs/>
        </w:rPr>
        <w:t>13</w:t>
      </w:r>
      <w:r w:rsidR="00831E49" w:rsidRPr="00E22E6C">
        <w:rPr>
          <w:rFonts w:ascii="Calibri" w:hAnsi="Calibri" w:cs="Calibri"/>
          <w:bCs/>
        </w:rPr>
        <w:t>0</w:t>
      </w:r>
      <w:r w:rsidRPr="00E22E6C">
        <w:rPr>
          <w:rFonts w:ascii="Calibri" w:hAnsi="Calibri" w:cs="Calibri"/>
          <w:bCs/>
        </w:rPr>
        <w:t xml:space="preserve"> giorni, naturali e consecutivi, decorrenti dalla data del suddetto verbale. </w:t>
      </w:r>
    </w:p>
    <w:p w14:paraId="4677945C" w14:textId="33BA61F1" w:rsidR="00AC33B4" w:rsidRDefault="00AC33B4" w:rsidP="00AC33B4">
      <w:pPr>
        <w:jc w:val="both"/>
        <w:rPr>
          <w:rFonts w:ascii="Calibri" w:hAnsi="Calibri" w:cs="Calibri"/>
          <w:bCs/>
        </w:rPr>
      </w:pPr>
      <w:r w:rsidRPr="00E22E6C">
        <w:rPr>
          <w:rFonts w:ascii="Calibri" w:hAnsi="Calibri" w:cs="Calibri"/>
          <w:bCs/>
        </w:rPr>
        <w:t xml:space="preserve">La </w:t>
      </w:r>
      <w:r w:rsidR="00C8658D">
        <w:rPr>
          <w:rFonts w:ascii="Calibri" w:hAnsi="Calibri" w:cs="Calibri"/>
          <w:bCs/>
        </w:rPr>
        <w:t>D</w:t>
      </w:r>
      <w:r w:rsidRPr="00E22E6C">
        <w:rPr>
          <w:rFonts w:ascii="Calibri" w:hAnsi="Calibri" w:cs="Calibri"/>
          <w:bCs/>
        </w:rPr>
        <w:t xml:space="preserve">itta </w:t>
      </w:r>
      <w:r w:rsidR="00C8658D">
        <w:rPr>
          <w:rFonts w:ascii="Calibri" w:hAnsi="Calibri" w:cs="Calibri"/>
          <w:bCs/>
        </w:rPr>
        <w:t>A</w:t>
      </w:r>
      <w:r w:rsidRPr="00E22E6C">
        <w:rPr>
          <w:rFonts w:ascii="Calibri" w:hAnsi="Calibri" w:cs="Calibri"/>
          <w:bCs/>
        </w:rPr>
        <w:t>ggiudicarla dovrà realizzare quanto previsto nel progetto ESECUTIVO, utilizzando i materiali indicati e approvati.</w:t>
      </w:r>
    </w:p>
    <w:p w14:paraId="748355BA" w14:textId="0B86BB34" w:rsidR="00DA24F0" w:rsidRPr="00DA24F0" w:rsidRDefault="00DA24F0" w:rsidP="00AC33B4">
      <w:pPr>
        <w:jc w:val="both"/>
        <w:rPr>
          <w:rFonts w:ascii="Calibri" w:hAnsi="Calibri" w:cs="Calibri"/>
          <w:b/>
          <w:bCs/>
        </w:rPr>
      </w:pPr>
      <w:r w:rsidRPr="00DA24F0">
        <w:rPr>
          <w:rFonts w:ascii="Calibri" w:hAnsi="Calibri" w:cs="Calibri"/>
          <w:b/>
          <w:bCs/>
        </w:rPr>
        <w:t>Sarà cura della Stazione Appaltante individuare il collaudatore delle opere eseguite</w:t>
      </w:r>
      <w:r w:rsidR="00C8658D">
        <w:rPr>
          <w:rFonts w:ascii="Calibri" w:hAnsi="Calibri" w:cs="Calibri"/>
          <w:b/>
          <w:bCs/>
        </w:rPr>
        <w:t>.</w:t>
      </w:r>
    </w:p>
    <w:p w14:paraId="6D7CA546" w14:textId="77777777" w:rsidR="006A6113" w:rsidRDefault="006A6113" w:rsidP="00052829">
      <w:pPr>
        <w:jc w:val="both"/>
        <w:rPr>
          <w:rFonts w:ascii="Calibri" w:hAnsi="Calibri" w:cs="Calibri"/>
          <w:bCs/>
          <w:iCs/>
          <w:color w:val="FF0000"/>
        </w:rPr>
      </w:pPr>
    </w:p>
    <w:p w14:paraId="61DD4D10" w14:textId="77777777" w:rsidR="00DA24F0" w:rsidRPr="00DA51FF" w:rsidRDefault="00DA24F0" w:rsidP="00052829">
      <w:pPr>
        <w:jc w:val="both"/>
        <w:rPr>
          <w:rFonts w:ascii="Calibri" w:hAnsi="Calibri" w:cs="Calibri"/>
          <w:bCs/>
          <w:iCs/>
          <w:color w:val="FF0000"/>
        </w:rPr>
      </w:pPr>
    </w:p>
    <w:p w14:paraId="01E2488A" w14:textId="77777777" w:rsidR="006A6113" w:rsidRPr="006A6113" w:rsidRDefault="006A6113" w:rsidP="006A6113">
      <w:pPr>
        <w:pStyle w:val="Titolo1"/>
        <w:rPr>
          <w:rFonts w:ascii="Calibri" w:hAnsi="Calibri" w:cs="Calibri"/>
          <w:iCs/>
          <w:color w:val="auto"/>
          <w:sz w:val="24"/>
        </w:rPr>
      </w:pPr>
      <w:bookmarkStart w:id="21" w:name="_Toc88467841"/>
      <w:r w:rsidRPr="006A6113">
        <w:rPr>
          <w:rFonts w:ascii="Calibri" w:hAnsi="Calibri" w:cs="Calibri"/>
          <w:color w:val="auto"/>
          <w:sz w:val="24"/>
        </w:rPr>
        <w:t xml:space="preserve">Articolo </w:t>
      </w:r>
      <w:r w:rsidR="00DA24F0">
        <w:rPr>
          <w:rFonts w:ascii="Calibri" w:hAnsi="Calibri" w:cs="Calibri"/>
          <w:color w:val="auto"/>
          <w:sz w:val="24"/>
        </w:rPr>
        <w:t>10</w:t>
      </w:r>
      <w:r w:rsidRPr="006A6113">
        <w:rPr>
          <w:rFonts w:ascii="Calibri" w:hAnsi="Calibri" w:cs="Calibri"/>
          <w:color w:val="auto"/>
          <w:sz w:val="24"/>
        </w:rPr>
        <w:t xml:space="preserve"> – </w:t>
      </w:r>
      <w:r>
        <w:rPr>
          <w:rFonts w:ascii="Calibri" w:hAnsi="Calibri" w:cs="Calibri"/>
          <w:color w:val="auto"/>
          <w:sz w:val="24"/>
        </w:rPr>
        <w:t>Consegna</w:t>
      </w:r>
      <w:r w:rsidRPr="006A6113">
        <w:rPr>
          <w:rFonts w:ascii="Calibri" w:hAnsi="Calibri" w:cs="Calibri"/>
          <w:color w:val="auto"/>
          <w:sz w:val="24"/>
        </w:rPr>
        <w:t>, installazione e messa in funzione de</w:t>
      </w:r>
      <w:r w:rsidR="00541E75">
        <w:rPr>
          <w:rFonts w:ascii="Calibri" w:hAnsi="Calibri" w:cs="Calibri"/>
          <w:color w:val="auto"/>
          <w:sz w:val="24"/>
        </w:rPr>
        <w:t>lle tecnologie</w:t>
      </w:r>
      <w:bookmarkEnd w:id="21"/>
    </w:p>
    <w:p w14:paraId="610594EC" w14:textId="77777777" w:rsidR="0060093E" w:rsidRPr="005C677B" w:rsidRDefault="0060093E" w:rsidP="0068665F">
      <w:pPr>
        <w:pStyle w:val="Rientrocorpodeltesto31"/>
        <w:spacing w:before="120"/>
        <w:ind w:left="0" w:firstLine="0"/>
        <w:rPr>
          <w:rFonts w:ascii="Calibri" w:hAnsi="Calibri" w:cs="Calibri"/>
          <w:b w:val="0"/>
          <w:bCs w:val="0"/>
          <w:i w:val="0"/>
          <w:iCs w:val="0"/>
          <w:sz w:val="24"/>
          <w:szCs w:val="24"/>
        </w:rPr>
      </w:pPr>
      <w:r w:rsidRPr="005C677B">
        <w:rPr>
          <w:rFonts w:ascii="Calibri" w:hAnsi="Calibri" w:cs="Calibri"/>
          <w:b w:val="0"/>
          <w:bCs w:val="0"/>
          <w:i w:val="0"/>
          <w:iCs w:val="0"/>
          <w:sz w:val="24"/>
          <w:szCs w:val="24"/>
        </w:rPr>
        <w:t xml:space="preserve">Qualora dalla conclusione della gara alla installazione dei dispositivi, la </w:t>
      </w:r>
      <w:r w:rsidR="00C1093C">
        <w:rPr>
          <w:rFonts w:ascii="Calibri" w:hAnsi="Calibri" w:cs="Calibri"/>
          <w:b w:val="0"/>
          <w:bCs w:val="0"/>
          <w:i w:val="0"/>
          <w:iCs w:val="0"/>
          <w:sz w:val="24"/>
          <w:szCs w:val="24"/>
        </w:rPr>
        <w:t>Ditta</w:t>
      </w:r>
      <w:r w:rsidRPr="005C677B">
        <w:rPr>
          <w:rFonts w:ascii="Calibri" w:hAnsi="Calibri" w:cs="Calibri"/>
          <w:b w:val="0"/>
          <w:bCs w:val="0"/>
          <w:i w:val="0"/>
          <w:iCs w:val="0"/>
          <w:sz w:val="24"/>
          <w:szCs w:val="24"/>
        </w:rPr>
        <w:t xml:space="preserve"> </w:t>
      </w:r>
      <w:r w:rsidR="00C1093C">
        <w:rPr>
          <w:rFonts w:ascii="Calibri" w:hAnsi="Calibri" w:cs="Calibri"/>
          <w:b w:val="0"/>
          <w:bCs w:val="0"/>
          <w:i w:val="0"/>
          <w:iCs w:val="0"/>
          <w:sz w:val="24"/>
          <w:szCs w:val="24"/>
        </w:rPr>
        <w:t>Aggiudicataria</w:t>
      </w:r>
      <w:r w:rsidRPr="005C677B">
        <w:rPr>
          <w:rFonts w:ascii="Calibri" w:hAnsi="Calibri" w:cs="Calibri"/>
          <w:b w:val="0"/>
          <w:bCs w:val="0"/>
          <w:i w:val="0"/>
          <w:iCs w:val="0"/>
          <w:sz w:val="24"/>
          <w:szCs w:val="24"/>
        </w:rPr>
        <w:t xml:space="preserve"> immetta sul mercato un nuovo sistema ovvero l’aggiornamento del sistema offerto, è tenuta, previo parere dell’Ingegneria Clinica, della Fisica Sanitaria e de</w:t>
      </w:r>
      <w:r w:rsidR="008C6983" w:rsidRPr="005C677B">
        <w:rPr>
          <w:rFonts w:ascii="Calibri" w:hAnsi="Calibri" w:cs="Calibri"/>
          <w:b w:val="0"/>
          <w:bCs w:val="0"/>
          <w:i w:val="0"/>
          <w:iCs w:val="0"/>
          <w:sz w:val="24"/>
          <w:szCs w:val="24"/>
        </w:rPr>
        <w:t>i Clinici</w:t>
      </w:r>
      <w:r w:rsidRPr="005C677B">
        <w:rPr>
          <w:rFonts w:ascii="Calibri" w:hAnsi="Calibri" w:cs="Calibri"/>
          <w:b w:val="0"/>
          <w:bCs w:val="0"/>
          <w:i w:val="0"/>
          <w:iCs w:val="0"/>
          <w:sz w:val="24"/>
          <w:szCs w:val="24"/>
        </w:rPr>
        <w:t>, senza alcun costo aggiuntivo, a consegnare il nuovo sistema ovvero l’aggiornamento del sistema offerto.</w:t>
      </w:r>
    </w:p>
    <w:p w14:paraId="2E2F03D2" w14:textId="77777777" w:rsidR="00F94204" w:rsidRPr="005C677B" w:rsidRDefault="0060093E" w:rsidP="0068665F">
      <w:pPr>
        <w:pStyle w:val="Rientrocorpodeltesto31"/>
        <w:spacing w:before="120"/>
        <w:ind w:left="0" w:firstLine="0"/>
        <w:rPr>
          <w:rFonts w:ascii="Calibri" w:hAnsi="Calibri" w:cs="Calibri"/>
          <w:b w:val="0"/>
          <w:bCs w:val="0"/>
          <w:i w:val="0"/>
          <w:iCs w:val="0"/>
          <w:sz w:val="24"/>
          <w:szCs w:val="24"/>
        </w:rPr>
      </w:pPr>
      <w:r w:rsidRPr="005C677B">
        <w:rPr>
          <w:rFonts w:ascii="Calibri" w:hAnsi="Calibri" w:cs="Calibri"/>
          <w:b w:val="0"/>
          <w:bCs w:val="0"/>
          <w:i w:val="0"/>
          <w:iCs w:val="0"/>
          <w:sz w:val="24"/>
          <w:szCs w:val="24"/>
        </w:rPr>
        <w:t>La consegna e l’installazione de</w:t>
      </w:r>
      <w:r w:rsidR="00DA24F0">
        <w:rPr>
          <w:rFonts w:ascii="Calibri" w:hAnsi="Calibri" w:cs="Calibri"/>
          <w:b w:val="0"/>
          <w:bCs w:val="0"/>
          <w:i w:val="0"/>
          <w:iCs w:val="0"/>
          <w:sz w:val="24"/>
          <w:szCs w:val="24"/>
        </w:rPr>
        <w:t xml:space="preserve">lle tecnologie </w:t>
      </w:r>
      <w:r w:rsidRPr="005C677B">
        <w:rPr>
          <w:rFonts w:ascii="Calibri" w:hAnsi="Calibri" w:cs="Calibri"/>
          <w:b w:val="0"/>
          <w:bCs w:val="0"/>
          <w:i w:val="0"/>
          <w:iCs w:val="0"/>
          <w:sz w:val="24"/>
          <w:szCs w:val="24"/>
        </w:rPr>
        <w:t xml:space="preserve">dovranno essere </w:t>
      </w:r>
      <w:r w:rsidRPr="00DA24F0">
        <w:rPr>
          <w:rFonts w:ascii="Calibri" w:hAnsi="Calibri" w:cs="Calibri"/>
          <w:i w:val="0"/>
          <w:iCs w:val="0"/>
          <w:sz w:val="24"/>
          <w:szCs w:val="24"/>
        </w:rPr>
        <w:t>preventivamente concordate</w:t>
      </w:r>
      <w:r w:rsidRPr="00DA24F0">
        <w:rPr>
          <w:rFonts w:ascii="Calibri" w:hAnsi="Calibri" w:cs="Calibri"/>
          <w:bCs w:val="0"/>
          <w:i w:val="0"/>
          <w:iCs w:val="0"/>
          <w:sz w:val="24"/>
          <w:szCs w:val="24"/>
        </w:rPr>
        <w:t xml:space="preserve"> con </w:t>
      </w:r>
      <w:r w:rsidR="00B32EFD" w:rsidRPr="00DA24F0">
        <w:rPr>
          <w:rFonts w:ascii="Calibri" w:hAnsi="Calibri" w:cs="Calibri"/>
          <w:bCs w:val="0"/>
          <w:i w:val="0"/>
          <w:iCs w:val="0"/>
          <w:sz w:val="24"/>
          <w:szCs w:val="24"/>
        </w:rPr>
        <w:t>il DEC</w:t>
      </w:r>
      <w:r w:rsidR="00DA24F0">
        <w:rPr>
          <w:rFonts w:ascii="Calibri" w:hAnsi="Calibri" w:cs="Calibri"/>
          <w:bCs w:val="0"/>
          <w:i w:val="0"/>
          <w:iCs w:val="0"/>
          <w:sz w:val="24"/>
          <w:szCs w:val="24"/>
        </w:rPr>
        <w:t xml:space="preserve">; </w:t>
      </w:r>
      <w:r w:rsidR="00DA24F0" w:rsidRPr="00DA24F0">
        <w:rPr>
          <w:rFonts w:ascii="Calibri" w:hAnsi="Calibri" w:cs="Calibri"/>
          <w:b w:val="0"/>
          <w:bCs w:val="0"/>
          <w:i w:val="0"/>
          <w:iCs w:val="0"/>
          <w:sz w:val="24"/>
          <w:szCs w:val="24"/>
        </w:rPr>
        <w:t xml:space="preserve">in particolare </w:t>
      </w:r>
      <w:r w:rsidR="00DA24F0">
        <w:rPr>
          <w:rFonts w:ascii="Calibri" w:hAnsi="Calibri" w:cs="Calibri"/>
          <w:b w:val="0"/>
          <w:bCs w:val="0"/>
          <w:i w:val="0"/>
          <w:iCs w:val="0"/>
          <w:sz w:val="24"/>
          <w:szCs w:val="24"/>
        </w:rPr>
        <w:t>il trasferimento nei locali di installazione delle</w:t>
      </w:r>
      <w:r w:rsidR="00DA24F0" w:rsidRPr="00DA24F0">
        <w:rPr>
          <w:rFonts w:ascii="Calibri" w:hAnsi="Calibri" w:cs="Calibri"/>
          <w:b w:val="0"/>
          <w:bCs w:val="0"/>
          <w:i w:val="0"/>
          <w:iCs w:val="0"/>
          <w:sz w:val="24"/>
          <w:szCs w:val="24"/>
        </w:rPr>
        <w:t xml:space="preserve"> apparecchiature di grandi dimensioni o peso</w:t>
      </w:r>
      <w:r w:rsidRPr="00DA24F0">
        <w:rPr>
          <w:rFonts w:ascii="Calibri" w:hAnsi="Calibri" w:cs="Calibri"/>
          <w:b w:val="0"/>
          <w:bCs w:val="0"/>
          <w:i w:val="0"/>
          <w:iCs w:val="0"/>
          <w:sz w:val="24"/>
          <w:szCs w:val="24"/>
        </w:rPr>
        <w:t xml:space="preserve"> </w:t>
      </w:r>
      <w:r w:rsidR="00DA24F0">
        <w:rPr>
          <w:rFonts w:ascii="Calibri" w:hAnsi="Calibri" w:cs="Calibri"/>
          <w:b w:val="0"/>
          <w:bCs w:val="0"/>
          <w:i w:val="0"/>
          <w:iCs w:val="0"/>
          <w:sz w:val="24"/>
          <w:szCs w:val="24"/>
        </w:rPr>
        <w:t xml:space="preserve">rilevante </w:t>
      </w:r>
      <w:r w:rsidRPr="00DA24F0">
        <w:rPr>
          <w:rFonts w:ascii="Calibri" w:hAnsi="Calibri" w:cs="Calibri"/>
          <w:b w:val="0"/>
          <w:bCs w:val="0"/>
          <w:i w:val="0"/>
          <w:iCs w:val="0"/>
          <w:sz w:val="24"/>
          <w:szCs w:val="24"/>
        </w:rPr>
        <w:t>dovranno</w:t>
      </w:r>
      <w:r w:rsidRPr="005C677B">
        <w:rPr>
          <w:rFonts w:ascii="Calibri" w:hAnsi="Calibri" w:cs="Calibri"/>
          <w:b w:val="0"/>
          <w:bCs w:val="0"/>
          <w:i w:val="0"/>
          <w:iCs w:val="0"/>
          <w:sz w:val="24"/>
          <w:szCs w:val="24"/>
        </w:rPr>
        <w:t xml:space="preserve"> essere eseguite </w:t>
      </w:r>
      <w:r w:rsidR="00DA24F0">
        <w:rPr>
          <w:rFonts w:ascii="Calibri" w:hAnsi="Calibri" w:cs="Calibri"/>
          <w:b w:val="0"/>
          <w:bCs w:val="0"/>
          <w:i w:val="0"/>
          <w:iCs w:val="0"/>
          <w:sz w:val="24"/>
          <w:szCs w:val="24"/>
        </w:rPr>
        <w:t>secondo le indicazioni che verranno indicate</w:t>
      </w:r>
      <w:r w:rsidRPr="005C677B">
        <w:rPr>
          <w:rFonts w:ascii="Calibri" w:hAnsi="Calibri" w:cs="Calibri"/>
          <w:b w:val="0"/>
          <w:bCs w:val="0"/>
          <w:i w:val="0"/>
          <w:iCs w:val="0"/>
          <w:sz w:val="24"/>
          <w:szCs w:val="24"/>
        </w:rPr>
        <w:t>, nel rispetto dell’attività sanitaria e senza interferire con essa in alcun modo</w:t>
      </w:r>
      <w:r w:rsidR="00DA24F0">
        <w:rPr>
          <w:rFonts w:ascii="Calibri" w:hAnsi="Calibri" w:cs="Calibri"/>
          <w:b w:val="0"/>
          <w:bCs w:val="0"/>
          <w:i w:val="0"/>
          <w:iCs w:val="0"/>
          <w:sz w:val="24"/>
          <w:szCs w:val="24"/>
        </w:rPr>
        <w:t xml:space="preserve">. Ci si riserva pertanto di richiedere che tale attività venga eseguita </w:t>
      </w:r>
      <w:r w:rsidRPr="00DA24F0">
        <w:rPr>
          <w:rFonts w:ascii="Calibri" w:hAnsi="Calibri" w:cs="Calibri"/>
          <w:bCs w:val="0"/>
          <w:i w:val="0"/>
          <w:iCs w:val="0"/>
          <w:sz w:val="24"/>
          <w:szCs w:val="24"/>
        </w:rPr>
        <w:t>al di fuori del normale orario di lavoro</w:t>
      </w:r>
      <w:r w:rsidR="00DA24F0">
        <w:rPr>
          <w:rFonts w:ascii="Calibri" w:hAnsi="Calibri" w:cs="Calibri"/>
          <w:bCs w:val="0"/>
          <w:i w:val="0"/>
          <w:iCs w:val="0"/>
          <w:sz w:val="24"/>
          <w:szCs w:val="24"/>
        </w:rPr>
        <w:t xml:space="preserve"> (sera o domenica) </w:t>
      </w:r>
      <w:r w:rsidR="00DA24F0" w:rsidRPr="00DA24F0">
        <w:rPr>
          <w:rFonts w:ascii="Calibri" w:hAnsi="Calibri" w:cs="Calibri"/>
          <w:b w:val="0"/>
          <w:bCs w:val="0"/>
          <w:i w:val="0"/>
          <w:iCs w:val="0"/>
          <w:sz w:val="24"/>
          <w:szCs w:val="24"/>
        </w:rPr>
        <w:t>per limitare disagi e interferenze</w:t>
      </w:r>
      <w:r w:rsidRPr="00E22E6C">
        <w:rPr>
          <w:rFonts w:ascii="Calibri" w:hAnsi="Calibri" w:cs="Calibri"/>
          <w:b w:val="0"/>
          <w:bCs w:val="0"/>
          <w:i w:val="0"/>
          <w:iCs w:val="0"/>
          <w:sz w:val="24"/>
          <w:szCs w:val="24"/>
        </w:rPr>
        <w:t xml:space="preserve">. </w:t>
      </w:r>
      <w:r w:rsidR="00F94204" w:rsidRPr="00E22E6C">
        <w:rPr>
          <w:rFonts w:ascii="Calibri" w:hAnsi="Calibri" w:cs="Calibri"/>
          <w:b w:val="0"/>
          <w:bCs w:val="0"/>
          <w:i w:val="0"/>
          <w:iCs w:val="0"/>
          <w:sz w:val="24"/>
          <w:szCs w:val="24"/>
        </w:rPr>
        <w:t xml:space="preserve">Gli ulteriori dettagli </w:t>
      </w:r>
      <w:r w:rsidR="00537B83" w:rsidRPr="00E22E6C">
        <w:rPr>
          <w:rFonts w:ascii="Calibri" w:hAnsi="Calibri" w:cs="Calibri"/>
          <w:b w:val="0"/>
          <w:bCs w:val="0"/>
          <w:i w:val="0"/>
          <w:iCs w:val="0"/>
          <w:sz w:val="24"/>
          <w:szCs w:val="24"/>
        </w:rPr>
        <w:t xml:space="preserve">relativi ai percorsi per l’accesso ai locali delle tecnologie biomediche da installare </w:t>
      </w:r>
      <w:r w:rsidR="00F94204" w:rsidRPr="00E22E6C">
        <w:rPr>
          <w:rFonts w:ascii="Calibri" w:hAnsi="Calibri" w:cs="Calibri"/>
          <w:b w:val="0"/>
          <w:bCs w:val="0"/>
          <w:i w:val="0"/>
          <w:iCs w:val="0"/>
          <w:sz w:val="24"/>
          <w:szCs w:val="24"/>
        </w:rPr>
        <w:t xml:space="preserve">verranno definiti </w:t>
      </w:r>
      <w:r w:rsidR="00537B83" w:rsidRPr="00E22E6C">
        <w:rPr>
          <w:rFonts w:ascii="Calibri" w:hAnsi="Calibri" w:cs="Calibri"/>
          <w:b w:val="0"/>
          <w:bCs w:val="0"/>
          <w:i w:val="0"/>
          <w:iCs w:val="0"/>
          <w:sz w:val="24"/>
          <w:szCs w:val="24"/>
        </w:rPr>
        <w:t>con la Ditta Aggiudicataria</w:t>
      </w:r>
      <w:r w:rsidR="00F94204" w:rsidRPr="00E22E6C">
        <w:rPr>
          <w:rFonts w:ascii="Calibri" w:hAnsi="Calibri" w:cs="Calibri"/>
          <w:b w:val="0"/>
          <w:bCs w:val="0"/>
          <w:i w:val="0"/>
          <w:iCs w:val="0"/>
          <w:sz w:val="24"/>
          <w:szCs w:val="24"/>
        </w:rPr>
        <w:t>.</w:t>
      </w:r>
    </w:p>
    <w:p w14:paraId="5CB250DA" w14:textId="77777777" w:rsidR="0060093E" w:rsidRPr="005C677B" w:rsidRDefault="0060093E" w:rsidP="0068665F">
      <w:pPr>
        <w:pStyle w:val="Rientrocorpodeltesto31"/>
        <w:spacing w:before="120"/>
        <w:ind w:left="0" w:firstLine="0"/>
        <w:rPr>
          <w:rFonts w:ascii="Calibri" w:hAnsi="Calibri" w:cs="Calibri"/>
          <w:i w:val="0"/>
          <w:iCs w:val="0"/>
          <w:sz w:val="24"/>
          <w:szCs w:val="24"/>
        </w:rPr>
      </w:pPr>
      <w:r w:rsidRPr="005C677B">
        <w:rPr>
          <w:rFonts w:ascii="Calibri" w:hAnsi="Calibri" w:cs="Calibri"/>
          <w:i w:val="0"/>
          <w:iCs w:val="0"/>
          <w:sz w:val="24"/>
          <w:szCs w:val="24"/>
        </w:rPr>
        <w:t>Non sono disponibili magazzini, pertanto la consegna e l’installazione dovranno essere contestuali.</w:t>
      </w:r>
    </w:p>
    <w:p w14:paraId="3FD49290" w14:textId="77777777" w:rsidR="0060093E" w:rsidRPr="005C677B" w:rsidRDefault="0060093E" w:rsidP="0068665F">
      <w:pPr>
        <w:pStyle w:val="Rientrocorpodeltesto31"/>
        <w:spacing w:before="120"/>
        <w:ind w:left="0" w:firstLine="0"/>
        <w:rPr>
          <w:rFonts w:ascii="Calibri" w:hAnsi="Calibri" w:cs="Calibri"/>
          <w:sz w:val="24"/>
          <w:szCs w:val="24"/>
        </w:rPr>
      </w:pPr>
      <w:r w:rsidRPr="005C677B">
        <w:rPr>
          <w:rFonts w:ascii="Calibri" w:hAnsi="Calibri" w:cs="Calibri"/>
          <w:b w:val="0"/>
          <w:bCs w:val="0"/>
          <w:i w:val="0"/>
          <w:iCs w:val="0"/>
          <w:sz w:val="24"/>
          <w:szCs w:val="24"/>
        </w:rPr>
        <w:t>I sistemi dovranno essere consegnati dotati di tutti gli accessori e dispositivi necessari per il rispetto delle norme vigenti e senza nessun onere aggiuntivo rispetto a quanto previsto in offerta.</w:t>
      </w:r>
      <w:r w:rsidRPr="005C677B">
        <w:rPr>
          <w:rFonts w:ascii="Calibri" w:hAnsi="Calibri" w:cs="Calibri"/>
          <w:sz w:val="24"/>
          <w:szCs w:val="24"/>
        </w:rPr>
        <w:t xml:space="preserve"> </w:t>
      </w:r>
    </w:p>
    <w:p w14:paraId="59077035" w14:textId="77777777" w:rsidR="0060093E" w:rsidRPr="005C677B" w:rsidRDefault="0060093E" w:rsidP="0068665F">
      <w:pPr>
        <w:pStyle w:val="Rientrocorpodeltesto31"/>
        <w:spacing w:before="120"/>
        <w:ind w:left="0" w:firstLine="0"/>
        <w:rPr>
          <w:rFonts w:ascii="Calibri" w:hAnsi="Calibri" w:cs="Calibri"/>
          <w:b w:val="0"/>
          <w:bCs w:val="0"/>
          <w:i w:val="0"/>
          <w:iCs w:val="0"/>
          <w:sz w:val="24"/>
          <w:szCs w:val="24"/>
        </w:rPr>
      </w:pPr>
      <w:r w:rsidRPr="005C677B">
        <w:rPr>
          <w:rFonts w:ascii="Calibri" w:hAnsi="Calibri" w:cs="Calibri"/>
          <w:b w:val="0"/>
          <w:bCs w:val="0"/>
          <w:i w:val="0"/>
          <w:iCs w:val="0"/>
          <w:sz w:val="24"/>
          <w:szCs w:val="24"/>
        </w:rPr>
        <w:t xml:space="preserve">I dispositivi dovranno essere consegnati a cura e spese della </w:t>
      </w:r>
      <w:r w:rsidR="00C1093C">
        <w:rPr>
          <w:rFonts w:ascii="Calibri" w:hAnsi="Calibri" w:cs="Calibri"/>
          <w:b w:val="0"/>
          <w:bCs w:val="0"/>
          <w:i w:val="0"/>
          <w:iCs w:val="0"/>
          <w:sz w:val="24"/>
          <w:szCs w:val="24"/>
        </w:rPr>
        <w:t>Ditta</w:t>
      </w:r>
      <w:r w:rsidRPr="005C677B">
        <w:rPr>
          <w:rFonts w:ascii="Calibri" w:hAnsi="Calibri" w:cs="Calibri"/>
          <w:b w:val="0"/>
          <w:bCs w:val="0"/>
          <w:i w:val="0"/>
          <w:iCs w:val="0"/>
          <w:sz w:val="24"/>
          <w:szCs w:val="24"/>
        </w:rPr>
        <w:t xml:space="preserve"> </w:t>
      </w:r>
      <w:r w:rsidR="00C1093C">
        <w:rPr>
          <w:rFonts w:ascii="Calibri" w:hAnsi="Calibri" w:cs="Calibri"/>
          <w:b w:val="0"/>
          <w:bCs w:val="0"/>
          <w:i w:val="0"/>
          <w:iCs w:val="0"/>
          <w:sz w:val="24"/>
          <w:szCs w:val="24"/>
        </w:rPr>
        <w:t>Aggiudicataria</w:t>
      </w:r>
      <w:r w:rsidRPr="005C677B">
        <w:rPr>
          <w:rFonts w:ascii="Calibri" w:hAnsi="Calibri" w:cs="Calibri"/>
          <w:b w:val="0"/>
          <w:bCs w:val="0"/>
          <w:i w:val="0"/>
          <w:iCs w:val="0"/>
          <w:sz w:val="24"/>
          <w:szCs w:val="24"/>
        </w:rPr>
        <w:t xml:space="preserve"> (trasporto, imballo, spese doganali) e </w:t>
      </w:r>
      <w:r w:rsidRPr="005C677B">
        <w:rPr>
          <w:rFonts w:ascii="Calibri" w:hAnsi="Calibri" w:cs="Calibri"/>
          <w:i w:val="0"/>
          <w:iCs w:val="0"/>
          <w:sz w:val="24"/>
          <w:szCs w:val="24"/>
          <w:u w:val="single"/>
        </w:rPr>
        <w:t>messi in funzione</w:t>
      </w:r>
      <w:r w:rsidR="0018408F">
        <w:rPr>
          <w:rFonts w:ascii="Calibri" w:hAnsi="Calibri" w:cs="Calibri"/>
          <w:b w:val="0"/>
          <w:bCs w:val="0"/>
          <w:i w:val="0"/>
          <w:iCs w:val="0"/>
          <w:sz w:val="24"/>
          <w:szCs w:val="24"/>
        </w:rPr>
        <w:t xml:space="preserve"> entro la tempistica</w:t>
      </w:r>
      <w:r w:rsidRPr="005C677B">
        <w:rPr>
          <w:rFonts w:ascii="Calibri" w:hAnsi="Calibri" w:cs="Calibri"/>
          <w:b w:val="0"/>
          <w:bCs w:val="0"/>
          <w:i w:val="0"/>
          <w:iCs w:val="0"/>
          <w:sz w:val="24"/>
          <w:szCs w:val="24"/>
        </w:rPr>
        <w:t xml:space="preserve"> dichiarat</w:t>
      </w:r>
      <w:r w:rsidR="0018408F">
        <w:rPr>
          <w:rFonts w:ascii="Calibri" w:hAnsi="Calibri" w:cs="Calibri"/>
          <w:b w:val="0"/>
          <w:bCs w:val="0"/>
          <w:i w:val="0"/>
          <w:iCs w:val="0"/>
          <w:sz w:val="24"/>
          <w:szCs w:val="24"/>
        </w:rPr>
        <w:t>a</w:t>
      </w:r>
      <w:r w:rsidRPr="005C677B">
        <w:rPr>
          <w:rFonts w:ascii="Calibri" w:hAnsi="Calibri" w:cs="Calibri"/>
          <w:b w:val="0"/>
          <w:bCs w:val="0"/>
          <w:i w:val="0"/>
          <w:iCs w:val="0"/>
          <w:sz w:val="24"/>
          <w:szCs w:val="24"/>
        </w:rPr>
        <w:t xml:space="preserve"> nel cronoprogramma. </w:t>
      </w:r>
    </w:p>
    <w:p w14:paraId="0D688F8D" w14:textId="77777777" w:rsidR="0060093E" w:rsidRPr="005C677B" w:rsidRDefault="0060093E" w:rsidP="0068665F">
      <w:pPr>
        <w:pStyle w:val="Rientrocorpodeltesto31"/>
        <w:spacing w:before="120"/>
        <w:ind w:left="0" w:firstLine="0"/>
        <w:rPr>
          <w:rFonts w:ascii="Calibri" w:hAnsi="Calibri" w:cs="Calibri"/>
          <w:b w:val="0"/>
          <w:bCs w:val="0"/>
          <w:i w:val="0"/>
          <w:iCs w:val="0"/>
          <w:sz w:val="24"/>
          <w:szCs w:val="24"/>
        </w:rPr>
      </w:pPr>
      <w:r w:rsidRPr="005C677B">
        <w:rPr>
          <w:rFonts w:ascii="Calibri" w:hAnsi="Calibri" w:cs="Calibri"/>
          <w:b w:val="0"/>
          <w:bCs w:val="0"/>
          <w:i w:val="0"/>
          <w:iCs w:val="0"/>
          <w:sz w:val="24"/>
          <w:szCs w:val="24"/>
        </w:rPr>
        <w:t xml:space="preserve">Qualora il materiale non corrispondesse a quanto specificatamente aggiudicato, sarà respinto alla </w:t>
      </w:r>
      <w:r w:rsidR="00C1093C">
        <w:rPr>
          <w:rFonts w:ascii="Calibri" w:hAnsi="Calibri" w:cs="Calibri"/>
          <w:b w:val="0"/>
          <w:bCs w:val="0"/>
          <w:i w:val="0"/>
          <w:iCs w:val="0"/>
          <w:sz w:val="24"/>
          <w:szCs w:val="24"/>
        </w:rPr>
        <w:t>Ditta</w:t>
      </w:r>
      <w:r w:rsidRPr="005C677B">
        <w:rPr>
          <w:rFonts w:ascii="Calibri" w:hAnsi="Calibri" w:cs="Calibri"/>
          <w:b w:val="0"/>
          <w:bCs w:val="0"/>
          <w:i w:val="0"/>
          <w:iCs w:val="0"/>
          <w:sz w:val="24"/>
          <w:szCs w:val="24"/>
        </w:rPr>
        <w:t xml:space="preserve"> </w:t>
      </w:r>
      <w:r w:rsidR="00C1093C">
        <w:rPr>
          <w:rFonts w:ascii="Calibri" w:hAnsi="Calibri" w:cs="Calibri"/>
          <w:b w:val="0"/>
          <w:bCs w:val="0"/>
          <w:i w:val="0"/>
          <w:iCs w:val="0"/>
          <w:sz w:val="24"/>
          <w:szCs w:val="24"/>
        </w:rPr>
        <w:t>Aggiudicataria</w:t>
      </w:r>
      <w:r w:rsidRPr="005C677B">
        <w:rPr>
          <w:rFonts w:ascii="Calibri" w:hAnsi="Calibri" w:cs="Calibri"/>
          <w:b w:val="0"/>
          <w:bCs w:val="0"/>
          <w:i w:val="0"/>
          <w:iCs w:val="0"/>
          <w:sz w:val="24"/>
          <w:szCs w:val="24"/>
        </w:rPr>
        <w:t xml:space="preserve"> che dovrà sostituirlo con altro avente le caratteristiche richieste, </w:t>
      </w:r>
      <w:r w:rsidRPr="005C677B">
        <w:rPr>
          <w:rFonts w:ascii="Calibri" w:hAnsi="Calibri" w:cs="Calibri"/>
          <w:i w:val="0"/>
          <w:iCs w:val="0"/>
          <w:sz w:val="24"/>
          <w:szCs w:val="24"/>
        </w:rPr>
        <w:t>rimanendo immutati i termini di scadenza e le eventuali penali per ritardata consegna di cui all’ordine originario</w:t>
      </w:r>
      <w:r w:rsidRPr="005C677B">
        <w:rPr>
          <w:rFonts w:ascii="Calibri" w:hAnsi="Calibri" w:cs="Calibri"/>
          <w:b w:val="0"/>
          <w:bCs w:val="0"/>
          <w:i w:val="0"/>
          <w:iCs w:val="0"/>
          <w:sz w:val="24"/>
          <w:szCs w:val="24"/>
        </w:rPr>
        <w:t>.</w:t>
      </w:r>
    </w:p>
    <w:p w14:paraId="7F57D615" w14:textId="77777777" w:rsidR="00DA24F0" w:rsidRDefault="0060093E" w:rsidP="0068665F">
      <w:pPr>
        <w:pStyle w:val="Rientrocorpodeltesto31"/>
        <w:spacing w:before="120"/>
        <w:ind w:left="0" w:firstLine="0"/>
        <w:rPr>
          <w:rFonts w:ascii="Calibri" w:hAnsi="Calibri" w:cs="Calibri"/>
          <w:b w:val="0"/>
          <w:bCs w:val="0"/>
          <w:i w:val="0"/>
          <w:iCs w:val="0"/>
          <w:sz w:val="24"/>
          <w:szCs w:val="24"/>
        </w:rPr>
      </w:pPr>
      <w:r w:rsidRPr="005C677B">
        <w:rPr>
          <w:rFonts w:ascii="Calibri" w:hAnsi="Calibri" w:cs="Calibri"/>
          <w:b w:val="0"/>
          <w:bCs w:val="0"/>
          <w:i w:val="0"/>
          <w:iCs w:val="0"/>
          <w:sz w:val="24"/>
          <w:szCs w:val="24"/>
        </w:rPr>
        <w:t xml:space="preserve">La messa in funzione viene attestata da un preventivo collaudo di massima da parte della </w:t>
      </w:r>
      <w:r w:rsidR="00C1093C">
        <w:rPr>
          <w:rFonts w:ascii="Calibri" w:hAnsi="Calibri" w:cs="Calibri"/>
          <w:b w:val="0"/>
          <w:bCs w:val="0"/>
          <w:i w:val="0"/>
          <w:iCs w:val="0"/>
          <w:sz w:val="24"/>
          <w:szCs w:val="24"/>
        </w:rPr>
        <w:t>Ditta</w:t>
      </w:r>
      <w:r w:rsidRPr="005C677B">
        <w:rPr>
          <w:rFonts w:ascii="Calibri" w:hAnsi="Calibri" w:cs="Calibri"/>
          <w:b w:val="0"/>
          <w:bCs w:val="0"/>
          <w:i w:val="0"/>
          <w:iCs w:val="0"/>
          <w:sz w:val="24"/>
          <w:szCs w:val="24"/>
        </w:rPr>
        <w:t xml:space="preserve"> </w:t>
      </w:r>
      <w:r w:rsidR="00C1093C">
        <w:rPr>
          <w:rFonts w:ascii="Calibri" w:hAnsi="Calibri" w:cs="Calibri"/>
          <w:b w:val="0"/>
          <w:bCs w:val="0"/>
          <w:i w:val="0"/>
          <w:iCs w:val="0"/>
          <w:sz w:val="24"/>
          <w:szCs w:val="24"/>
        </w:rPr>
        <w:t>Aggiudicataria</w:t>
      </w:r>
      <w:r w:rsidRPr="005C677B">
        <w:rPr>
          <w:rFonts w:ascii="Calibri" w:hAnsi="Calibri" w:cs="Calibri"/>
          <w:b w:val="0"/>
          <w:bCs w:val="0"/>
          <w:i w:val="0"/>
          <w:iCs w:val="0"/>
          <w:sz w:val="24"/>
          <w:szCs w:val="24"/>
        </w:rPr>
        <w:t xml:space="preserve">, preliminare a qualsiasi attività di collaudo, all’utilizzo e alla formazione del personale. La messa in funzione viene attestata attraverso la predisposizione a cura della </w:t>
      </w:r>
      <w:r w:rsidR="00C1093C">
        <w:rPr>
          <w:rFonts w:ascii="Calibri" w:hAnsi="Calibri" w:cs="Calibri"/>
          <w:b w:val="0"/>
          <w:bCs w:val="0"/>
          <w:i w:val="0"/>
          <w:iCs w:val="0"/>
          <w:sz w:val="24"/>
          <w:szCs w:val="24"/>
        </w:rPr>
        <w:t>Ditta</w:t>
      </w:r>
      <w:r w:rsidRPr="005C677B">
        <w:rPr>
          <w:rFonts w:ascii="Calibri" w:hAnsi="Calibri" w:cs="Calibri"/>
          <w:b w:val="0"/>
          <w:bCs w:val="0"/>
          <w:i w:val="0"/>
          <w:iCs w:val="0"/>
          <w:sz w:val="24"/>
          <w:szCs w:val="24"/>
        </w:rPr>
        <w:t xml:space="preserve"> </w:t>
      </w:r>
      <w:r w:rsidR="00C1093C">
        <w:rPr>
          <w:rFonts w:ascii="Calibri" w:hAnsi="Calibri" w:cs="Calibri"/>
          <w:b w:val="0"/>
          <w:bCs w:val="0"/>
          <w:i w:val="0"/>
          <w:iCs w:val="0"/>
          <w:sz w:val="24"/>
          <w:szCs w:val="24"/>
        </w:rPr>
        <w:t>Aggiudicataria</w:t>
      </w:r>
      <w:r w:rsidRPr="005C677B">
        <w:rPr>
          <w:rFonts w:ascii="Calibri" w:hAnsi="Calibri" w:cs="Calibri"/>
          <w:b w:val="0"/>
          <w:bCs w:val="0"/>
          <w:i w:val="0"/>
          <w:iCs w:val="0"/>
          <w:sz w:val="24"/>
          <w:szCs w:val="24"/>
        </w:rPr>
        <w:t xml:space="preserve"> di un </w:t>
      </w:r>
      <w:r w:rsidRPr="005C677B">
        <w:rPr>
          <w:rFonts w:ascii="Calibri" w:hAnsi="Calibri" w:cs="Calibri"/>
          <w:i w:val="0"/>
          <w:iCs w:val="0"/>
          <w:sz w:val="24"/>
          <w:szCs w:val="24"/>
        </w:rPr>
        <w:t>Verbale di installazione e messa in funzione</w:t>
      </w:r>
      <w:r w:rsidRPr="005C677B">
        <w:rPr>
          <w:rFonts w:ascii="Calibri" w:hAnsi="Calibri" w:cs="Calibri"/>
          <w:b w:val="0"/>
          <w:bCs w:val="0"/>
          <w:i w:val="0"/>
          <w:iCs w:val="0"/>
          <w:sz w:val="24"/>
          <w:szCs w:val="24"/>
        </w:rPr>
        <w:t xml:space="preserve">, da consegnarsi </w:t>
      </w:r>
      <w:r w:rsidR="003F771A">
        <w:rPr>
          <w:rFonts w:ascii="Calibri" w:hAnsi="Calibri" w:cs="Calibri"/>
          <w:b w:val="0"/>
          <w:bCs w:val="0"/>
          <w:i w:val="0"/>
          <w:iCs w:val="0"/>
          <w:sz w:val="24"/>
          <w:szCs w:val="24"/>
        </w:rPr>
        <w:t xml:space="preserve">al </w:t>
      </w:r>
      <w:r w:rsidR="00585A5C" w:rsidRPr="005C677B">
        <w:rPr>
          <w:rFonts w:ascii="Calibri" w:hAnsi="Calibri" w:cs="Calibri"/>
          <w:b w:val="0"/>
          <w:bCs w:val="0"/>
          <w:i w:val="0"/>
          <w:iCs w:val="0"/>
          <w:sz w:val="24"/>
          <w:szCs w:val="24"/>
        </w:rPr>
        <w:t>D</w:t>
      </w:r>
      <w:r w:rsidR="00DA24F0">
        <w:rPr>
          <w:rFonts w:ascii="Calibri" w:hAnsi="Calibri" w:cs="Calibri"/>
          <w:b w:val="0"/>
          <w:bCs w:val="0"/>
          <w:i w:val="0"/>
          <w:iCs w:val="0"/>
          <w:sz w:val="24"/>
          <w:szCs w:val="24"/>
        </w:rPr>
        <w:t>EC.</w:t>
      </w:r>
    </w:p>
    <w:p w14:paraId="67BCD6DE" w14:textId="77777777" w:rsidR="0060093E" w:rsidRPr="005C677B" w:rsidRDefault="0060093E" w:rsidP="0068665F">
      <w:pPr>
        <w:pStyle w:val="Rientrocorpodeltesto31"/>
        <w:spacing w:before="120"/>
        <w:ind w:left="0" w:firstLine="0"/>
        <w:rPr>
          <w:rFonts w:ascii="Calibri" w:hAnsi="Calibri" w:cs="Calibri"/>
          <w:b w:val="0"/>
          <w:bCs w:val="0"/>
          <w:i w:val="0"/>
          <w:iCs w:val="0"/>
          <w:sz w:val="24"/>
          <w:szCs w:val="24"/>
        </w:rPr>
      </w:pPr>
      <w:r w:rsidRPr="005C677B">
        <w:rPr>
          <w:rFonts w:ascii="Calibri" w:hAnsi="Calibri" w:cs="Calibri"/>
          <w:b w:val="0"/>
          <w:bCs w:val="0"/>
          <w:i w:val="0"/>
          <w:iCs w:val="0"/>
          <w:sz w:val="24"/>
          <w:szCs w:val="24"/>
        </w:rPr>
        <w:t xml:space="preserve">Saranno a carico della </w:t>
      </w:r>
      <w:r w:rsidR="00C1093C">
        <w:rPr>
          <w:rFonts w:ascii="Calibri" w:hAnsi="Calibri" w:cs="Calibri"/>
          <w:b w:val="0"/>
          <w:bCs w:val="0"/>
          <w:i w:val="0"/>
          <w:iCs w:val="0"/>
          <w:sz w:val="24"/>
          <w:szCs w:val="24"/>
        </w:rPr>
        <w:t>Ditta</w:t>
      </w:r>
      <w:r w:rsidRPr="005C677B">
        <w:rPr>
          <w:rFonts w:ascii="Calibri" w:hAnsi="Calibri" w:cs="Calibri"/>
          <w:b w:val="0"/>
          <w:bCs w:val="0"/>
          <w:i w:val="0"/>
          <w:iCs w:val="0"/>
          <w:sz w:val="24"/>
          <w:szCs w:val="24"/>
        </w:rPr>
        <w:t xml:space="preserve"> tutte </w:t>
      </w:r>
      <w:r w:rsidR="0021392C" w:rsidRPr="005C677B">
        <w:rPr>
          <w:rFonts w:ascii="Calibri" w:hAnsi="Calibri" w:cs="Calibri"/>
          <w:b w:val="0"/>
          <w:bCs w:val="0"/>
          <w:i w:val="0"/>
          <w:iCs w:val="0"/>
          <w:sz w:val="24"/>
          <w:szCs w:val="24"/>
        </w:rPr>
        <w:t xml:space="preserve">le spese </w:t>
      </w:r>
      <w:r w:rsidRPr="005C677B">
        <w:rPr>
          <w:rFonts w:ascii="Calibri" w:hAnsi="Calibri" w:cs="Calibri"/>
          <w:b w:val="0"/>
          <w:bCs w:val="0"/>
          <w:i w:val="0"/>
          <w:iCs w:val="0"/>
          <w:sz w:val="24"/>
          <w:szCs w:val="24"/>
        </w:rPr>
        <w:t>prevedibili, imprevedibili ed oneri della responsabilità civile verso terzi, inerenti alla fornitura stessa.</w:t>
      </w:r>
    </w:p>
    <w:p w14:paraId="528BEA93" w14:textId="77777777" w:rsidR="0060093E" w:rsidRPr="005C677B" w:rsidRDefault="0060093E" w:rsidP="0068665F">
      <w:pPr>
        <w:pStyle w:val="Corpodeltesto31"/>
        <w:rPr>
          <w:rFonts w:ascii="Calibri" w:hAnsi="Calibri" w:cs="Calibri"/>
        </w:rPr>
      </w:pPr>
    </w:p>
    <w:p w14:paraId="5CB2E0C4" w14:textId="77777777" w:rsidR="0060093E" w:rsidRPr="005C677B" w:rsidRDefault="0060093E" w:rsidP="0068665F">
      <w:pPr>
        <w:jc w:val="both"/>
        <w:rPr>
          <w:rFonts w:ascii="Calibri" w:hAnsi="Calibri" w:cs="Calibri"/>
        </w:rPr>
      </w:pPr>
      <w:r w:rsidRPr="005C677B">
        <w:rPr>
          <w:rFonts w:ascii="Calibri" w:hAnsi="Calibri" w:cs="Calibri"/>
        </w:rPr>
        <w:t xml:space="preserve">La </w:t>
      </w:r>
      <w:r w:rsidR="00C1093C">
        <w:rPr>
          <w:rFonts w:ascii="Calibri" w:hAnsi="Calibri" w:cs="Calibri"/>
        </w:rPr>
        <w:t>Ditta</w:t>
      </w:r>
      <w:r w:rsidRPr="005C677B">
        <w:rPr>
          <w:rFonts w:ascii="Calibri" w:hAnsi="Calibri" w:cs="Calibri"/>
        </w:rPr>
        <w:t xml:space="preserve"> </w:t>
      </w:r>
      <w:r w:rsidR="00C1093C">
        <w:rPr>
          <w:rFonts w:ascii="Calibri" w:hAnsi="Calibri" w:cs="Calibri"/>
        </w:rPr>
        <w:t>Aggiudicataria</w:t>
      </w:r>
      <w:r w:rsidRPr="005C677B">
        <w:rPr>
          <w:rFonts w:ascii="Calibri" w:hAnsi="Calibri" w:cs="Calibri"/>
        </w:rPr>
        <w:t xml:space="preserve"> dovrà consegnare, al momento della fornit</w:t>
      </w:r>
      <w:r w:rsidR="00DA24F0">
        <w:rPr>
          <w:rFonts w:ascii="Calibri" w:hAnsi="Calibri" w:cs="Calibri"/>
        </w:rPr>
        <w:t>ura, per ognuno dei dispositivi:</w:t>
      </w:r>
    </w:p>
    <w:p w14:paraId="5565B776" w14:textId="77777777" w:rsidR="0060093E" w:rsidRPr="005C677B" w:rsidRDefault="0060093E" w:rsidP="0068665F">
      <w:pPr>
        <w:widowControl/>
        <w:numPr>
          <w:ilvl w:val="0"/>
          <w:numId w:val="8"/>
        </w:numPr>
        <w:tabs>
          <w:tab w:val="clear" w:pos="1065"/>
          <w:tab w:val="num" w:pos="360"/>
        </w:tabs>
        <w:ind w:left="360" w:hanging="360"/>
        <w:jc w:val="both"/>
        <w:rPr>
          <w:rFonts w:ascii="Calibri" w:hAnsi="Calibri" w:cs="Calibri"/>
        </w:rPr>
      </w:pPr>
      <w:r w:rsidRPr="005C677B">
        <w:rPr>
          <w:rFonts w:ascii="Calibri" w:hAnsi="Calibri" w:cs="Calibri"/>
        </w:rPr>
        <w:t xml:space="preserve">un </w:t>
      </w:r>
      <w:r w:rsidRPr="005C677B">
        <w:rPr>
          <w:rFonts w:ascii="Calibri" w:hAnsi="Calibri" w:cs="Calibri"/>
          <w:b/>
          <w:bCs/>
        </w:rPr>
        <w:t>manuale d’uso car</w:t>
      </w:r>
      <w:r w:rsidR="008669C9">
        <w:rPr>
          <w:rFonts w:ascii="Calibri" w:hAnsi="Calibri" w:cs="Calibri"/>
          <w:b/>
          <w:bCs/>
        </w:rPr>
        <w:t>tac</w:t>
      </w:r>
      <w:r w:rsidRPr="005C677B">
        <w:rPr>
          <w:rFonts w:ascii="Calibri" w:hAnsi="Calibri" w:cs="Calibri"/>
          <w:b/>
          <w:bCs/>
        </w:rPr>
        <w:t>eo</w:t>
      </w:r>
      <w:r w:rsidRPr="005C677B">
        <w:rPr>
          <w:rFonts w:ascii="Calibri" w:hAnsi="Calibri" w:cs="Calibri"/>
        </w:rPr>
        <w:t>, in lingua italiana, conforme alla normativa applicabile (93/42 Dispositivi Medici</w:t>
      </w:r>
      <w:r w:rsidR="00DA24F0">
        <w:rPr>
          <w:rFonts w:ascii="Calibri" w:hAnsi="Calibri" w:cs="Calibri"/>
        </w:rPr>
        <w:t xml:space="preserve"> o 2017/745 se applicabile</w:t>
      </w:r>
      <w:r w:rsidRPr="005C677B">
        <w:rPr>
          <w:rFonts w:ascii="Calibri" w:hAnsi="Calibri" w:cs="Calibri"/>
        </w:rPr>
        <w:t>),</w:t>
      </w:r>
    </w:p>
    <w:p w14:paraId="3A3C182A" w14:textId="77777777" w:rsidR="0060093E" w:rsidRPr="005C677B" w:rsidRDefault="0060093E" w:rsidP="0068665F">
      <w:pPr>
        <w:widowControl/>
        <w:numPr>
          <w:ilvl w:val="0"/>
          <w:numId w:val="8"/>
        </w:numPr>
        <w:tabs>
          <w:tab w:val="clear" w:pos="1065"/>
          <w:tab w:val="num" w:pos="360"/>
        </w:tabs>
        <w:ind w:left="360" w:hanging="360"/>
        <w:jc w:val="both"/>
        <w:rPr>
          <w:rFonts w:ascii="Calibri" w:hAnsi="Calibri" w:cs="Calibri"/>
        </w:rPr>
      </w:pPr>
      <w:r w:rsidRPr="005C677B">
        <w:rPr>
          <w:rFonts w:ascii="Calibri" w:hAnsi="Calibri" w:cs="Calibri"/>
        </w:rPr>
        <w:t xml:space="preserve">un </w:t>
      </w:r>
      <w:r w:rsidRPr="005C677B">
        <w:rPr>
          <w:rFonts w:ascii="Calibri" w:hAnsi="Calibri" w:cs="Calibri"/>
          <w:b/>
          <w:bCs/>
        </w:rPr>
        <w:t>manuale d’uso</w:t>
      </w:r>
      <w:r w:rsidRPr="005C677B">
        <w:rPr>
          <w:rFonts w:ascii="Calibri" w:hAnsi="Calibri" w:cs="Calibri"/>
        </w:rPr>
        <w:t xml:space="preserve">, preferibilmente in </w:t>
      </w:r>
      <w:r w:rsidRPr="005C677B">
        <w:rPr>
          <w:rFonts w:ascii="Calibri" w:hAnsi="Calibri" w:cs="Calibri"/>
          <w:b/>
          <w:bCs/>
        </w:rPr>
        <w:t>formato digitale</w:t>
      </w:r>
      <w:r w:rsidRPr="005C677B">
        <w:rPr>
          <w:rFonts w:ascii="Calibri" w:hAnsi="Calibri" w:cs="Calibri"/>
        </w:rPr>
        <w:t>, in lingua italiana perfettamente identico a quello car</w:t>
      </w:r>
      <w:r w:rsidR="008669C9">
        <w:rPr>
          <w:rFonts w:ascii="Calibri" w:hAnsi="Calibri" w:cs="Calibri"/>
        </w:rPr>
        <w:t>tac</w:t>
      </w:r>
      <w:r w:rsidRPr="005C677B">
        <w:rPr>
          <w:rFonts w:ascii="Calibri" w:hAnsi="Calibri" w:cs="Calibri"/>
        </w:rPr>
        <w:t>eo,</w:t>
      </w:r>
    </w:p>
    <w:p w14:paraId="2E77C51F" w14:textId="77777777" w:rsidR="0060093E" w:rsidRPr="005C677B" w:rsidRDefault="0060093E" w:rsidP="0068665F">
      <w:pPr>
        <w:widowControl/>
        <w:numPr>
          <w:ilvl w:val="0"/>
          <w:numId w:val="8"/>
        </w:numPr>
        <w:tabs>
          <w:tab w:val="clear" w:pos="1065"/>
          <w:tab w:val="num" w:pos="360"/>
        </w:tabs>
        <w:ind w:left="360" w:hanging="360"/>
        <w:jc w:val="both"/>
        <w:rPr>
          <w:rFonts w:ascii="Calibri" w:hAnsi="Calibri" w:cs="Calibri"/>
        </w:rPr>
      </w:pPr>
      <w:r w:rsidRPr="005C677B">
        <w:rPr>
          <w:rFonts w:ascii="Calibri" w:hAnsi="Calibri" w:cs="Calibri"/>
        </w:rPr>
        <w:t xml:space="preserve">un </w:t>
      </w:r>
      <w:r w:rsidRPr="005C677B">
        <w:rPr>
          <w:rFonts w:ascii="Calibri" w:hAnsi="Calibri" w:cs="Calibri"/>
          <w:b/>
          <w:bCs/>
        </w:rPr>
        <w:t>manuale tecnico</w:t>
      </w:r>
      <w:r w:rsidRPr="005C677B">
        <w:rPr>
          <w:rFonts w:ascii="Calibri" w:hAnsi="Calibri" w:cs="Calibri"/>
        </w:rPr>
        <w:t xml:space="preserve"> (service), preferibilmente in </w:t>
      </w:r>
      <w:r w:rsidRPr="005C677B">
        <w:rPr>
          <w:rFonts w:ascii="Calibri" w:hAnsi="Calibri" w:cs="Calibri"/>
          <w:b/>
          <w:bCs/>
        </w:rPr>
        <w:t>formato digitale</w:t>
      </w:r>
      <w:r w:rsidRPr="005C677B">
        <w:rPr>
          <w:rFonts w:ascii="Calibri" w:hAnsi="Calibri" w:cs="Calibri"/>
        </w:rPr>
        <w:t>, contenente gli schemi elettrici e tutte le istruzioni necessarie per la manutenzione correttiva e preventiva dei dispositivi, oltre a tutta la documentazione necessaria per il collaudo.</w:t>
      </w:r>
    </w:p>
    <w:p w14:paraId="43D20323" w14:textId="77777777" w:rsidR="00F652CC" w:rsidRPr="005C677B" w:rsidRDefault="00F652CC" w:rsidP="0068665F">
      <w:pPr>
        <w:jc w:val="both"/>
        <w:rPr>
          <w:lang w:bidi="ar-SA"/>
        </w:rPr>
      </w:pPr>
    </w:p>
    <w:p w14:paraId="6ACF3D7D" w14:textId="104C1A2B" w:rsidR="00F652CC" w:rsidRDefault="00F652CC" w:rsidP="0068665F">
      <w:pPr>
        <w:jc w:val="both"/>
        <w:rPr>
          <w:lang w:bidi="ar-SA"/>
        </w:rPr>
      </w:pPr>
    </w:p>
    <w:p w14:paraId="52949F43" w14:textId="77777777" w:rsidR="00C8658D" w:rsidRPr="005C677B" w:rsidRDefault="00C8658D" w:rsidP="0068665F">
      <w:pPr>
        <w:jc w:val="both"/>
        <w:rPr>
          <w:lang w:bidi="ar-SA"/>
        </w:rPr>
      </w:pPr>
    </w:p>
    <w:p w14:paraId="2B76D434" w14:textId="77777777" w:rsidR="00A075BD" w:rsidRPr="0018408F" w:rsidRDefault="00A075BD" w:rsidP="0068665F">
      <w:pPr>
        <w:pStyle w:val="Titolo1"/>
        <w:jc w:val="both"/>
        <w:rPr>
          <w:rFonts w:ascii="Calibri" w:hAnsi="Calibri" w:cs="Calibri"/>
          <w:color w:val="auto"/>
          <w:sz w:val="24"/>
          <w:szCs w:val="24"/>
        </w:rPr>
      </w:pPr>
      <w:bookmarkStart w:id="22" w:name="_Toc512496245"/>
      <w:bookmarkStart w:id="23" w:name="_Toc512496461"/>
      <w:bookmarkStart w:id="24" w:name="_Toc88467842"/>
      <w:r w:rsidRPr="005C677B">
        <w:rPr>
          <w:rFonts w:ascii="Calibri" w:hAnsi="Calibri" w:cs="Calibri"/>
          <w:color w:val="auto"/>
          <w:sz w:val="24"/>
          <w:szCs w:val="24"/>
        </w:rPr>
        <w:t xml:space="preserve">Articolo </w:t>
      </w:r>
      <w:r w:rsidR="00DA24F0">
        <w:rPr>
          <w:rFonts w:ascii="Calibri" w:hAnsi="Calibri" w:cs="Calibri"/>
          <w:color w:val="auto"/>
          <w:sz w:val="24"/>
          <w:szCs w:val="24"/>
        </w:rPr>
        <w:t>11</w:t>
      </w:r>
      <w:r w:rsidRPr="005C677B">
        <w:rPr>
          <w:rFonts w:ascii="Calibri" w:hAnsi="Calibri" w:cs="Calibri"/>
          <w:color w:val="auto"/>
          <w:sz w:val="24"/>
          <w:szCs w:val="24"/>
        </w:rPr>
        <w:t xml:space="preserve"> – Collaudo di accettazione</w:t>
      </w:r>
      <w:bookmarkEnd w:id="22"/>
      <w:bookmarkEnd w:id="23"/>
      <w:r w:rsidR="0018408F">
        <w:rPr>
          <w:rFonts w:ascii="Calibri" w:hAnsi="Calibri" w:cs="Calibri"/>
          <w:color w:val="auto"/>
          <w:sz w:val="24"/>
          <w:szCs w:val="24"/>
        </w:rPr>
        <w:t xml:space="preserve"> dell</w:t>
      </w:r>
      <w:r w:rsidR="003F771A">
        <w:rPr>
          <w:rFonts w:ascii="Calibri" w:hAnsi="Calibri" w:cs="Calibri"/>
          <w:color w:val="auto"/>
          <w:sz w:val="24"/>
          <w:szCs w:val="24"/>
        </w:rPr>
        <w:t>e</w:t>
      </w:r>
      <w:r w:rsidR="0018408F">
        <w:rPr>
          <w:rFonts w:ascii="Calibri" w:hAnsi="Calibri" w:cs="Calibri"/>
          <w:color w:val="auto"/>
          <w:sz w:val="24"/>
          <w:szCs w:val="24"/>
        </w:rPr>
        <w:t xml:space="preserve"> tecnologi</w:t>
      </w:r>
      <w:r w:rsidR="003F771A">
        <w:rPr>
          <w:rFonts w:ascii="Calibri" w:hAnsi="Calibri" w:cs="Calibri"/>
          <w:color w:val="auto"/>
          <w:sz w:val="24"/>
          <w:szCs w:val="24"/>
        </w:rPr>
        <w:t>e</w:t>
      </w:r>
      <w:bookmarkEnd w:id="24"/>
    </w:p>
    <w:p w14:paraId="08B7A908" w14:textId="77777777" w:rsidR="00A075BD" w:rsidRPr="005C677B" w:rsidRDefault="00A075BD" w:rsidP="0068665F">
      <w:pPr>
        <w:jc w:val="both"/>
        <w:rPr>
          <w:rFonts w:ascii="Calibri" w:hAnsi="Calibri" w:cs="Calibri"/>
          <w:bCs/>
        </w:rPr>
      </w:pPr>
      <w:r w:rsidRPr="005C677B">
        <w:rPr>
          <w:rFonts w:ascii="Calibri" w:hAnsi="Calibri" w:cs="Calibri"/>
          <w:bCs/>
        </w:rPr>
        <w:t>Il collaudo verrà articolato in due fasi:</w:t>
      </w:r>
    </w:p>
    <w:p w14:paraId="08DC5F18" w14:textId="77777777" w:rsidR="00A075BD" w:rsidRPr="005C677B" w:rsidRDefault="00A075BD" w:rsidP="0068665F">
      <w:pPr>
        <w:jc w:val="both"/>
        <w:rPr>
          <w:rFonts w:ascii="Calibri" w:hAnsi="Calibri" w:cs="Calibri"/>
          <w:bCs/>
        </w:rPr>
      </w:pPr>
      <w:r w:rsidRPr="005C677B">
        <w:rPr>
          <w:rFonts w:ascii="Calibri" w:hAnsi="Calibri" w:cs="Calibri"/>
          <w:b/>
          <w:bCs/>
        </w:rPr>
        <w:t xml:space="preserve">FASE 1 (autorizzazione all’uso): </w:t>
      </w:r>
    </w:p>
    <w:p w14:paraId="0938BE44" w14:textId="77777777" w:rsidR="00A075BD" w:rsidRPr="005C677B" w:rsidRDefault="00A075BD" w:rsidP="0068665F">
      <w:pPr>
        <w:jc w:val="both"/>
        <w:rPr>
          <w:rFonts w:ascii="Calibri" w:hAnsi="Calibri" w:cs="Calibri"/>
          <w:bCs/>
        </w:rPr>
      </w:pPr>
      <w:r w:rsidRPr="005C677B">
        <w:rPr>
          <w:rFonts w:ascii="Calibri" w:hAnsi="Calibri" w:cs="Calibri"/>
          <w:bCs/>
        </w:rPr>
        <w:t xml:space="preserve">Effettuato solo a seguito di comunicazione scritta da parte della </w:t>
      </w:r>
      <w:r w:rsidR="00C1093C">
        <w:rPr>
          <w:rFonts w:ascii="Calibri" w:hAnsi="Calibri" w:cs="Calibri"/>
          <w:bCs/>
        </w:rPr>
        <w:t>Ditta</w:t>
      </w:r>
      <w:r w:rsidRPr="005C677B">
        <w:rPr>
          <w:rFonts w:ascii="Calibri" w:hAnsi="Calibri" w:cs="Calibri"/>
          <w:bCs/>
        </w:rPr>
        <w:t xml:space="preserve"> fornitrice al </w:t>
      </w:r>
      <w:r w:rsidR="0018408F">
        <w:rPr>
          <w:rFonts w:ascii="Calibri" w:hAnsi="Calibri" w:cs="Calibri"/>
          <w:bCs/>
        </w:rPr>
        <w:t>collaudatore</w:t>
      </w:r>
      <w:r w:rsidRPr="005C677B">
        <w:rPr>
          <w:rFonts w:ascii="Calibri" w:hAnsi="Calibri" w:cs="Calibri"/>
          <w:bCs/>
        </w:rPr>
        <w:t xml:space="preserve"> dell’avvenuta installazione e messa in funzione del sistema offerto (“</w:t>
      </w:r>
      <w:r w:rsidRPr="005C677B">
        <w:rPr>
          <w:rFonts w:ascii="Calibri" w:hAnsi="Calibri" w:cs="Calibri"/>
          <w:b/>
          <w:bCs/>
          <w:i/>
        </w:rPr>
        <w:t>Verbale di installazione e messa in funzione</w:t>
      </w:r>
      <w:r w:rsidRPr="005C677B">
        <w:rPr>
          <w:rFonts w:ascii="Calibri" w:hAnsi="Calibri" w:cs="Calibri"/>
          <w:i/>
        </w:rPr>
        <w:t>”</w:t>
      </w:r>
      <w:r w:rsidRPr="005C677B">
        <w:rPr>
          <w:rFonts w:ascii="Calibri" w:hAnsi="Calibri" w:cs="Calibri"/>
          <w:b/>
          <w:bCs/>
          <w:i/>
        </w:rPr>
        <w:t xml:space="preserve">). </w:t>
      </w:r>
    </w:p>
    <w:p w14:paraId="60E7E010" w14:textId="77777777" w:rsidR="00A075BD" w:rsidRPr="005C677B" w:rsidRDefault="0018408F" w:rsidP="0068665F">
      <w:pPr>
        <w:jc w:val="both"/>
        <w:rPr>
          <w:rFonts w:ascii="Calibri" w:hAnsi="Calibri" w:cs="Calibri"/>
          <w:bCs/>
        </w:rPr>
      </w:pPr>
      <w:r>
        <w:rPr>
          <w:rFonts w:ascii="Calibri" w:hAnsi="Calibri" w:cs="Calibri"/>
          <w:bCs/>
        </w:rPr>
        <w:t xml:space="preserve">Il </w:t>
      </w:r>
      <w:r w:rsidR="00DA24F0">
        <w:rPr>
          <w:rFonts w:ascii="Calibri" w:hAnsi="Calibri" w:cs="Calibri"/>
          <w:bCs/>
        </w:rPr>
        <w:t>tecnico incaricato di eseguire le verifiche di conformità, coadiuvato da SPP, Fisica Sanitaria ed Esperto Radioprotezione e personale sanitario,</w:t>
      </w:r>
      <w:r w:rsidR="00A075BD" w:rsidRPr="005C677B">
        <w:rPr>
          <w:rFonts w:ascii="Calibri" w:hAnsi="Calibri" w:cs="Calibri"/>
          <w:bCs/>
        </w:rPr>
        <w:t xml:space="preserve"> dovrà:</w:t>
      </w:r>
    </w:p>
    <w:p w14:paraId="3A8BA9D8" w14:textId="77777777" w:rsidR="00A075BD" w:rsidRPr="00E22E6C" w:rsidRDefault="00A075BD" w:rsidP="0068665F">
      <w:pPr>
        <w:widowControl/>
        <w:numPr>
          <w:ilvl w:val="0"/>
          <w:numId w:val="1"/>
        </w:numPr>
        <w:jc w:val="both"/>
        <w:rPr>
          <w:rFonts w:ascii="Calibri" w:hAnsi="Calibri" w:cs="Calibri"/>
          <w:bCs/>
        </w:rPr>
      </w:pPr>
      <w:r w:rsidRPr="00E22E6C">
        <w:rPr>
          <w:rFonts w:ascii="Calibri" w:hAnsi="Calibri" w:cs="Calibri"/>
          <w:bCs/>
        </w:rPr>
        <w:t>accertare la completezza della fornitura, inclusa la presenza della manualistica richiesta;</w:t>
      </w:r>
    </w:p>
    <w:p w14:paraId="1AFF89C1" w14:textId="77777777" w:rsidR="00537B83" w:rsidRPr="00E22E6C" w:rsidRDefault="00537B83" w:rsidP="0068665F">
      <w:pPr>
        <w:widowControl/>
        <w:numPr>
          <w:ilvl w:val="0"/>
          <w:numId w:val="1"/>
        </w:numPr>
        <w:jc w:val="both"/>
        <w:rPr>
          <w:rFonts w:ascii="Calibri" w:hAnsi="Calibri" w:cs="Calibri"/>
          <w:bCs/>
        </w:rPr>
      </w:pPr>
      <w:r w:rsidRPr="00E22E6C">
        <w:rPr>
          <w:rFonts w:ascii="Calibri" w:hAnsi="Calibri" w:cs="Calibri"/>
          <w:bCs/>
        </w:rPr>
        <w:t xml:space="preserve">acquisire </w:t>
      </w:r>
      <w:r w:rsidR="00E22E6C" w:rsidRPr="00E22E6C">
        <w:rPr>
          <w:rFonts w:ascii="Calibri" w:hAnsi="Calibri" w:cs="Calibri"/>
          <w:bCs/>
        </w:rPr>
        <w:t>il documento di precollaudo redatto dal Direttore Lavori che attesti la sicurezza degli impianti e strutture;</w:t>
      </w:r>
    </w:p>
    <w:p w14:paraId="58547320" w14:textId="77777777" w:rsidR="00A075BD" w:rsidRPr="00E22E6C" w:rsidRDefault="00A075BD" w:rsidP="0068665F">
      <w:pPr>
        <w:widowControl/>
        <w:numPr>
          <w:ilvl w:val="0"/>
          <w:numId w:val="1"/>
        </w:numPr>
        <w:jc w:val="both"/>
        <w:rPr>
          <w:rFonts w:ascii="Calibri" w:hAnsi="Calibri" w:cs="Calibri"/>
          <w:bCs/>
        </w:rPr>
      </w:pPr>
      <w:r w:rsidRPr="00E22E6C">
        <w:rPr>
          <w:rFonts w:ascii="Calibri" w:hAnsi="Calibri" w:cs="Calibri"/>
          <w:bCs/>
        </w:rPr>
        <w:t xml:space="preserve">effettuare la verifica preliminare di corrispondenza ai requisiti di capitolato e a quanto dichiarato dalla </w:t>
      </w:r>
      <w:r w:rsidR="00C1093C" w:rsidRPr="00E22E6C">
        <w:rPr>
          <w:rFonts w:ascii="Calibri" w:hAnsi="Calibri" w:cs="Calibri"/>
          <w:bCs/>
        </w:rPr>
        <w:t>Ditta</w:t>
      </w:r>
      <w:r w:rsidR="00DA24F0">
        <w:rPr>
          <w:rFonts w:ascii="Calibri" w:hAnsi="Calibri" w:cs="Calibri"/>
          <w:bCs/>
        </w:rPr>
        <w:t xml:space="preserve"> fornitrice in offerta</w:t>
      </w:r>
      <w:r w:rsidRPr="00E22E6C">
        <w:rPr>
          <w:rFonts w:ascii="Calibri" w:hAnsi="Calibri" w:cs="Calibri"/>
          <w:bCs/>
        </w:rPr>
        <w:t>;</w:t>
      </w:r>
    </w:p>
    <w:p w14:paraId="3AD16D70" w14:textId="77777777" w:rsidR="00A075BD" w:rsidRPr="00E22E6C" w:rsidRDefault="00A075BD" w:rsidP="0068665F">
      <w:pPr>
        <w:widowControl/>
        <w:numPr>
          <w:ilvl w:val="0"/>
          <w:numId w:val="1"/>
        </w:numPr>
        <w:jc w:val="both"/>
        <w:rPr>
          <w:rFonts w:ascii="Calibri" w:hAnsi="Calibri" w:cs="Calibri"/>
          <w:bCs/>
        </w:rPr>
      </w:pPr>
      <w:r w:rsidRPr="00E22E6C">
        <w:rPr>
          <w:rFonts w:ascii="Calibri" w:hAnsi="Calibri" w:cs="Calibri"/>
          <w:bCs/>
        </w:rPr>
        <w:t>effettuare le verifiche strumentali necessarie e previste dai protocolli interni</w:t>
      </w:r>
      <w:r w:rsidR="00EE6A7D" w:rsidRPr="00E22E6C">
        <w:rPr>
          <w:rFonts w:ascii="Calibri" w:hAnsi="Calibri" w:cs="Calibri"/>
          <w:bCs/>
        </w:rPr>
        <w:t>;</w:t>
      </w:r>
    </w:p>
    <w:p w14:paraId="0F604139" w14:textId="77777777" w:rsidR="00A075BD" w:rsidRPr="00E22E6C" w:rsidRDefault="00A075BD" w:rsidP="0068665F">
      <w:pPr>
        <w:widowControl/>
        <w:numPr>
          <w:ilvl w:val="0"/>
          <w:numId w:val="1"/>
        </w:numPr>
        <w:jc w:val="both"/>
        <w:rPr>
          <w:rFonts w:ascii="Calibri" w:hAnsi="Calibri" w:cs="Calibri"/>
          <w:bCs/>
        </w:rPr>
      </w:pPr>
      <w:r w:rsidRPr="00E22E6C">
        <w:rPr>
          <w:rFonts w:ascii="Calibri" w:hAnsi="Calibri" w:cs="Calibri"/>
          <w:bCs/>
        </w:rPr>
        <w:t>verificare la presenza di un piano di formazione coerente con quanto presentato</w:t>
      </w:r>
      <w:r w:rsidR="00EE6A7D" w:rsidRPr="00E22E6C">
        <w:rPr>
          <w:rFonts w:ascii="Calibri" w:hAnsi="Calibri" w:cs="Calibri"/>
          <w:bCs/>
        </w:rPr>
        <w:t>;</w:t>
      </w:r>
    </w:p>
    <w:p w14:paraId="7AB2F1E2" w14:textId="77777777" w:rsidR="00A075BD" w:rsidRPr="005C677B" w:rsidRDefault="00A075BD" w:rsidP="0068665F">
      <w:pPr>
        <w:jc w:val="both"/>
        <w:rPr>
          <w:rFonts w:ascii="Calibri" w:hAnsi="Calibri" w:cs="Calibri"/>
          <w:bCs/>
        </w:rPr>
      </w:pPr>
      <w:r w:rsidRPr="00E22E6C">
        <w:rPr>
          <w:rFonts w:ascii="Calibri" w:hAnsi="Calibri" w:cs="Calibri"/>
          <w:bCs/>
        </w:rPr>
        <w:t>La FASE</w:t>
      </w:r>
      <w:r w:rsidR="00EE6A7D" w:rsidRPr="00E22E6C">
        <w:rPr>
          <w:rFonts w:ascii="Calibri" w:hAnsi="Calibri" w:cs="Calibri"/>
          <w:bCs/>
        </w:rPr>
        <w:t xml:space="preserve"> </w:t>
      </w:r>
      <w:r w:rsidRPr="00E22E6C">
        <w:rPr>
          <w:rFonts w:ascii="Calibri" w:hAnsi="Calibri" w:cs="Calibri"/>
          <w:bCs/>
        </w:rPr>
        <w:t xml:space="preserve">1 dovrà concludersi entro </w:t>
      </w:r>
      <w:r w:rsidR="00336BF2" w:rsidRPr="00E22E6C">
        <w:rPr>
          <w:rFonts w:ascii="Calibri" w:hAnsi="Calibri" w:cs="Calibri"/>
          <w:b/>
          <w:bCs/>
          <w:u w:val="single"/>
        </w:rPr>
        <w:t>30</w:t>
      </w:r>
      <w:r w:rsidRPr="00E22E6C">
        <w:rPr>
          <w:rFonts w:ascii="Calibri" w:hAnsi="Calibri" w:cs="Calibri"/>
          <w:b/>
          <w:bCs/>
          <w:u w:val="single"/>
        </w:rPr>
        <w:t xml:space="preserve"> giorni solari</w:t>
      </w:r>
      <w:r w:rsidRPr="005C677B">
        <w:rPr>
          <w:rFonts w:ascii="Calibri" w:hAnsi="Calibri" w:cs="Calibri"/>
          <w:b/>
          <w:bCs/>
        </w:rPr>
        <w:t xml:space="preserve"> </w:t>
      </w:r>
      <w:r w:rsidRPr="005C677B">
        <w:rPr>
          <w:rFonts w:ascii="Calibri" w:hAnsi="Calibri" w:cs="Calibri"/>
          <w:bCs/>
        </w:rPr>
        <w:t xml:space="preserve">consecutivi dalla comunicazione scritta della </w:t>
      </w:r>
      <w:r w:rsidR="00C1093C">
        <w:rPr>
          <w:rFonts w:ascii="Calibri" w:hAnsi="Calibri" w:cs="Calibri"/>
          <w:bCs/>
        </w:rPr>
        <w:t>Ditta</w:t>
      </w:r>
      <w:r w:rsidRPr="005C677B">
        <w:rPr>
          <w:rFonts w:ascii="Calibri" w:hAnsi="Calibri" w:cs="Calibri"/>
          <w:bCs/>
        </w:rPr>
        <w:t xml:space="preserve"> fornitrice dell’avvenuta consegna (verbale di installazione e messa in funzione). Tale tempo è tuttavia è da ritenersi al netto di eventuali richieste di chiarimento (“</w:t>
      </w:r>
      <w:r w:rsidRPr="005C677B">
        <w:rPr>
          <w:rFonts w:ascii="Calibri" w:hAnsi="Calibri" w:cs="Calibri"/>
          <w:b/>
          <w:bCs/>
          <w:i/>
        </w:rPr>
        <w:t>Richiesta risoluzione Non Conformità</w:t>
      </w:r>
      <w:r w:rsidRPr="005C677B">
        <w:rPr>
          <w:rFonts w:ascii="Calibri" w:hAnsi="Calibri" w:cs="Calibri"/>
          <w:bCs/>
        </w:rPr>
        <w:t xml:space="preserve">”). </w:t>
      </w:r>
    </w:p>
    <w:p w14:paraId="3DF66490" w14:textId="77777777" w:rsidR="00A075BD" w:rsidRPr="005C677B" w:rsidRDefault="00A075BD" w:rsidP="0068665F">
      <w:pPr>
        <w:jc w:val="both"/>
        <w:rPr>
          <w:rFonts w:ascii="Calibri" w:hAnsi="Calibri" w:cs="Calibri"/>
          <w:bCs/>
        </w:rPr>
      </w:pPr>
      <w:r w:rsidRPr="005C677B">
        <w:rPr>
          <w:rFonts w:ascii="Calibri" w:hAnsi="Calibri" w:cs="Calibri"/>
          <w:bCs/>
        </w:rPr>
        <w:t xml:space="preserve">Al termine delle verifiche viene redatto un </w:t>
      </w:r>
      <w:r w:rsidRPr="005C677B">
        <w:rPr>
          <w:rFonts w:ascii="Calibri" w:hAnsi="Calibri" w:cs="Calibri"/>
          <w:b/>
          <w:bCs/>
          <w:i/>
        </w:rPr>
        <w:t>Verbale esito prima fase collaudo</w:t>
      </w:r>
      <w:r w:rsidRPr="005C677B">
        <w:rPr>
          <w:rFonts w:ascii="Calibri" w:hAnsi="Calibri" w:cs="Calibri"/>
          <w:bCs/>
        </w:rPr>
        <w:t xml:space="preserve"> contenente gli esiti della prima fase di collaudo.</w:t>
      </w:r>
    </w:p>
    <w:p w14:paraId="307CACB9" w14:textId="77777777" w:rsidR="00A075BD" w:rsidRPr="005C677B" w:rsidRDefault="00A075BD" w:rsidP="0068665F">
      <w:pPr>
        <w:jc w:val="both"/>
        <w:rPr>
          <w:rFonts w:ascii="Calibri" w:hAnsi="Calibri" w:cs="Calibri"/>
          <w:bCs/>
        </w:rPr>
      </w:pPr>
      <w:r w:rsidRPr="005C677B">
        <w:rPr>
          <w:rFonts w:ascii="Calibri" w:hAnsi="Calibri" w:cs="Calibri"/>
          <w:bCs/>
        </w:rPr>
        <w:t>Qualora siano presenti inadempienze da risolvere</w:t>
      </w:r>
      <w:r w:rsidR="00DA24F0">
        <w:rPr>
          <w:rFonts w:ascii="Calibri" w:hAnsi="Calibri" w:cs="Calibri"/>
          <w:bCs/>
        </w:rPr>
        <w:t xml:space="preserve"> verrà comunicata alla </w:t>
      </w:r>
      <w:r w:rsidR="00C1093C">
        <w:rPr>
          <w:rFonts w:ascii="Calibri" w:hAnsi="Calibri" w:cs="Calibri"/>
          <w:bCs/>
        </w:rPr>
        <w:t>Ditta</w:t>
      </w:r>
      <w:r w:rsidRPr="005C677B">
        <w:rPr>
          <w:rFonts w:ascii="Calibri" w:hAnsi="Calibri" w:cs="Calibri"/>
          <w:bCs/>
        </w:rPr>
        <w:t xml:space="preserve"> </w:t>
      </w:r>
      <w:r w:rsidR="00C1093C">
        <w:rPr>
          <w:rFonts w:ascii="Calibri" w:hAnsi="Calibri" w:cs="Calibri"/>
          <w:bCs/>
        </w:rPr>
        <w:t>Aggiudicataria</w:t>
      </w:r>
      <w:r w:rsidRPr="005C677B">
        <w:rPr>
          <w:rFonts w:ascii="Calibri" w:hAnsi="Calibri" w:cs="Calibri"/>
          <w:bCs/>
        </w:rPr>
        <w:t xml:space="preserve"> </w:t>
      </w:r>
      <w:r w:rsidR="00DA24F0">
        <w:rPr>
          <w:rFonts w:ascii="Calibri" w:hAnsi="Calibri" w:cs="Calibri"/>
          <w:bCs/>
        </w:rPr>
        <w:t>una</w:t>
      </w:r>
      <w:r w:rsidRPr="005C677B">
        <w:rPr>
          <w:rFonts w:ascii="Calibri" w:hAnsi="Calibri" w:cs="Calibri"/>
          <w:bCs/>
        </w:rPr>
        <w:t xml:space="preserve"> “</w:t>
      </w:r>
      <w:r w:rsidRPr="005C677B">
        <w:rPr>
          <w:rFonts w:ascii="Calibri" w:hAnsi="Calibri" w:cs="Calibri"/>
          <w:b/>
          <w:bCs/>
          <w:i/>
        </w:rPr>
        <w:t>Richiesta risoluzione Non Conformità</w:t>
      </w:r>
      <w:r w:rsidRPr="005C677B">
        <w:rPr>
          <w:rFonts w:ascii="Calibri" w:hAnsi="Calibri" w:cs="Calibri"/>
          <w:i/>
        </w:rPr>
        <w:t>”</w:t>
      </w:r>
      <w:r w:rsidRPr="005C677B">
        <w:rPr>
          <w:rFonts w:ascii="Calibri" w:hAnsi="Calibri" w:cs="Calibri"/>
          <w:bCs/>
        </w:rPr>
        <w:t xml:space="preserve"> che riporta in maniera esplicita:</w:t>
      </w:r>
    </w:p>
    <w:p w14:paraId="39FB08D4" w14:textId="77777777" w:rsidR="00A075BD" w:rsidRPr="005C677B" w:rsidRDefault="00A075BD" w:rsidP="0068665F">
      <w:pPr>
        <w:widowControl/>
        <w:numPr>
          <w:ilvl w:val="0"/>
          <w:numId w:val="3"/>
        </w:numPr>
        <w:tabs>
          <w:tab w:val="clear" w:pos="720"/>
          <w:tab w:val="num" w:pos="780"/>
        </w:tabs>
        <w:ind w:left="780"/>
        <w:jc w:val="both"/>
        <w:rPr>
          <w:rFonts w:ascii="Calibri" w:hAnsi="Calibri" w:cs="Calibri"/>
          <w:bCs/>
        </w:rPr>
      </w:pPr>
      <w:r w:rsidRPr="005C677B">
        <w:rPr>
          <w:rFonts w:ascii="Calibri" w:hAnsi="Calibri" w:cs="Calibri"/>
          <w:bCs/>
        </w:rPr>
        <w:t>i punti vincolanti l’autorizzazione all’uso, da risolvere tassativamente entro 15 giorni solari consecutivi, pena esito negativo del collaudo</w:t>
      </w:r>
      <w:r w:rsidR="00EE6A7D" w:rsidRPr="005C677B">
        <w:rPr>
          <w:rFonts w:ascii="Calibri" w:hAnsi="Calibri" w:cs="Calibri"/>
          <w:bCs/>
        </w:rPr>
        <w:t>;</w:t>
      </w:r>
    </w:p>
    <w:p w14:paraId="6E8E7BC3" w14:textId="77777777" w:rsidR="00A075BD" w:rsidRPr="005C677B" w:rsidRDefault="00A075BD" w:rsidP="0068665F">
      <w:pPr>
        <w:widowControl/>
        <w:numPr>
          <w:ilvl w:val="0"/>
          <w:numId w:val="3"/>
        </w:numPr>
        <w:tabs>
          <w:tab w:val="clear" w:pos="720"/>
          <w:tab w:val="num" w:pos="780"/>
        </w:tabs>
        <w:ind w:left="780"/>
        <w:jc w:val="both"/>
        <w:rPr>
          <w:rFonts w:ascii="Calibri" w:hAnsi="Calibri" w:cs="Calibri"/>
          <w:bCs/>
        </w:rPr>
      </w:pPr>
      <w:r w:rsidRPr="005C677B">
        <w:rPr>
          <w:rFonts w:ascii="Calibri" w:hAnsi="Calibri" w:cs="Calibri"/>
          <w:bCs/>
        </w:rPr>
        <w:t>i punti non vincolanti l’autorizzazione all’uso che devono in ogni caso essere risolti prima del termine del collaudo (FASE 2)</w:t>
      </w:r>
      <w:r w:rsidR="00EE6A7D" w:rsidRPr="005C677B">
        <w:rPr>
          <w:rFonts w:ascii="Calibri" w:hAnsi="Calibri" w:cs="Calibri"/>
          <w:bCs/>
        </w:rPr>
        <w:t>;</w:t>
      </w:r>
    </w:p>
    <w:p w14:paraId="6B2EE45E" w14:textId="77777777" w:rsidR="00A075BD" w:rsidRPr="005C677B" w:rsidRDefault="00A075BD" w:rsidP="0068665F">
      <w:pPr>
        <w:jc w:val="both"/>
        <w:rPr>
          <w:rFonts w:ascii="Calibri" w:hAnsi="Calibri" w:cs="Calibri"/>
          <w:bCs/>
        </w:rPr>
      </w:pPr>
      <w:r w:rsidRPr="005C677B">
        <w:rPr>
          <w:rFonts w:ascii="Calibri" w:hAnsi="Calibri" w:cs="Calibri"/>
          <w:bCs/>
        </w:rPr>
        <w:lastRenderedPageBreak/>
        <w:t>Se gli esiti della valutazione sono positivi o se le inadempienze evidenziate non compromettono l’uso sicuro della fornitura</w:t>
      </w:r>
      <w:r w:rsidR="00DA24F0">
        <w:rPr>
          <w:rFonts w:ascii="Calibri" w:hAnsi="Calibri" w:cs="Calibri"/>
          <w:bCs/>
        </w:rPr>
        <w:t xml:space="preserve"> verrà comunicata </w:t>
      </w:r>
      <w:r w:rsidRPr="005C677B">
        <w:rPr>
          <w:rFonts w:ascii="Calibri" w:hAnsi="Calibri" w:cs="Calibri"/>
          <w:bCs/>
        </w:rPr>
        <w:t xml:space="preserve">alla </w:t>
      </w:r>
      <w:r w:rsidR="00C1093C">
        <w:rPr>
          <w:rFonts w:ascii="Calibri" w:hAnsi="Calibri" w:cs="Calibri"/>
          <w:bCs/>
        </w:rPr>
        <w:t>Ditta</w:t>
      </w:r>
      <w:r w:rsidRPr="005C677B">
        <w:rPr>
          <w:rFonts w:ascii="Calibri" w:hAnsi="Calibri" w:cs="Calibri"/>
          <w:bCs/>
        </w:rPr>
        <w:t xml:space="preserve"> la</w:t>
      </w:r>
      <w:r w:rsidRPr="005C677B">
        <w:rPr>
          <w:rFonts w:ascii="Calibri" w:hAnsi="Calibri" w:cs="Calibri"/>
          <w:b/>
          <w:bCs/>
        </w:rPr>
        <w:t xml:space="preserve"> </w:t>
      </w:r>
      <w:r w:rsidRPr="005C677B">
        <w:rPr>
          <w:rFonts w:ascii="Calibri" w:hAnsi="Calibri" w:cs="Calibri"/>
        </w:rPr>
        <w:t>“</w:t>
      </w:r>
      <w:r w:rsidRPr="005C677B">
        <w:rPr>
          <w:rFonts w:ascii="Calibri" w:hAnsi="Calibri" w:cs="Calibri"/>
          <w:b/>
          <w:bCs/>
          <w:i/>
        </w:rPr>
        <w:t xml:space="preserve">Comunicazione di autorizzazione </w:t>
      </w:r>
      <w:r w:rsidR="00136CB6" w:rsidRPr="005C677B">
        <w:rPr>
          <w:rFonts w:ascii="Calibri" w:hAnsi="Calibri" w:cs="Calibri"/>
          <w:b/>
          <w:bCs/>
          <w:i/>
        </w:rPr>
        <w:t>all’uso</w:t>
      </w:r>
      <w:r w:rsidR="00EE6A7D" w:rsidRPr="005C677B">
        <w:rPr>
          <w:rFonts w:ascii="Calibri" w:hAnsi="Calibri" w:cs="Calibri"/>
        </w:rPr>
        <w:t>”</w:t>
      </w:r>
      <w:r w:rsidR="00136CB6" w:rsidRPr="005C677B">
        <w:rPr>
          <w:rFonts w:ascii="Calibri" w:hAnsi="Calibri" w:cs="Calibri"/>
          <w:b/>
          <w:bCs/>
        </w:rPr>
        <w:t xml:space="preserve"> </w:t>
      </w:r>
      <w:r w:rsidR="00136CB6" w:rsidRPr="005C677B">
        <w:rPr>
          <w:rFonts w:ascii="Calibri" w:hAnsi="Calibri" w:cs="Calibri"/>
        </w:rPr>
        <w:t>che</w:t>
      </w:r>
      <w:r w:rsidRPr="005C677B">
        <w:rPr>
          <w:rFonts w:ascii="Calibri" w:hAnsi="Calibri" w:cs="Calibri"/>
          <w:bCs/>
        </w:rPr>
        <w:t xml:space="preserve">: </w:t>
      </w:r>
    </w:p>
    <w:p w14:paraId="00FBE629" w14:textId="77777777" w:rsidR="00A075BD" w:rsidRPr="005C677B" w:rsidRDefault="00A075BD" w:rsidP="0068665F">
      <w:pPr>
        <w:widowControl/>
        <w:numPr>
          <w:ilvl w:val="0"/>
          <w:numId w:val="2"/>
        </w:numPr>
        <w:jc w:val="both"/>
        <w:rPr>
          <w:rFonts w:ascii="Calibri" w:hAnsi="Calibri" w:cs="Calibri"/>
          <w:bCs/>
        </w:rPr>
      </w:pPr>
      <w:r w:rsidRPr="005C677B">
        <w:rPr>
          <w:rFonts w:ascii="Calibri" w:hAnsi="Calibri" w:cs="Calibri"/>
          <w:bCs/>
        </w:rPr>
        <w:t>conclude la Prima Fase del collaudo</w:t>
      </w:r>
      <w:r w:rsidR="00EE6A7D" w:rsidRPr="005C677B">
        <w:rPr>
          <w:rFonts w:ascii="Calibri" w:hAnsi="Calibri" w:cs="Calibri"/>
          <w:bCs/>
        </w:rPr>
        <w:t>;</w:t>
      </w:r>
    </w:p>
    <w:p w14:paraId="5AB957AF" w14:textId="08C18499" w:rsidR="00A075BD" w:rsidRPr="005C677B" w:rsidRDefault="00A075BD" w:rsidP="0068665F">
      <w:pPr>
        <w:numPr>
          <w:ilvl w:val="0"/>
          <w:numId w:val="2"/>
        </w:numPr>
        <w:suppressAutoHyphens w:val="0"/>
        <w:jc w:val="both"/>
        <w:rPr>
          <w:rFonts w:ascii="Calibri" w:hAnsi="Calibri" w:cs="Calibri"/>
          <w:bCs/>
        </w:rPr>
      </w:pPr>
      <w:r w:rsidRPr="005C677B">
        <w:rPr>
          <w:rFonts w:ascii="Calibri" w:hAnsi="Calibri" w:cs="Calibri"/>
          <w:bCs/>
        </w:rPr>
        <w:t xml:space="preserve">abilita la </w:t>
      </w:r>
      <w:r w:rsidR="00C1093C">
        <w:rPr>
          <w:rFonts w:ascii="Calibri" w:hAnsi="Calibri" w:cs="Calibri"/>
          <w:bCs/>
        </w:rPr>
        <w:t>Ditta</w:t>
      </w:r>
      <w:r w:rsidRPr="005C677B">
        <w:rPr>
          <w:rFonts w:ascii="Calibri" w:hAnsi="Calibri" w:cs="Calibri"/>
          <w:bCs/>
        </w:rPr>
        <w:t xml:space="preserve"> fornitrice ad avviare il piano di formazione e addestramento del personale per l’uso dell’apparecchiatura </w:t>
      </w:r>
      <w:r w:rsidRPr="00E23EEF">
        <w:rPr>
          <w:rFonts w:ascii="Calibri" w:hAnsi="Calibri" w:cs="Calibri"/>
          <w:bCs/>
        </w:rPr>
        <w:t xml:space="preserve">(vedasi </w:t>
      </w:r>
      <w:r w:rsidR="00EE6A7D" w:rsidRPr="00E23EEF">
        <w:rPr>
          <w:rFonts w:ascii="Calibri" w:hAnsi="Calibri" w:cs="Calibri"/>
          <w:bCs/>
        </w:rPr>
        <w:t>A</w:t>
      </w:r>
      <w:r w:rsidR="005C677B" w:rsidRPr="00E23EEF">
        <w:rPr>
          <w:rFonts w:ascii="Calibri" w:hAnsi="Calibri" w:cs="Calibri"/>
          <w:bCs/>
        </w:rPr>
        <w:t>rticolo</w:t>
      </w:r>
      <w:r w:rsidR="00EE6A7D" w:rsidRPr="00E23EEF">
        <w:rPr>
          <w:rFonts w:ascii="Calibri" w:hAnsi="Calibri" w:cs="Calibri"/>
          <w:bCs/>
        </w:rPr>
        <w:t xml:space="preserve"> </w:t>
      </w:r>
      <w:r w:rsidR="00E23EEF" w:rsidRPr="00E23EEF">
        <w:rPr>
          <w:rFonts w:ascii="Calibri" w:hAnsi="Calibri" w:cs="Calibri"/>
          <w:bCs/>
        </w:rPr>
        <w:t>1</w:t>
      </w:r>
      <w:r w:rsidR="00DE7D80">
        <w:rPr>
          <w:rFonts w:ascii="Calibri" w:hAnsi="Calibri" w:cs="Calibri"/>
          <w:bCs/>
        </w:rPr>
        <w:t>2</w:t>
      </w:r>
      <w:r w:rsidR="00EE6A7D" w:rsidRPr="00E23EEF">
        <w:rPr>
          <w:rFonts w:ascii="Calibri" w:hAnsi="Calibri" w:cs="Calibri"/>
          <w:bCs/>
        </w:rPr>
        <w:t xml:space="preserve"> – Assistenza post-vendita, Sezione</w:t>
      </w:r>
      <w:r w:rsidRPr="00E23EEF">
        <w:rPr>
          <w:rFonts w:ascii="Calibri" w:hAnsi="Calibri" w:cs="Calibri"/>
          <w:bCs/>
        </w:rPr>
        <w:t xml:space="preserve"> Informazione e addestramento</w:t>
      </w:r>
      <w:r w:rsidR="00EE6A7D" w:rsidRPr="00E23EEF">
        <w:rPr>
          <w:rFonts w:ascii="Calibri" w:hAnsi="Calibri" w:cs="Calibri"/>
          <w:bCs/>
        </w:rPr>
        <w:t xml:space="preserve"> del personale</w:t>
      </w:r>
      <w:r w:rsidRPr="00E23EEF">
        <w:rPr>
          <w:rFonts w:ascii="Calibri" w:hAnsi="Calibri" w:cs="Calibri"/>
          <w:bCs/>
        </w:rPr>
        <w:t>)</w:t>
      </w:r>
    </w:p>
    <w:p w14:paraId="1365B589" w14:textId="77777777" w:rsidR="00A075BD" w:rsidRPr="005C677B" w:rsidRDefault="00A075BD" w:rsidP="0068665F">
      <w:pPr>
        <w:jc w:val="both"/>
        <w:rPr>
          <w:rFonts w:ascii="Calibri" w:hAnsi="Calibri" w:cs="Calibri"/>
          <w:iCs/>
        </w:rPr>
      </w:pPr>
      <w:r w:rsidRPr="005C677B">
        <w:rPr>
          <w:rFonts w:ascii="Calibri" w:hAnsi="Calibri" w:cs="Calibri"/>
          <w:bCs/>
        </w:rPr>
        <w:t>Se le inadempienze evidenziate possono compromettere l’uso sicuro della fornitura la valutazione viene sospesa fino alla totale risoluzione delle problematiche. Trascorsi 15 giorni solari continuativi dalla “</w:t>
      </w:r>
      <w:r w:rsidRPr="005C677B">
        <w:rPr>
          <w:rFonts w:ascii="Calibri" w:hAnsi="Calibri" w:cs="Calibri"/>
          <w:b/>
          <w:bCs/>
          <w:i/>
        </w:rPr>
        <w:t>Richiesta risoluzione Non Conformità</w:t>
      </w:r>
      <w:r w:rsidRPr="005C677B">
        <w:rPr>
          <w:rFonts w:ascii="Calibri" w:hAnsi="Calibri" w:cs="Calibri"/>
          <w:bCs/>
        </w:rPr>
        <w:t xml:space="preserve">”, in assenza di completa risoluzione, </w:t>
      </w:r>
      <w:r w:rsidR="00DA24F0">
        <w:rPr>
          <w:rFonts w:ascii="Calibri" w:hAnsi="Calibri" w:cs="Calibri"/>
          <w:bCs/>
        </w:rPr>
        <w:t xml:space="preserve">verrà comunicato alla Ditta Aggiudicataria </w:t>
      </w:r>
      <w:r w:rsidRPr="005C677B">
        <w:rPr>
          <w:rFonts w:ascii="Calibri" w:hAnsi="Calibri" w:cs="Calibri"/>
          <w:bCs/>
        </w:rPr>
        <w:t xml:space="preserve">la </w:t>
      </w:r>
      <w:r w:rsidRPr="005C677B">
        <w:rPr>
          <w:rFonts w:ascii="Calibri" w:hAnsi="Calibri" w:cs="Calibri"/>
          <w:i/>
        </w:rPr>
        <w:t>“</w:t>
      </w:r>
      <w:r w:rsidRPr="005C677B">
        <w:rPr>
          <w:rFonts w:ascii="Calibri" w:hAnsi="Calibri" w:cs="Calibri"/>
          <w:b/>
          <w:bCs/>
          <w:i/>
        </w:rPr>
        <w:t>Comunicazione di collaudo negativo</w:t>
      </w:r>
      <w:r w:rsidRPr="005C677B">
        <w:rPr>
          <w:rFonts w:ascii="Calibri" w:hAnsi="Calibri" w:cs="Calibri"/>
          <w:i/>
        </w:rPr>
        <w:t>”</w:t>
      </w:r>
      <w:r w:rsidR="00EE6A7D" w:rsidRPr="005C677B">
        <w:rPr>
          <w:rFonts w:ascii="Calibri" w:hAnsi="Calibri" w:cs="Calibri"/>
          <w:iCs/>
        </w:rPr>
        <w:t>.</w:t>
      </w:r>
    </w:p>
    <w:p w14:paraId="3FF2095C" w14:textId="77777777" w:rsidR="00DA24F0" w:rsidRPr="005C677B" w:rsidRDefault="00DA24F0" w:rsidP="0068665F">
      <w:pPr>
        <w:jc w:val="both"/>
        <w:rPr>
          <w:rFonts w:ascii="Calibri" w:hAnsi="Calibri" w:cs="Calibri"/>
          <w:b/>
          <w:bCs/>
        </w:rPr>
      </w:pPr>
    </w:p>
    <w:p w14:paraId="435DD7ED" w14:textId="77777777" w:rsidR="00A075BD" w:rsidRPr="005C677B" w:rsidRDefault="00A075BD" w:rsidP="0068665F">
      <w:pPr>
        <w:jc w:val="both"/>
        <w:rPr>
          <w:rFonts w:ascii="Calibri" w:hAnsi="Calibri" w:cs="Calibri"/>
          <w:bCs/>
        </w:rPr>
      </w:pPr>
      <w:r w:rsidRPr="005C677B">
        <w:rPr>
          <w:rFonts w:ascii="Calibri" w:hAnsi="Calibri" w:cs="Calibri"/>
          <w:b/>
          <w:bCs/>
        </w:rPr>
        <w:t>FASE 2 (collaudo definitivo):</w:t>
      </w:r>
    </w:p>
    <w:p w14:paraId="02318035" w14:textId="77777777" w:rsidR="00A075BD" w:rsidRPr="005C677B" w:rsidRDefault="00A075BD" w:rsidP="0068665F">
      <w:pPr>
        <w:jc w:val="both"/>
        <w:rPr>
          <w:rFonts w:ascii="Calibri" w:hAnsi="Calibri" w:cs="Calibri"/>
          <w:bCs/>
        </w:rPr>
      </w:pPr>
      <w:r w:rsidRPr="005C677B">
        <w:rPr>
          <w:rFonts w:ascii="Calibri" w:hAnsi="Calibri" w:cs="Calibri"/>
          <w:bCs/>
        </w:rPr>
        <w:t>La seconda fase del collaudo è finalizzata ad effettuare il controllo completo della fu</w:t>
      </w:r>
      <w:r w:rsidR="00CD6EA5">
        <w:rPr>
          <w:rFonts w:ascii="Calibri" w:hAnsi="Calibri" w:cs="Calibri"/>
          <w:bCs/>
        </w:rPr>
        <w:t>nzionalità del sistema fornito</w:t>
      </w:r>
      <w:r w:rsidRPr="005C677B">
        <w:rPr>
          <w:rFonts w:ascii="Calibri" w:hAnsi="Calibri" w:cs="Calibri"/>
          <w:bCs/>
        </w:rPr>
        <w:t xml:space="preserve"> comprensivo dell’interfacciamento al sistema </w:t>
      </w:r>
      <w:r w:rsidR="00EE6A7D" w:rsidRPr="005C677B">
        <w:rPr>
          <w:rFonts w:ascii="Calibri" w:hAnsi="Calibri" w:cs="Calibri"/>
          <w:bCs/>
        </w:rPr>
        <w:t>RIS/PACS</w:t>
      </w:r>
      <w:r w:rsidRPr="005C677B">
        <w:rPr>
          <w:rFonts w:ascii="Calibri" w:hAnsi="Calibri" w:cs="Calibri"/>
          <w:bCs/>
        </w:rPr>
        <w:t xml:space="preserve"> </w:t>
      </w:r>
      <w:r w:rsidR="00CD6EA5">
        <w:rPr>
          <w:rFonts w:ascii="Calibri" w:hAnsi="Calibri" w:cs="Calibri"/>
          <w:bCs/>
        </w:rPr>
        <w:t>e</w:t>
      </w:r>
      <w:r w:rsidRPr="005C677B">
        <w:rPr>
          <w:rFonts w:ascii="Calibri" w:hAnsi="Calibri" w:cs="Calibri"/>
          <w:bCs/>
        </w:rPr>
        <w:t xml:space="preserve"> la verifica della formazione/addestramento del personale. Tale fase dovrà essere conclusa entro </w:t>
      </w:r>
      <w:r w:rsidRPr="005C677B">
        <w:rPr>
          <w:rFonts w:ascii="Calibri" w:hAnsi="Calibri" w:cs="Calibri"/>
          <w:b/>
          <w:bCs/>
        </w:rPr>
        <w:t xml:space="preserve">30 giorni solari </w:t>
      </w:r>
      <w:r w:rsidRPr="005C677B">
        <w:rPr>
          <w:rFonts w:ascii="Calibri" w:hAnsi="Calibri" w:cs="Calibri"/>
          <w:bCs/>
        </w:rPr>
        <w:t xml:space="preserve">consecutivi dalla </w:t>
      </w:r>
      <w:r w:rsidR="00EE6A7D" w:rsidRPr="005C677B">
        <w:rPr>
          <w:rFonts w:ascii="Calibri" w:hAnsi="Calibri" w:cs="Calibri"/>
          <w:bCs/>
        </w:rPr>
        <w:t>“</w:t>
      </w:r>
      <w:r w:rsidRPr="005C677B">
        <w:rPr>
          <w:rFonts w:ascii="Calibri" w:hAnsi="Calibri" w:cs="Calibri"/>
          <w:b/>
          <w:bCs/>
          <w:i/>
        </w:rPr>
        <w:t xml:space="preserve">Comunicazione di autorizzazione </w:t>
      </w:r>
      <w:r w:rsidR="00136CB6" w:rsidRPr="005C677B">
        <w:rPr>
          <w:rFonts w:ascii="Calibri" w:hAnsi="Calibri" w:cs="Calibri"/>
          <w:b/>
          <w:bCs/>
          <w:i/>
        </w:rPr>
        <w:t>all’uso</w:t>
      </w:r>
      <w:r w:rsidR="00EE6A7D" w:rsidRPr="005C677B">
        <w:rPr>
          <w:rFonts w:ascii="Calibri" w:hAnsi="Calibri" w:cs="Calibri"/>
        </w:rPr>
        <w:t>”</w:t>
      </w:r>
      <w:r w:rsidRPr="005C677B">
        <w:rPr>
          <w:rFonts w:ascii="Calibri" w:hAnsi="Calibri" w:cs="Calibri"/>
          <w:b/>
          <w:bCs/>
        </w:rPr>
        <w:t xml:space="preserve">, </w:t>
      </w:r>
      <w:r w:rsidRPr="005C677B">
        <w:rPr>
          <w:rFonts w:ascii="Calibri" w:hAnsi="Calibri" w:cs="Calibri"/>
          <w:bCs/>
        </w:rPr>
        <w:t>al netto di eventuali richieste di chiarimento (“</w:t>
      </w:r>
      <w:r w:rsidRPr="005C677B">
        <w:rPr>
          <w:rFonts w:ascii="Calibri" w:hAnsi="Calibri" w:cs="Calibri"/>
          <w:b/>
          <w:bCs/>
          <w:i/>
        </w:rPr>
        <w:t>Richiesta risoluzione Non Conformità</w:t>
      </w:r>
      <w:r w:rsidRPr="005C677B">
        <w:rPr>
          <w:rFonts w:ascii="Calibri" w:hAnsi="Calibri" w:cs="Calibri"/>
          <w:bCs/>
        </w:rPr>
        <w:t>”). Durante questa fase verrà valutata la funzionalità del sistema in vivo, testando l’operatività secondo la pratica clinica corrente.</w:t>
      </w:r>
    </w:p>
    <w:p w14:paraId="40103451" w14:textId="77777777" w:rsidR="00A075BD" w:rsidRPr="005C677B" w:rsidRDefault="00A075BD" w:rsidP="0068665F">
      <w:pPr>
        <w:jc w:val="both"/>
        <w:rPr>
          <w:rFonts w:ascii="Calibri" w:hAnsi="Calibri" w:cs="Calibri"/>
          <w:bCs/>
        </w:rPr>
      </w:pPr>
      <w:r w:rsidRPr="005C677B">
        <w:rPr>
          <w:rFonts w:ascii="Calibri" w:hAnsi="Calibri" w:cs="Calibri"/>
          <w:bCs/>
        </w:rPr>
        <w:t xml:space="preserve">Alla </w:t>
      </w:r>
      <w:r w:rsidR="00C1093C">
        <w:rPr>
          <w:rFonts w:ascii="Calibri" w:hAnsi="Calibri" w:cs="Calibri"/>
          <w:bCs/>
        </w:rPr>
        <w:t>Ditta</w:t>
      </w:r>
      <w:r w:rsidRPr="005C677B">
        <w:rPr>
          <w:rFonts w:ascii="Calibri" w:hAnsi="Calibri" w:cs="Calibri"/>
          <w:bCs/>
        </w:rPr>
        <w:t xml:space="preserve"> </w:t>
      </w:r>
      <w:r w:rsidR="00C1093C">
        <w:rPr>
          <w:rFonts w:ascii="Calibri" w:hAnsi="Calibri" w:cs="Calibri"/>
          <w:bCs/>
        </w:rPr>
        <w:t>Aggiudicataria</w:t>
      </w:r>
      <w:r w:rsidRPr="005C677B">
        <w:rPr>
          <w:rFonts w:ascii="Calibri" w:hAnsi="Calibri" w:cs="Calibri"/>
          <w:bCs/>
        </w:rPr>
        <w:t xml:space="preserve"> verranno comunicate eventuali “</w:t>
      </w:r>
      <w:r w:rsidRPr="005C677B">
        <w:rPr>
          <w:rFonts w:ascii="Calibri" w:hAnsi="Calibri" w:cs="Calibri"/>
          <w:b/>
          <w:bCs/>
          <w:i/>
        </w:rPr>
        <w:t>Richieste risoluzione Non Conformità”</w:t>
      </w:r>
      <w:r w:rsidRPr="005C677B">
        <w:rPr>
          <w:rFonts w:ascii="Calibri" w:hAnsi="Calibri" w:cs="Calibri"/>
          <w:bCs/>
        </w:rPr>
        <w:t xml:space="preserve"> riportanti in maniera esplicita:</w:t>
      </w:r>
    </w:p>
    <w:p w14:paraId="48B3D0B5" w14:textId="77777777" w:rsidR="00A075BD" w:rsidRPr="005C677B" w:rsidRDefault="00A075BD" w:rsidP="0068665F">
      <w:pPr>
        <w:widowControl/>
        <w:numPr>
          <w:ilvl w:val="0"/>
          <w:numId w:val="3"/>
        </w:numPr>
        <w:tabs>
          <w:tab w:val="clear" w:pos="720"/>
          <w:tab w:val="num" w:pos="780"/>
        </w:tabs>
        <w:ind w:left="780"/>
        <w:jc w:val="both"/>
        <w:rPr>
          <w:rFonts w:ascii="Calibri" w:hAnsi="Calibri" w:cs="Calibri"/>
          <w:bCs/>
        </w:rPr>
      </w:pPr>
      <w:r w:rsidRPr="005C677B">
        <w:rPr>
          <w:rFonts w:ascii="Calibri" w:hAnsi="Calibri" w:cs="Calibri"/>
          <w:bCs/>
        </w:rPr>
        <w:t>i punti vincolanti la chiusura del collaudo, da risolvere tassativamente entro 15 giorni solari consecutivi, pena esito negativo del collaudo</w:t>
      </w:r>
      <w:r w:rsidR="008841D3" w:rsidRPr="005C677B">
        <w:rPr>
          <w:rFonts w:ascii="Calibri" w:hAnsi="Calibri" w:cs="Calibri"/>
          <w:bCs/>
        </w:rPr>
        <w:t>;</w:t>
      </w:r>
    </w:p>
    <w:p w14:paraId="355A92F6" w14:textId="77777777" w:rsidR="00A075BD" w:rsidRPr="005C677B" w:rsidRDefault="00A075BD" w:rsidP="0068665F">
      <w:pPr>
        <w:widowControl/>
        <w:numPr>
          <w:ilvl w:val="0"/>
          <w:numId w:val="3"/>
        </w:numPr>
        <w:tabs>
          <w:tab w:val="clear" w:pos="720"/>
          <w:tab w:val="num" w:pos="780"/>
        </w:tabs>
        <w:ind w:left="780"/>
        <w:jc w:val="both"/>
        <w:rPr>
          <w:rFonts w:ascii="Calibri" w:hAnsi="Calibri" w:cs="Calibri"/>
          <w:bCs/>
        </w:rPr>
      </w:pPr>
      <w:r w:rsidRPr="005C677B">
        <w:rPr>
          <w:rFonts w:ascii="Calibri" w:hAnsi="Calibri" w:cs="Calibri"/>
          <w:bCs/>
        </w:rPr>
        <w:t>i punti non vincolanti la chiusura del collaudo che, qualora non entro risolti 15 giorni solari consecutivi, pur portando alla chiusura del collaudo, possono dar luogo all’applicazione di penali (</w:t>
      </w:r>
      <w:r w:rsidRPr="005C677B">
        <w:rPr>
          <w:rFonts w:ascii="Calibri" w:hAnsi="Calibri" w:cs="Calibri"/>
          <w:b/>
          <w:bCs/>
        </w:rPr>
        <w:t>collaudo positivo con riserva</w:t>
      </w:r>
      <w:r w:rsidRPr="005C677B">
        <w:rPr>
          <w:rFonts w:ascii="Calibri" w:hAnsi="Calibri" w:cs="Calibri"/>
          <w:bCs/>
        </w:rPr>
        <w:t>)</w:t>
      </w:r>
      <w:r w:rsidR="008841D3" w:rsidRPr="005C677B">
        <w:rPr>
          <w:rFonts w:ascii="Calibri" w:hAnsi="Calibri" w:cs="Calibri"/>
          <w:bCs/>
        </w:rPr>
        <w:t>;</w:t>
      </w:r>
    </w:p>
    <w:p w14:paraId="6EC4ADB9" w14:textId="77777777" w:rsidR="00A075BD" w:rsidRPr="005C677B" w:rsidRDefault="00A075BD" w:rsidP="0068665F">
      <w:pPr>
        <w:jc w:val="both"/>
        <w:rPr>
          <w:rFonts w:ascii="Calibri" w:hAnsi="Calibri" w:cs="Calibri"/>
          <w:bCs/>
        </w:rPr>
      </w:pPr>
      <w:r w:rsidRPr="005C677B">
        <w:rPr>
          <w:rFonts w:ascii="Calibri" w:hAnsi="Calibri" w:cs="Calibri"/>
          <w:bCs/>
        </w:rPr>
        <w:t xml:space="preserve">Se gli esiti della valutazione sono positivi o comunque le inadempienze residue non sono ritenute vincolanti, </w:t>
      </w:r>
      <w:r w:rsidR="0018408F">
        <w:rPr>
          <w:rFonts w:ascii="Calibri" w:hAnsi="Calibri" w:cs="Calibri"/>
          <w:bCs/>
        </w:rPr>
        <w:t>il collaudatore redige</w:t>
      </w:r>
      <w:r w:rsidRPr="005C677B">
        <w:rPr>
          <w:rFonts w:ascii="Calibri" w:hAnsi="Calibri" w:cs="Calibri"/>
          <w:bCs/>
        </w:rPr>
        <w:t xml:space="preserve"> la</w:t>
      </w:r>
      <w:r w:rsidRPr="005C677B">
        <w:rPr>
          <w:rFonts w:ascii="Calibri" w:hAnsi="Calibri" w:cs="Calibri"/>
          <w:b/>
          <w:bCs/>
        </w:rPr>
        <w:t xml:space="preserve"> </w:t>
      </w:r>
      <w:r w:rsidRPr="005C677B">
        <w:rPr>
          <w:rFonts w:ascii="Calibri" w:hAnsi="Calibri" w:cs="Calibri"/>
        </w:rPr>
        <w:t>“</w:t>
      </w:r>
      <w:r w:rsidRPr="005C677B">
        <w:rPr>
          <w:rFonts w:ascii="Calibri" w:hAnsi="Calibri" w:cs="Calibri"/>
          <w:b/>
          <w:bCs/>
          <w:i/>
        </w:rPr>
        <w:t>Comunicazione di collaudo definitivo</w:t>
      </w:r>
      <w:r w:rsidR="00EE6A7D" w:rsidRPr="005C677B">
        <w:rPr>
          <w:rFonts w:ascii="Calibri" w:hAnsi="Calibri" w:cs="Calibri"/>
        </w:rPr>
        <w:t>”</w:t>
      </w:r>
      <w:r w:rsidR="00136CB6" w:rsidRPr="005C677B">
        <w:rPr>
          <w:rFonts w:ascii="Calibri" w:hAnsi="Calibri" w:cs="Calibri"/>
          <w:b/>
          <w:bCs/>
        </w:rPr>
        <w:t xml:space="preserve"> </w:t>
      </w:r>
      <w:r w:rsidR="00136CB6" w:rsidRPr="0018408F">
        <w:rPr>
          <w:rFonts w:ascii="Calibri" w:hAnsi="Calibri" w:cs="Calibri"/>
          <w:bCs/>
        </w:rPr>
        <w:t>che</w:t>
      </w:r>
      <w:r w:rsidRPr="005C677B">
        <w:rPr>
          <w:rFonts w:ascii="Calibri" w:hAnsi="Calibri" w:cs="Calibri"/>
          <w:bCs/>
        </w:rPr>
        <w:t xml:space="preserve">: </w:t>
      </w:r>
    </w:p>
    <w:p w14:paraId="0A49818E" w14:textId="77777777" w:rsidR="00A075BD" w:rsidRPr="005C677B" w:rsidRDefault="00A075BD" w:rsidP="0068665F">
      <w:pPr>
        <w:widowControl/>
        <w:numPr>
          <w:ilvl w:val="0"/>
          <w:numId w:val="2"/>
        </w:numPr>
        <w:jc w:val="both"/>
        <w:rPr>
          <w:rFonts w:ascii="Calibri" w:hAnsi="Calibri" w:cs="Calibri"/>
          <w:bCs/>
        </w:rPr>
      </w:pPr>
      <w:r w:rsidRPr="005C677B">
        <w:rPr>
          <w:rFonts w:ascii="Calibri" w:hAnsi="Calibri" w:cs="Calibri"/>
          <w:bCs/>
        </w:rPr>
        <w:t>conclude la Seconda Fase del collaudo</w:t>
      </w:r>
      <w:r w:rsidR="008841D3" w:rsidRPr="005C677B">
        <w:rPr>
          <w:rFonts w:ascii="Calibri" w:hAnsi="Calibri" w:cs="Calibri"/>
          <w:bCs/>
        </w:rPr>
        <w:t>;</w:t>
      </w:r>
    </w:p>
    <w:p w14:paraId="40FBD511" w14:textId="77777777" w:rsidR="00A075BD" w:rsidRPr="005C677B" w:rsidRDefault="00A075BD" w:rsidP="0068665F">
      <w:pPr>
        <w:widowControl/>
        <w:numPr>
          <w:ilvl w:val="0"/>
          <w:numId w:val="2"/>
        </w:numPr>
        <w:jc w:val="both"/>
        <w:rPr>
          <w:rFonts w:ascii="Calibri" w:hAnsi="Calibri" w:cs="Calibri"/>
          <w:bCs/>
        </w:rPr>
      </w:pPr>
      <w:r w:rsidRPr="005C677B">
        <w:rPr>
          <w:rFonts w:ascii="Calibri" w:hAnsi="Calibri" w:cs="Calibri"/>
          <w:bCs/>
        </w:rPr>
        <w:t>dà avvio al contratto di fornitura</w:t>
      </w:r>
      <w:r w:rsidR="008841D3" w:rsidRPr="005C677B">
        <w:rPr>
          <w:rFonts w:ascii="Calibri" w:hAnsi="Calibri" w:cs="Calibri"/>
          <w:bCs/>
        </w:rPr>
        <w:t>;</w:t>
      </w:r>
    </w:p>
    <w:p w14:paraId="1829B4A9" w14:textId="77777777" w:rsidR="007C3B0F" w:rsidRDefault="00A075BD" w:rsidP="0068665F">
      <w:pPr>
        <w:jc w:val="both"/>
        <w:rPr>
          <w:rFonts w:ascii="Calibri" w:hAnsi="Calibri" w:cs="Calibri"/>
          <w:iCs/>
        </w:rPr>
      </w:pPr>
      <w:r w:rsidRPr="005C677B">
        <w:rPr>
          <w:rFonts w:ascii="Calibri" w:hAnsi="Calibri" w:cs="Calibri"/>
          <w:bCs/>
        </w:rPr>
        <w:t>Se le inadempienze residue sono ritenute vincolanti</w:t>
      </w:r>
      <w:r w:rsidR="00DA24F0">
        <w:rPr>
          <w:rFonts w:ascii="Calibri" w:hAnsi="Calibri" w:cs="Calibri"/>
          <w:bCs/>
        </w:rPr>
        <w:t xml:space="preserve"> verrà inviata alla </w:t>
      </w:r>
      <w:r w:rsidR="00C1093C">
        <w:rPr>
          <w:rFonts w:ascii="Calibri" w:hAnsi="Calibri" w:cs="Calibri"/>
          <w:bCs/>
        </w:rPr>
        <w:t>Ditta</w:t>
      </w:r>
      <w:r w:rsidRPr="005C677B">
        <w:rPr>
          <w:rFonts w:ascii="Calibri" w:hAnsi="Calibri" w:cs="Calibri"/>
          <w:bCs/>
        </w:rPr>
        <w:t xml:space="preserve"> </w:t>
      </w:r>
      <w:r w:rsidR="00C1093C">
        <w:rPr>
          <w:rFonts w:ascii="Calibri" w:hAnsi="Calibri" w:cs="Calibri"/>
          <w:bCs/>
        </w:rPr>
        <w:t>Aggiudicataria</w:t>
      </w:r>
      <w:r w:rsidRPr="005C677B">
        <w:rPr>
          <w:rFonts w:ascii="Calibri" w:hAnsi="Calibri" w:cs="Calibri"/>
          <w:bCs/>
        </w:rPr>
        <w:t xml:space="preserve"> la </w:t>
      </w:r>
      <w:r w:rsidRPr="005C677B">
        <w:rPr>
          <w:rFonts w:ascii="Calibri" w:hAnsi="Calibri" w:cs="Calibri"/>
          <w:i/>
        </w:rPr>
        <w:t>“</w:t>
      </w:r>
      <w:r w:rsidRPr="005C677B">
        <w:rPr>
          <w:rFonts w:ascii="Calibri" w:hAnsi="Calibri" w:cs="Calibri"/>
          <w:b/>
          <w:bCs/>
          <w:i/>
        </w:rPr>
        <w:t>Comunicazione di collaudo negativo</w:t>
      </w:r>
      <w:r w:rsidRPr="005C677B">
        <w:rPr>
          <w:rFonts w:ascii="Calibri" w:hAnsi="Calibri" w:cs="Calibri"/>
          <w:i/>
        </w:rPr>
        <w:t>”</w:t>
      </w:r>
      <w:r w:rsidR="008841D3" w:rsidRPr="005C677B">
        <w:rPr>
          <w:rFonts w:ascii="Calibri" w:hAnsi="Calibri" w:cs="Calibri"/>
          <w:iCs/>
        </w:rPr>
        <w:t>.</w:t>
      </w:r>
    </w:p>
    <w:p w14:paraId="130475D0" w14:textId="77777777" w:rsidR="004C7BC9" w:rsidRPr="005C677B" w:rsidRDefault="004C7BC9" w:rsidP="0068665F">
      <w:pPr>
        <w:jc w:val="both"/>
        <w:rPr>
          <w:rFonts w:ascii="Calibri" w:hAnsi="Calibri" w:cs="Calibri"/>
          <w:bCs/>
          <w:iCs/>
        </w:rPr>
      </w:pPr>
    </w:p>
    <w:p w14:paraId="2D286BCE" w14:textId="77777777" w:rsidR="004C7BC9" w:rsidRDefault="004C7BC9" w:rsidP="00A841C8">
      <w:pPr>
        <w:rPr>
          <w:lang w:bidi="ar-SA"/>
        </w:rPr>
      </w:pPr>
      <w:bookmarkStart w:id="25" w:name="_Toc509494711"/>
      <w:bookmarkStart w:id="26" w:name="_Toc509494768"/>
      <w:bookmarkStart w:id="27" w:name="_Toc509494932"/>
    </w:p>
    <w:p w14:paraId="02BC7D01" w14:textId="23F46A71" w:rsidR="00942EA0" w:rsidRPr="00AD4B30" w:rsidRDefault="00942EA0" w:rsidP="0068665F">
      <w:pPr>
        <w:pStyle w:val="Titolo1"/>
        <w:jc w:val="both"/>
        <w:rPr>
          <w:rFonts w:ascii="Calibri" w:hAnsi="Calibri" w:cs="Calibri"/>
          <w:color w:val="auto"/>
          <w:sz w:val="24"/>
          <w:szCs w:val="24"/>
        </w:rPr>
      </w:pPr>
      <w:bookmarkStart w:id="28" w:name="_Toc88467843"/>
      <w:r w:rsidRPr="00172C14">
        <w:rPr>
          <w:rFonts w:ascii="Calibri" w:hAnsi="Calibri" w:cs="Calibri"/>
          <w:color w:val="auto"/>
          <w:sz w:val="24"/>
          <w:szCs w:val="24"/>
        </w:rPr>
        <w:t xml:space="preserve">Articolo </w:t>
      </w:r>
      <w:r w:rsidR="00FF4694">
        <w:rPr>
          <w:rFonts w:ascii="Calibri" w:hAnsi="Calibri" w:cs="Calibri"/>
          <w:color w:val="auto"/>
          <w:sz w:val="24"/>
          <w:szCs w:val="24"/>
        </w:rPr>
        <w:t>1</w:t>
      </w:r>
      <w:r w:rsidR="00DA24F0">
        <w:rPr>
          <w:rFonts w:ascii="Calibri" w:hAnsi="Calibri" w:cs="Calibri"/>
          <w:color w:val="auto"/>
          <w:sz w:val="24"/>
          <w:szCs w:val="24"/>
        </w:rPr>
        <w:t>2</w:t>
      </w:r>
      <w:r w:rsidR="009814A8" w:rsidRPr="00172C14">
        <w:rPr>
          <w:rFonts w:ascii="Calibri" w:hAnsi="Calibri" w:cs="Calibri"/>
          <w:color w:val="auto"/>
          <w:sz w:val="24"/>
          <w:szCs w:val="24"/>
        </w:rPr>
        <w:t xml:space="preserve"> </w:t>
      </w:r>
      <w:r w:rsidRPr="00172C14">
        <w:rPr>
          <w:rFonts w:ascii="Calibri" w:hAnsi="Calibri" w:cs="Calibri"/>
          <w:color w:val="auto"/>
          <w:sz w:val="24"/>
          <w:szCs w:val="24"/>
        </w:rPr>
        <w:t>– Assistenza post-vendita</w:t>
      </w:r>
      <w:bookmarkEnd w:id="25"/>
      <w:bookmarkEnd w:id="26"/>
      <w:bookmarkEnd w:id="27"/>
      <w:bookmarkEnd w:id="28"/>
      <w:r w:rsidR="00AC4C39">
        <w:rPr>
          <w:rFonts w:ascii="Calibri" w:hAnsi="Calibri" w:cs="Calibri"/>
          <w:color w:val="auto"/>
          <w:sz w:val="24"/>
          <w:szCs w:val="24"/>
        </w:rPr>
        <w:t xml:space="preserve"> </w:t>
      </w:r>
    </w:p>
    <w:p w14:paraId="14144790" w14:textId="77777777" w:rsidR="004A1AB4" w:rsidRPr="006A6113" w:rsidRDefault="0015673C" w:rsidP="0068665F">
      <w:pPr>
        <w:jc w:val="both"/>
        <w:rPr>
          <w:rFonts w:ascii="Calibri" w:hAnsi="Calibri" w:cs="Calibri"/>
          <w:b/>
        </w:rPr>
      </w:pPr>
      <w:r w:rsidRPr="006A6113">
        <w:rPr>
          <w:rFonts w:ascii="Calibri" w:hAnsi="Calibri" w:cs="Calibri"/>
          <w:b/>
        </w:rPr>
        <w:t>A</w:t>
      </w:r>
      <w:r w:rsidR="00AD7AD2" w:rsidRPr="006A6113">
        <w:rPr>
          <w:rFonts w:ascii="Calibri" w:hAnsi="Calibri" w:cs="Calibri"/>
          <w:b/>
        </w:rPr>
        <w:t>ssistenza tecnica manutentiva</w:t>
      </w:r>
    </w:p>
    <w:p w14:paraId="690A1BA1" w14:textId="77777777" w:rsidR="00382C9A" w:rsidRPr="006A6113" w:rsidRDefault="004A1AB4" w:rsidP="0068665F">
      <w:pPr>
        <w:suppressAutoHyphens w:val="0"/>
        <w:jc w:val="both"/>
        <w:rPr>
          <w:rFonts w:ascii="Calibri" w:hAnsi="Calibri"/>
        </w:rPr>
      </w:pPr>
      <w:r w:rsidRPr="006A6113">
        <w:rPr>
          <w:rFonts w:ascii="Calibri" w:hAnsi="Calibri"/>
        </w:rPr>
        <w:t>La valutazione verrà effettuat</w:t>
      </w:r>
      <w:r w:rsidR="005A08ED" w:rsidRPr="006A6113">
        <w:rPr>
          <w:rFonts w:ascii="Calibri" w:hAnsi="Calibri"/>
        </w:rPr>
        <w:t>a</w:t>
      </w:r>
      <w:r w:rsidRPr="006A6113">
        <w:rPr>
          <w:rFonts w:ascii="Calibri" w:hAnsi="Calibri"/>
        </w:rPr>
        <w:t xml:space="preserve"> sulla base di proposte migliorative rispetto ai requisiti minimi richiesti. Per la valutazione verrà considerato quanto riportato nell’Allegato B, che dovrà essere compilato in ogni sua parte. </w:t>
      </w:r>
    </w:p>
    <w:p w14:paraId="43D2E8CC" w14:textId="77777777" w:rsidR="00096666" w:rsidRPr="006A6113" w:rsidRDefault="00AF3D5C" w:rsidP="0068665F">
      <w:pPr>
        <w:suppressAutoHyphens w:val="0"/>
        <w:jc w:val="both"/>
        <w:rPr>
          <w:rFonts w:ascii="Calibri" w:hAnsi="Calibri"/>
          <w:b/>
        </w:rPr>
      </w:pPr>
      <w:r w:rsidRPr="006A6113">
        <w:rPr>
          <w:rFonts w:ascii="Calibri" w:hAnsi="Calibri"/>
          <w:iCs/>
        </w:rPr>
        <w:lastRenderedPageBreak/>
        <w:t>I</w:t>
      </w:r>
      <w:r w:rsidR="00096666" w:rsidRPr="006A6113">
        <w:rPr>
          <w:rFonts w:ascii="Calibri" w:hAnsi="Calibri"/>
        </w:rPr>
        <w:t xml:space="preserve"> requisiti minimi richiesti e quanto indicato nell’</w:t>
      </w:r>
      <w:r w:rsidR="00326371">
        <w:rPr>
          <w:rFonts w:ascii="Calibri" w:hAnsi="Calibri"/>
        </w:rPr>
        <w:t>A</w:t>
      </w:r>
      <w:r w:rsidR="00096666" w:rsidRPr="006A6113">
        <w:rPr>
          <w:rFonts w:ascii="Calibri" w:hAnsi="Calibri"/>
        </w:rPr>
        <w:t xml:space="preserve">llegato B, se migliorativo, sono da intendersi validi per l’intero periodo della garanzia e per </w:t>
      </w:r>
      <w:r w:rsidR="00096666" w:rsidRPr="006A6113">
        <w:rPr>
          <w:rFonts w:ascii="Calibri" w:hAnsi="Calibri"/>
          <w:b/>
        </w:rPr>
        <w:t xml:space="preserve">l’intero ciclo di vita, stimabile in almeno </w:t>
      </w:r>
      <w:proofErr w:type="gramStart"/>
      <w:r w:rsidR="00096666" w:rsidRPr="006A6113">
        <w:rPr>
          <w:rFonts w:ascii="Calibri" w:hAnsi="Calibri"/>
          <w:b/>
        </w:rPr>
        <w:t>8</w:t>
      </w:r>
      <w:proofErr w:type="gramEnd"/>
      <w:r w:rsidR="00096666" w:rsidRPr="006A6113">
        <w:rPr>
          <w:rFonts w:ascii="Calibri" w:hAnsi="Calibri"/>
          <w:b/>
        </w:rPr>
        <w:t xml:space="preserve"> anni; </w:t>
      </w:r>
    </w:p>
    <w:p w14:paraId="0D39B6E0" w14:textId="77777777" w:rsidR="00096666" w:rsidRPr="00E56268" w:rsidRDefault="00096666" w:rsidP="0068665F">
      <w:pPr>
        <w:autoSpaceDE w:val="0"/>
        <w:autoSpaceDN w:val="0"/>
        <w:adjustRightInd w:val="0"/>
        <w:jc w:val="both"/>
        <w:rPr>
          <w:rFonts w:ascii="Calibri" w:hAnsi="Calibri"/>
          <w:b/>
          <w:bCs/>
        </w:rPr>
      </w:pPr>
      <w:r w:rsidRPr="00E56268">
        <w:rPr>
          <w:rFonts w:ascii="Calibri" w:hAnsi="Calibri"/>
          <w:b/>
          <w:bCs/>
        </w:rPr>
        <w:t xml:space="preserve">Requisiti minimi richiesti </w:t>
      </w:r>
      <w:r>
        <w:rPr>
          <w:rFonts w:ascii="Calibri" w:hAnsi="Calibri"/>
          <w:b/>
          <w:bCs/>
        </w:rPr>
        <w:t>– sistemi in acquisto</w:t>
      </w:r>
    </w:p>
    <w:p w14:paraId="7A295DE7" w14:textId="77777777" w:rsidR="00096666" w:rsidRDefault="00096666" w:rsidP="0068665F">
      <w:pPr>
        <w:numPr>
          <w:ilvl w:val="0"/>
          <w:numId w:val="24"/>
        </w:numPr>
        <w:suppressAutoHyphens w:val="0"/>
        <w:jc w:val="both"/>
        <w:rPr>
          <w:rFonts w:ascii="Calibri" w:hAnsi="Calibri"/>
        </w:rPr>
      </w:pPr>
      <w:r w:rsidRPr="002501ED">
        <w:rPr>
          <w:rFonts w:ascii="Calibri" w:hAnsi="Calibri"/>
        </w:rPr>
        <w:t xml:space="preserve">Individuazione della </w:t>
      </w:r>
      <w:r w:rsidR="00C1093C">
        <w:rPr>
          <w:rFonts w:ascii="Calibri" w:hAnsi="Calibri"/>
        </w:rPr>
        <w:t>Ditta</w:t>
      </w:r>
      <w:r w:rsidRPr="002501ED">
        <w:rPr>
          <w:rFonts w:ascii="Calibri" w:hAnsi="Calibri"/>
        </w:rPr>
        <w:t xml:space="preserve"> manutentrice autorizzata dal </w:t>
      </w:r>
      <w:r w:rsidR="00CC1ACB">
        <w:rPr>
          <w:rFonts w:ascii="Calibri" w:hAnsi="Calibri"/>
        </w:rPr>
        <w:t>Fabbricante</w:t>
      </w:r>
      <w:r w:rsidRPr="002501ED">
        <w:rPr>
          <w:rFonts w:ascii="Calibri" w:hAnsi="Calibri"/>
        </w:rPr>
        <w:t>. Gli operatori addetti all’assistenza tecnica dovranno avere capacità ed esperienza documentabile e dovranno essere opportunamente e costantemente formati ed informati</w:t>
      </w:r>
    </w:p>
    <w:p w14:paraId="20045F68" w14:textId="77777777" w:rsidR="00291EC0" w:rsidRPr="002501ED" w:rsidRDefault="00291EC0" w:rsidP="0068665F">
      <w:pPr>
        <w:numPr>
          <w:ilvl w:val="0"/>
          <w:numId w:val="24"/>
        </w:numPr>
        <w:suppressAutoHyphens w:val="0"/>
        <w:jc w:val="both"/>
        <w:rPr>
          <w:rFonts w:ascii="Calibri" w:hAnsi="Calibri"/>
        </w:rPr>
      </w:pPr>
      <w:r>
        <w:rPr>
          <w:rFonts w:ascii="Calibri" w:hAnsi="Calibri"/>
        </w:rPr>
        <w:t xml:space="preserve">Disponibilità ad assicurare manutenzione per almeno </w:t>
      </w:r>
      <w:proofErr w:type="gramStart"/>
      <w:r>
        <w:rPr>
          <w:rFonts w:ascii="Calibri" w:hAnsi="Calibri"/>
        </w:rPr>
        <w:t>8</w:t>
      </w:r>
      <w:proofErr w:type="gramEnd"/>
      <w:r>
        <w:rPr>
          <w:rFonts w:ascii="Calibri" w:hAnsi="Calibri"/>
        </w:rPr>
        <w:t xml:space="preserve"> anni data collaudo, incluse le attività preventive e periodiche previste dal </w:t>
      </w:r>
      <w:r w:rsidR="00CC1ACB">
        <w:rPr>
          <w:rFonts w:ascii="Calibri" w:hAnsi="Calibri"/>
        </w:rPr>
        <w:t>Fabbricante</w:t>
      </w:r>
    </w:p>
    <w:p w14:paraId="62CCCF41" w14:textId="77777777" w:rsidR="00291EC0" w:rsidRDefault="00291EC0" w:rsidP="0068665F">
      <w:pPr>
        <w:numPr>
          <w:ilvl w:val="0"/>
          <w:numId w:val="24"/>
        </w:numPr>
        <w:suppressAutoHyphens w:val="0"/>
        <w:jc w:val="both"/>
        <w:rPr>
          <w:rFonts w:ascii="Calibri" w:hAnsi="Calibri"/>
        </w:rPr>
      </w:pPr>
      <w:r>
        <w:rPr>
          <w:rFonts w:ascii="Calibri" w:hAnsi="Calibri"/>
        </w:rPr>
        <w:t xml:space="preserve">Durante la garanzia e in caso di stipula contratto full risk: </w:t>
      </w:r>
    </w:p>
    <w:p w14:paraId="6637CC79" w14:textId="77777777" w:rsidR="00096666" w:rsidRPr="002501ED" w:rsidRDefault="00096666" w:rsidP="0068665F">
      <w:pPr>
        <w:numPr>
          <w:ilvl w:val="1"/>
          <w:numId w:val="24"/>
        </w:numPr>
        <w:suppressAutoHyphens w:val="0"/>
        <w:jc w:val="both"/>
        <w:rPr>
          <w:rFonts w:ascii="Calibri" w:hAnsi="Calibri"/>
        </w:rPr>
      </w:pPr>
      <w:r w:rsidRPr="002501ED">
        <w:rPr>
          <w:rFonts w:ascii="Calibri" w:hAnsi="Calibri"/>
        </w:rPr>
        <w:t xml:space="preserve">Illimitati interventi su chiamata per guasto o segnalazione malfunzionamenti </w:t>
      </w:r>
    </w:p>
    <w:p w14:paraId="05AC3253" w14:textId="77777777" w:rsidR="00096666" w:rsidRDefault="00096666" w:rsidP="0068665F">
      <w:pPr>
        <w:numPr>
          <w:ilvl w:val="1"/>
          <w:numId w:val="24"/>
        </w:numPr>
        <w:suppressAutoHyphens w:val="0"/>
        <w:jc w:val="both"/>
        <w:rPr>
          <w:rFonts w:ascii="Calibri" w:hAnsi="Calibri"/>
        </w:rPr>
      </w:pPr>
      <w:r w:rsidRPr="002501ED">
        <w:rPr>
          <w:rFonts w:ascii="Calibri" w:hAnsi="Calibri"/>
        </w:rPr>
        <w:t xml:space="preserve">Ricambi e accessori inclusi, comprese parti usurabili, vetri, tubi rx e detettori </w:t>
      </w:r>
    </w:p>
    <w:p w14:paraId="3A135100" w14:textId="77777777" w:rsidR="00291EC0" w:rsidRPr="004E127E" w:rsidRDefault="00291EC0" w:rsidP="0068665F">
      <w:pPr>
        <w:numPr>
          <w:ilvl w:val="1"/>
          <w:numId w:val="24"/>
        </w:numPr>
        <w:suppressAutoHyphens w:val="0"/>
        <w:jc w:val="both"/>
        <w:rPr>
          <w:rFonts w:ascii="Calibri" w:hAnsi="Calibri"/>
        </w:rPr>
      </w:pPr>
      <w:r w:rsidRPr="004E127E">
        <w:rPr>
          <w:rFonts w:ascii="Calibri" w:hAnsi="Calibri"/>
        </w:rPr>
        <w:t>Fermo macchina annuo massimo 1</w:t>
      </w:r>
      <w:r w:rsidR="005C677B" w:rsidRPr="004E127E">
        <w:rPr>
          <w:rFonts w:ascii="Calibri" w:hAnsi="Calibri"/>
        </w:rPr>
        <w:t>4</w:t>
      </w:r>
      <w:r w:rsidRPr="004E127E">
        <w:rPr>
          <w:rFonts w:ascii="Calibri" w:hAnsi="Calibri"/>
        </w:rPr>
        <w:t xml:space="preserve"> giorni (</w:t>
      </w:r>
      <w:r w:rsidR="005C677B" w:rsidRPr="004E127E">
        <w:rPr>
          <w:rFonts w:ascii="Calibri" w:hAnsi="Calibri"/>
        </w:rPr>
        <w:t>inc</w:t>
      </w:r>
      <w:r w:rsidRPr="004E127E">
        <w:rPr>
          <w:rFonts w:ascii="Calibri" w:hAnsi="Calibri"/>
        </w:rPr>
        <w:t>luse l</w:t>
      </w:r>
      <w:r w:rsidR="008841D3" w:rsidRPr="004E127E">
        <w:rPr>
          <w:rFonts w:ascii="Calibri" w:hAnsi="Calibri"/>
        </w:rPr>
        <w:t>e</w:t>
      </w:r>
      <w:r w:rsidRPr="004E127E">
        <w:rPr>
          <w:rFonts w:ascii="Calibri" w:hAnsi="Calibri"/>
        </w:rPr>
        <w:t xml:space="preserve"> manutenzioni pr</w:t>
      </w:r>
      <w:r w:rsidR="004E127E" w:rsidRPr="004E127E">
        <w:rPr>
          <w:rFonts w:ascii="Calibri" w:hAnsi="Calibri"/>
        </w:rPr>
        <w:t>eventiv</w:t>
      </w:r>
      <w:r w:rsidR="004E127E">
        <w:rPr>
          <w:rFonts w:ascii="Calibri" w:hAnsi="Calibri"/>
        </w:rPr>
        <w:t>e</w:t>
      </w:r>
      <w:r w:rsidR="004E127E" w:rsidRPr="004E127E">
        <w:rPr>
          <w:rFonts w:ascii="Calibri" w:hAnsi="Calibri"/>
        </w:rPr>
        <w:t>/programmate</w:t>
      </w:r>
      <w:r w:rsidRPr="004E127E">
        <w:rPr>
          <w:rFonts w:ascii="Calibri" w:hAnsi="Calibri"/>
        </w:rPr>
        <w:t>)</w:t>
      </w:r>
      <w:r w:rsidR="00F43FEA" w:rsidRPr="004E127E">
        <w:rPr>
          <w:rFonts w:ascii="Calibri" w:hAnsi="Calibri"/>
        </w:rPr>
        <w:t xml:space="preserve">; </w:t>
      </w:r>
    </w:p>
    <w:p w14:paraId="12174558" w14:textId="77777777" w:rsidR="00291EC0" w:rsidRDefault="00291EC0" w:rsidP="0068665F">
      <w:pPr>
        <w:numPr>
          <w:ilvl w:val="1"/>
          <w:numId w:val="24"/>
        </w:numPr>
        <w:suppressAutoHyphens w:val="0"/>
        <w:jc w:val="both"/>
        <w:rPr>
          <w:rFonts w:ascii="Calibri" w:hAnsi="Calibri"/>
        </w:rPr>
      </w:pPr>
      <w:r w:rsidRPr="00E56268">
        <w:rPr>
          <w:rFonts w:ascii="Calibri" w:hAnsi="Calibri"/>
        </w:rPr>
        <w:t xml:space="preserve">Manutenzione preventiva-periodica secondo periodicità e prescrizioni del </w:t>
      </w:r>
      <w:r w:rsidR="00CC1ACB">
        <w:rPr>
          <w:rFonts w:ascii="Calibri" w:hAnsi="Calibri"/>
        </w:rPr>
        <w:t>Fabbricante</w:t>
      </w:r>
    </w:p>
    <w:p w14:paraId="21CBFA5E" w14:textId="77777777" w:rsidR="00291EC0" w:rsidRPr="00291EC0" w:rsidRDefault="00291EC0" w:rsidP="0068665F">
      <w:pPr>
        <w:numPr>
          <w:ilvl w:val="1"/>
          <w:numId w:val="24"/>
        </w:numPr>
        <w:suppressAutoHyphens w:val="0"/>
        <w:jc w:val="both"/>
        <w:rPr>
          <w:rFonts w:ascii="Calibri" w:hAnsi="Calibri"/>
        </w:rPr>
      </w:pPr>
      <w:r w:rsidRPr="00E56268">
        <w:rPr>
          <w:rFonts w:ascii="Calibri" w:hAnsi="Calibri"/>
        </w:rPr>
        <w:t>Sostituzione periodica degli organi in movimento, inclusi gli accessori – se previsto</w:t>
      </w:r>
    </w:p>
    <w:p w14:paraId="2950A0DF" w14:textId="77777777" w:rsidR="005C677B" w:rsidRDefault="002501ED" w:rsidP="0068665F">
      <w:pPr>
        <w:numPr>
          <w:ilvl w:val="0"/>
          <w:numId w:val="24"/>
        </w:numPr>
        <w:suppressAutoHyphens w:val="0"/>
        <w:jc w:val="both"/>
        <w:rPr>
          <w:rFonts w:ascii="Calibri" w:hAnsi="Calibri"/>
        </w:rPr>
      </w:pPr>
      <w:r w:rsidRPr="00F43FEA">
        <w:rPr>
          <w:rFonts w:ascii="Calibri" w:hAnsi="Calibri"/>
        </w:rPr>
        <w:t xml:space="preserve">Interventi per manutenzione correttiva: i tecnici devono intervenire entro massimo </w:t>
      </w:r>
      <w:r w:rsidR="005C677B">
        <w:rPr>
          <w:rFonts w:ascii="Calibri" w:hAnsi="Calibri"/>
        </w:rPr>
        <w:t xml:space="preserve">di 1 giorno </w:t>
      </w:r>
    </w:p>
    <w:p w14:paraId="153851BF" w14:textId="77777777" w:rsidR="002501ED" w:rsidRPr="005C677B" w:rsidRDefault="005C677B" w:rsidP="005C677B">
      <w:pPr>
        <w:suppressAutoHyphens w:val="0"/>
        <w:ind w:left="360"/>
        <w:jc w:val="both"/>
        <w:rPr>
          <w:rFonts w:ascii="Calibri" w:hAnsi="Calibri"/>
        </w:rPr>
      </w:pPr>
      <w:r>
        <w:rPr>
          <w:rFonts w:ascii="Calibri" w:hAnsi="Calibri"/>
        </w:rPr>
        <w:t xml:space="preserve">Lavorativo </w:t>
      </w:r>
      <w:r w:rsidR="002501ED" w:rsidRPr="005C677B">
        <w:rPr>
          <w:rFonts w:ascii="Calibri" w:hAnsi="Calibri"/>
        </w:rPr>
        <w:t xml:space="preserve">dalla chiamata e ripristinare la funzionalità entro </w:t>
      </w:r>
      <w:proofErr w:type="gramStart"/>
      <w:r>
        <w:rPr>
          <w:rFonts w:ascii="Calibri" w:hAnsi="Calibri" w:cs="Arial"/>
          <w:b/>
          <w:lang w:eastAsia="ar-SA"/>
        </w:rPr>
        <w:t>5</w:t>
      </w:r>
      <w:proofErr w:type="gramEnd"/>
      <w:r w:rsidR="00F43FEA" w:rsidRPr="005C677B">
        <w:rPr>
          <w:rFonts w:ascii="Calibri" w:hAnsi="Calibri" w:cs="Arial"/>
          <w:b/>
          <w:lang w:eastAsia="ar-SA"/>
        </w:rPr>
        <w:t xml:space="preserve"> giorni lavorativi dalla chiamata </w:t>
      </w:r>
    </w:p>
    <w:p w14:paraId="2CA4D1D9" w14:textId="77777777" w:rsidR="00096666" w:rsidRPr="00A841C8" w:rsidRDefault="006A6113" w:rsidP="0068665F">
      <w:pPr>
        <w:numPr>
          <w:ilvl w:val="0"/>
          <w:numId w:val="24"/>
        </w:numPr>
        <w:suppressAutoHyphens w:val="0"/>
        <w:jc w:val="both"/>
        <w:rPr>
          <w:rFonts w:ascii="Calibri" w:hAnsi="Calibri"/>
        </w:rPr>
      </w:pPr>
      <w:r w:rsidRPr="00A841C8">
        <w:rPr>
          <w:rFonts w:ascii="Calibri" w:hAnsi="Calibri"/>
        </w:rPr>
        <w:t>R</w:t>
      </w:r>
      <w:r w:rsidR="00096666" w:rsidRPr="00A841C8">
        <w:rPr>
          <w:rFonts w:ascii="Calibri" w:hAnsi="Calibri"/>
        </w:rPr>
        <w:t xml:space="preserve">ilascio di evidenza delle attività eseguite, controfirmata da un rappresentante della UO utilizzatrice, trasmessa in formato elettronico entro </w:t>
      </w:r>
      <w:proofErr w:type="gramStart"/>
      <w:r w:rsidR="00096666" w:rsidRPr="00A841C8">
        <w:rPr>
          <w:rFonts w:ascii="Calibri" w:hAnsi="Calibri"/>
        </w:rPr>
        <w:t>3</w:t>
      </w:r>
      <w:proofErr w:type="gramEnd"/>
      <w:r w:rsidR="00096666" w:rsidRPr="00A841C8">
        <w:rPr>
          <w:rFonts w:ascii="Calibri" w:hAnsi="Calibri"/>
        </w:rPr>
        <w:t xml:space="preserve"> giorni lavorativi dalla chiusura all’Ingegneria Clinica; per le manutenzioni preventive/programmate, tale evidenza deve essere completa della specifica check list compilata</w:t>
      </w:r>
    </w:p>
    <w:p w14:paraId="4A1333EB" w14:textId="77777777" w:rsidR="00096666" w:rsidRPr="00291EC0" w:rsidRDefault="006A6113" w:rsidP="0068665F">
      <w:pPr>
        <w:numPr>
          <w:ilvl w:val="0"/>
          <w:numId w:val="24"/>
        </w:numPr>
        <w:suppressAutoHyphens w:val="0"/>
        <w:jc w:val="both"/>
        <w:rPr>
          <w:rFonts w:ascii="Calibri" w:hAnsi="Calibri"/>
        </w:rPr>
      </w:pPr>
      <w:r>
        <w:rPr>
          <w:rFonts w:ascii="Calibri" w:hAnsi="Calibri"/>
        </w:rPr>
        <w:t>F</w:t>
      </w:r>
      <w:r w:rsidR="00096666" w:rsidRPr="00291EC0">
        <w:rPr>
          <w:rFonts w:ascii="Calibri" w:hAnsi="Calibri"/>
        </w:rPr>
        <w:t>ornitura gratuita degli aggiornamenti hardware e software rilasciati durante tutta la durata del contratto (finalizzati per migliorare la sicurezza o correggere anomalie di funzionamento)</w:t>
      </w:r>
    </w:p>
    <w:p w14:paraId="5DBBA027" w14:textId="77777777" w:rsidR="00096666" w:rsidRPr="00E56268" w:rsidRDefault="006A6113" w:rsidP="0068665F">
      <w:pPr>
        <w:numPr>
          <w:ilvl w:val="0"/>
          <w:numId w:val="24"/>
        </w:numPr>
        <w:suppressAutoHyphens w:val="0"/>
        <w:jc w:val="both"/>
        <w:rPr>
          <w:rFonts w:ascii="Calibri" w:hAnsi="Calibri"/>
        </w:rPr>
      </w:pPr>
      <w:r>
        <w:rPr>
          <w:rFonts w:ascii="Calibri" w:hAnsi="Calibri"/>
        </w:rPr>
        <w:t>Q</w:t>
      </w:r>
      <w:r w:rsidR="00096666" w:rsidRPr="00E56268">
        <w:rPr>
          <w:rFonts w:ascii="Calibri" w:hAnsi="Calibri"/>
        </w:rPr>
        <w:t xml:space="preserve">ualora la </w:t>
      </w:r>
      <w:r w:rsidR="00C1093C">
        <w:rPr>
          <w:rFonts w:ascii="Calibri" w:hAnsi="Calibri"/>
        </w:rPr>
        <w:t>Ditta</w:t>
      </w:r>
      <w:r w:rsidR="00096666" w:rsidRPr="00E56268">
        <w:rPr>
          <w:rFonts w:ascii="Calibri" w:hAnsi="Calibri"/>
        </w:rPr>
        <w:t xml:space="preserve"> Partecipante offra sistemi per diagnosi di funzionamento e di guasto in remoto, deve presentare adeguata documentazione e l’eventuale attivazione è vincolata all’ottenimento del parere favorevole degli Uffici Privacy e Informatica</w:t>
      </w:r>
    </w:p>
    <w:p w14:paraId="01FBD396" w14:textId="77777777" w:rsidR="00F43FEA" w:rsidRPr="00AF3D5C" w:rsidRDefault="00096666" w:rsidP="0068665F">
      <w:pPr>
        <w:numPr>
          <w:ilvl w:val="0"/>
          <w:numId w:val="24"/>
        </w:numPr>
        <w:suppressAutoHyphens w:val="0"/>
        <w:jc w:val="both"/>
        <w:rPr>
          <w:rFonts w:ascii="Calibri" w:hAnsi="Calibri" w:cs="Calibri"/>
          <w:b/>
        </w:rPr>
      </w:pPr>
      <w:r w:rsidRPr="00AF3D5C">
        <w:rPr>
          <w:rFonts w:ascii="Calibri" w:hAnsi="Calibri"/>
          <w:b/>
        </w:rPr>
        <w:t>Eventuali protezioni attraverso chi</w:t>
      </w:r>
      <w:r w:rsidR="00D84297" w:rsidRPr="00AF3D5C">
        <w:rPr>
          <w:rFonts w:ascii="Calibri" w:hAnsi="Calibri"/>
          <w:b/>
        </w:rPr>
        <w:t>a</w:t>
      </w:r>
      <w:r w:rsidRPr="00AF3D5C">
        <w:rPr>
          <w:rFonts w:ascii="Calibri" w:hAnsi="Calibri"/>
          <w:b/>
        </w:rPr>
        <w:t xml:space="preserve">vi hardware e software dovranno essere messe a disposizione della </w:t>
      </w:r>
      <w:r w:rsidR="00CC1ACB">
        <w:rPr>
          <w:rFonts w:ascii="Calibri" w:hAnsi="Calibri"/>
          <w:b/>
        </w:rPr>
        <w:t>Stazione Appaltante</w:t>
      </w:r>
    </w:p>
    <w:p w14:paraId="34F0C5AF" w14:textId="77777777" w:rsidR="00190DAE" w:rsidRDefault="00190DAE" w:rsidP="0068665F">
      <w:pPr>
        <w:suppressAutoHyphens w:val="0"/>
        <w:jc w:val="both"/>
        <w:rPr>
          <w:rFonts w:ascii="Calibri" w:hAnsi="Calibri" w:cs="Calibri"/>
          <w:b/>
        </w:rPr>
      </w:pPr>
    </w:p>
    <w:p w14:paraId="13DC9A27" w14:textId="77777777" w:rsidR="00855600" w:rsidRPr="00172C14" w:rsidRDefault="00855600" w:rsidP="0068665F">
      <w:pPr>
        <w:suppressAutoHyphens w:val="0"/>
        <w:jc w:val="both"/>
        <w:rPr>
          <w:rFonts w:ascii="Calibri" w:hAnsi="Calibri" w:cs="Calibri"/>
          <w:b/>
        </w:rPr>
      </w:pPr>
      <w:r w:rsidRPr="00172C14">
        <w:rPr>
          <w:rFonts w:ascii="Calibri" w:hAnsi="Calibri" w:cs="Calibri"/>
          <w:b/>
        </w:rPr>
        <w:t>Informazione e addestramento del personale</w:t>
      </w:r>
    </w:p>
    <w:p w14:paraId="111290E7" w14:textId="77777777" w:rsidR="00382C9A" w:rsidRPr="00CD6EA5" w:rsidRDefault="00855600" w:rsidP="0068665F">
      <w:pPr>
        <w:suppressAutoHyphens w:val="0"/>
        <w:jc w:val="both"/>
        <w:rPr>
          <w:rFonts w:ascii="Calibri" w:hAnsi="Calibri"/>
        </w:rPr>
      </w:pPr>
      <w:r w:rsidRPr="00CD6EA5">
        <w:rPr>
          <w:rFonts w:ascii="Calibri" w:hAnsi="Calibri"/>
        </w:rPr>
        <w:t xml:space="preserve">Dovrà essere realizzata tramite </w:t>
      </w:r>
      <w:r w:rsidR="00382C9A" w:rsidRPr="00CD6EA5">
        <w:rPr>
          <w:rFonts w:ascii="Calibri" w:hAnsi="Calibri"/>
        </w:rPr>
        <w:t xml:space="preserve">affiancamento </w:t>
      </w:r>
      <w:r w:rsidRPr="00CD6EA5">
        <w:rPr>
          <w:rFonts w:ascii="Calibri" w:hAnsi="Calibri"/>
        </w:rPr>
        <w:t xml:space="preserve">di </w:t>
      </w:r>
      <w:r w:rsidR="00382C9A" w:rsidRPr="00CD6EA5">
        <w:rPr>
          <w:rFonts w:ascii="Calibri" w:hAnsi="Calibri"/>
        </w:rPr>
        <w:t>personale tecnico esperto</w:t>
      </w:r>
      <w:r w:rsidRPr="00CD6EA5">
        <w:rPr>
          <w:rFonts w:ascii="Calibri" w:hAnsi="Calibri"/>
        </w:rPr>
        <w:t xml:space="preserve"> al personale </w:t>
      </w:r>
      <w:r w:rsidR="008841D3" w:rsidRPr="00CD6EA5">
        <w:rPr>
          <w:rFonts w:ascii="Calibri" w:hAnsi="Calibri"/>
        </w:rPr>
        <w:t>Istituto Ortopedico Rizzoli.</w:t>
      </w:r>
      <w:r w:rsidRPr="00CD6EA5">
        <w:rPr>
          <w:rFonts w:ascii="Calibri" w:hAnsi="Calibri"/>
        </w:rPr>
        <w:t xml:space="preserve"> D</w:t>
      </w:r>
      <w:r w:rsidR="00382C9A" w:rsidRPr="00CD6EA5">
        <w:rPr>
          <w:rFonts w:ascii="Calibri" w:hAnsi="Calibri"/>
        </w:rPr>
        <w:t>ovrà permettere di:</w:t>
      </w:r>
    </w:p>
    <w:p w14:paraId="104DB361" w14:textId="77777777" w:rsidR="00382C9A" w:rsidRPr="00CD6EA5" w:rsidRDefault="00382C9A" w:rsidP="0068665F">
      <w:pPr>
        <w:numPr>
          <w:ilvl w:val="0"/>
          <w:numId w:val="7"/>
        </w:numPr>
        <w:suppressAutoHyphens w:val="0"/>
        <w:jc w:val="both"/>
        <w:rPr>
          <w:rFonts w:ascii="Calibri" w:hAnsi="Calibri"/>
        </w:rPr>
      </w:pPr>
      <w:r w:rsidRPr="00CD6EA5">
        <w:rPr>
          <w:rFonts w:ascii="Calibri" w:hAnsi="Calibri"/>
        </w:rPr>
        <w:t>Avviare l’attività legata all’uso de</w:t>
      </w:r>
      <w:r w:rsidR="00855600" w:rsidRPr="00CD6EA5">
        <w:rPr>
          <w:rFonts w:ascii="Calibri" w:hAnsi="Calibri"/>
        </w:rPr>
        <w:t>i nuovi sistemi</w:t>
      </w:r>
    </w:p>
    <w:p w14:paraId="0FE75254" w14:textId="77777777" w:rsidR="00382C9A" w:rsidRPr="00CD6EA5" w:rsidRDefault="00382C9A" w:rsidP="0068665F">
      <w:pPr>
        <w:numPr>
          <w:ilvl w:val="0"/>
          <w:numId w:val="7"/>
        </w:numPr>
        <w:suppressAutoHyphens w:val="0"/>
        <w:jc w:val="both"/>
        <w:rPr>
          <w:rFonts w:ascii="Calibri" w:hAnsi="Calibri"/>
        </w:rPr>
      </w:pPr>
      <w:r w:rsidRPr="00CD6EA5">
        <w:rPr>
          <w:rFonts w:ascii="Calibri" w:hAnsi="Calibri"/>
        </w:rPr>
        <w:t>Supplire ad eventuali carenze formative si dovessero riscontrare dopo la prima fase di addestramento</w:t>
      </w:r>
    </w:p>
    <w:p w14:paraId="384E1BEF" w14:textId="77777777" w:rsidR="00382C9A" w:rsidRDefault="00382C9A" w:rsidP="0068665F">
      <w:pPr>
        <w:numPr>
          <w:ilvl w:val="0"/>
          <w:numId w:val="7"/>
        </w:numPr>
        <w:suppressAutoHyphens w:val="0"/>
        <w:jc w:val="both"/>
        <w:rPr>
          <w:rFonts w:ascii="Calibri" w:hAnsi="Calibri"/>
        </w:rPr>
      </w:pPr>
      <w:r w:rsidRPr="00CD6EA5">
        <w:rPr>
          <w:rFonts w:ascii="Calibri" w:hAnsi="Calibri"/>
        </w:rPr>
        <w:t>Fornire supporto a personale non ancora addestrato</w:t>
      </w:r>
    </w:p>
    <w:p w14:paraId="27927B3D" w14:textId="77777777" w:rsidR="008936F5" w:rsidRPr="007A5D33" w:rsidRDefault="008936F5" w:rsidP="0068665F">
      <w:pPr>
        <w:autoSpaceDE w:val="0"/>
        <w:autoSpaceDN w:val="0"/>
        <w:adjustRightInd w:val="0"/>
        <w:jc w:val="both"/>
        <w:rPr>
          <w:rFonts w:ascii="Calibri" w:hAnsi="Calibri"/>
          <w:b/>
          <w:bCs/>
        </w:rPr>
      </w:pPr>
      <w:r w:rsidRPr="007A5D33">
        <w:rPr>
          <w:rFonts w:ascii="Calibri" w:hAnsi="Calibri"/>
          <w:b/>
          <w:bCs/>
        </w:rPr>
        <w:t xml:space="preserve">Requisiti minimi richiesti </w:t>
      </w:r>
    </w:p>
    <w:p w14:paraId="398E9DB7" w14:textId="77777777" w:rsidR="008936F5" w:rsidRPr="007A5D33" w:rsidRDefault="008936F5" w:rsidP="0068665F">
      <w:pPr>
        <w:numPr>
          <w:ilvl w:val="0"/>
          <w:numId w:val="6"/>
        </w:numPr>
        <w:suppressAutoHyphens w:val="0"/>
        <w:jc w:val="both"/>
        <w:rPr>
          <w:rFonts w:ascii="Calibri" w:hAnsi="Calibri"/>
        </w:rPr>
      </w:pPr>
      <w:r w:rsidRPr="007A5D33">
        <w:rPr>
          <w:rFonts w:ascii="Calibri" w:hAnsi="Calibri"/>
        </w:rPr>
        <w:lastRenderedPageBreak/>
        <w:t xml:space="preserve">La durata del programma di addestramento del personale sanitario dovrà garantire </w:t>
      </w:r>
      <w:r w:rsidR="00592CDD" w:rsidRPr="007A5D33">
        <w:rPr>
          <w:rFonts w:ascii="Calibri" w:hAnsi="Calibri"/>
        </w:rPr>
        <w:t xml:space="preserve">la </w:t>
      </w:r>
      <w:r w:rsidRPr="007A5D33">
        <w:rPr>
          <w:rFonts w:ascii="Calibri" w:hAnsi="Calibri"/>
        </w:rPr>
        <w:t>formazione di tutto il personale addetto all’utilizzo e potrà essere organizzato in settimane non consecutive, se ric</w:t>
      </w:r>
      <w:r w:rsidR="00592CDD" w:rsidRPr="007A5D33">
        <w:rPr>
          <w:rFonts w:ascii="Calibri" w:hAnsi="Calibri"/>
        </w:rPr>
        <w:t>hiesto dai referenti Aziendali.</w:t>
      </w:r>
    </w:p>
    <w:p w14:paraId="2F45450E" w14:textId="77777777" w:rsidR="00C6745F" w:rsidRPr="007A5D33" w:rsidRDefault="00C6745F" w:rsidP="0068665F">
      <w:pPr>
        <w:numPr>
          <w:ilvl w:val="0"/>
          <w:numId w:val="6"/>
        </w:numPr>
        <w:suppressAutoHyphens w:val="0"/>
        <w:jc w:val="both"/>
        <w:rPr>
          <w:rFonts w:ascii="Calibri" w:hAnsi="Calibri"/>
        </w:rPr>
      </w:pPr>
      <w:r w:rsidRPr="007A5D33">
        <w:rPr>
          <w:rFonts w:ascii="Calibri" w:hAnsi="Calibri"/>
        </w:rPr>
        <w:t>Complessivamente il personale da addestrare è</w:t>
      </w:r>
    </w:p>
    <w:p w14:paraId="0F77002F" w14:textId="77777777" w:rsidR="007A5D33" w:rsidRPr="006A6113" w:rsidRDefault="006A6113" w:rsidP="0068665F">
      <w:pPr>
        <w:numPr>
          <w:ilvl w:val="1"/>
          <w:numId w:val="6"/>
        </w:numPr>
        <w:suppressAutoHyphens w:val="0"/>
        <w:jc w:val="both"/>
        <w:rPr>
          <w:rFonts w:ascii="Calibri" w:hAnsi="Calibri"/>
        </w:rPr>
      </w:pPr>
      <w:r w:rsidRPr="006A6113">
        <w:rPr>
          <w:rFonts w:ascii="Calibri" w:hAnsi="Calibri"/>
        </w:rPr>
        <w:t>30</w:t>
      </w:r>
      <w:r w:rsidR="0047022C" w:rsidRPr="006A6113">
        <w:rPr>
          <w:rFonts w:ascii="Calibri" w:hAnsi="Calibri"/>
        </w:rPr>
        <w:t xml:space="preserve"> </w:t>
      </w:r>
      <w:r w:rsidR="00C6745F" w:rsidRPr="006A6113">
        <w:rPr>
          <w:rFonts w:ascii="Calibri" w:hAnsi="Calibri"/>
        </w:rPr>
        <w:t>tecnici di radiologia</w:t>
      </w:r>
      <w:r w:rsidR="0047022C" w:rsidRPr="006A6113">
        <w:rPr>
          <w:rFonts w:ascii="Calibri" w:hAnsi="Calibri"/>
        </w:rPr>
        <w:t xml:space="preserve">, </w:t>
      </w:r>
      <w:r w:rsidRPr="006A6113">
        <w:rPr>
          <w:rFonts w:ascii="Calibri" w:hAnsi="Calibri"/>
        </w:rPr>
        <w:t>13</w:t>
      </w:r>
      <w:r w:rsidR="0047022C" w:rsidRPr="006A6113">
        <w:rPr>
          <w:rFonts w:ascii="Calibri" w:hAnsi="Calibri"/>
        </w:rPr>
        <w:t xml:space="preserve"> </w:t>
      </w:r>
      <w:r w:rsidR="007A5D33" w:rsidRPr="006A6113">
        <w:rPr>
          <w:rFonts w:ascii="Calibri" w:hAnsi="Calibri"/>
        </w:rPr>
        <w:t>radiologi</w:t>
      </w:r>
    </w:p>
    <w:p w14:paraId="634EB33C" w14:textId="77777777" w:rsidR="008936F5" w:rsidRPr="00A841C8" w:rsidRDefault="008936F5" w:rsidP="0068665F">
      <w:pPr>
        <w:numPr>
          <w:ilvl w:val="0"/>
          <w:numId w:val="6"/>
        </w:numPr>
        <w:suppressAutoHyphens w:val="0"/>
        <w:jc w:val="both"/>
        <w:rPr>
          <w:rFonts w:ascii="Calibri" w:hAnsi="Calibri"/>
        </w:rPr>
      </w:pPr>
      <w:r w:rsidRPr="007A5D33">
        <w:rPr>
          <w:rFonts w:ascii="Calibri" w:hAnsi="Calibri"/>
        </w:rPr>
        <w:t xml:space="preserve">Il programma presentato dovrà riportare la sintesi degli </w:t>
      </w:r>
      <w:r w:rsidRPr="007A5D33">
        <w:rPr>
          <w:rFonts w:ascii="Calibri" w:hAnsi="Calibri"/>
          <w:b/>
        </w:rPr>
        <w:t>argomenti trattati</w:t>
      </w:r>
      <w:r w:rsidRPr="007A5D33">
        <w:rPr>
          <w:rFonts w:ascii="Calibri" w:hAnsi="Calibri"/>
        </w:rPr>
        <w:t xml:space="preserve"> e </w:t>
      </w:r>
      <w:r w:rsidRPr="007A5D33">
        <w:rPr>
          <w:rFonts w:ascii="Calibri" w:hAnsi="Calibri"/>
          <w:b/>
        </w:rPr>
        <w:t>l’impegno orario</w:t>
      </w:r>
      <w:r w:rsidRPr="007A5D33">
        <w:rPr>
          <w:rFonts w:ascii="Calibri" w:hAnsi="Calibri"/>
        </w:rPr>
        <w:t xml:space="preserve"> </w:t>
      </w:r>
      <w:r w:rsidRPr="00A841C8">
        <w:rPr>
          <w:rFonts w:ascii="Calibri" w:hAnsi="Calibri"/>
        </w:rPr>
        <w:t>previsto per l’a</w:t>
      </w:r>
      <w:r w:rsidR="00592CDD" w:rsidRPr="00A841C8">
        <w:rPr>
          <w:rFonts w:ascii="Calibri" w:hAnsi="Calibri"/>
        </w:rPr>
        <w:t xml:space="preserve">ddestramento </w:t>
      </w:r>
      <w:r w:rsidRPr="00A841C8">
        <w:rPr>
          <w:rFonts w:ascii="Calibri" w:hAnsi="Calibri"/>
        </w:rPr>
        <w:t>e la proposta operativa per la formazione</w:t>
      </w:r>
    </w:p>
    <w:p w14:paraId="5D3EEC6C" w14:textId="77777777" w:rsidR="004C7522" w:rsidRPr="00A841C8" w:rsidRDefault="004C7522" w:rsidP="0068665F">
      <w:pPr>
        <w:numPr>
          <w:ilvl w:val="0"/>
          <w:numId w:val="6"/>
        </w:numPr>
        <w:suppressAutoHyphens w:val="0"/>
        <w:jc w:val="both"/>
        <w:rPr>
          <w:rFonts w:ascii="Calibri" w:hAnsi="Calibri"/>
        </w:rPr>
      </w:pPr>
      <w:r w:rsidRPr="00A841C8">
        <w:rPr>
          <w:rFonts w:ascii="Calibri" w:hAnsi="Calibri"/>
        </w:rPr>
        <w:t xml:space="preserve">Impegno ad assicurare la formazione base, finalizzata a garantire l’avvio dell’uso su pazienti, in </w:t>
      </w:r>
      <w:r w:rsidR="00A841C8">
        <w:rPr>
          <w:rFonts w:ascii="Calibri" w:hAnsi="Calibri"/>
        </w:rPr>
        <w:t>10</w:t>
      </w:r>
      <w:r w:rsidR="007A5D33" w:rsidRPr="00A841C8">
        <w:rPr>
          <w:rFonts w:ascii="Calibri" w:hAnsi="Calibri"/>
        </w:rPr>
        <w:t xml:space="preserve"> giorni lavorativi </w:t>
      </w:r>
      <w:r w:rsidR="00A841C8">
        <w:rPr>
          <w:rFonts w:ascii="Calibri" w:hAnsi="Calibri"/>
        </w:rPr>
        <w:t xml:space="preserve">e </w:t>
      </w:r>
      <w:r w:rsidR="00DA24F0">
        <w:rPr>
          <w:rFonts w:ascii="Calibri" w:hAnsi="Calibri"/>
        </w:rPr>
        <w:t>per</w:t>
      </w:r>
      <w:r w:rsidR="00A841C8">
        <w:rPr>
          <w:rFonts w:ascii="Calibri" w:hAnsi="Calibri"/>
        </w:rPr>
        <w:t xml:space="preserve"> almeno 30 procedure angiografiche;</w:t>
      </w:r>
    </w:p>
    <w:p w14:paraId="5200CD17" w14:textId="77777777" w:rsidR="008936F5" w:rsidRPr="00A841C8" w:rsidRDefault="00382C9A" w:rsidP="007A5D33">
      <w:pPr>
        <w:numPr>
          <w:ilvl w:val="0"/>
          <w:numId w:val="6"/>
        </w:numPr>
        <w:suppressAutoHyphens w:val="0"/>
        <w:jc w:val="both"/>
        <w:rPr>
          <w:rFonts w:ascii="Calibri" w:hAnsi="Calibri"/>
        </w:rPr>
      </w:pPr>
      <w:r w:rsidRPr="00A841C8">
        <w:rPr>
          <w:rFonts w:ascii="Calibri" w:hAnsi="Calibri"/>
        </w:rPr>
        <w:t xml:space="preserve">Impegno della </w:t>
      </w:r>
      <w:r w:rsidR="00C1093C">
        <w:rPr>
          <w:rFonts w:ascii="Calibri" w:hAnsi="Calibri"/>
        </w:rPr>
        <w:t>Ditta</w:t>
      </w:r>
      <w:r w:rsidRPr="00A841C8">
        <w:rPr>
          <w:rFonts w:ascii="Calibri" w:hAnsi="Calibri"/>
        </w:rPr>
        <w:t xml:space="preserve"> </w:t>
      </w:r>
      <w:r w:rsidR="00C1093C">
        <w:rPr>
          <w:rFonts w:ascii="Calibri" w:hAnsi="Calibri"/>
        </w:rPr>
        <w:t>Aggiudicataria</w:t>
      </w:r>
      <w:r w:rsidRPr="00A841C8">
        <w:rPr>
          <w:rFonts w:ascii="Calibri" w:hAnsi="Calibri"/>
        </w:rPr>
        <w:t xml:space="preserve"> a redigere i</w:t>
      </w:r>
      <w:r w:rsidR="008936F5" w:rsidRPr="00A841C8">
        <w:rPr>
          <w:rFonts w:ascii="Calibri" w:hAnsi="Calibri"/>
        </w:rPr>
        <w:t xml:space="preserve">l programma definitivo </w:t>
      </w:r>
      <w:r w:rsidRPr="00A841C8">
        <w:rPr>
          <w:rFonts w:ascii="Calibri" w:hAnsi="Calibri"/>
        </w:rPr>
        <w:t xml:space="preserve">concordandolo </w:t>
      </w:r>
      <w:r w:rsidR="008936F5" w:rsidRPr="00A841C8">
        <w:rPr>
          <w:rFonts w:ascii="Calibri" w:hAnsi="Calibri"/>
        </w:rPr>
        <w:t xml:space="preserve">con i referenti indicati dall’azienda </w:t>
      </w:r>
      <w:r w:rsidR="008936F5" w:rsidRPr="00A841C8">
        <w:rPr>
          <w:rFonts w:ascii="Calibri" w:hAnsi="Calibri"/>
          <w:u w:val="single"/>
        </w:rPr>
        <w:t>prima della conclusione dell’installazione</w:t>
      </w:r>
      <w:r w:rsidR="008936F5" w:rsidRPr="00A841C8">
        <w:rPr>
          <w:rFonts w:ascii="Calibri" w:hAnsi="Calibri"/>
        </w:rPr>
        <w:t xml:space="preserve">; </w:t>
      </w:r>
    </w:p>
    <w:p w14:paraId="03C8CDBE" w14:textId="77777777" w:rsidR="008936F5" w:rsidRPr="00A841C8" w:rsidRDefault="00855600" w:rsidP="0068665F">
      <w:pPr>
        <w:numPr>
          <w:ilvl w:val="0"/>
          <w:numId w:val="6"/>
        </w:numPr>
        <w:suppressAutoHyphens w:val="0"/>
        <w:jc w:val="both"/>
        <w:rPr>
          <w:rFonts w:ascii="Calibri" w:hAnsi="Calibri"/>
        </w:rPr>
      </w:pPr>
      <w:r w:rsidRPr="00A841C8">
        <w:rPr>
          <w:rFonts w:ascii="Calibri" w:hAnsi="Calibri"/>
        </w:rPr>
        <w:t>Per tutta la durata del contratto</w:t>
      </w:r>
      <w:r w:rsidR="008936F5" w:rsidRPr="00A841C8">
        <w:rPr>
          <w:rFonts w:ascii="Calibri" w:hAnsi="Calibri"/>
        </w:rPr>
        <w:t xml:space="preserve"> disponibilità -senza oneri aggiuntivi- a reiterare le iniziative formative qualora </w:t>
      </w:r>
      <w:r w:rsidR="005A08ED" w:rsidRPr="00A841C8">
        <w:rPr>
          <w:rFonts w:ascii="Calibri" w:hAnsi="Calibri"/>
        </w:rPr>
        <w:t>s</w:t>
      </w:r>
      <w:r w:rsidR="008936F5" w:rsidRPr="00A841C8">
        <w:rPr>
          <w:rFonts w:ascii="Calibri" w:hAnsi="Calibri"/>
        </w:rPr>
        <w:t>i rilevassero carenze formative o si verificasse la necessità di formare all’uso personale aggiuntivo</w:t>
      </w:r>
    </w:p>
    <w:p w14:paraId="49899218" w14:textId="77777777" w:rsidR="00190DAE" w:rsidRPr="00AD4B30" w:rsidRDefault="00190DAE" w:rsidP="00AD4B30">
      <w:pPr>
        <w:rPr>
          <w:lang w:bidi="ar-SA"/>
        </w:rPr>
      </w:pPr>
      <w:bookmarkStart w:id="29" w:name="_Toc509494712"/>
      <w:bookmarkStart w:id="30" w:name="_Toc509494769"/>
      <w:bookmarkStart w:id="31" w:name="_Toc509494933"/>
    </w:p>
    <w:p w14:paraId="3DB672AB" w14:textId="06E1A8E4" w:rsidR="001E535C" w:rsidRPr="00AD4B30" w:rsidRDefault="001E535C" w:rsidP="0068665F">
      <w:pPr>
        <w:pStyle w:val="Titolo1"/>
        <w:jc w:val="both"/>
        <w:rPr>
          <w:rFonts w:ascii="Calibri" w:hAnsi="Calibri" w:cs="Calibri"/>
          <w:color w:val="auto"/>
          <w:sz w:val="24"/>
          <w:szCs w:val="24"/>
        </w:rPr>
      </w:pPr>
      <w:bookmarkStart w:id="32" w:name="_Toc88467844"/>
      <w:r w:rsidRPr="00172C14">
        <w:rPr>
          <w:rFonts w:ascii="Calibri" w:hAnsi="Calibri" w:cs="Calibri"/>
          <w:color w:val="auto"/>
          <w:sz w:val="24"/>
          <w:szCs w:val="24"/>
        </w:rPr>
        <w:t xml:space="preserve">Articolo </w:t>
      </w:r>
      <w:r w:rsidR="00FF4694">
        <w:rPr>
          <w:rFonts w:ascii="Calibri" w:hAnsi="Calibri" w:cs="Calibri"/>
          <w:color w:val="auto"/>
          <w:sz w:val="24"/>
          <w:szCs w:val="24"/>
        </w:rPr>
        <w:t>1</w:t>
      </w:r>
      <w:r w:rsidR="00C8658D">
        <w:rPr>
          <w:rFonts w:ascii="Calibri" w:hAnsi="Calibri" w:cs="Calibri"/>
          <w:color w:val="auto"/>
          <w:sz w:val="24"/>
          <w:szCs w:val="24"/>
        </w:rPr>
        <w:t>3</w:t>
      </w:r>
      <w:r w:rsidRPr="00172C14">
        <w:rPr>
          <w:rFonts w:ascii="Calibri" w:hAnsi="Calibri" w:cs="Calibri"/>
          <w:color w:val="auto"/>
          <w:sz w:val="24"/>
          <w:szCs w:val="24"/>
        </w:rPr>
        <w:t xml:space="preserve"> </w:t>
      </w:r>
      <w:r w:rsidR="007B4AD9">
        <w:rPr>
          <w:rFonts w:ascii="Calibri" w:hAnsi="Calibri" w:cs="Calibri"/>
          <w:color w:val="auto"/>
          <w:sz w:val="24"/>
          <w:szCs w:val="24"/>
        </w:rPr>
        <w:t>–</w:t>
      </w:r>
      <w:r w:rsidRPr="00172C14">
        <w:rPr>
          <w:rFonts w:ascii="Calibri" w:hAnsi="Calibri" w:cs="Calibri"/>
          <w:color w:val="auto"/>
          <w:sz w:val="24"/>
          <w:szCs w:val="24"/>
        </w:rPr>
        <w:t xml:space="preserve"> Dispositivo</w:t>
      </w:r>
      <w:r w:rsidR="007B4AD9">
        <w:rPr>
          <w:rFonts w:ascii="Calibri" w:hAnsi="Calibri" w:cs="Calibri"/>
          <w:color w:val="auto"/>
          <w:sz w:val="24"/>
          <w:szCs w:val="24"/>
        </w:rPr>
        <w:t xml:space="preserve"> </w:t>
      </w:r>
      <w:r w:rsidRPr="00172C14">
        <w:rPr>
          <w:rFonts w:ascii="Calibri" w:hAnsi="Calibri" w:cs="Calibri"/>
          <w:color w:val="auto"/>
          <w:sz w:val="24"/>
          <w:szCs w:val="24"/>
        </w:rPr>
        <w:t>vigilanza</w:t>
      </w:r>
      <w:bookmarkEnd w:id="29"/>
      <w:bookmarkEnd w:id="30"/>
      <w:bookmarkEnd w:id="31"/>
      <w:bookmarkEnd w:id="32"/>
    </w:p>
    <w:p w14:paraId="1B59DCB2" w14:textId="77777777" w:rsidR="001E535C" w:rsidRPr="00172C14" w:rsidRDefault="001E535C" w:rsidP="0068665F">
      <w:pPr>
        <w:jc w:val="both"/>
        <w:rPr>
          <w:rFonts w:ascii="Calibri" w:hAnsi="Calibri" w:cs="Calibri"/>
        </w:rPr>
      </w:pPr>
      <w:r w:rsidRPr="00172C14">
        <w:rPr>
          <w:rFonts w:ascii="Calibri" w:hAnsi="Calibri" w:cs="Calibri"/>
        </w:rPr>
        <w:t xml:space="preserve">La </w:t>
      </w:r>
      <w:r w:rsidR="00C1093C">
        <w:rPr>
          <w:rFonts w:ascii="Calibri" w:hAnsi="Calibri" w:cs="Calibri"/>
        </w:rPr>
        <w:t>Ditta</w:t>
      </w:r>
      <w:r w:rsidRPr="00172C14">
        <w:rPr>
          <w:rFonts w:ascii="Calibri" w:hAnsi="Calibri" w:cs="Calibri"/>
        </w:rPr>
        <w:t xml:space="preserve"> </w:t>
      </w:r>
      <w:r w:rsidR="00C1093C">
        <w:rPr>
          <w:rFonts w:ascii="Calibri" w:hAnsi="Calibri" w:cs="Calibri"/>
        </w:rPr>
        <w:t>Aggiudicataria</w:t>
      </w:r>
      <w:r w:rsidRPr="00172C14">
        <w:rPr>
          <w:rFonts w:ascii="Calibri" w:hAnsi="Calibri" w:cs="Calibri"/>
        </w:rPr>
        <w:t xml:space="preserve"> si impegna a notificare, a mezzo pec, ai Referenti Vigilanza Aziendali ogni richiamo, alerts o difetto di qualsiasi dispositivo o suo componente inclusi nella fornitura, </w:t>
      </w:r>
      <w:r w:rsidRPr="00172C14">
        <w:rPr>
          <w:rFonts w:ascii="Calibri" w:hAnsi="Calibri" w:cs="Calibri"/>
          <w:u w:val="single"/>
        </w:rPr>
        <w:t>entro 5 giorni solari</w:t>
      </w:r>
      <w:r w:rsidRPr="00172C14">
        <w:rPr>
          <w:rFonts w:ascii="Calibri" w:hAnsi="Calibri" w:cs="Calibri"/>
        </w:rPr>
        <w:t xml:space="preserve"> dal primo annuncio in qualsiasi Nazione a meno di diverse indicazioni introdotte dal Regolamento Unico Dispositivi Medici 2017/745</w:t>
      </w:r>
      <w:r w:rsidR="00592CDD" w:rsidRPr="00172C14">
        <w:rPr>
          <w:rFonts w:ascii="Calibri" w:hAnsi="Calibri" w:cs="Calibri"/>
        </w:rPr>
        <w:t>.</w:t>
      </w:r>
    </w:p>
    <w:p w14:paraId="61745295" w14:textId="77777777" w:rsidR="003E4F2D" w:rsidRPr="00172C14" w:rsidRDefault="001E535C" w:rsidP="0068665F">
      <w:pPr>
        <w:jc w:val="both"/>
        <w:rPr>
          <w:rFonts w:ascii="Calibri" w:hAnsi="Calibri" w:cs="Calibri"/>
        </w:rPr>
      </w:pPr>
      <w:r w:rsidRPr="00172C14">
        <w:rPr>
          <w:rFonts w:ascii="Calibri" w:hAnsi="Calibri" w:cs="Calibri"/>
        </w:rPr>
        <w:t>Eventuali interventi correttivi dovranno essere concordati con l’unità operativa utilizzatrice ed effettuati senza ulteriori aumenti dei tempi di fermo macchina rispetto a quelli previsti dal contratto.</w:t>
      </w:r>
    </w:p>
    <w:sectPr w:rsidR="003E4F2D" w:rsidRPr="00172C14" w:rsidSect="00D53C12">
      <w:headerReference w:type="default" r:id="rId9"/>
      <w:footerReference w:type="default" r:id="rId1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092D5" w14:textId="77777777" w:rsidR="00DF4030" w:rsidRDefault="00DF4030" w:rsidP="00CD3890">
      <w:r>
        <w:separator/>
      </w:r>
    </w:p>
  </w:endnote>
  <w:endnote w:type="continuationSeparator" w:id="0">
    <w:p w14:paraId="6B015C8B" w14:textId="77777777" w:rsidR="00DF4030" w:rsidRDefault="00DF4030" w:rsidP="00CD3890">
      <w:r>
        <w:continuationSeparator/>
      </w:r>
    </w:p>
  </w:endnote>
  <w:endnote w:type="continuationNotice" w:id="1">
    <w:p w14:paraId="205AC49E" w14:textId="77777777" w:rsidR="00DF4030" w:rsidRDefault="00DF4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70" w:type="dxa"/>
      <w:tblBorders>
        <w:top w:val="single" w:sz="4" w:space="0" w:color="auto"/>
      </w:tblBorders>
      <w:tblCellMar>
        <w:left w:w="70" w:type="dxa"/>
        <w:right w:w="70" w:type="dxa"/>
      </w:tblCellMar>
      <w:tblLook w:val="0000" w:firstRow="0" w:lastRow="0" w:firstColumn="0" w:lastColumn="0" w:noHBand="0" w:noVBand="0"/>
    </w:tblPr>
    <w:tblGrid>
      <w:gridCol w:w="8408"/>
      <w:gridCol w:w="1230"/>
    </w:tblGrid>
    <w:tr w:rsidR="00365003" w:rsidRPr="009858D4" w14:paraId="5D7DCBF4" w14:textId="77777777">
      <w:trPr>
        <w:cantSplit/>
        <w:trHeight w:val="889"/>
      </w:trPr>
      <w:tc>
        <w:tcPr>
          <w:tcW w:w="4362" w:type="pct"/>
          <w:tcBorders>
            <w:top w:val="single" w:sz="4" w:space="0" w:color="auto"/>
          </w:tcBorders>
          <w:vAlign w:val="center"/>
        </w:tcPr>
        <w:p w14:paraId="7AD9B597" w14:textId="199188FE" w:rsidR="00365003" w:rsidRPr="009858D4" w:rsidRDefault="00365003" w:rsidP="00CD3890">
          <w:pPr>
            <w:rPr>
              <w:rFonts w:ascii="Calibri" w:hAnsi="Calibri"/>
              <w:noProof/>
              <w:sz w:val="14"/>
              <w:szCs w:val="14"/>
            </w:rPr>
          </w:pPr>
          <w:r w:rsidRPr="009858D4">
            <w:rPr>
              <w:rFonts w:ascii="Calibri" w:hAnsi="Calibri"/>
              <w:sz w:val="14"/>
              <w:szCs w:val="14"/>
            </w:rPr>
            <w:t>File:</w:t>
          </w:r>
          <w:r w:rsidRPr="009858D4">
            <w:rPr>
              <w:rFonts w:ascii="Calibri" w:hAnsi="Calibri"/>
              <w:sz w:val="14"/>
              <w:szCs w:val="14"/>
            </w:rPr>
            <w:fldChar w:fldCharType="begin"/>
          </w:r>
          <w:r w:rsidRPr="009858D4">
            <w:rPr>
              <w:rFonts w:ascii="Calibri" w:hAnsi="Calibri"/>
              <w:sz w:val="14"/>
              <w:szCs w:val="14"/>
            </w:rPr>
            <w:instrText xml:space="preserve"> FILENAME  </w:instrText>
          </w:r>
          <w:r w:rsidRPr="009858D4">
            <w:rPr>
              <w:rFonts w:ascii="Calibri" w:hAnsi="Calibri"/>
              <w:sz w:val="14"/>
              <w:szCs w:val="14"/>
            </w:rPr>
            <w:fldChar w:fldCharType="separate"/>
          </w:r>
          <w:r w:rsidR="005A2557">
            <w:rPr>
              <w:rFonts w:ascii="Calibri" w:hAnsi="Calibri"/>
              <w:noProof/>
              <w:sz w:val="14"/>
              <w:szCs w:val="14"/>
            </w:rPr>
            <w:t>Allegato A - Capitolato prestazionale ANGIO TC_rev13</w:t>
          </w:r>
          <w:r w:rsidRPr="009858D4">
            <w:rPr>
              <w:rFonts w:ascii="Calibri" w:hAnsi="Calibri"/>
              <w:noProof/>
              <w:sz w:val="14"/>
              <w:szCs w:val="14"/>
            </w:rPr>
            <w:fldChar w:fldCharType="end"/>
          </w:r>
        </w:p>
        <w:p w14:paraId="0D1861D6" w14:textId="77777777" w:rsidR="00365003" w:rsidRDefault="00365003"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Redatto da: Ingegneria Clinica</w:t>
          </w:r>
        </w:p>
        <w:p w14:paraId="47BC5FFB" w14:textId="6116AEFC" w:rsidR="00365003" w:rsidRPr="00AD25E2" w:rsidRDefault="00365003"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Stato: </w:t>
          </w:r>
          <w:r>
            <w:rPr>
              <w:rFonts w:ascii="Calibri" w:eastAsia="Times New Roman" w:hAnsi="Calibri" w:cs="Calibri"/>
              <w:sz w:val="14"/>
              <w:szCs w:val="14"/>
              <w:lang w:eastAsia="en-US"/>
            </w:rPr>
            <w:t>definitivo</w:t>
          </w:r>
        </w:p>
        <w:p w14:paraId="20BAED70" w14:textId="5D2F6A46" w:rsidR="00365003" w:rsidRPr="00AD25E2" w:rsidRDefault="00365003"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Data: </w:t>
          </w:r>
          <w:r w:rsidRPr="00AD25E2">
            <w:rPr>
              <w:rFonts w:ascii="Calibri" w:eastAsia="Times New Roman" w:hAnsi="Calibri" w:cs="Calibri"/>
              <w:sz w:val="14"/>
              <w:szCs w:val="14"/>
              <w:lang w:eastAsia="en-US"/>
            </w:rPr>
            <w:fldChar w:fldCharType="begin"/>
          </w:r>
          <w:r w:rsidRPr="00AD25E2">
            <w:rPr>
              <w:rFonts w:ascii="Calibri" w:eastAsia="Times New Roman" w:hAnsi="Calibri" w:cs="Calibri"/>
              <w:sz w:val="14"/>
              <w:szCs w:val="14"/>
              <w:lang w:eastAsia="en-US"/>
            </w:rPr>
            <w:instrText xml:space="preserve"> SAVEDATE  \@ "dd/MM/yyyy"  \* MERGEFORMAT </w:instrText>
          </w:r>
          <w:r w:rsidRPr="00AD25E2">
            <w:rPr>
              <w:rFonts w:ascii="Calibri" w:eastAsia="Times New Roman" w:hAnsi="Calibri" w:cs="Calibri"/>
              <w:sz w:val="14"/>
              <w:szCs w:val="14"/>
              <w:lang w:eastAsia="en-US"/>
            </w:rPr>
            <w:fldChar w:fldCharType="separate"/>
          </w:r>
          <w:r w:rsidR="00AC4C39">
            <w:rPr>
              <w:rFonts w:ascii="Calibri" w:eastAsia="Times New Roman" w:hAnsi="Calibri" w:cs="Calibri"/>
              <w:noProof/>
              <w:sz w:val="14"/>
              <w:szCs w:val="14"/>
              <w:lang w:eastAsia="en-US"/>
            </w:rPr>
            <w:t>25/11/2021</w:t>
          </w:r>
          <w:r w:rsidRPr="00AD25E2">
            <w:rPr>
              <w:rFonts w:ascii="Calibri" w:eastAsia="Times New Roman" w:hAnsi="Calibri" w:cs="Calibri"/>
              <w:sz w:val="14"/>
              <w:szCs w:val="14"/>
              <w:lang w:eastAsia="en-US"/>
            </w:rPr>
            <w:fldChar w:fldCharType="end"/>
          </w:r>
        </w:p>
      </w:tc>
      <w:tc>
        <w:tcPr>
          <w:tcW w:w="638" w:type="pct"/>
          <w:tcBorders>
            <w:top w:val="single" w:sz="4" w:space="0" w:color="auto"/>
          </w:tcBorders>
          <w:vAlign w:val="center"/>
        </w:tcPr>
        <w:p w14:paraId="3E339F94" w14:textId="77777777" w:rsidR="00365003" w:rsidRPr="00AD25E2" w:rsidRDefault="00365003" w:rsidP="00CD3890">
          <w:pPr>
            <w:pStyle w:val="Pidipagina"/>
            <w:jc w:val="center"/>
            <w:rPr>
              <w:rStyle w:val="Numeropagina"/>
              <w:rFonts w:ascii="Calibri" w:eastAsia="Times New Roman" w:hAnsi="Calibri" w:cs="Calibri"/>
              <w:sz w:val="16"/>
              <w:szCs w:val="16"/>
              <w:lang w:eastAsia="en-US"/>
            </w:rPr>
          </w:pPr>
          <w:r w:rsidRPr="00AD25E2">
            <w:rPr>
              <w:rFonts w:ascii="Calibri" w:eastAsia="Times New Roman" w:hAnsi="Calibri" w:cs="Calibri"/>
              <w:sz w:val="16"/>
              <w:szCs w:val="16"/>
              <w:lang w:eastAsia="en-US"/>
            </w:rPr>
            <w:t xml:space="preserve">Pag.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PAGE </w:instrText>
          </w:r>
          <w:r w:rsidRPr="00AD25E2">
            <w:rPr>
              <w:rStyle w:val="Numeropagina"/>
              <w:rFonts w:ascii="Calibri" w:eastAsia="Times New Roman" w:hAnsi="Calibri" w:cs="Calibri"/>
              <w:sz w:val="16"/>
              <w:szCs w:val="16"/>
              <w:lang w:eastAsia="en-US"/>
            </w:rPr>
            <w:fldChar w:fldCharType="separate"/>
          </w:r>
          <w:r w:rsidR="00B360FC">
            <w:rPr>
              <w:rStyle w:val="Numeropagina"/>
              <w:rFonts w:ascii="Calibri" w:eastAsia="Times New Roman" w:hAnsi="Calibri" w:cs="Calibri"/>
              <w:noProof/>
              <w:sz w:val="16"/>
              <w:szCs w:val="16"/>
              <w:lang w:eastAsia="en-US"/>
            </w:rPr>
            <w:t>12</w:t>
          </w:r>
          <w:r w:rsidRPr="00AD25E2">
            <w:rPr>
              <w:rStyle w:val="Numeropagina"/>
              <w:rFonts w:ascii="Calibri" w:eastAsia="Times New Roman" w:hAnsi="Calibri" w:cs="Calibri"/>
              <w:sz w:val="16"/>
              <w:szCs w:val="16"/>
              <w:lang w:eastAsia="en-US"/>
            </w:rPr>
            <w:fldChar w:fldCharType="end"/>
          </w:r>
          <w:r w:rsidRPr="00AD25E2">
            <w:rPr>
              <w:rStyle w:val="Numeropagina"/>
              <w:rFonts w:ascii="Calibri" w:eastAsia="Times New Roman" w:hAnsi="Calibri" w:cs="Calibri"/>
              <w:sz w:val="16"/>
              <w:szCs w:val="16"/>
              <w:lang w:eastAsia="en-US"/>
            </w:rPr>
            <w:t xml:space="preserve"> di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NUMPAGES </w:instrText>
          </w:r>
          <w:r w:rsidRPr="00AD25E2">
            <w:rPr>
              <w:rStyle w:val="Numeropagina"/>
              <w:rFonts w:ascii="Calibri" w:eastAsia="Times New Roman" w:hAnsi="Calibri" w:cs="Calibri"/>
              <w:sz w:val="16"/>
              <w:szCs w:val="16"/>
              <w:lang w:eastAsia="en-US"/>
            </w:rPr>
            <w:fldChar w:fldCharType="separate"/>
          </w:r>
          <w:r w:rsidR="00B360FC">
            <w:rPr>
              <w:rStyle w:val="Numeropagina"/>
              <w:rFonts w:ascii="Calibri" w:eastAsia="Times New Roman" w:hAnsi="Calibri" w:cs="Calibri"/>
              <w:noProof/>
              <w:sz w:val="16"/>
              <w:szCs w:val="16"/>
              <w:lang w:eastAsia="en-US"/>
            </w:rPr>
            <w:t>15</w:t>
          </w:r>
          <w:r w:rsidRPr="00AD25E2">
            <w:rPr>
              <w:rStyle w:val="Numeropagina"/>
              <w:rFonts w:ascii="Calibri" w:eastAsia="Times New Roman" w:hAnsi="Calibri" w:cs="Calibri"/>
              <w:sz w:val="16"/>
              <w:szCs w:val="16"/>
              <w:lang w:eastAsia="en-US"/>
            </w:rPr>
            <w:fldChar w:fldCharType="end"/>
          </w:r>
        </w:p>
      </w:tc>
    </w:tr>
  </w:tbl>
  <w:p w14:paraId="3E062BA7" w14:textId="77777777" w:rsidR="00365003" w:rsidRPr="009858D4" w:rsidRDefault="00365003" w:rsidP="00CD3890">
    <w:pPr>
      <w:pStyle w:val="Pidipagin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8420" w14:textId="77777777" w:rsidR="00DF4030" w:rsidRDefault="00DF4030" w:rsidP="00CD3890">
      <w:r>
        <w:separator/>
      </w:r>
    </w:p>
  </w:footnote>
  <w:footnote w:type="continuationSeparator" w:id="0">
    <w:p w14:paraId="0EDF04E7" w14:textId="77777777" w:rsidR="00DF4030" w:rsidRDefault="00DF4030" w:rsidP="00CD3890">
      <w:r>
        <w:continuationSeparator/>
      </w:r>
    </w:p>
  </w:footnote>
  <w:footnote w:type="continuationNotice" w:id="1">
    <w:p w14:paraId="509CE2A6" w14:textId="77777777" w:rsidR="00DF4030" w:rsidRDefault="00DF4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9821" w14:textId="77777777" w:rsidR="00365003" w:rsidRDefault="00365003" w:rsidP="00CD3890">
    <w:pPr>
      <w:pStyle w:val="Intestazione"/>
      <w:rPr>
        <w:noProof/>
        <w:color w:val="008749"/>
        <w:szCs w:val="16"/>
      </w:rPr>
    </w:pPr>
    <w:r w:rsidRPr="00604DB3">
      <w:rPr>
        <w:noProof/>
        <w:color w:val="008749"/>
        <w:szCs w:val="16"/>
        <w:lang w:eastAsia="it-IT" w:bidi="ar-SA"/>
      </w:rPr>
      <w:drawing>
        <wp:inline distT="0" distB="0" distL="0" distR="0" wp14:anchorId="30BA38E2" wp14:editId="73250EE4">
          <wp:extent cx="4191000" cy="790575"/>
          <wp:effectExtent l="19050" t="0" r="0" b="0"/>
          <wp:docPr id="2" name="Immagine 1" descr="logo verde gius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de giusto1"/>
                  <pic:cNvPicPr>
                    <a:picLocks noChangeAspect="1" noChangeArrowheads="1"/>
                  </pic:cNvPicPr>
                </pic:nvPicPr>
                <pic:blipFill>
                  <a:blip r:embed="rId1"/>
                  <a:srcRect/>
                  <a:stretch>
                    <a:fillRect/>
                  </a:stretch>
                </pic:blipFill>
                <pic:spPr bwMode="auto">
                  <a:xfrm>
                    <a:off x="0" y="0"/>
                    <a:ext cx="4191000" cy="790575"/>
                  </a:xfrm>
                  <a:prstGeom prst="rect">
                    <a:avLst/>
                  </a:prstGeom>
                  <a:noFill/>
                  <a:ln w="9525">
                    <a:noFill/>
                    <a:miter lim="800000"/>
                    <a:headEnd/>
                    <a:tailEnd/>
                  </a:ln>
                </pic:spPr>
              </pic:pic>
            </a:graphicData>
          </a:graphic>
        </wp:inline>
      </w:drawing>
    </w:r>
  </w:p>
  <w:p w14:paraId="6DA511D6" w14:textId="77777777" w:rsidR="00365003" w:rsidRDefault="00365003" w:rsidP="00CD3890">
    <w:pPr>
      <w:pStyle w:val="Intestazione"/>
      <w:rPr>
        <w:noProof/>
        <w:color w:val="008749"/>
        <w:szCs w:val="16"/>
      </w:rPr>
    </w:pPr>
  </w:p>
  <w:tbl>
    <w:tblPr>
      <w:tblW w:w="9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614"/>
      <w:gridCol w:w="2620"/>
    </w:tblGrid>
    <w:tr w:rsidR="00365003" w:rsidRPr="00CD3890" w14:paraId="12DD568B" w14:textId="77777777">
      <w:trPr>
        <w:cantSplit/>
        <w:trHeight w:val="427"/>
      </w:trPr>
      <w:tc>
        <w:tcPr>
          <w:tcW w:w="3544" w:type="dxa"/>
          <w:vMerge w:val="restart"/>
          <w:tcBorders>
            <w:top w:val="single" w:sz="4" w:space="0" w:color="auto"/>
            <w:left w:val="single" w:sz="4" w:space="0" w:color="auto"/>
            <w:bottom w:val="single" w:sz="4" w:space="0" w:color="auto"/>
            <w:right w:val="single" w:sz="4" w:space="0" w:color="auto"/>
          </w:tcBorders>
        </w:tcPr>
        <w:p w14:paraId="70AA3580" w14:textId="77777777" w:rsidR="00365003" w:rsidRDefault="00365003" w:rsidP="009858D4">
          <w:pPr>
            <w:jc w:val="center"/>
            <w:rPr>
              <w:rFonts w:ascii="Calibri" w:hAnsi="Calibri"/>
              <w:b/>
              <w:bCs/>
              <w:iCs/>
              <w:sz w:val="20"/>
              <w:szCs w:val="20"/>
            </w:rPr>
          </w:pPr>
          <w:r>
            <w:rPr>
              <w:rFonts w:ascii="Calibri" w:hAnsi="Calibri"/>
              <w:b/>
              <w:bCs/>
              <w:iCs/>
              <w:sz w:val="20"/>
              <w:szCs w:val="20"/>
            </w:rPr>
            <w:t xml:space="preserve">CAPITOLATO PRESTAZIONALE </w:t>
          </w:r>
        </w:p>
        <w:p w14:paraId="4CD36BF5" w14:textId="553ED007" w:rsidR="00365003" w:rsidRPr="00CD3890" w:rsidRDefault="00365003" w:rsidP="00F94779">
          <w:pPr>
            <w:jc w:val="center"/>
            <w:rPr>
              <w:rFonts w:ascii="Calibri" w:hAnsi="Calibri"/>
              <w:sz w:val="14"/>
              <w:szCs w:val="14"/>
            </w:rPr>
          </w:pPr>
          <w:r>
            <w:rPr>
              <w:rFonts w:ascii="Calibri" w:hAnsi="Calibri"/>
              <w:b/>
              <w:bCs/>
              <w:iCs/>
              <w:sz w:val="20"/>
              <w:szCs w:val="20"/>
            </w:rPr>
            <w:t>Fornitura chiavi in mano siste</w:t>
          </w:r>
          <w:r w:rsidRPr="005C677B">
            <w:rPr>
              <w:rFonts w:ascii="Calibri" w:hAnsi="Calibri"/>
              <w:b/>
              <w:bCs/>
              <w:iCs/>
              <w:sz w:val="20"/>
              <w:szCs w:val="20"/>
            </w:rPr>
            <w:t>m</w:t>
          </w:r>
          <w:r>
            <w:rPr>
              <w:rFonts w:ascii="Calibri" w:hAnsi="Calibri"/>
              <w:b/>
              <w:bCs/>
              <w:iCs/>
              <w:sz w:val="20"/>
              <w:szCs w:val="20"/>
            </w:rPr>
            <w:t>a combinato ANGIOGRAFO MONOPLANO, TC MULTISTRATO ED ECOGAFO per radiologia Istituto Ortopedico Rizzoli</w:t>
          </w:r>
        </w:p>
      </w:tc>
      <w:tc>
        <w:tcPr>
          <w:tcW w:w="6234" w:type="dxa"/>
          <w:gridSpan w:val="2"/>
          <w:tcBorders>
            <w:top w:val="single" w:sz="4" w:space="0" w:color="auto"/>
            <w:left w:val="single" w:sz="4" w:space="0" w:color="auto"/>
            <w:bottom w:val="single" w:sz="4" w:space="0" w:color="auto"/>
            <w:right w:val="single" w:sz="4" w:space="0" w:color="auto"/>
          </w:tcBorders>
          <w:vAlign w:val="center"/>
        </w:tcPr>
        <w:p w14:paraId="65E1649A" w14:textId="77777777" w:rsidR="00365003" w:rsidRPr="00CD3890" w:rsidRDefault="00365003" w:rsidP="004A1AB4">
          <w:pPr>
            <w:jc w:val="center"/>
            <w:rPr>
              <w:rFonts w:ascii="Calibri" w:eastAsia="Times New Roman" w:hAnsi="Calibri" w:cs="Calibri"/>
              <w:iCs/>
              <w:sz w:val="16"/>
              <w:szCs w:val="16"/>
              <w:lang w:eastAsia="en-US"/>
            </w:rPr>
          </w:pPr>
          <w:r>
            <w:rPr>
              <w:rFonts w:ascii="Calibri" w:hAnsi="Calibri" w:cs="Arial"/>
              <w:b/>
              <w:sz w:val="20"/>
              <w:szCs w:val="20"/>
            </w:rPr>
            <w:t xml:space="preserve">Caratteristiche generali della fornitura, Scheda Tecnica, assistenza post-vendita; </w:t>
          </w:r>
          <w:r w:rsidRPr="000A459D">
            <w:rPr>
              <w:rFonts w:ascii="Calibri" w:hAnsi="Calibri" w:cs="Arial"/>
              <w:b/>
              <w:sz w:val="20"/>
              <w:szCs w:val="20"/>
            </w:rPr>
            <w:t>requisiti specifici per l’installazione</w:t>
          </w:r>
          <w:r>
            <w:rPr>
              <w:rFonts w:ascii="Calibri" w:hAnsi="Calibri" w:cs="Arial"/>
              <w:b/>
              <w:sz w:val="20"/>
              <w:szCs w:val="20"/>
            </w:rPr>
            <w:t xml:space="preserve">, </w:t>
          </w:r>
          <w:r w:rsidRPr="000A459D">
            <w:rPr>
              <w:rFonts w:ascii="Calibri" w:hAnsi="Calibri" w:cs="Arial"/>
              <w:b/>
              <w:sz w:val="20"/>
              <w:szCs w:val="20"/>
            </w:rPr>
            <w:t>il collaudo</w:t>
          </w:r>
          <w:r>
            <w:rPr>
              <w:rFonts w:ascii="Calibri" w:hAnsi="Calibri" w:cs="Arial"/>
              <w:b/>
              <w:sz w:val="20"/>
              <w:szCs w:val="20"/>
            </w:rPr>
            <w:t xml:space="preserve"> e l’assistenza post-vendita</w:t>
          </w:r>
        </w:p>
      </w:tc>
    </w:tr>
    <w:tr w:rsidR="00365003" w:rsidRPr="00CD3890" w14:paraId="2E17EC02" w14:textId="77777777">
      <w:trPr>
        <w:cantSplit/>
        <w:trHeight w:val="287"/>
      </w:trPr>
      <w:tc>
        <w:tcPr>
          <w:tcW w:w="3544" w:type="dxa"/>
          <w:vMerge/>
          <w:tcBorders>
            <w:top w:val="single" w:sz="4" w:space="0" w:color="auto"/>
            <w:left w:val="single" w:sz="4" w:space="0" w:color="auto"/>
            <w:bottom w:val="single" w:sz="4" w:space="0" w:color="auto"/>
            <w:right w:val="single" w:sz="4" w:space="0" w:color="auto"/>
          </w:tcBorders>
          <w:vAlign w:val="center"/>
        </w:tcPr>
        <w:p w14:paraId="504DC9DE" w14:textId="77777777" w:rsidR="00365003" w:rsidRPr="00CD3890" w:rsidRDefault="00365003" w:rsidP="009858D4">
          <w:pPr>
            <w:jc w:val="center"/>
            <w:rPr>
              <w:rFonts w:ascii="Calibri" w:hAnsi="Calibri" w:cs="Arial"/>
              <w:color w:val="000000"/>
            </w:rPr>
          </w:pPr>
        </w:p>
      </w:tc>
      <w:tc>
        <w:tcPr>
          <w:tcW w:w="3614" w:type="dxa"/>
          <w:tcBorders>
            <w:top w:val="single" w:sz="4" w:space="0" w:color="auto"/>
            <w:left w:val="single" w:sz="4" w:space="0" w:color="auto"/>
            <w:bottom w:val="single" w:sz="4" w:space="0" w:color="auto"/>
            <w:right w:val="single" w:sz="4" w:space="0" w:color="auto"/>
          </w:tcBorders>
          <w:vAlign w:val="center"/>
        </w:tcPr>
        <w:p w14:paraId="53462C67" w14:textId="77777777" w:rsidR="00365003" w:rsidRPr="00AD25E2" w:rsidRDefault="00365003" w:rsidP="009858D4">
          <w:pPr>
            <w:pStyle w:val="Intestazione"/>
            <w:jc w:val="center"/>
            <w:rPr>
              <w:rFonts w:ascii="Calibri" w:eastAsia="Times New Roman" w:hAnsi="Calibri" w:cs="Calibri"/>
              <w:b/>
              <w:bCs/>
              <w:iCs/>
              <w:sz w:val="22"/>
              <w:szCs w:val="22"/>
              <w:lang w:eastAsia="en-US"/>
            </w:rPr>
          </w:pPr>
        </w:p>
      </w:tc>
      <w:tc>
        <w:tcPr>
          <w:tcW w:w="2620" w:type="dxa"/>
          <w:tcBorders>
            <w:top w:val="single" w:sz="4" w:space="0" w:color="auto"/>
            <w:left w:val="single" w:sz="4" w:space="0" w:color="auto"/>
            <w:bottom w:val="single" w:sz="4" w:space="0" w:color="auto"/>
            <w:right w:val="single" w:sz="4" w:space="0" w:color="auto"/>
          </w:tcBorders>
          <w:vAlign w:val="center"/>
        </w:tcPr>
        <w:p w14:paraId="462254B1" w14:textId="77777777" w:rsidR="00365003" w:rsidRPr="00AD25E2" w:rsidRDefault="00365003" w:rsidP="00283C9E">
          <w:pPr>
            <w:pStyle w:val="Intestazione"/>
            <w:jc w:val="right"/>
            <w:rPr>
              <w:rFonts w:ascii="Calibri" w:eastAsia="Times New Roman" w:hAnsi="Calibri" w:cs="Calibri"/>
              <w:b/>
              <w:bCs/>
              <w:iCs/>
              <w:sz w:val="22"/>
              <w:szCs w:val="22"/>
              <w:lang w:eastAsia="en-US"/>
            </w:rPr>
          </w:pPr>
          <w:r w:rsidRPr="00AD25E2">
            <w:rPr>
              <w:rFonts w:ascii="Calibri" w:eastAsia="Times New Roman" w:hAnsi="Calibri" w:cs="Calibri"/>
              <w:b/>
              <w:bCs/>
              <w:iCs/>
              <w:sz w:val="22"/>
              <w:szCs w:val="22"/>
              <w:lang w:eastAsia="en-US"/>
            </w:rPr>
            <w:t>Allegato A</w:t>
          </w:r>
        </w:p>
      </w:tc>
    </w:tr>
  </w:tbl>
  <w:p w14:paraId="66C5DD2B" w14:textId="77777777" w:rsidR="00365003" w:rsidRPr="00CD3890" w:rsidRDefault="00365003" w:rsidP="00F4504E">
    <w:pPr>
      <w:pStyle w:val="Intestazione"/>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2C6A46B6"/>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shd w:val="clear" w:color="auto" w:fill="FFFF66"/>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hd w:val="clear" w:color="auto" w:fill="FFFF66"/>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hd w:val="clear" w:color="auto" w:fill="FFFF66"/>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3"/>
    <w:lvl w:ilvl="0">
      <w:start w:val="1"/>
      <w:numFmt w:val="bullet"/>
      <w:lvlText w:val=""/>
      <w:lvlJc w:val="left"/>
      <w:pPr>
        <w:tabs>
          <w:tab w:val="num" w:pos="1080"/>
        </w:tabs>
        <w:ind w:left="1080" w:hanging="360"/>
      </w:pPr>
      <w:rPr>
        <w:rFonts w:ascii="Symbol" w:hAnsi="Symbol" w:cs="OpenSymbol"/>
        <w:sz w:val="22"/>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2"/>
        <w:szCs w:val="2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2"/>
        <w:szCs w:val="2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D"/>
    <w:multiLevelType w:val="multilevel"/>
    <w:tmpl w:val="0000000D"/>
    <w:name w:val="WW8Num14"/>
    <w:lvl w:ilvl="0">
      <w:start w:val="1"/>
      <w:numFmt w:val="bullet"/>
      <w:lvlText w:val=""/>
      <w:lvlJc w:val="left"/>
      <w:pPr>
        <w:tabs>
          <w:tab w:val="num" w:pos="1491"/>
        </w:tabs>
        <w:ind w:left="1491" w:hanging="360"/>
      </w:pPr>
      <w:rPr>
        <w:rFonts w:ascii="Symbol" w:hAnsi="Symbol" w:cs="OpenSymbol"/>
        <w:sz w:val="22"/>
        <w:szCs w:val="22"/>
      </w:rPr>
    </w:lvl>
    <w:lvl w:ilvl="1">
      <w:start w:val="1"/>
      <w:numFmt w:val="bullet"/>
      <w:lvlText w:val="◦"/>
      <w:lvlJc w:val="left"/>
      <w:pPr>
        <w:tabs>
          <w:tab w:val="num" w:pos="1851"/>
        </w:tabs>
        <w:ind w:left="1851" w:hanging="360"/>
      </w:pPr>
      <w:rPr>
        <w:rFonts w:ascii="OpenSymbol" w:hAnsi="OpenSymbol" w:cs="OpenSymbol"/>
      </w:rPr>
    </w:lvl>
    <w:lvl w:ilvl="2">
      <w:start w:val="1"/>
      <w:numFmt w:val="bullet"/>
      <w:lvlText w:val="▪"/>
      <w:lvlJc w:val="left"/>
      <w:pPr>
        <w:tabs>
          <w:tab w:val="num" w:pos="2211"/>
        </w:tabs>
        <w:ind w:left="2211" w:hanging="360"/>
      </w:pPr>
      <w:rPr>
        <w:rFonts w:ascii="OpenSymbol" w:hAnsi="OpenSymbol" w:cs="OpenSymbol"/>
      </w:rPr>
    </w:lvl>
    <w:lvl w:ilvl="3">
      <w:start w:val="1"/>
      <w:numFmt w:val="bullet"/>
      <w:lvlText w:val=""/>
      <w:lvlJc w:val="left"/>
      <w:pPr>
        <w:tabs>
          <w:tab w:val="num" w:pos="2571"/>
        </w:tabs>
        <w:ind w:left="2571" w:hanging="360"/>
      </w:pPr>
      <w:rPr>
        <w:rFonts w:ascii="Symbol" w:hAnsi="Symbol" w:cs="OpenSymbol"/>
        <w:sz w:val="22"/>
        <w:szCs w:val="22"/>
      </w:rPr>
    </w:lvl>
    <w:lvl w:ilvl="4">
      <w:start w:val="1"/>
      <w:numFmt w:val="bullet"/>
      <w:lvlText w:val="◦"/>
      <w:lvlJc w:val="left"/>
      <w:pPr>
        <w:tabs>
          <w:tab w:val="num" w:pos="2931"/>
        </w:tabs>
        <w:ind w:left="2931" w:hanging="360"/>
      </w:pPr>
      <w:rPr>
        <w:rFonts w:ascii="OpenSymbol" w:hAnsi="OpenSymbol" w:cs="OpenSymbol"/>
      </w:rPr>
    </w:lvl>
    <w:lvl w:ilvl="5">
      <w:start w:val="1"/>
      <w:numFmt w:val="bullet"/>
      <w:lvlText w:val="▪"/>
      <w:lvlJc w:val="left"/>
      <w:pPr>
        <w:tabs>
          <w:tab w:val="num" w:pos="3291"/>
        </w:tabs>
        <w:ind w:left="3291" w:hanging="360"/>
      </w:pPr>
      <w:rPr>
        <w:rFonts w:ascii="OpenSymbol" w:hAnsi="OpenSymbol" w:cs="OpenSymbol"/>
      </w:rPr>
    </w:lvl>
    <w:lvl w:ilvl="6">
      <w:start w:val="1"/>
      <w:numFmt w:val="bullet"/>
      <w:lvlText w:val=""/>
      <w:lvlJc w:val="left"/>
      <w:pPr>
        <w:tabs>
          <w:tab w:val="num" w:pos="3651"/>
        </w:tabs>
        <w:ind w:left="3651" w:hanging="360"/>
      </w:pPr>
      <w:rPr>
        <w:rFonts w:ascii="Symbol" w:hAnsi="Symbol" w:cs="OpenSymbol"/>
        <w:sz w:val="22"/>
        <w:szCs w:val="22"/>
      </w:rPr>
    </w:lvl>
    <w:lvl w:ilvl="7">
      <w:start w:val="1"/>
      <w:numFmt w:val="bullet"/>
      <w:lvlText w:val="◦"/>
      <w:lvlJc w:val="left"/>
      <w:pPr>
        <w:tabs>
          <w:tab w:val="num" w:pos="4011"/>
        </w:tabs>
        <w:ind w:left="4011" w:hanging="360"/>
      </w:pPr>
      <w:rPr>
        <w:rFonts w:ascii="OpenSymbol" w:hAnsi="OpenSymbol" w:cs="OpenSymbol"/>
      </w:rPr>
    </w:lvl>
    <w:lvl w:ilvl="8">
      <w:start w:val="1"/>
      <w:numFmt w:val="bullet"/>
      <w:lvlText w:val="▪"/>
      <w:lvlJc w:val="left"/>
      <w:pPr>
        <w:tabs>
          <w:tab w:val="num" w:pos="4371"/>
        </w:tabs>
        <w:ind w:left="4371" w:hanging="360"/>
      </w:pPr>
      <w:rPr>
        <w:rFonts w:ascii="OpenSymbol" w:hAnsi="OpenSymbol" w:cs="OpenSymbol"/>
      </w:rPr>
    </w:lvl>
  </w:abstractNum>
  <w:abstractNum w:abstractNumId="13" w15:restartNumberingAfterBreak="0">
    <w:nsid w:val="0000000E"/>
    <w:multiLevelType w:val="multilevel"/>
    <w:tmpl w:val="0000000E"/>
    <w:name w:val="WW8Num15"/>
    <w:lvl w:ilvl="0">
      <w:start w:val="1"/>
      <w:numFmt w:val="bullet"/>
      <w:lvlText w:val=""/>
      <w:lvlJc w:val="left"/>
      <w:pPr>
        <w:tabs>
          <w:tab w:val="num" w:pos="1130"/>
        </w:tabs>
        <w:ind w:left="1130" w:hanging="360"/>
      </w:pPr>
      <w:rPr>
        <w:rFonts w:ascii="Symbol" w:hAnsi="Symbol" w:cs="OpenSymbol"/>
        <w:sz w:val="22"/>
        <w:szCs w:val="22"/>
      </w:rPr>
    </w:lvl>
    <w:lvl w:ilvl="1">
      <w:start w:val="1"/>
      <w:numFmt w:val="bullet"/>
      <w:lvlText w:val="◦"/>
      <w:lvlJc w:val="left"/>
      <w:pPr>
        <w:tabs>
          <w:tab w:val="num" w:pos="1490"/>
        </w:tabs>
        <w:ind w:left="1490" w:hanging="360"/>
      </w:pPr>
      <w:rPr>
        <w:rFonts w:ascii="OpenSymbol" w:hAnsi="OpenSymbol" w:cs="OpenSymbol"/>
      </w:rPr>
    </w:lvl>
    <w:lvl w:ilvl="2">
      <w:start w:val="1"/>
      <w:numFmt w:val="bullet"/>
      <w:lvlText w:val="▪"/>
      <w:lvlJc w:val="left"/>
      <w:pPr>
        <w:tabs>
          <w:tab w:val="num" w:pos="1850"/>
        </w:tabs>
        <w:ind w:left="1850" w:hanging="360"/>
      </w:pPr>
      <w:rPr>
        <w:rFonts w:ascii="OpenSymbol" w:hAnsi="OpenSymbol" w:cs="OpenSymbol"/>
      </w:rPr>
    </w:lvl>
    <w:lvl w:ilvl="3">
      <w:start w:val="1"/>
      <w:numFmt w:val="bullet"/>
      <w:lvlText w:val=""/>
      <w:lvlJc w:val="left"/>
      <w:pPr>
        <w:tabs>
          <w:tab w:val="num" w:pos="2210"/>
        </w:tabs>
        <w:ind w:left="2210" w:hanging="360"/>
      </w:pPr>
      <w:rPr>
        <w:rFonts w:ascii="Symbol" w:hAnsi="Symbol" w:cs="OpenSymbol"/>
        <w:sz w:val="22"/>
        <w:szCs w:val="22"/>
      </w:rPr>
    </w:lvl>
    <w:lvl w:ilvl="4">
      <w:start w:val="1"/>
      <w:numFmt w:val="bullet"/>
      <w:lvlText w:val="◦"/>
      <w:lvlJc w:val="left"/>
      <w:pPr>
        <w:tabs>
          <w:tab w:val="num" w:pos="2570"/>
        </w:tabs>
        <w:ind w:left="2570" w:hanging="360"/>
      </w:pPr>
      <w:rPr>
        <w:rFonts w:ascii="OpenSymbol" w:hAnsi="OpenSymbol" w:cs="OpenSymbol"/>
      </w:rPr>
    </w:lvl>
    <w:lvl w:ilvl="5">
      <w:start w:val="1"/>
      <w:numFmt w:val="bullet"/>
      <w:lvlText w:val="▪"/>
      <w:lvlJc w:val="left"/>
      <w:pPr>
        <w:tabs>
          <w:tab w:val="num" w:pos="2930"/>
        </w:tabs>
        <w:ind w:left="2930" w:hanging="360"/>
      </w:pPr>
      <w:rPr>
        <w:rFonts w:ascii="OpenSymbol" w:hAnsi="OpenSymbol" w:cs="OpenSymbol"/>
      </w:rPr>
    </w:lvl>
    <w:lvl w:ilvl="6">
      <w:start w:val="1"/>
      <w:numFmt w:val="bullet"/>
      <w:lvlText w:val=""/>
      <w:lvlJc w:val="left"/>
      <w:pPr>
        <w:tabs>
          <w:tab w:val="num" w:pos="3290"/>
        </w:tabs>
        <w:ind w:left="3290" w:hanging="360"/>
      </w:pPr>
      <w:rPr>
        <w:rFonts w:ascii="Symbol" w:hAnsi="Symbol" w:cs="OpenSymbol"/>
        <w:sz w:val="22"/>
        <w:szCs w:val="22"/>
      </w:rPr>
    </w:lvl>
    <w:lvl w:ilvl="7">
      <w:start w:val="1"/>
      <w:numFmt w:val="bullet"/>
      <w:lvlText w:val="◦"/>
      <w:lvlJc w:val="left"/>
      <w:pPr>
        <w:tabs>
          <w:tab w:val="num" w:pos="3650"/>
        </w:tabs>
        <w:ind w:left="3650" w:hanging="360"/>
      </w:pPr>
      <w:rPr>
        <w:rFonts w:ascii="OpenSymbol" w:hAnsi="OpenSymbol" w:cs="OpenSymbol"/>
      </w:rPr>
    </w:lvl>
    <w:lvl w:ilvl="8">
      <w:start w:val="1"/>
      <w:numFmt w:val="bullet"/>
      <w:lvlText w:val="▪"/>
      <w:lvlJc w:val="left"/>
      <w:pPr>
        <w:tabs>
          <w:tab w:val="num" w:pos="4010"/>
        </w:tabs>
        <w:ind w:left="4010" w:hanging="360"/>
      </w:pPr>
      <w:rPr>
        <w:rFonts w:ascii="OpenSymbol" w:hAnsi="OpenSymbol" w:cs="OpenSymbol"/>
      </w:rPr>
    </w:lvl>
  </w:abstractNum>
  <w:abstractNum w:abstractNumId="14"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FB669F0"/>
    <w:multiLevelType w:val="hybridMultilevel"/>
    <w:tmpl w:val="1C44B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1DA792B"/>
    <w:multiLevelType w:val="hybridMultilevel"/>
    <w:tmpl w:val="784EC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4E30B32"/>
    <w:multiLevelType w:val="hybridMultilevel"/>
    <w:tmpl w:val="56F2EE8E"/>
    <w:lvl w:ilvl="0" w:tplc="070E0C42">
      <w:start w:val="1"/>
      <w:numFmt w:val="bullet"/>
      <w:lvlText w:val=""/>
      <w:lvlJc w:val="left"/>
      <w:pPr>
        <w:tabs>
          <w:tab w:val="num" w:pos="360"/>
        </w:tabs>
        <w:ind w:left="360" w:hanging="360"/>
      </w:pPr>
      <w:rPr>
        <w:rFonts w:ascii="Wingdings" w:hAnsi="Wingdings" w:cs="Wingdings" w:hint="default"/>
      </w:rPr>
    </w:lvl>
    <w:lvl w:ilvl="1" w:tplc="A82C2916">
      <w:start w:val="1"/>
      <w:numFmt w:val="bullet"/>
      <w:lvlText w:val="o"/>
      <w:lvlJc w:val="left"/>
      <w:pPr>
        <w:tabs>
          <w:tab w:val="num" w:pos="1440"/>
        </w:tabs>
        <w:ind w:left="1440" w:hanging="360"/>
      </w:pPr>
      <w:rPr>
        <w:rFonts w:ascii="Courier New" w:hAnsi="Courier New" w:cs="Courier New" w:hint="default"/>
      </w:rPr>
    </w:lvl>
    <w:lvl w:ilvl="2" w:tplc="A398A982">
      <w:start w:val="1"/>
      <w:numFmt w:val="bullet"/>
      <w:lvlText w:val=""/>
      <w:lvlJc w:val="left"/>
      <w:pPr>
        <w:tabs>
          <w:tab w:val="num" w:pos="2160"/>
        </w:tabs>
        <w:ind w:left="2160" w:hanging="360"/>
      </w:pPr>
      <w:rPr>
        <w:rFonts w:ascii="Wingdings" w:hAnsi="Wingdings" w:cs="Wingdings" w:hint="default"/>
      </w:rPr>
    </w:lvl>
    <w:lvl w:ilvl="3" w:tplc="4F6650C8">
      <w:start w:val="1"/>
      <w:numFmt w:val="bullet"/>
      <w:lvlText w:val=""/>
      <w:lvlJc w:val="left"/>
      <w:pPr>
        <w:tabs>
          <w:tab w:val="num" w:pos="2880"/>
        </w:tabs>
        <w:ind w:left="2880" w:hanging="360"/>
      </w:pPr>
      <w:rPr>
        <w:rFonts w:ascii="Symbol" w:hAnsi="Symbol" w:cs="Symbol" w:hint="default"/>
      </w:rPr>
    </w:lvl>
    <w:lvl w:ilvl="4" w:tplc="97369998">
      <w:start w:val="1"/>
      <w:numFmt w:val="bullet"/>
      <w:lvlText w:val="o"/>
      <w:lvlJc w:val="left"/>
      <w:pPr>
        <w:tabs>
          <w:tab w:val="num" w:pos="3600"/>
        </w:tabs>
        <w:ind w:left="3600" w:hanging="360"/>
      </w:pPr>
      <w:rPr>
        <w:rFonts w:ascii="Courier New" w:hAnsi="Courier New" w:cs="Courier New" w:hint="default"/>
      </w:rPr>
    </w:lvl>
    <w:lvl w:ilvl="5" w:tplc="CA4A2F5C">
      <w:start w:val="1"/>
      <w:numFmt w:val="bullet"/>
      <w:lvlText w:val=""/>
      <w:lvlJc w:val="left"/>
      <w:pPr>
        <w:tabs>
          <w:tab w:val="num" w:pos="4320"/>
        </w:tabs>
        <w:ind w:left="4320" w:hanging="360"/>
      </w:pPr>
      <w:rPr>
        <w:rFonts w:ascii="Wingdings" w:hAnsi="Wingdings" w:cs="Wingdings" w:hint="default"/>
      </w:rPr>
    </w:lvl>
    <w:lvl w:ilvl="6" w:tplc="5164E3F8">
      <w:start w:val="1"/>
      <w:numFmt w:val="bullet"/>
      <w:lvlText w:val=""/>
      <w:lvlJc w:val="left"/>
      <w:pPr>
        <w:tabs>
          <w:tab w:val="num" w:pos="5040"/>
        </w:tabs>
        <w:ind w:left="5040" w:hanging="360"/>
      </w:pPr>
      <w:rPr>
        <w:rFonts w:ascii="Symbol" w:hAnsi="Symbol" w:cs="Symbol" w:hint="default"/>
      </w:rPr>
    </w:lvl>
    <w:lvl w:ilvl="7" w:tplc="6602F032">
      <w:start w:val="1"/>
      <w:numFmt w:val="bullet"/>
      <w:lvlText w:val="o"/>
      <w:lvlJc w:val="left"/>
      <w:pPr>
        <w:tabs>
          <w:tab w:val="num" w:pos="5760"/>
        </w:tabs>
        <w:ind w:left="5760" w:hanging="360"/>
      </w:pPr>
      <w:rPr>
        <w:rFonts w:ascii="Courier New" w:hAnsi="Courier New" w:cs="Courier New" w:hint="default"/>
      </w:rPr>
    </w:lvl>
    <w:lvl w:ilvl="8" w:tplc="75EC43BC">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6087636"/>
    <w:multiLevelType w:val="hybridMultilevel"/>
    <w:tmpl w:val="6F4A0AD6"/>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188F4F38"/>
    <w:multiLevelType w:val="hybridMultilevel"/>
    <w:tmpl w:val="DC5EC252"/>
    <w:lvl w:ilvl="0" w:tplc="72BE8034">
      <w:numFmt w:val="bullet"/>
      <w:lvlText w:val="-"/>
      <w:lvlJc w:val="left"/>
      <w:pPr>
        <w:tabs>
          <w:tab w:val="num" w:pos="360"/>
        </w:tabs>
        <w:ind w:left="360" w:hanging="360"/>
      </w:pPr>
      <w:rPr>
        <w:rFonts w:ascii="Arial" w:eastAsia="Times New Roman" w:hAnsi="Aria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19382C6D"/>
    <w:multiLevelType w:val="hybridMultilevel"/>
    <w:tmpl w:val="1C044B3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1A71185D"/>
    <w:multiLevelType w:val="hybridMultilevel"/>
    <w:tmpl w:val="D4C89332"/>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0">
    <w:nsid w:val="1BE313FD"/>
    <w:multiLevelType w:val="hybridMultilevel"/>
    <w:tmpl w:val="0FF6A38C"/>
    <w:lvl w:ilvl="0" w:tplc="56DA70DC">
      <w:start w:val="1"/>
      <w:numFmt w:val="decimal"/>
      <w:lvlText w:val="%1."/>
      <w:lvlJc w:val="left"/>
      <w:pPr>
        <w:tabs>
          <w:tab w:val="num" w:pos="720"/>
        </w:tabs>
        <w:ind w:left="720" w:hanging="360"/>
      </w:pPr>
      <w:rPr>
        <w:rFonts w:hint="default"/>
      </w:rPr>
    </w:lvl>
    <w:lvl w:ilvl="1" w:tplc="F2A41852">
      <w:numFmt w:val="none"/>
      <w:lvlText w:val=""/>
      <w:lvlJc w:val="left"/>
      <w:pPr>
        <w:tabs>
          <w:tab w:val="num" w:pos="360"/>
        </w:tabs>
      </w:pPr>
    </w:lvl>
    <w:lvl w:ilvl="2" w:tplc="82767842">
      <w:numFmt w:val="none"/>
      <w:lvlText w:val=""/>
      <w:lvlJc w:val="left"/>
      <w:pPr>
        <w:tabs>
          <w:tab w:val="num" w:pos="360"/>
        </w:tabs>
      </w:pPr>
    </w:lvl>
    <w:lvl w:ilvl="3" w:tplc="FD2C0F2A">
      <w:numFmt w:val="none"/>
      <w:lvlText w:val=""/>
      <w:lvlJc w:val="left"/>
      <w:pPr>
        <w:tabs>
          <w:tab w:val="num" w:pos="360"/>
        </w:tabs>
      </w:pPr>
    </w:lvl>
    <w:lvl w:ilvl="4" w:tplc="FD22CAAE">
      <w:numFmt w:val="none"/>
      <w:lvlText w:val=""/>
      <w:lvlJc w:val="left"/>
      <w:pPr>
        <w:tabs>
          <w:tab w:val="num" w:pos="360"/>
        </w:tabs>
      </w:pPr>
    </w:lvl>
    <w:lvl w:ilvl="5" w:tplc="1F02FFAC">
      <w:numFmt w:val="none"/>
      <w:lvlText w:val=""/>
      <w:lvlJc w:val="left"/>
      <w:pPr>
        <w:tabs>
          <w:tab w:val="num" w:pos="360"/>
        </w:tabs>
      </w:pPr>
    </w:lvl>
    <w:lvl w:ilvl="6" w:tplc="EFE6D9C8">
      <w:numFmt w:val="none"/>
      <w:lvlText w:val=""/>
      <w:lvlJc w:val="left"/>
      <w:pPr>
        <w:tabs>
          <w:tab w:val="num" w:pos="360"/>
        </w:tabs>
      </w:pPr>
    </w:lvl>
    <w:lvl w:ilvl="7" w:tplc="5A2A6E08">
      <w:numFmt w:val="none"/>
      <w:lvlText w:val=""/>
      <w:lvlJc w:val="left"/>
      <w:pPr>
        <w:tabs>
          <w:tab w:val="num" w:pos="360"/>
        </w:tabs>
      </w:pPr>
    </w:lvl>
    <w:lvl w:ilvl="8" w:tplc="880EEE00">
      <w:numFmt w:val="none"/>
      <w:lvlText w:val=""/>
      <w:lvlJc w:val="left"/>
      <w:pPr>
        <w:tabs>
          <w:tab w:val="num" w:pos="360"/>
        </w:tabs>
      </w:pPr>
    </w:lvl>
  </w:abstractNum>
  <w:abstractNum w:abstractNumId="23" w15:restartNumberingAfterBreak="0">
    <w:nsid w:val="1C2578D3"/>
    <w:multiLevelType w:val="multilevel"/>
    <w:tmpl w:val="2C6A46B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1DC3023D"/>
    <w:multiLevelType w:val="hybridMultilevel"/>
    <w:tmpl w:val="074C4D24"/>
    <w:lvl w:ilvl="0" w:tplc="04100001">
      <w:start w:val="1"/>
      <w:numFmt w:val="bullet"/>
      <w:lvlText w:val=""/>
      <w:lvlJc w:val="left"/>
      <w:pPr>
        <w:tabs>
          <w:tab w:val="num" w:pos="1068"/>
        </w:tabs>
        <w:ind w:left="1068" w:hanging="360"/>
      </w:pPr>
      <w:rPr>
        <w:rFonts w:ascii="Symbol" w:hAnsi="Symbol" w:hint="default"/>
      </w:rPr>
    </w:lvl>
    <w:lvl w:ilvl="1" w:tplc="F2A41852">
      <w:numFmt w:val="none"/>
      <w:lvlText w:val=""/>
      <w:lvlJc w:val="left"/>
      <w:pPr>
        <w:tabs>
          <w:tab w:val="num" w:pos="708"/>
        </w:tabs>
      </w:pPr>
    </w:lvl>
    <w:lvl w:ilvl="2" w:tplc="82767842">
      <w:numFmt w:val="none"/>
      <w:lvlText w:val=""/>
      <w:lvlJc w:val="left"/>
      <w:pPr>
        <w:tabs>
          <w:tab w:val="num" w:pos="708"/>
        </w:tabs>
      </w:pPr>
    </w:lvl>
    <w:lvl w:ilvl="3" w:tplc="FD2C0F2A">
      <w:numFmt w:val="none"/>
      <w:lvlText w:val=""/>
      <w:lvlJc w:val="left"/>
      <w:pPr>
        <w:tabs>
          <w:tab w:val="num" w:pos="708"/>
        </w:tabs>
      </w:pPr>
    </w:lvl>
    <w:lvl w:ilvl="4" w:tplc="FD22CAAE">
      <w:numFmt w:val="none"/>
      <w:lvlText w:val=""/>
      <w:lvlJc w:val="left"/>
      <w:pPr>
        <w:tabs>
          <w:tab w:val="num" w:pos="708"/>
        </w:tabs>
      </w:pPr>
    </w:lvl>
    <w:lvl w:ilvl="5" w:tplc="1F02FFAC">
      <w:numFmt w:val="none"/>
      <w:lvlText w:val=""/>
      <w:lvlJc w:val="left"/>
      <w:pPr>
        <w:tabs>
          <w:tab w:val="num" w:pos="708"/>
        </w:tabs>
      </w:pPr>
    </w:lvl>
    <w:lvl w:ilvl="6" w:tplc="EFE6D9C8">
      <w:numFmt w:val="none"/>
      <w:lvlText w:val=""/>
      <w:lvlJc w:val="left"/>
      <w:pPr>
        <w:tabs>
          <w:tab w:val="num" w:pos="708"/>
        </w:tabs>
      </w:pPr>
    </w:lvl>
    <w:lvl w:ilvl="7" w:tplc="5A2A6E08">
      <w:numFmt w:val="none"/>
      <w:lvlText w:val=""/>
      <w:lvlJc w:val="left"/>
      <w:pPr>
        <w:tabs>
          <w:tab w:val="num" w:pos="708"/>
        </w:tabs>
      </w:pPr>
    </w:lvl>
    <w:lvl w:ilvl="8" w:tplc="880EEE00">
      <w:numFmt w:val="none"/>
      <w:lvlText w:val=""/>
      <w:lvlJc w:val="left"/>
      <w:pPr>
        <w:tabs>
          <w:tab w:val="num" w:pos="708"/>
        </w:tabs>
      </w:pPr>
    </w:lvl>
  </w:abstractNum>
  <w:abstractNum w:abstractNumId="25" w15:restartNumberingAfterBreak="0">
    <w:nsid w:val="224A3745"/>
    <w:multiLevelType w:val="hybridMultilevel"/>
    <w:tmpl w:val="32F2B3B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15:restartNumberingAfterBreak="0">
    <w:nsid w:val="254D343C"/>
    <w:multiLevelType w:val="hybridMultilevel"/>
    <w:tmpl w:val="4D960B3C"/>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7" w15:restartNumberingAfterBreak="0">
    <w:nsid w:val="2F9407A5"/>
    <w:multiLevelType w:val="hybridMultilevel"/>
    <w:tmpl w:val="2B62A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FF61D39"/>
    <w:multiLevelType w:val="hybridMultilevel"/>
    <w:tmpl w:val="8CD43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00915F1"/>
    <w:multiLevelType w:val="hybridMultilevel"/>
    <w:tmpl w:val="378A27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8E2C29"/>
    <w:multiLevelType w:val="hybridMultilevel"/>
    <w:tmpl w:val="ABEC0AAC"/>
    <w:lvl w:ilvl="0" w:tplc="04100017">
      <w:start w:val="1"/>
      <w:numFmt w:val="lowerLetter"/>
      <w:lvlText w:val="%1)"/>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3C8506D8"/>
    <w:multiLevelType w:val="hybridMultilevel"/>
    <w:tmpl w:val="31AE4C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684FAB"/>
    <w:multiLevelType w:val="hybridMultilevel"/>
    <w:tmpl w:val="43F6B8C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437118B0"/>
    <w:multiLevelType w:val="hybridMultilevel"/>
    <w:tmpl w:val="7B4C9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547019D"/>
    <w:multiLevelType w:val="hybridMultilevel"/>
    <w:tmpl w:val="F782C50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7B40DB9"/>
    <w:multiLevelType w:val="hybridMultilevel"/>
    <w:tmpl w:val="6D2A7D0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49BA1987"/>
    <w:multiLevelType w:val="hybridMultilevel"/>
    <w:tmpl w:val="8126178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AB8323C"/>
    <w:multiLevelType w:val="hybridMultilevel"/>
    <w:tmpl w:val="D92E5A0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8" w15:restartNumberingAfterBreak="0">
    <w:nsid w:val="4CBA45C5"/>
    <w:multiLevelType w:val="hybridMultilevel"/>
    <w:tmpl w:val="9ECA554C"/>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9" w15:restartNumberingAfterBreak="0">
    <w:nsid w:val="516C5ABC"/>
    <w:multiLevelType w:val="hybridMultilevel"/>
    <w:tmpl w:val="7436A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2C87EED"/>
    <w:multiLevelType w:val="hybridMultilevel"/>
    <w:tmpl w:val="47D62D44"/>
    <w:lvl w:ilvl="0" w:tplc="853601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7424098"/>
    <w:multiLevelType w:val="hybridMultilevel"/>
    <w:tmpl w:val="75002230"/>
    <w:lvl w:ilvl="0" w:tplc="96FA6B8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7EA7286"/>
    <w:multiLevelType w:val="hybridMultilevel"/>
    <w:tmpl w:val="1E2866C2"/>
    <w:lvl w:ilvl="0" w:tplc="04100001">
      <w:start w:val="1"/>
      <w:numFmt w:val="bullet"/>
      <w:lvlText w:val=""/>
      <w:lvlJc w:val="left"/>
      <w:pPr>
        <w:ind w:left="720" w:hanging="360"/>
      </w:pPr>
      <w:rPr>
        <w:rFonts w:ascii="Symbol" w:hAnsi="Symbol" w:hint="default"/>
      </w:rPr>
    </w:lvl>
    <w:lvl w:ilvl="1" w:tplc="72BE8034">
      <w:numFmt w:val="bullet"/>
      <w:lvlText w:val="-"/>
      <w:lvlJc w:val="left"/>
      <w:pPr>
        <w:ind w:left="1440" w:hanging="360"/>
      </w:pPr>
      <w:rPr>
        <w:rFonts w:ascii="Arial" w:eastAsia="Times New Roman" w:hAnsi="Aria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E145F63"/>
    <w:multiLevelType w:val="hybridMultilevel"/>
    <w:tmpl w:val="5AF288EA"/>
    <w:lvl w:ilvl="0" w:tplc="04100001">
      <w:start w:val="1"/>
      <w:numFmt w:val="bullet"/>
      <w:lvlText w:val=""/>
      <w:lvlJc w:val="left"/>
      <w:pPr>
        <w:tabs>
          <w:tab w:val="num" w:pos="1440"/>
        </w:tabs>
        <w:ind w:left="1440" w:hanging="360"/>
      </w:pPr>
      <w:rPr>
        <w:rFonts w:ascii="Symbol" w:hAnsi="Symbol" w:hint="default"/>
      </w:rPr>
    </w:lvl>
    <w:lvl w:ilvl="1" w:tplc="04100019">
      <w:start w:val="1"/>
      <w:numFmt w:val="lowerLetter"/>
      <w:lvlText w:val="%2."/>
      <w:lvlJc w:val="left"/>
      <w:pPr>
        <w:tabs>
          <w:tab w:val="num" w:pos="2160"/>
        </w:tabs>
        <w:ind w:left="2160" w:hanging="360"/>
      </w:pPr>
    </w:lvl>
    <w:lvl w:ilvl="2" w:tplc="04100001">
      <w:start w:val="1"/>
      <w:numFmt w:val="bullet"/>
      <w:lvlText w:val=""/>
      <w:lvlJc w:val="left"/>
      <w:pPr>
        <w:tabs>
          <w:tab w:val="num" w:pos="3060"/>
        </w:tabs>
        <w:ind w:left="3060" w:hanging="360"/>
      </w:pPr>
      <w:rPr>
        <w:rFonts w:ascii="Symbol" w:hAnsi="Symbol" w:hint="default"/>
      </w:r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44" w15:restartNumberingAfterBreak="0">
    <w:nsid w:val="5ECE4395"/>
    <w:multiLevelType w:val="hybridMultilevel"/>
    <w:tmpl w:val="B2086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256480B"/>
    <w:multiLevelType w:val="hybridMultilevel"/>
    <w:tmpl w:val="52A28F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3F46559"/>
    <w:multiLevelType w:val="hybridMultilevel"/>
    <w:tmpl w:val="909AF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BAE361F"/>
    <w:multiLevelType w:val="hybridMultilevel"/>
    <w:tmpl w:val="E08CF248"/>
    <w:lvl w:ilvl="0" w:tplc="72BE8034">
      <w:numFmt w:val="bullet"/>
      <w:lvlText w:val="-"/>
      <w:lvlJc w:val="left"/>
      <w:pPr>
        <w:ind w:left="72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CC75905"/>
    <w:multiLevelType w:val="hybridMultilevel"/>
    <w:tmpl w:val="9864E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DED7DF0"/>
    <w:multiLevelType w:val="hybridMultilevel"/>
    <w:tmpl w:val="6C927F30"/>
    <w:lvl w:ilvl="0" w:tplc="54AA6B18">
      <w:start w:val="1"/>
      <w:numFmt w:val="bullet"/>
      <w:lvlText w:val=""/>
      <w:lvlJc w:val="left"/>
      <w:pPr>
        <w:tabs>
          <w:tab w:val="num" w:pos="1065"/>
        </w:tabs>
        <w:ind w:left="1065" w:hanging="357"/>
      </w:pPr>
      <w:rPr>
        <w:rFonts w:ascii="Symbol" w:hAnsi="Symbol" w:cs="Symbol" w:hint="default"/>
      </w:rPr>
    </w:lvl>
    <w:lvl w:ilvl="1" w:tplc="CEE0DD54">
      <w:start w:val="1"/>
      <w:numFmt w:val="bullet"/>
      <w:lvlText w:val="o"/>
      <w:lvlJc w:val="left"/>
      <w:pPr>
        <w:tabs>
          <w:tab w:val="num" w:pos="2148"/>
        </w:tabs>
        <w:ind w:left="2148" w:hanging="360"/>
      </w:pPr>
      <w:rPr>
        <w:rFonts w:ascii="Courier New" w:hAnsi="Courier New" w:cs="Courier New" w:hint="default"/>
      </w:rPr>
    </w:lvl>
    <w:lvl w:ilvl="2" w:tplc="57FE32B0">
      <w:start w:val="1"/>
      <w:numFmt w:val="bullet"/>
      <w:lvlText w:val=""/>
      <w:lvlJc w:val="left"/>
      <w:pPr>
        <w:tabs>
          <w:tab w:val="num" w:pos="2868"/>
        </w:tabs>
        <w:ind w:left="2868" w:hanging="360"/>
      </w:pPr>
      <w:rPr>
        <w:rFonts w:ascii="Wingdings" w:hAnsi="Wingdings" w:cs="Wingdings" w:hint="default"/>
      </w:rPr>
    </w:lvl>
    <w:lvl w:ilvl="3" w:tplc="017A26B8">
      <w:start w:val="1"/>
      <w:numFmt w:val="bullet"/>
      <w:lvlText w:val=""/>
      <w:lvlJc w:val="left"/>
      <w:pPr>
        <w:tabs>
          <w:tab w:val="num" w:pos="3588"/>
        </w:tabs>
        <w:ind w:left="3588" w:hanging="360"/>
      </w:pPr>
      <w:rPr>
        <w:rFonts w:ascii="Symbol" w:hAnsi="Symbol" w:cs="Symbol" w:hint="default"/>
      </w:rPr>
    </w:lvl>
    <w:lvl w:ilvl="4" w:tplc="C58635B4">
      <w:start w:val="1"/>
      <w:numFmt w:val="bullet"/>
      <w:lvlText w:val="o"/>
      <w:lvlJc w:val="left"/>
      <w:pPr>
        <w:tabs>
          <w:tab w:val="num" w:pos="4308"/>
        </w:tabs>
        <w:ind w:left="4308" w:hanging="360"/>
      </w:pPr>
      <w:rPr>
        <w:rFonts w:ascii="Courier New" w:hAnsi="Courier New" w:cs="Courier New" w:hint="default"/>
      </w:rPr>
    </w:lvl>
    <w:lvl w:ilvl="5" w:tplc="A080DC02">
      <w:start w:val="1"/>
      <w:numFmt w:val="bullet"/>
      <w:lvlText w:val=""/>
      <w:lvlJc w:val="left"/>
      <w:pPr>
        <w:tabs>
          <w:tab w:val="num" w:pos="5028"/>
        </w:tabs>
        <w:ind w:left="5028" w:hanging="360"/>
      </w:pPr>
      <w:rPr>
        <w:rFonts w:ascii="Wingdings" w:hAnsi="Wingdings" w:cs="Wingdings" w:hint="default"/>
      </w:rPr>
    </w:lvl>
    <w:lvl w:ilvl="6" w:tplc="BDDE7BE8">
      <w:start w:val="1"/>
      <w:numFmt w:val="bullet"/>
      <w:lvlText w:val=""/>
      <w:lvlJc w:val="left"/>
      <w:pPr>
        <w:tabs>
          <w:tab w:val="num" w:pos="5748"/>
        </w:tabs>
        <w:ind w:left="5748" w:hanging="360"/>
      </w:pPr>
      <w:rPr>
        <w:rFonts w:ascii="Symbol" w:hAnsi="Symbol" w:cs="Symbol" w:hint="default"/>
      </w:rPr>
    </w:lvl>
    <w:lvl w:ilvl="7" w:tplc="FE8A7C04">
      <w:start w:val="1"/>
      <w:numFmt w:val="bullet"/>
      <w:lvlText w:val="o"/>
      <w:lvlJc w:val="left"/>
      <w:pPr>
        <w:tabs>
          <w:tab w:val="num" w:pos="6468"/>
        </w:tabs>
        <w:ind w:left="6468" w:hanging="360"/>
      </w:pPr>
      <w:rPr>
        <w:rFonts w:ascii="Courier New" w:hAnsi="Courier New" w:cs="Courier New" w:hint="default"/>
      </w:rPr>
    </w:lvl>
    <w:lvl w:ilvl="8" w:tplc="05B0761A">
      <w:start w:val="1"/>
      <w:numFmt w:val="bullet"/>
      <w:lvlText w:val=""/>
      <w:lvlJc w:val="left"/>
      <w:pPr>
        <w:tabs>
          <w:tab w:val="num" w:pos="7188"/>
        </w:tabs>
        <w:ind w:left="7188" w:hanging="360"/>
      </w:pPr>
      <w:rPr>
        <w:rFonts w:ascii="Wingdings" w:hAnsi="Wingdings" w:cs="Wingdings" w:hint="default"/>
      </w:rPr>
    </w:lvl>
  </w:abstractNum>
  <w:abstractNum w:abstractNumId="50" w15:restartNumberingAfterBreak="0">
    <w:nsid w:val="6E6C00CA"/>
    <w:multiLevelType w:val="hybridMultilevel"/>
    <w:tmpl w:val="EBA48BA8"/>
    <w:lvl w:ilvl="0" w:tplc="04100001">
      <w:start w:val="1"/>
      <w:numFmt w:val="bullet"/>
      <w:lvlText w:val=""/>
      <w:lvlJc w:val="left"/>
      <w:pPr>
        <w:tabs>
          <w:tab w:val="num" w:pos="1068"/>
        </w:tabs>
        <w:ind w:left="1068" w:hanging="360"/>
      </w:pPr>
      <w:rPr>
        <w:rFonts w:ascii="Symbol" w:hAnsi="Symbol" w:hint="default"/>
      </w:rPr>
    </w:lvl>
    <w:lvl w:ilvl="1" w:tplc="F2A41852">
      <w:numFmt w:val="none"/>
      <w:lvlText w:val=""/>
      <w:lvlJc w:val="left"/>
      <w:pPr>
        <w:tabs>
          <w:tab w:val="num" w:pos="708"/>
        </w:tabs>
      </w:pPr>
    </w:lvl>
    <w:lvl w:ilvl="2" w:tplc="82767842">
      <w:numFmt w:val="none"/>
      <w:lvlText w:val=""/>
      <w:lvlJc w:val="left"/>
      <w:pPr>
        <w:tabs>
          <w:tab w:val="num" w:pos="708"/>
        </w:tabs>
      </w:pPr>
    </w:lvl>
    <w:lvl w:ilvl="3" w:tplc="FD2C0F2A">
      <w:numFmt w:val="none"/>
      <w:lvlText w:val=""/>
      <w:lvlJc w:val="left"/>
      <w:pPr>
        <w:tabs>
          <w:tab w:val="num" w:pos="708"/>
        </w:tabs>
      </w:pPr>
    </w:lvl>
    <w:lvl w:ilvl="4" w:tplc="FD22CAAE">
      <w:numFmt w:val="none"/>
      <w:lvlText w:val=""/>
      <w:lvlJc w:val="left"/>
      <w:pPr>
        <w:tabs>
          <w:tab w:val="num" w:pos="708"/>
        </w:tabs>
      </w:pPr>
    </w:lvl>
    <w:lvl w:ilvl="5" w:tplc="1F02FFAC">
      <w:numFmt w:val="none"/>
      <w:lvlText w:val=""/>
      <w:lvlJc w:val="left"/>
      <w:pPr>
        <w:tabs>
          <w:tab w:val="num" w:pos="708"/>
        </w:tabs>
      </w:pPr>
    </w:lvl>
    <w:lvl w:ilvl="6" w:tplc="EFE6D9C8">
      <w:numFmt w:val="none"/>
      <w:lvlText w:val=""/>
      <w:lvlJc w:val="left"/>
      <w:pPr>
        <w:tabs>
          <w:tab w:val="num" w:pos="708"/>
        </w:tabs>
      </w:pPr>
    </w:lvl>
    <w:lvl w:ilvl="7" w:tplc="5A2A6E08">
      <w:numFmt w:val="none"/>
      <w:lvlText w:val=""/>
      <w:lvlJc w:val="left"/>
      <w:pPr>
        <w:tabs>
          <w:tab w:val="num" w:pos="708"/>
        </w:tabs>
      </w:pPr>
    </w:lvl>
    <w:lvl w:ilvl="8" w:tplc="880EEE00">
      <w:numFmt w:val="none"/>
      <w:lvlText w:val=""/>
      <w:lvlJc w:val="left"/>
      <w:pPr>
        <w:tabs>
          <w:tab w:val="num" w:pos="708"/>
        </w:tabs>
      </w:pPr>
    </w:lvl>
  </w:abstractNum>
  <w:abstractNum w:abstractNumId="51" w15:restartNumberingAfterBreak="0">
    <w:nsid w:val="72A20577"/>
    <w:multiLevelType w:val="hybridMultilevel"/>
    <w:tmpl w:val="902C7F12"/>
    <w:lvl w:ilvl="0" w:tplc="04100001">
      <w:start w:val="1"/>
      <w:numFmt w:val="bullet"/>
      <w:lvlText w:val=""/>
      <w:lvlJc w:val="left"/>
      <w:pPr>
        <w:tabs>
          <w:tab w:val="num" w:pos="1068"/>
        </w:tabs>
        <w:ind w:left="1068" w:hanging="360"/>
      </w:pPr>
      <w:rPr>
        <w:rFonts w:ascii="Symbol" w:hAnsi="Symbol" w:hint="default"/>
      </w:rPr>
    </w:lvl>
    <w:lvl w:ilvl="1" w:tplc="F2A41852">
      <w:numFmt w:val="none"/>
      <w:lvlText w:val=""/>
      <w:lvlJc w:val="left"/>
      <w:pPr>
        <w:tabs>
          <w:tab w:val="num" w:pos="708"/>
        </w:tabs>
      </w:pPr>
    </w:lvl>
    <w:lvl w:ilvl="2" w:tplc="82767842">
      <w:numFmt w:val="none"/>
      <w:lvlText w:val=""/>
      <w:lvlJc w:val="left"/>
      <w:pPr>
        <w:tabs>
          <w:tab w:val="num" w:pos="708"/>
        </w:tabs>
      </w:pPr>
    </w:lvl>
    <w:lvl w:ilvl="3" w:tplc="FD2C0F2A">
      <w:numFmt w:val="none"/>
      <w:lvlText w:val=""/>
      <w:lvlJc w:val="left"/>
      <w:pPr>
        <w:tabs>
          <w:tab w:val="num" w:pos="708"/>
        </w:tabs>
      </w:pPr>
    </w:lvl>
    <w:lvl w:ilvl="4" w:tplc="FD22CAAE">
      <w:numFmt w:val="none"/>
      <w:lvlText w:val=""/>
      <w:lvlJc w:val="left"/>
      <w:pPr>
        <w:tabs>
          <w:tab w:val="num" w:pos="708"/>
        </w:tabs>
      </w:pPr>
    </w:lvl>
    <w:lvl w:ilvl="5" w:tplc="1F02FFAC">
      <w:numFmt w:val="none"/>
      <w:lvlText w:val=""/>
      <w:lvlJc w:val="left"/>
      <w:pPr>
        <w:tabs>
          <w:tab w:val="num" w:pos="708"/>
        </w:tabs>
      </w:pPr>
    </w:lvl>
    <w:lvl w:ilvl="6" w:tplc="EFE6D9C8">
      <w:numFmt w:val="none"/>
      <w:lvlText w:val=""/>
      <w:lvlJc w:val="left"/>
      <w:pPr>
        <w:tabs>
          <w:tab w:val="num" w:pos="708"/>
        </w:tabs>
      </w:pPr>
    </w:lvl>
    <w:lvl w:ilvl="7" w:tplc="5A2A6E08">
      <w:numFmt w:val="none"/>
      <w:lvlText w:val=""/>
      <w:lvlJc w:val="left"/>
      <w:pPr>
        <w:tabs>
          <w:tab w:val="num" w:pos="708"/>
        </w:tabs>
      </w:pPr>
    </w:lvl>
    <w:lvl w:ilvl="8" w:tplc="880EEE00">
      <w:numFmt w:val="none"/>
      <w:lvlText w:val=""/>
      <w:lvlJc w:val="left"/>
      <w:pPr>
        <w:tabs>
          <w:tab w:val="num" w:pos="708"/>
        </w:tabs>
      </w:pPr>
    </w:lvl>
  </w:abstractNum>
  <w:abstractNum w:abstractNumId="52" w15:restartNumberingAfterBreak="0">
    <w:nsid w:val="79C00358"/>
    <w:multiLevelType w:val="hybridMultilevel"/>
    <w:tmpl w:val="D708F1D6"/>
    <w:lvl w:ilvl="0" w:tplc="56988210">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A585BE9"/>
    <w:multiLevelType w:val="hybridMultilevel"/>
    <w:tmpl w:val="A1604708"/>
    <w:lvl w:ilvl="0" w:tplc="04100001">
      <w:start w:val="1"/>
      <w:numFmt w:val="bullet"/>
      <w:lvlText w:val=""/>
      <w:lvlJc w:val="left"/>
      <w:pPr>
        <w:tabs>
          <w:tab w:val="num" w:pos="1068"/>
        </w:tabs>
        <w:ind w:left="1068" w:hanging="360"/>
      </w:pPr>
      <w:rPr>
        <w:rFonts w:ascii="Symbol" w:hAnsi="Symbol" w:hint="default"/>
      </w:rPr>
    </w:lvl>
    <w:lvl w:ilvl="1" w:tplc="F2A41852">
      <w:numFmt w:val="none"/>
      <w:lvlText w:val=""/>
      <w:lvlJc w:val="left"/>
      <w:pPr>
        <w:tabs>
          <w:tab w:val="num" w:pos="708"/>
        </w:tabs>
      </w:pPr>
    </w:lvl>
    <w:lvl w:ilvl="2" w:tplc="82767842">
      <w:numFmt w:val="none"/>
      <w:lvlText w:val=""/>
      <w:lvlJc w:val="left"/>
      <w:pPr>
        <w:tabs>
          <w:tab w:val="num" w:pos="708"/>
        </w:tabs>
      </w:pPr>
    </w:lvl>
    <w:lvl w:ilvl="3" w:tplc="FD2C0F2A">
      <w:numFmt w:val="none"/>
      <w:lvlText w:val=""/>
      <w:lvlJc w:val="left"/>
      <w:pPr>
        <w:tabs>
          <w:tab w:val="num" w:pos="708"/>
        </w:tabs>
      </w:pPr>
    </w:lvl>
    <w:lvl w:ilvl="4" w:tplc="FD22CAAE">
      <w:numFmt w:val="none"/>
      <w:lvlText w:val=""/>
      <w:lvlJc w:val="left"/>
      <w:pPr>
        <w:tabs>
          <w:tab w:val="num" w:pos="708"/>
        </w:tabs>
      </w:pPr>
    </w:lvl>
    <w:lvl w:ilvl="5" w:tplc="1F02FFAC">
      <w:numFmt w:val="none"/>
      <w:lvlText w:val=""/>
      <w:lvlJc w:val="left"/>
      <w:pPr>
        <w:tabs>
          <w:tab w:val="num" w:pos="708"/>
        </w:tabs>
      </w:pPr>
    </w:lvl>
    <w:lvl w:ilvl="6" w:tplc="EFE6D9C8">
      <w:numFmt w:val="none"/>
      <w:lvlText w:val=""/>
      <w:lvlJc w:val="left"/>
      <w:pPr>
        <w:tabs>
          <w:tab w:val="num" w:pos="708"/>
        </w:tabs>
      </w:pPr>
    </w:lvl>
    <w:lvl w:ilvl="7" w:tplc="5A2A6E08">
      <w:numFmt w:val="none"/>
      <w:lvlText w:val=""/>
      <w:lvlJc w:val="left"/>
      <w:pPr>
        <w:tabs>
          <w:tab w:val="num" w:pos="708"/>
        </w:tabs>
      </w:pPr>
    </w:lvl>
    <w:lvl w:ilvl="8" w:tplc="880EEE00">
      <w:numFmt w:val="none"/>
      <w:lvlText w:val=""/>
      <w:lvlJc w:val="left"/>
      <w:pPr>
        <w:tabs>
          <w:tab w:val="num" w:pos="708"/>
        </w:tabs>
      </w:pPr>
    </w:lvl>
  </w:abstractNum>
  <w:abstractNum w:abstractNumId="54" w15:restartNumberingAfterBreak="0">
    <w:nsid w:val="7BD85D30"/>
    <w:multiLevelType w:val="hybridMultilevel"/>
    <w:tmpl w:val="96001C7C"/>
    <w:lvl w:ilvl="0" w:tplc="04100001">
      <w:start w:val="1"/>
      <w:numFmt w:val="bullet"/>
      <w:lvlText w:val=""/>
      <w:lvlJc w:val="left"/>
      <w:pPr>
        <w:tabs>
          <w:tab w:val="num" w:pos="1068"/>
        </w:tabs>
        <w:ind w:left="1068" w:hanging="360"/>
      </w:pPr>
      <w:rPr>
        <w:rFonts w:ascii="Symbol" w:hAnsi="Symbol" w:hint="default"/>
      </w:rPr>
    </w:lvl>
    <w:lvl w:ilvl="1" w:tplc="F2A41852">
      <w:numFmt w:val="none"/>
      <w:lvlText w:val=""/>
      <w:lvlJc w:val="left"/>
      <w:pPr>
        <w:tabs>
          <w:tab w:val="num" w:pos="708"/>
        </w:tabs>
      </w:pPr>
    </w:lvl>
    <w:lvl w:ilvl="2" w:tplc="82767842">
      <w:numFmt w:val="none"/>
      <w:lvlText w:val=""/>
      <w:lvlJc w:val="left"/>
      <w:pPr>
        <w:tabs>
          <w:tab w:val="num" w:pos="708"/>
        </w:tabs>
      </w:pPr>
    </w:lvl>
    <w:lvl w:ilvl="3" w:tplc="FD2C0F2A">
      <w:numFmt w:val="none"/>
      <w:lvlText w:val=""/>
      <w:lvlJc w:val="left"/>
      <w:pPr>
        <w:tabs>
          <w:tab w:val="num" w:pos="708"/>
        </w:tabs>
      </w:pPr>
    </w:lvl>
    <w:lvl w:ilvl="4" w:tplc="FD22CAAE">
      <w:numFmt w:val="none"/>
      <w:lvlText w:val=""/>
      <w:lvlJc w:val="left"/>
      <w:pPr>
        <w:tabs>
          <w:tab w:val="num" w:pos="708"/>
        </w:tabs>
      </w:pPr>
    </w:lvl>
    <w:lvl w:ilvl="5" w:tplc="1F02FFAC">
      <w:numFmt w:val="none"/>
      <w:lvlText w:val=""/>
      <w:lvlJc w:val="left"/>
      <w:pPr>
        <w:tabs>
          <w:tab w:val="num" w:pos="708"/>
        </w:tabs>
      </w:pPr>
    </w:lvl>
    <w:lvl w:ilvl="6" w:tplc="EFE6D9C8">
      <w:numFmt w:val="none"/>
      <w:lvlText w:val=""/>
      <w:lvlJc w:val="left"/>
      <w:pPr>
        <w:tabs>
          <w:tab w:val="num" w:pos="708"/>
        </w:tabs>
      </w:pPr>
    </w:lvl>
    <w:lvl w:ilvl="7" w:tplc="5A2A6E08">
      <w:numFmt w:val="none"/>
      <w:lvlText w:val=""/>
      <w:lvlJc w:val="left"/>
      <w:pPr>
        <w:tabs>
          <w:tab w:val="num" w:pos="708"/>
        </w:tabs>
      </w:pPr>
    </w:lvl>
    <w:lvl w:ilvl="8" w:tplc="880EEE00">
      <w:numFmt w:val="none"/>
      <w:lvlText w:val=""/>
      <w:lvlJc w:val="left"/>
      <w:pPr>
        <w:tabs>
          <w:tab w:val="num" w:pos="708"/>
        </w:tabs>
      </w:pPr>
    </w:lvl>
  </w:abstractNum>
  <w:abstractNum w:abstractNumId="55" w15:restartNumberingAfterBreak="0">
    <w:nsid w:val="7F814DE8"/>
    <w:multiLevelType w:val="hybridMultilevel"/>
    <w:tmpl w:val="FABEFB1A"/>
    <w:lvl w:ilvl="0" w:tplc="72BE8034">
      <w:numFmt w:val="bullet"/>
      <w:lvlText w:val="-"/>
      <w:lvlJc w:val="left"/>
      <w:pPr>
        <w:ind w:left="1069" w:hanging="360"/>
      </w:pPr>
      <w:rPr>
        <w:rFonts w:ascii="Arial" w:eastAsia="Times New Roman" w:hAnsi="Aria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7"/>
  </w:num>
  <w:num w:numId="4">
    <w:abstractNumId w:val="23"/>
  </w:num>
  <w:num w:numId="5">
    <w:abstractNumId w:val="50"/>
  </w:num>
  <w:num w:numId="6">
    <w:abstractNumId w:val="19"/>
  </w:num>
  <w:num w:numId="7">
    <w:abstractNumId w:val="27"/>
  </w:num>
  <w:num w:numId="8">
    <w:abstractNumId w:val="49"/>
  </w:num>
  <w:num w:numId="9">
    <w:abstractNumId w:val="17"/>
  </w:num>
  <w:num w:numId="10">
    <w:abstractNumId w:val="46"/>
  </w:num>
  <w:num w:numId="11">
    <w:abstractNumId w:val="52"/>
  </w:num>
  <w:num w:numId="12">
    <w:abstractNumId w:val="31"/>
  </w:num>
  <w:num w:numId="13">
    <w:abstractNumId w:val="22"/>
  </w:num>
  <w:num w:numId="14">
    <w:abstractNumId w:val="24"/>
  </w:num>
  <w:num w:numId="15">
    <w:abstractNumId w:val="54"/>
  </w:num>
  <w:num w:numId="16">
    <w:abstractNumId w:val="51"/>
  </w:num>
  <w:num w:numId="17">
    <w:abstractNumId w:val="53"/>
  </w:num>
  <w:num w:numId="18">
    <w:abstractNumId w:val="20"/>
  </w:num>
  <w:num w:numId="19">
    <w:abstractNumId w:val="36"/>
  </w:num>
  <w:num w:numId="20">
    <w:abstractNumId w:val="19"/>
  </w:num>
  <w:num w:numId="21">
    <w:abstractNumId w:val="41"/>
  </w:num>
  <w:num w:numId="22">
    <w:abstractNumId w:val="40"/>
  </w:num>
  <w:num w:numId="23">
    <w:abstractNumId w:val="30"/>
  </w:num>
  <w:num w:numId="24">
    <w:abstractNumId w:val="32"/>
  </w:num>
  <w:num w:numId="25">
    <w:abstractNumId w:val="15"/>
  </w:num>
  <w:num w:numId="26">
    <w:abstractNumId w:val="16"/>
  </w:num>
  <w:num w:numId="27">
    <w:abstractNumId w:val="35"/>
  </w:num>
  <w:num w:numId="28">
    <w:abstractNumId w:val="45"/>
  </w:num>
  <w:num w:numId="29">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8"/>
  </w:num>
  <w:num w:numId="37">
    <w:abstractNumId w:val="34"/>
  </w:num>
  <w:num w:numId="38">
    <w:abstractNumId w:val="39"/>
  </w:num>
  <w:num w:numId="39">
    <w:abstractNumId w:val="48"/>
  </w:num>
  <w:num w:numId="40">
    <w:abstractNumId w:val="44"/>
  </w:num>
  <w:num w:numId="41">
    <w:abstractNumId w:val="38"/>
  </w:num>
  <w:num w:numId="42">
    <w:abstractNumId w:val="33"/>
  </w:num>
  <w:num w:numId="43">
    <w:abstractNumId w:val="42"/>
  </w:num>
  <w:num w:numId="44">
    <w:abstractNumId w:val="20"/>
  </w:num>
  <w:num w:numId="45">
    <w:abstractNumId w:val="26"/>
  </w:num>
  <w:num w:numId="46">
    <w:abstractNumId w:val="55"/>
  </w:num>
  <w:num w:numId="47">
    <w:abstractNumId w:val="4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F4"/>
    <w:rsid w:val="0000055B"/>
    <w:rsid w:val="00001426"/>
    <w:rsid w:val="00003980"/>
    <w:rsid w:val="0000552D"/>
    <w:rsid w:val="00006626"/>
    <w:rsid w:val="00011F5E"/>
    <w:rsid w:val="00012E03"/>
    <w:rsid w:val="00015D0B"/>
    <w:rsid w:val="00020093"/>
    <w:rsid w:val="00025541"/>
    <w:rsid w:val="000344B2"/>
    <w:rsid w:val="00035B56"/>
    <w:rsid w:val="00035E05"/>
    <w:rsid w:val="00035E73"/>
    <w:rsid w:val="00052829"/>
    <w:rsid w:val="0005554C"/>
    <w:rsid w:val="000561F7"/>
    <w:rsid w:val="000618F3"/>
    <w:rsid w:val="00061A6E"/>
    <w:rsid w:val="00062FEF"/>
    <w:rsid w:val="00067EE0"/>
    <w:rsid w:val="00070461"/>
    <w:rsid w:val="00090E41"/>
    <w:rsid w:val="00093B95"/>
    <w:rsid w:val="00094260"/>
    <w:rsid w:val="00095BDC"/>
    <w:rsid w:val="00096274"/>
    <w:rsid w:val="00096666"/>
    <w:rsid w:val="000A19A3"/>
    <w:rsid w:val="000A459D"/>
    <w:rsid w:val="000A4E3A"/>
    <w:rsid w:val="000A51EF"/>
    <w:rsid w:val="000A5217"/>
    <w:rsid w:val="000B1C7C"/>
    <w:rsid w:val="000B43F7"/>
    <w:rsid w:val="000B6A02"/>
    <w:rsid w:val="000C1389"/>
    <w:rsid w:val="000C20BD"/>
    <w:rsid w:val="000C430D"/>
    <w:rsid w:val="000C4A86"/>
    <w:rsid w:val="000C4A9F"/>
    <w:rsid w:val="000C5C87"/>
    <w:rsid w:val="000C7321"/>
    <w:rsid w:val="001013C2"/>
    <w:rsid w:val="00110EAE"/>
    <w:rsid w:val="00111ABA"/>
    <w:rsid w:val="001153FC"/>
    <w:rsid w:val="00117F1A"/>
    <w:rsid w:val="00136CB6"/>
    <w:rsid w:val="00142324"/>
    <w:rsid w:val="00142F36"/>
    <w:rsid w:val="001501DE"/>
    <w:rsid w:val="00152417"/>
    <w:rsid w:val="00153F19"/>
    <w:rsid w:val="00154112"/>
    <w:rsid w:val="001550BD"/>
    <w:rsid w:val="00156504"/>
    <w:rsid w:val="0015673C"/>
    <w:rsid w:val="0016025C"/>
    <w:rsid w:val="0016126C"/>
    <w:rsid w:val="00172C14"/>
    <w:rsid w:val="00173E77"/>
    <w:rsid w:val="00177564"/>
    <w:rsid w:val="00182B35"/>
    <w:rsid w:val="0018408F"/>
    <w:rsid w:val="00190DAE"/>
    <w:rsid w:val="0019716F"/>
    <w:rsid w:val="00197D6B"/>
    <w:rsid w:val="001B0C00"/>
    <w:rsid w:val="001B5484"/>
    <w:rsid w:val="001C1B8E"/>
    <w:rsid w:val="001C370C"/>
    <w:rsid w:val="001E22B3"/>
    <w:rsid w:val="001E4D48"/>
    <w:rsid w:val="001E535C"/>
    <w:rsid w:val="001F25F6"/>
    <w:rsid w:val="001F68E2"/>
    <w:rsid w:val="00201C7C"/>
    <w:rsid w:val="00204599"/>
    <w:rsid w:val="00204853"/>
    <w:rsid w:val="00205CEB"/>
    <w:rsid w:val="002119E5"/>
    <w:rsid w:val="00212AAB"/>
    <w:rsid w:val="0021392C"/>
    <w:rsid w:val="00220836"/>
    <w:rsid w:val="00223B97"/>
    <w:rsid w:val="00226A15"/>
    <w:rsid w:val="00231551"/>
    <w:rsid w:val="002345B8"/>
    <w:rsid w:val="00237719"/>
    <w:rsid w:val="00241114"/>
    <w:rsid w:val="002429C6"/>
    <w:rsid w:val="00243AFF"/>
    <w:rsid w:val="00244FC8"/>
    <w:rsid w:val="002501ED"/>
    <w:rsid w:val="00250C10"/>
    <w:rsid w:val="002557F5"/>
    <w:rsid w:val="00261937"/>
    <w:rsid w:val="00261AEB"/>
    <w:rsid w:val="0026343A"/>
    <w:rsid w:val="00263925"/>
    <w:rsid w:val="00274BC6"/>
    <w:rsid w:val="00275512"/>
    <w:rsid w:val="00283C9E"/>
    <w:rsid w:val="00286EC6"/>
    <w:rsid w:val="00291EC0"/>
    <w:rsid w:val="0029781E"/>
    <w:rsid w:val="002A0051"/>
    <w:rsid w:val="002A0673"/>
    <w:rsid w:val="002A124B"/>
    <w:rsid w:val="002A4F13"/>
    <w:rsid w:val="002A6A50"/>
    <w:rsid w:val="002A6C3D"/>
    <w:rsid w:val="002C2F0E"/>
    <w:rsid w:val="002D5B05"/>
    <w:rsid w:val="002D73F2"/>
    <w:rsid w:val="002E0ADB"/>
    <w:rsid w:val="002E7D87"/>
    <w:rsid w:val="002F06EC"/>
    <w:rsid w:val="00301955"/>
    <w:rsid w:val="00304982"/>
    <w:rsid w:val="00307681"/>
    <w:rsid w:val="00310507"/>
    <w:rsid w:val="00317B81"/>
    <w:rsid w:val="003235FC"/>
    <w:rsid w:val="00324B50"/>
    <w:rsid w:val="00324D4C"/>
    <w:rsid w:val="00326129"/>
    <w:rsid w:val="00326371"/>
    <w:rsid w:val="00336238"/>
    <w:rsid w:val="00336BF2"/>
    <w:rsid w:val="0033768B"/>
    <w:rsid w:val="00341058"/>
    <w:rsid w:val="0035321E"/>
    <w:rsid w:val="003544B7"/>
    <w:rsid w:val="00355E23"/>
    <w:rsid w:val="00365003"/>
    <w:rsid w:val="00371DD3"/>
    <w:rsid w:val="003734A4"/>
    <w:rsid w:val="00376579"/>
    <w:rsid w:val="00382C9A"/>
    <w:rsid w:val="00385E37"/>
    <w:rsid w:val="003914F0"/>
    <w:rsid w:val="00394995"/>
    <w:rsid w:val="003A6441"/>
    <w:rsid w:val="003A7141"/>
    <w:rsid w:val="003B2917"/>
    <w:rsid w:val="003D2332"/>
    <w:rsid w:val="003D4848"/>
    <w:rsid w:val="003D5268"/>
    <w:rsid w:val="003D52C3"/>
    <w:rsid w:val="003D5A41"/>
    <w:rsid w:val="003E419F"/>
    <w:rsid w:val="003E4F2D"/>
    <w:rsid w:val="003E5852"/>
    <w:rsid w:val="003F25BE"/>
    <w:rsid w:val="003F2A5F"/>
    <w:rsid w:val="003F771A"/>
    <w:rsid w:val="00417EEF"/>
    <w:rsid w:val="00432B0D"/>
    <w:rsid w:val="00443812"/>
    <w:rsid w:val="004443F4"/>
    <w:rsid w:val="00454DFB"/>
    <w:rsid w:val="00464D23"/>
    <w:rsid w:val="004666B1"/>
    <w:rsid w:val="0047022C"/>
    <w:rsid w:val="00472F05"/>
    <w:rsid w:val="004771E0"/>
    <w:rsid w:val="004815DA"/>
    <w:rsid w:val="00486DEB"/>
    <w:rsid w:val="00495CA4"/>
    <w:rsid w:val="00497F47"/>
    <w:rsid w:val="004A1AB4"/>
    <w:rsid w:val="004A2D2E"/>
    <w:rsid w:val="004A7BEB"/>
    <w:rsid w:val="004B2ECC"/>
    <w:rsid w:val="004C1AF8"/>
    <w:rsid w:val="004C705C"/>
    <w:rsid w:val="004C7522"/>
    <w:rsid w:val="004C7BC9"/>
    <w:rsid w:val="004D02F7"/>
    <w:rsid w:val="004E127E"/>
    <w:rsid w:val="004F5F6A"/>
    <w:rsid w:val="004F70C6"/>
    <w:rsid w:val="005020CB"/>
    <w:rsid w:val="005100B3"/>
    <w:rsid w:val="00513950"/>
    <w:rsid w:val="00520470"/>
    <w:rsid w:val="00520F1C"/>
    <w:rsid w:val="00522390"/>
    <w:rsid w:val="00530F82"/>
    <w:rsid w:val="00531C60"/>
    <w:rsid w:val="00534FEF"/>
    <w:rsid w:val="00536731"/>
    <w:rsid w:val="00537B83"/>
    <w:rsid w:val="00541B4C"/>
    <w:rsid w:val="00541E75"/>
    <w:rsid w:val="00543A85"/>
    <w:rsid w:val="005575CA"/>
    <w:rsid w:val="0056127C"/>
    <w:rsid w:val="0058590F"/>
    <w:rsid w:val="00585A5C"/>
    <w:rsid w:val="0059000A"/>
    <w:rsid w:val="00592CDD"/>
    <w:rsid w:val="005A08ED"/>
    <w:rsid w:val="005A2557"/>
    <w:rsid w:val="005A54BD"/>
    <w:rsid w:val="005C677B"/>
    <w:rsid w:val="005E4FF4"/>
    <w:rsid w:val="005E5829"/>
    <w:rsid w:val="005E5A43"/>
    <w:rsid w:val="005F7D5F"/>
    <w:rsid w:val="0060093E"/>
    <w:rsid w:val="00604DB3"/>
    <w:rsid w:val="0060699C"/>
    <w:rsid w:val="0061112E"/>
    <w:rsid w:val="0061575C"/>
    <w:rsid w:val="00620005"/>
    <w:rsid w:val="0062359E"/>
    <w:rsid w:val="00630978"/>
    <w:rsid w:val="00631A13"/>
    <w:rsid w:val="00631D01"/>
    <w:rsid w:val="006534BA"/>
    <w:rsid w:val="00656E8F"/>
    <w:rsid w:val="00665706"/>
    <w:rsid w:val="00671A9D"/>
    <w:rsid w:val="00674D02"/>
    <w:rsid w:val="00677733"/>
    <w:rsid w:val="00683187"/>
    <w:rsid w:val="00685076"/>
    <w:rsid w:val="0068665F"/>
    <w:rsid w:val="00690BB7"/>
    <w:rsid w:val="0069559E"/>
    <w:rsid w:val="006A204C"/>
    <w:rsid w:val="006A3E8F"/>
    <w:rsid w:val="006A6113"/>
    <w:rsid w:val="006A7C5C"/>
    <w:rsid w:val="006B0F95"/>
    <w:rsid w:val="006C3DAB"/>
    <w:rsid w:val="006D0FDD"/>
    <w:rsid w:val="006D6AA9"/>
    <w:rsid w:val="006F0997"/>
    <w:rsid w:val="0070222F"/>
    <w:rsid w:val="007109DC"/>
    <w:rsid w:val="007220BA"/>
    <w:rsid w:val="00735CBE"/>
    <w:rsid w:val="007366BF"/>
    <w:rsid w:val="00743C6A"/>
    <w:rsid w:val="00752397"/>
    <w:rsid w:val="007604FD"/>
    <w:rsid w:val="007674BF"/>
    <w:rsid w:val="0077442A"/>
    <w:rsid w:val="00776906"/>
    <w:rsid w:val="00780472"/>
    <w:rsid w:val="00783948"/>
    <w:rsid w:val="00786AA1"/>
    <w:rsid w:val="007901AD"/>
    <w:rsid w:val="007A0278"/>
    <w:rsid w:val="007A18E6"/>
    <w:rsid w:val="007A38C3"/>
    <w:rsid w:val="007A4BFF"/>
    <w:rsid w:val="007A5D33"/>
    <w:rsid w:val="007B1752"/>
    <w:rsid w:val="007B47E5"/>
    <w:rsid w:val="007B4AD9"/>
    <w:rsid w:val="007B60E2"/>
    <w:rsid w:val="007B687F"/>
    <w:rsid w:val="007C08A0"/>
    <w:rsid w:val="007C3B0F"/>
    <w:rsid w:val="007C4FAD"/>
    <w:rsid w:val="007C6CBA"/>
    <w:rsid w:val="007D00F4"/>
    <w:rsid w:val="007D14C2"/>
    <w:rsid w:val="007D4601"/>
    <w:rsid w:val="007E7F72"/>
    <w:rsid w:val="007F386D"/>
    <w:rsid w:val="007F4916"/>
    <w:rsid w:val="007F6982"/>
    <w:rsid w:val="00807D4A"/>
    <w:rsid w:val="00810F6E"/>
    <w:rsid w:val="00813AA6"/>
    <w:rsid w:val="00826D3A"/>
    <w:rsid w:val="00831E49"/>
    <w:rsid w:val="00832070"/>
    <w:rsid w:val="008332CF"/>
    <w:rsid w:val="008503B1"/>
    <w:rsid w:val="00855600"/>
    <w:rsid w:val="00855BA2"/>
    <w:rsid w:val="008575C4"/>
    <w:rsid w:val="008647C4"/>
    <w:rsid w:val="008669C9"/>
    <w:rsid w:val="00880885"/>
    <w:rsid w:val="008815B7"/>
    <w:rsid w:val="008841D3"/>
    <w:rsid w:val="008926BF"/>
    <w:rsid w:val="008931C9"/>
    <w:rsid w:val="008936F5"/>
    <w:rsid w:val="0089393D"/>
    <w:rsid w:val="008A0F4E"/>
    <w:rsid w:val="008A15CB"/>
    <w:rsid w:val="008A5873"/>
    <w:rsid w:val="008A5C65"/>
    <w:rsid w:val="008B20C9"/>
    <w:rsid w:val="008B2DB6"/>
    <w:rsid w:val="008B3912"/>
    <w:rsid w:val="008B796C"/>
    <w:rsid w:val="008C1AFE"/>
    <w:rsid w:val="008C2C51"/>
    <w:rsid w:val="008C481E"/>
    <w:rsid w:val="008C6983"/>
    <w:rsid w:val="008D02BD"/>
    <w:rsid w:val="008D2D55"/>
    <w:rsid w:val="008E2F35"/>
    <w:rsid w:val="008F0049"/>
    <w:rsid w:val="008F591B"/>
    <w:rsid w:val="008F61CD"/>
    <w:rsid w:val="00904F30"/>
    <w:rsid w:val="00907EFA"/>
    <w:rsid w:val="009106C2"/>
    <w:rsid w:val="00937BC5"/>
    <w:rsid w:val="00942EA0"/>
    <w:rsid w:val="00944FCA"/>
    <w:rsid w:val="00945ADD"/>
    <w:rsid w:val="00945C85"/>
    <w:rsid w:val="009549EB"/>
    <w:rsid w:val="009735BA"/>
    <w:rsid w:val="0097721E"/>
    <w:rsid w:val="00977B06"/>
    <w:rsid w:val="009814A8"/>
    <w:rsid w:val="009858D4"/>
    <w:rsid w:val="009927E9"/>
    <w:rsid w:val="009956F3"/>
    <w:rsid w:val="009A4A65"/>
    <w:rsid w:val="009B112E"/>
    <w:rsid w:val="009B1F11"/>
    <w:rsid w:val="009B7DE4"/>
    <w:rsid w:val="009C74E6"/>
    <w:rsid w:val="009D2AC1"/>
    <w:rsid w:val="009D5A3C"/>
    <w:rsid w:val="009D7E6A"/>
    <w:rsid w:val="009F3583"/>
    <w:rsid w:val="00A075BD"/>
    <w:rsid w:val="00A07CF4"/>
    <w:rsid w:val="00A103BC"/>
    <w:rsid w:val="00A16F4E"/>
    <w:rsid w:val="00A21960"/>
    <w:rsid w:val="00A21F16"/>
    <w:rsid w:val="00A2371E"/>
    <w:rsid w:val="00A30333"/>
    <w:rsid w:val="00A3165F"/>
    <w:rsid w:val="00A33330"/>
    <w:rsid w:val="00A340A3"/>
    <w:rsid w:val="00A36AFF"/>
    <w:rsid w:val="00A375F5"/>
    <w:rsid w:val="00A41066"/>
    <w:rsid w:val="00A44F30"/>
    <w:rsid w:val="00A53E6C"/>
    <w:rsid w:val="00A53E76"/>
    <w:rsid w:val="00A560F3"/>
    <w:rsid w:val="00A62168"/>
    <w:rsid w:val="00A756FD"/>
    <w:rsid w:val="00A81FAD"/>
    <w:rsid w:val="00A841C8"/>
    <w:rsid w:val="00A85957"/>
    <w:rsid w:val="00A912F6"/>
    <w:rsid w:val="00A9349B"/>
    <w:rsid w:val="00A9615D"/>
    <w:rsid w:val="00A97DA1"/>
    <w:rsid w:val="00AA5CD6"/>
    <w:rsid w:val="00AA5EBA"/>
    <w:rsid w:val="00AA777A"/>
    <w:rsid w:val="00AB0E08"/>
    <w:rsid w:val="00AB3C24"/>
    <w:rsid w:val="00AB49C8"/>
    <w:rsid w:val="00AC33B4"/>
    <w:rsid w:val="00AC4C39"/>
    <w:rsid w:val="00AC6824"/>
    <w:rsid w:val="00AD0DD0"/>
    <w:rsid w:val="00AD25E2"/>
    <w:rsid w:val="00AD4B30"/>
    <w:rsid w:val="00AD7AD2"/>
    <w:rsid w:val="00AE2E41"/>
    <w:rsid w:val="00AF1ACE"/>
    <w:rsid w:val="00AF3D5C"/>
    <w:rsid w:val="00B02496"/>
    <w:rsid w:val="00B119A4"/>
    <w:rsid w:val="00B13589"/>
    <w:rsid w:val="00B25BC5"/>
    <w:rsid w:val="00B32EFD"/>
    <w:rsid w:val="00B360FC"/>
    <w:rsid w:val="00B420E7"/>
    <w:rsid w:val="00B53112"/>
    <w:rsid w:val="00B7216C"/>
    <w:rsid w:val="00B72E33"/>
    <w:rsid w:val="00B743F2"/>
    <w:rsid w:val="00B766C7"/>
    <w:rsid w:val="00B77B55"/>
    <w:rsid w:val="00B82967"/>
    <w:rsid w:val="00B90D44"/>
    <w:rsid w:val="00B91A74"/>
    <w:rsid w:val="00B97DEF"/>
    <w:rsid w:val="00B97F22"/>
    <w:rsid w:val="00BA4A4D"/>
    <w:rsid w:val="00BA5A2A"/>
    <w:rsid w:val="00BB7DEE"/>
    <w:rsid w:val="00BE0022"/>
    <w:rsid w:val="00BE1308"/>
    <w:rsid w:val="00BE7391"/>
    <w:rsid w:val="00BF6E8D"/>
    <w:rsid w:val="00C04D38"/>
    <w:rsid w:val="00C1093C"/>
    <w:rsid w:val="00C12ACA"/>
    <w:rsid w:val="00C34AB5"/>
    <w:rsid w:val="00C45B78"/>
    <w:rsid w:val="00C45C76"/>
    <w:rsid w:val="00C57F12"/>
    <w:rsid w:val="00C62D1F"/>
    <w:rsid w:val="00C63D7E"/>
    <w:rsid w:val="00C6745F"/>
    <w:rsid w:val="00C727A6"/>
    <w:rsid w:val="00C8658D"/>
    <w:rsid w:val="00C866DC"/>
    <w:rsid w:val="00C86A93"/>
    <w:rsid w:val="00C92FE5"/>
    <w:rsid w:val="00C9469B"/>
    <w:rsid w:val="00CA54E5"/>
    <w:rsid w:val="00CA5870"/>
    <w:rsid w:val="00CA6050"/>
    <w:rsid w:val="00CB0944"/>
    <w:rsid w:val="00CC11DC"/>
    <w:rsid w:val="00CC1ACB"/>
    <w:rsid w:val="00CD3775"/>
    <w:rsid w:val="00CD3890"/>
    <w:rsid w:val="00CD61DA"/>
    <w:rsid w:val="00CD6EA5"/>
    <w:rsid w:val="00CF41DD"/>
    <w:rsid w:val="00CF42B0"/>
    <w:rsid w:val="00CF45CF"/>
    <w:rsid w:val="00D01319"/>
    <w:rsid w:val="00D04D40"/>
    <w:rsid w:val="00D1299C"/>
    <w:rsid w:val="00D340FA"/>
    <w:rsid w:val="00D360B3"/>
    <w:rsid w:val="00D36B00"/>
    <w:rsid w:val="00D40F1F"/>
    <w:rsid w:val="00D41C80"/>
    <w:rsid w:val="00D4407A"/>
    <w:rsid w:val="00D4522C"/>
    <w:rsid w:val="00D467FF"/>
    <w:rsid w:val="00D46FBE"/>
    <w:rsid w:val="00D51373"/>
    <w:rsid w:val="00D51526"/>
    <w:rsid w:val="00D52D24"/>
    <w:rsid w:val="00D53C12"/>
    <w:rsid w:val="00D54E05"/>
    <w:rsid w:val="00D61885"/>
    <w:rsid w:val="00D63AB9"/>
    <w:rsid w:val="00D84297"/>
    <w:rsid w:val="00DA24F0"/>
    <w:rsid w:val="00DA51FF"/>
    <w:rsid w:val="00DA53D3"/>
    <w:rsid w:val="00DB0B0E"/>
    <w:rsid w:val="00DB34A9"/>
    <w:rsid w:val="00DC2945"/>
    <w:rsid w:val="00DC6211"/>
    <w:rsid w:val="00DD2390"/>
    <w:rsid w:val="00DD6E97"/>
    <w:rsid w:val="00DE1FB6"/>
    <w:rsid w:val="00DE373D"/>
    <w:rsid w:val="00DE5A10"/>
    <w:rsid w:val="00DE68ED"/>
    <w:rsid w:val="00DE74B9"/>
    <w:rsid w:val="00DE7855"/>
    <w:rsid w:val="00DE7D80"/>
    <w:rsid w:val="00DF288D"/>
    <w:rsid w:val="00DF4030"/>
    <w:rsid w:val="00E03089"/>
    <w:rsid w:val="00E03B1B"/>
    <w:rsid w:val="00E03BEF"/>
    <w:rsid w:val="00E14FF5"/>
    <w:rsid w:val="00E21A18"/>
    <w:rsid w:val="00E22E6C"/>
    <w:rsid w:val="00E23EEF"/>
    <w:rsid w:val="00E25023"/>
    <w:rsid w:val="00E33862"/>
    <w:rsid w:val="00E40CCF"/>
    <w:rsid w:val="00E42289"/>
    <w:rsid w:val="00E5598D"/>
    <w:rsid w:val="00E6318F"/>
    <w:rsid w:val="00E63C4E"/>
    <w:rsid w:val="00E657FE"/>
    <w:rsid w:val="00E674A4"/>
    <w:rsid w:val="00E703DC"/>
    <w:rsid w:val="00E729B8"/>
    <w:rsid w:val="00E910E5"/>
    <w:rsid w:val="00EA670B"/>
    <w:rsid w:val="00EB44F0"/>
    <w:rsid w:val="00EB7135"/>
    <w:rsid w:val="00EC325A"/>
    <w:rsid w:val="00EC3581"/>
    <w:rsid w:val="00ED0CD0"/>
    <w:rsid w:val="00ED4325"/>
    <w:rsid w:val="00EE1DDE"/>
    <w:rsid w:val="00EE6A7D"/>
    <w:rsid w:val="00EF1886"/>
    <w:rsid w:val="00EF578D"/>
    <w:rsid w:val="00F03470"/>
    <w:rsid w:val="00F15449"/>
    <w:rsid w:val="00F26532"/>
    <w:rsid w:val="00F34000"/>
    <w:rsid w:val="00F3480B"/>
    <w:rsid w:val="00F40A52"/>
    <w:rsid w:val="00F41495"/>
    <w:rsid w:val="00F43FEA"/>
    <w:rsid w:val="00F4504E"/>
    <w:rsid w:val="00F46014"/>
    <w:rsid w:val="00F46FB5"/>
    <w:rsid w:val="00F51F3D"/>
    <w:rsid w:val="00F56938"/>
    <w:rsid w:val="00F652CC"/>
    <w:rsid w:val="00F66AEB"/>
    <w:rsid w:val="00F725CE"/>
    <w:rsid w:val="00F7471E"/>
    <w:rsid w:val="00F7719E"/>
    <w:rsid w:val="00F80980"/>
    <w:rsid w:val="00F8499A"/>
    <w:rsid w:val="00F93BA0"/>
    <w:rsid w:val="00F94204"/>
    <w:rsid w:val="00F94779"/>
    <w:rsid w:val="00F96418"/>
    <w:rsid w:val="00FA3C9A"/>
    <w:rsid w:val="00FA3F9E"/>
    <w:rsid w:val="00FA4CF2"/>
    <w:rsid w:val="00FA4D60"/>
    <w:rsid w:val="00FB40B8"/>
    <w:rsid w:val="00FB627C"/>
    <w:rsid w:val="00FC2182"/>
    <w:rsid w:val="00FD00EB"/>
    <w:rsid w:val="00FD0F34"/>
    <w:rsid w:val="00FD14ED"/>
    <w:rsid w:val="00FD2244"/>
    <w:rsid w:val="00FD6DBF"/>
    <w:rsid w:val="00FE47CA"/>
    <w:rsid w:val="00FE67AF"/>
    <w:rsid w:val="00FF0092"/>
    <w:rsid w:val="00FF0F2D"/>
    <w:rsid w:val="00FF4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CA833A1"/>
  <w15:docId w15:val="{0820DFF1-13FE-4506-8377-15FCC539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C12"/>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uiPriority w:val="9"/>
    <w:qFormat/>
    <w:rsid w:val="003E4F2D"/>
    <w:pPr>
      <w:keepNext/>
      <w:widowControl/>
      <w:suppressAutoHyphens w:val="0"/>
      <w:spacing w:line="220" w:lineRule="exact"/>
      <w:outlineLvl w:val="0"/>
    </w:pPr>
    <w:rPr>
      <w:rFonts w:ascii="Arial" w:eastAsia="Times New Roman" w:hAnsi="Arial" w:cs="Times New Roman"/>
      <w:b/>
      <w:bCs/>
      <w:color w:val="008000"/>
      <w:kern w:val="0"/>
      <w:sz w:val="20"/>
      <w:szCs w:val="20"/>
      <w:lang w:bidi="ar-SA"/>
    </w:rPr>
  </w:style>
  <w:style w:type="paragraph" w:styleId="Titolo2">
    <w:name w:val="heading 2"/>
    <w:basedOn w:val="Normale"/>
    <w:next w:val="Normale"/>
    <w:link w:val="Titolo2Carattere"/>
    <w:uiPriority w:val="9"/>
    <w:qFormat/>
    <w:rsid w:val="000A459D"/>
    <w:pPr>
      <w:keepNext/>
      <w:spacing w:before="240" w:after="60"/>
      <w:outlineLvl w:val="1"/>
    </w:pPr>
    <w:rPr>
      <w:rFonts w:ascii="Cambria" w:eastAsia="Times New Roman" w:hAnsi="Cambria"/>
      <w:b/>
      <w:bCs/>
      <w:i/>
      <w:iCs/>
      <w:sz w:val="28"/>
      <w:szCs w:val="25"/>
    </w:rPr>
  </w:style>
  <w:style w:type="paragraph" w:styleId="Titolo7">
    <w:name w:val="heading 7"/>
    <w:basedOn w:val="Normale"/>
    <w:next w:val="Normale"/>
    <w:link w:val="Titolo7Carattere"/>
    <w:uiPriority w:val="9"/>
    <w:qFormat/>
    <w:rsid w:val="00E657FE"/>
    <w:pPr>
      <w:spacing w:before="240" w:after="60"/>
      <w:outlineLvl w:val="6"/>
    </w:pPr>
    <w:rPr>
      <w:rFonts w:ascii="Calibri" w:eastAsia="Times New Roman" w:hAnsi="Calibri"/>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53C12"/>
    <w:rPr>
      <w:rFonts w:ascii="Calibri" w:hAnsi="Calibri" w:cs="Calibri"/>
      <w:b/>
      <w:bCs/>
      <w:i/>
      <w:iCs/>
    </w:rPr>
  </w:style>
  <w:style w:type="character" w:customStyle="1" w:styleId="WW8Num1z1">
    <w:name w:val="WW8Num1z1"/>
    <w:rsid w:val="00D53C12"/>
  </w:style>
  <w:style w:type="character" w:customStyle="1" w:styleId="WW8Num1z2">
    <w:name w:val="WW8Num1z2"/>
    <w:rsid w:val="00D53C12"/>
  </w:style>
  <w:style w:type="character" w:customStyle="1" w:styleId="WW8Num1z3">
    <w:name w:val="WW8Num1z3"/>
    <w:rsid w:val="00D53C12"/>
  </w:style>
  <w:style w:type="character" w:customStyle="1" w:styleId="WW8Num1z4">
    <w:name w:val="WW8Num1z4"/>
    <w:rsid w:val="00D53C12"/>
  </w:style>
  <w:style w:type="character" w:customStyle="1" w:styleId="WW8Num1z5">
    <w:name w:val="WW8Num1z5"/>
    <w:rsid w:val="00D53C12"/>
  </w:style>
  <w:style w:type="character" w:customStyle="1" w:styleId="WW8Num1z6">
    <w:name w:val="WW8Num1z6"/>
    <w:rsid w:val="00D53C12"/>
  </w:style>
  <w:style w:type="character" w:customStyle="1" w:styleId="WW8Num1z7">
    <w:name w:val="WW8Num1z7"/>
    <w:rsid w:val="00D53C12"/>
  </w:style>
  <w:style w:type="character" w:customStyle="1" w:styleId="WW8Num1z8">
    <w:name w:val="WW8Num1z8"/>
    <w:rsid w:val="00D53C12"/>
  </w:style>
  <w:style w:type="character" w:customStyle="1" w:styleId="WW8Num2z0">
    <w:name w:val="WW8Num2z0"/>
    <w:rsid w:val="00D53C12"/>
    <w:rPr>
      <w:rFonts w:ascii="Symbol" w:hAnsi="Symbol" w:cs="OpenSymbol"/>
    </w:rPr>
  </w:style>
  <w:style w:type="character" w:customStyle="1" w:styleId="WW8Num2z1">
    <w:name w:val="WW8Num2z1"/>
    <w:rsid w:val="00D53C12"/>
    <w:rPr>
      <w:rFonts w:ascii="OpenSymbol" w:hAnsi="OpenSymbol" w:cs="OpenSymbol"/>
    </w:rPr>
  </w:style>
  <w:style w:type="character" w:customStyle="1" w:styleId="WW8Num3z0">
    <w:name w:val="WW8Num3z0"/>
    <w:rsid w:val="00D53C12"/>
    <w:rPr>
      <w:rFonts w:ascii="Calibri" w:hAnsi="Calibri" w:cs="Calibri"/>
      <w:sz w:val="22"/>
      <w:szCs w:val="22"/>
    </w:rPr>
  </w:style>
  <w:style w:type="character" w:customStyle="1" w:styleId="WW8Num3z1">
    <w:name w:val="WW8Num3z1"/>
    <w:rsid w:val="00D53C12"/>
  </w:style>
  <w:style w:type="character" w:customStyle="1" w:styleId="WW8Num3z2">
    <w:name w:val="WW8Num3z2"/>
    <w:rsid w:val="00D53C12"/>
  </w:style>
  <w:style w:type="character" w:customStyle="1" w:styleId="WW8Num3z3">
    <w:name w:val="WW8Num3z3"/>
    <w:rsid w:val="00D53C12"/>
  </w:style>
  <w:style w:type="character" w:customStyle="1" w:styleId="WW8Num3z4">
    <w:name w:val="WW8Num3z4"/>
    <w:rsid w:val="00D53C12"/>
  </w:style>
  <w:style w:type="character" w:customStyle="1" w:styleId="WW8Num3z5">
    <w:name w:val="WW8Num3z5"/>
    <w:rsid w:val="00D53C12"/>
  </w:style>
  <w:style w:type="character" w:customStyle="1" w:styleId="WW8Num3z6">
    <w:name w:val="WW8Num3z6"/>
    <w:rsid w:val="00D53C12"/>
  </w:style>
  <w:style w:type="character" w:customStyle="1" w:styleId="WW8Num3z7">
    <w:name w:val="WW8Num3z7"/>
    <w:rsid w:val="00D53C12"/>
  </w:style>
  <w:style w:type="character" w:customStyle="1" w:styleId="WW8Num3z8">
    <w:name w:val="WW8Num3z8"/>
    <w:rsid w:val="00D53C12"/>
  </w:style>
  <w:style w:type="character" w:customStyle="1" w:styleId="WW8Num4z0">
    <w:name w:val="WW8Num4z0"/>
    <w:rsid w:val="00D53C12"/>
    <w:rPr>
      <w:rFonts w:ascii="Symbol" w:hAnsi="Symbol" w:cs="OpenSymbol"/>
      <w:sz w:val="22"/>
      <w:szCs w:val="22"/>
      <w:shd w:val="clear" w:color="auto" w:fill="FFFFFF"/>
    </w:rPr>
  </w:style>
  <w:style w:type="character" w:customStyle="1" w:styleId="WW8Num4z1">
    <w:name w:val="WW8Num4z1"/>
    <w:rsid w:val="00D53C12"/>
    <w:rPr>
      <w:rFonts w:ascii="OpenSymbol" w:hAnsi="OpenSymbol" w:cs="OpenSymbol"/>
    </w:rPr>
  </w:style>
  <w:style w:type="character" w:customStyle="1" w:styleId="WW8Num5z0">
    <w:name w:val="WW8Num5z0"/>
    <w:rsid w:val="00D53C12"/>
    <w:rPr>
      <w:rFonts w:ascii="Symbol" w:hAnsi="Symbol" w:cs="OpenSymbol"/>
      <w:sz w:val="22"/>
      <w:szCs w:val="22"/>
    </w:rPr>
  </w:style>
  <w:style w:type="character" w:customStyle="1" w:styleId="WW8Num5z1">
    <w:name w:val="WW8Num5z1"/>
    <w:rsid w:val="00D53C12"/>
    <w:rPr>
      <w:rFonts w:ascii="OpenSymbol" w:hAnsi="OpenSymbol" w:cs="OpenSymbol"/>
    </w:rPr>
  </w:style>
  <w:style w:type="character" w:customStyle="1" w:styleId="WW8Num6z0">
    <w:name w:val="WW8Num6z0"/>
    <w:rsid w:val="00D53C12"/>
    <w:rPr>
      <w:rFonts w:ascii="Symbol" w:hAnsi="Symbol" w:cs="OpenSymbol"/>
      <w:sz w:val="22"/>
      <w:szCs w:val="22"/>
    </w:rPr>
  </w:style>
  <w:style w:type="character" w:customStyle="1" w:styleId="WW8Num6z1">
    <w:name w:val="WW8Num6z1"/>
    <w:rsid w:val="00D53C12"/>
    <w:rPr>
      <w:rFonts w:ascii="OpenSymbol" w:hAnsi="OpenSymbol" w:cs="OpenSymbol"/>
    </w:rPr>
  </w:style>
  <w:style w:type="character" w:customStyle="1" w:styleId="WW8Num7z0">
    <w:name w:val="WW8Num7z0"/>
    <w:rsid w:val="00D53C12"/>
    <w:rPr>
      <w:rFonts w:ascii="Symbol" w:hAnsi="Symbol" w:cs="OpenSymbol"/>
      <w:sz w:val="22"/>
      <w:szCs w:val="22"/>
      <w:shd w:val="clear" w:color="auto" w:fill="FFFFFF"/>
    </w:rPr>
  </w:style>
  <w:style w:type="character" w:customStyle="1" w:styleId="WW8Num7z1">
    <w:name w:val="WW8Num7z1"/>
    <w:rsid w:val="00D53C12"/>
    <w:rPr>
      <w:rFonts w:ascii="OpenSymbol" w:hAnsi="OpenSymbol" w:cs="OpenSymbol"/>
    </w:rPr>
  </w:style>
  <w:style w:type="character" w:customStyle="1" w:styleId="WW8Num8z0">
    <w:name w:val="WW8Num8z0"/>
    <w:rsid w:val="00D53C12"/>
    <w:rPr>
      <w:rFonts w:ascii="Symbol" w:hAnsi="Symbol" w:cs="OpenSymbol"/>
      <w:sz w:val="22"/>
      <w:szCs w:val="22"/>
    </w:rPr>
  </w:style>
  <w:style w:type="character" w:customStyle="1" w:styleId="WW8Num8z1">
    <w:name w:val="WW8Num8z1"/>
    <w:rsid w:val="00D53C12"/>
    <w:rPr>
      <w:rFonts w:ascii="OpenSymbol" w:hAnsi="OpenSymbol" w:cs="OpenSymbol"/>
    </w:rPr>
  </w:style>
  <w:style w:type="character" w:customStyle="1" w:styleId="WW8Num9z0">
    <w:name w:val="WW8Num9z0"/>
    <w:rsid w:val="00D53C12"/>
    <w:rPr>
      <w:rFonts w:ascii="Symbol" w:hAnsi="Symbol" w:cs="OpenSymbol"/>
    </w:rPr>
  </w:style>
  <w:style w:type="character" w:customStyle="1" w:styleId="WW8Num9z1">
    <w:name w:val="WW8Num9z1"/>
    <w:rsid w:val="00D53C12"/>
    <w:rPr>
      <w:rFonts w:ascii="OpenSymbol" w:hAnsi="OpenSymbol" w:cs="OpenSymbol"/>
    </w:rPr>
  </w:style>
  <w:style w:type="character" w:customStyle="1" w:styleId="WW8Num10z0">
    <w:name w:val="WW8Num10z0"/>
    <w:rsid w:val="00D53C12"/>
    <w:rPr>
      <w:rFonts w:ascii="Symbol" w:hAnsi="Symbol" w:cs="OpenSymbol"/>
      <w:shd w:val="clear" w:color="auto" w:fill="FFFF66"/>
    </w:rPr>
  </w:style>
  <w:style w:type="character" w:customStyle="1" w:styleId="WW8Num10z1">
    <w:name w:val="WW8Num10z1"/>
    <w:rsid w:val="00D53C12"/>
    <w:rPr>
      <w:rFonts w:ascii="OpenSymbol" w:hAnsi="OpenSymbol" w:cs="OpenSymbol"/>
    </w:rPr>
  </w:style>
  <w:style w:type="character" w:customStyle="1" w:styleId="WW8Num11z0">
    <w:name w:val="WW8Num11z0"/>
    <w:rsid w:val="00D53C12"/>
    <w:rPr>
      <w:rFonts w:ascii="Symbol" w:hAnsi="Symbol" w:cs="OpenSymbol"/>
      <w:sz w:val="22"/>
      <w:szCs w:val="22"/>
    </w:rPr>
  </w:style>
  <w:style w:type="character" w:customStyle="1" w:styleId="WW8Num11z1">
    <w:name w:val="WW8Num11z1"/>
    <w:rsid w:val="00D53C12"/>
    <w:rPr>
      <w:rFonts w:ascii="OpenSymbol" w:hAnsi="OpenSymbol" w:cs="OpenSymbol"/>
    </w:rPr>
  </w:style>
  <w:style w:type="character" w:customStyle="1" w:styleId="WW8Num12z0">
    <w:name w:val="WW8Num12z0"/>
    <w:rsid w:val="00D53C12"/>
    <w:rPr>
      <w:rFonts w:ascii="Symbol" w:hAnsi="Symbol" w:cs="OpenSymbol"/>
    </w:rPr>
  </w:style>
  <w:style w:type="character" w:customStyle="1" w:styleId="WW8Num12z1">
    <w:name w:val="WW8Num12z1"/>
    <w:rsid w:val="00D53C12"/>
    <w:rPr>
      <w:rFonts w:ascii="OpenSymbol" w:hAnsi="OpenSymbol" w:cs="OpenSymbol"/>
    </w:rPr>
  </w:style>
  <w:style w:type="character" w:customStyle="1" w:styleId="WW8Num13z0">
    <w:name w:val="WW8Num13z0"/>
    <w:rsid w:val="00D53C12"/>
    <w:rPr>
      <w:rFonts w:ascii="Symbol" w:hAnsi="Symbol" w:cs="OpenSymbol"/>
      <w:sz w:val="22"/>
      <w:szCs w:val="22"/>
    </w:rPr>
  </w:style>
  <w:style w:type="character" w:customStyle="1" w:styleId="WW8Num13z1">
    <w:name w:val="WW8Num13z1"/>
    <w:rsid w:val="00D53C12"/>
    <w:rPr>
      <w:rFonts w:ascii="OpenSymbol" w:hAnsi="OpenSymbol" w:cs="OpenSymbol"/>
    </w:rPr>
  </w:style>
  <w:style w:type="character" w:customStyle="1" w:styleId="WW8Num14z0">
    <w:name w:val="WW8Num14z0"/>
    <w:rsid w:val="00D53C12"/>
    <w:rPr>
      <w:rFonts w:ascii="Symbol" w:hAnsi="Symbol" w:cs="OpenSymbol"/>
      <w:sz w:val="22"/>
      <w:szCs w:val="22"/>
    </w:rPr>
  </w:style>
  <w:style w:type="character" w:customStyle="1" w:styleId="WW8Num14z1">
    <w:name w:val="WW8Num14z1"/>
    <w:rsid w:val="00D53C12"/>
    <w:rPr>
      <w:rFonts w:ascii="OpenSymbol" w:hAnsi="OpenSymbol" w:cs="OpenSymbol"/>
    </w:rPr>
  </w:style>
  <w:style w:type="character" w:customStyle="1" w:styleId="WW8Num15z0">
    <w:name w:val="WW8Num15z0"/>
    <w:rsid w:val="00D53C12"/>
    <w:rPr>
      <w:rFonts w:ascii="Symbol" w:hAnsi="Symbol" w:cs="OpenSymbol"/>
      <w:sz w:val="22"/>
      <w:szCs w:val="22"/>
    </w:rPr>
  </w:style>
  <w:style w:type="character" w:customStyle="1" w:styleId="WW8Num15z1">
    <w:name w:val="WW8Num15z1"/>
    <w:rsid w:val="00D53C12"/>
    <w:rPr>
      <w:rFonts w:ascii="OpenSymbol" w:hAnsi="OpenSymbol" w:cs="OpenSymbol"/>
    </w:rPr>
  </w:style>
  <w:style w:type="character" w:customStyle="1" w:styleId="WW8Num16z0">
    <w:name w:val="WW8Num16z0"/>
    <w:rsid w:val="00D53C12"/>
    <w:rPr>
      <w:rFonts w:ascii="Symbol" w:hAnsi="Symbol" w:cs="OpenSymbol"/>
      <w:sz w:val="22"/>
      <w:szCs w:val="22"/>
    </w:rPr>
  </w:style>
  <w:style w:type="character" w:customStyle="1" w:styleId="WW8Num16z1">
    <w:name w:val="WW8Num16z1"/>
    <w:rsid w:val="00D53C12"/>
    <w:rPr>
      <w:rFonts w:ascii="OpenSymbol" w:hAnsi="OpenSymbol" w:cs="OpenSymbol"/>
    </w:rPr>
  </w:style>
  <w:style w:type="character" w:customStyle="1" w:styleId="WW8Num17z0">
    <w:name w:val="WW8Num17z0"/>
    <w:rsid w:val="00D53C12"/>
  </w:style>
  <w:style w:type="character" w:customStyle="1" w:styleId="WW8Num17z1">
    <w:name w:val="WW8Num17z1"/>
    <w:rsid w:val="00D53C12"/>
  </w:style>
  <w:style w:type="character" w:customStyle="1" w:styleId="WW8Num17z2">
    <w:name w:val="WW8Num17z2"/>
    <w:rsid w:val="00D53C12"/>
  </w:style>
  <w:style w:type="character" w:customStyle="1" w:styleId="WW8Num17z3">
    <w:name w:val="WW8Num17z3"/>
    <w:rsid w:val="00D53C12"/>
  </w:style>
  <w:style w:type="character" w:customStyle="1" w:styleId="WW8Num17z4">
    <w:name w:val="WW8Num17z4"/>
    <w:rsid w:val="00D53C12"/>
  </w:style>
  <w:style w:type="character" w:customStyle="1" w:styleId="WW8Num17z5">
    <w:name w:val="WW8Num17z5"/>
    <w:rsid w:val="00D53C12"/>
  </w:style>
  <w:style w:type="character" w:customStyle="1" w:styleId="WW8Num17z6">
    <w:name w:val="WW8Num17z6"/>
    <w:rsid w:val="00D53C12"/>
  </w:style>
  <w:style w:type="character" w:customStyle="1" w:styleId="WW8Num17z7">
    <w:name w:val="WW8Num17z7"/>
    <w:rsid w:val="00D53C12"/>
  </w:style>
  <w:style w:type="character" w:customStyle="1" w:styleId="WW8Num17z8">
    <w:name w:val="WW8Num17z8"/>
    <w:rsid w:val="00D53C12"/>
  </w:style>
  <w:style w:type="character" w:customStyle="1" w:styleId="Caratteredinumerazione">
    <w:name w:val="Carattere di numerazione"/>
    <w:rsid w:val="00D53C12"/>
  </w:style>
  <w:style w:type="character" w:customStyle="1" w:styleId="Punti">
    <w:name w:val="Punti"/>
    <w:rsid w:val="00D53C12"/>
    <w:rPr>
      <w:rFonts w:ascii="OpenSymbol" w:eastAsia="OpenSymbol" w:hAnsi="OpenSymbol" w:cs="OpenSymbol"/>
    </w:rPr>
  </w:style>
  <w:style w:type="character" w:customStyle="1" w:styleId="Caratteredellanota">
    <w:name w:val="Carattere della nota"/>
    <w:rsid w:val="00D53C12"/>
    <w:rPr>
      <w:vertAlign w:val="superscript"/>
    </w:rPr>
  </w:style>
  <w:style w:type="character" w:customStyle="1" w:styleId="WW-Caratteredellanota">
    <w:name w:val="WW-Carattere della nota"/>
    <w:rsid w:val="00D53C12"/>
  </w:style>
  <w:style w:type="character" w:customStyle="1" w:styleId="Caratterenotadichiusura">
    <w:name w:val="Carattere nota di chiusura"/>
    <w:rsid w:val="00D53C12"/>
    <w:rPr>
      <w:vertAlign w:val="superscript"/>
    </w:rPr>
  </w:style>
  <w:style w:type="character" w:customStyle="1" w:styleId="WW-Caratterenotadichiusura">
    <w:name w:val="WW-Carattere nota di chiusura"/>
    <w:rsid w:val="00D53C12"/>
  </w:style>
  <w:style w:type="paragraph" w:customStyle="1" w:styleId="Titolo10">
    <w:name w:val="Titolo1"/>
    <w:basedOn w:val="Normale"/>
    <w:next w:val="Corpotesto1"/>
    <w:rsid w:val="00D53C12"/>
    <w:pPr>
      <w:keepNext/>
      <w:spacing w:before="240" w:after="120"/>
    </w:pPr>
    <w:rPr>
      <w:rFonts w:ascii="Liberation Sans" w:eastAsia="Microsoft YaHei" w:hAnsi="Liberation Sans"/>
      <w:sz w:val="28"/>
      <w:szCs w:val="28"/>
    </w:rPr>
  </w:style>
  <w:style w:type="paragraph" w:customStyle="1" w:styleId="Corpotesto1">
    <w:name w:val="Corpo testo1"/>
    <w:basedOn w:val="Normale"/>
    <w:rsid w:val="00D53C12"/>
    <w:pPr>
      <w:spacing w:after="140" w:line="288" w:lineRule="auto"/>
    </w:pPr>
  </w:style>
  <w:style w:type="paragraph" w:styleId="Elenco">
    <w:name w:val="List"/>
    <w:basedOn w:val="Corpotesto1"/>
    <w:rsid w:val="00D53C12"/>
  </w:style>
  <w:style w:type="paragraph" w:styleId="Didascalia">
    <w:name w:val="caption"/>
    <w:basedOn w:val="Normale"/>
    <w:qFormat/>
    <w:rsid w:val="00D53C12"/>
    <w:pPr>
      <w:suppressLineNumbers/>
      <w:spacing w:before="120" w:after="120"/>
    </w:pPr>
    <w:rPr>
      <w:i/>
      <w:iCs/>
    </w:rPr>
  </w:style>
  <w:style w:type="paragraph" w:customStyle="1" w:styleId="Indice">
    <w:name w:val="Indice"/>
    <w:basedOn w:val="Normale"/>
    <w:rsid w:val="00D53C12"/>
    <w:pPr>
      <w:suppressLineNumbers/>
    </w:pPr>
  </w:style>
  <w:style w:type="paragraph" w:styleId="Testonotaapidipagina">
    <w:name w:val="footnote text"/>
    <w:basedOn w:val="Normale"/>
    <w:rsid w:val="00D53C12"/>
    <w:pPr>
      <w:suppressLineNumbers/>
      <w:ind w:left="339" w:hanging="339"/>
    </w:pPr>
    <w:rPr>
      <w:sz w:val="20"/>
      <w:szCs w:val="20"/>
    </w:rPr>
  </w:style>
  <w:style w:type="paragraph" w:customStyle="1" w:styleId="Default">
    <w:name w:val="Default"/>
    <w:rsid w:val="00A85957"/>
    <w:pPr>
      <w:autoSpaceDE w:val="0"/>
      <w:autoSpaceDN w:val="0"/>
      <w:adjustRightInd w:val="0"/>
    </w:pPr>
    <w:rPr>
      <w:rFonts w:eastAsia="MS Mincho"/>
      <w:color w:val="000000"/>
      <w:sz w:val="24"/>
      <w:szCs w:val="24"/>
      <w:lang w:eastAsia="ja-JP"/>
    </w:rPr>
  </w:style>
  <w:style w:type="paragraph" w:styleId="Testofumetto">
    <w:name w:val="Balloon Text"/>
    <w:basedOn w:val="Normale"/>
    <w:link w:val="TestofumettoCarattere"/>
    <w:uiPriority w:val="99"/>
    <w:semiHidden/>
    <w:unhideWhenUsed/>
    <w:rsid w:val="00530F82"/>
    <w:rPr>
      <w:rFonts w:ascii="Tahoma" w:hAnsi="Tahoma"/>
      <w:sz w:val="16"/>
      <w:szCs w:val="14"/>
    </w:rPr>
  </w:style>
  <w:style w:type="character" w:customStyle="1" w:styleId="TestofumettoCarattere">
    <w:name w:val="Testo fumetto Carattere"/>
    <w:link w:val="Testofumetto"/>
    <w:uiPriority w:val="99"/>
    <w:semiHidden/>
    <w:rsid w:val="00530F82"/>
    <w:rPr>
      <w:rFonts w:ascii="Tahoma" w:eastAsia="SimSun" w:hAnsi="Tahoma" w:cs="Mangal"/>
      <w:kern w:val="1"/>
      <w:sz w:val="16"/>
      <w:szCs w:val="14"/>
      <w:lang w:eastAsia="zh-CN" w:bidi="hi-IN"/>
    </w:rPr>
  </w:style>
  <w:style w:type="character" w:styleId="Collegamentoipertestuale">
    <w:name w:val="Hyperlink"/>
    <w:uiPriority w:val="99"/>
    <w:rsid w:val="00E03089"/>
    <w:rPr>
      <w:rFonts w:cs="Times New Roman"/>
      <w:color w:val="0000FF"/>
      <w:u w:val="single"/>
    </w:rPr>
  </w:style>
  <w:style w:type="paragraph" w:styleId="Rientrocorpodeltesto3">
    <w:name w:val="Body Text Indent 3"/>
    <w:basedOn w:val="Normale"/>
    <w:link w:val="Rientrocorpodeltesto3Carattere"/>
    <w:rsid w:val="00E0308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Rientrocorpodeltesto3Carattere">
    <w:name w:val="Rientro corpo del testo 3 Carattere"/>
    <w:link w:val="Rientrocorpodeltesto3"/>
    <w:rsid w:val="00E03089"/>
    <w:rPr>
      <w:rFonts w:ascii="Calibri" w:hAnsi="Calibri" w:cs="Calibri"/>
      <w:sz w:val="16"/>
      <w:szCs w:val="16"/>
      <w:lang w:eastAsia="en-US"/>
    </w:rPr>
  </w:style>
  <w:style w:type="paragraph" w:styleId="Intestazione">
    <w:name w:val="header"/>
    <w:basedOn w:val="Normale"/>
    <w:link w:val="IntestazioneCarattere"/>
    <w:unhideWhenUsed/>
    <w:rsid w:val="00CD3890"/>
    <w:pPr>
      <w:tabs>
        <w:tab w:val="center" w:pos="4819"/>
        <w:tab w:val="right" w:pos="9638"/>
      </w:tabs>
    </w:pPr>
    <w:rPr>
      <w:szCs w:val="21"/>
    </w:rPr>
  </w:style>
  <w:style w:type="character" w:customStyle="1" w:styleId="IntestazioneCarattere">
    <w:name w:val="Intestazione Carattere"/>
    <w:link w:val="Intestazione"/>
    <w:rsid w:val="00CD3890"/>
    <w:rPr>
      <w:rFonts w:ascii="Liberation Serif" w:eastAsia="SimSun" w:hAnsi="Liberation Serif" w:cs="Mangal"/>
      <w:kern w:val="1"/>
      <w:sz w:val="24"/>
      <w:szCs w:val="21"/>
      <w:lang w:eastAsia="zh-CN" w:bidi="hi-IN"/>
    </w:rPr>
  </w:style>
  <w:style w:type="paragraph" w:styleId="Pidipagina">
    <w:name w:val="footer"/>
    <w:basedOn w:val="Normale"/>
    <w:link w:val="PidipaginaCarattere"/>
    <w:unhideWhenUsed/>
    <w:rsid w:val="00CD3890"/>
    <w:pPr>
      <w:tabs>
        <w:tab w:val="center" w:pos="4819"/>
        <w:tab w:val="right" w:pos="9638"/>
      </w:tabs>
    </w:pPr>
    <w:rPr>
      <w:szCs w:val="21"/>
    </w:rPr>
  </w:style>
  <w:style w:type="character" w:customStyle="1" w:styleId="PidipaginaCarattere">
    <w:name w:val="Piè di pagina Carattere"/>
    <w:link w:val="Pidipagina"/>
    <w:rsid w:val="00CD3890"/>
    <w:rPr>
      <w:rFonts w:ascii="Liberation Serif" w:eastAsia="SimSun" w:hAnsi="Liberation Serif" w:cs="Mangal"/>
      <w:kern w:val="1"/>
      <w:sz w:val="24"/>
      <w:szCs w:val="21"/>
      <w:lang w:eastAsia="zh-CN" w:bidi="hi-IN"/>
    </w:rPr>
  </w:style>
  <w:style w:type="character" w:styleId="Numeropagina">
    <w:name w:val="page number"/>
    <w:rsid w:val="00CD3890"/>
    <w:rPr>
      <w:rFonts w:cs="Times New Roman"/>
    </w:rPr>
  </w:style>
  <w:style w:type="character" w:customStyle="1" w:styleId="Titolo1Carattere">
    <w:name w:val="Titolo 1 Carattere"/>
    <w:link w:val="Titolo1"/>
    <w:uiPriority w:val="9"/>
    <w:rsid w:val="003E4F2D"/>
    <w:rPr>
      <w:rFonts w:ascii="Arial" w:hAnsi="Arial"/>
      <w:b/>
      <w:bCs/>
      <w:color w:val="008000"/>
    </w:rPr>
  </w:style>
  <w:style w:type="paragraph" w:customStyle="1" w:styleId="Rientrocorpodeltesto31">
    <w:name w:val="Rientro corpo del testo 31"/>
    <w:basedOn w:val="Normale"/>
    <w:uiPriority w:val="99"/>
    <w:rsid w:val="003E4F2D"/>
    <w:pPr>
      <w:widowControl/>
      <w:ind w:left="709" w:firstLine="11"/>
      <w:jc w:val="both"/>
    </w:pPr>
    <w:rPr>
      <w:rFonts w:ascii="Arial" w:eastAsia="Calibri" w:hAnsi="Arial" w:cs="Arial"/>
      <w:b/>
      <w:bCs/>
      <w:i/>
      <w:iCs/>
      <w:kern w:val="0"/>
      <w:sz w:val="22"/>
      <w:szCs w:val="22"/>
      <w:lang w:eastAsia="ar-SA" w:bidi="ar-SA"/>
    </w:rPr>
  </w:style>
  <w:style w:type="paragraph" w:styleId="Paragrafoelenco">
    <w:name w:val="List Paragraph"/>
    <w:basedOn w:val="Normale"/>
    <w:uiPriority w:val="34"/>
    <w:qFormat/>
    <w:rsid w:val="003E4F2D"/>
    <w:pPr>
      <w:widowControl/>
      <w:suppressAutoHyphens w:val="0"/>
      <w:ind w:left="720"/>
      <w:contextualSpacing/>
    </w:pPr>
    <w:rPr>
      <w:rFonts w:ascii="Times New Roman" w:eastAsia="Calibri" w:hAnsi="Times New Roman" w:cs="Times New Roman"/>
      <w:kern w:val="0"/>
      <w:lang w:eastAsia="it-IT" w:bidi="ar-SA"/>
    </w:rPr>
  </w:style>
  <w:style w:type="character" w:customStyle="1" w:styleId="Titolo2Carattere">
    <w:name w:val="Titolo 2 Carattere"/>
    <w:link w:val="Titolo2"/>
    <w:uiPriority w:val="9"/>
    <w:semiHidden/>
    <w:rsid w:val="000A459D"/>
    <w:rPr>
      <w:rFonts w:ascii="Cambria" w:eastAsia="Times New Roman" w:hAnsi="Cambria" w:cs="Mangal"/>
      <w:b/>
      <w:bCs/>
      <w:i/>
      <w:iCs/>
      <w:kern w:val="1"/>
      <w:sz w:val="28"/>
      <w:szCs w:val="25"/>
      <w:lang w:eastAsia="zh-CN" w:bidi="hi-IN"/>
    </w:rPr>
  </w:style>
  <w:style w:type="character" w:customStyle="1" w:styleId="Titolo7Carattere">
    <w:name w:val="Titolo 7 Carattere"/>
    <w:link w:val="Titolo7"/>
    <w:uiPriority w:val="9"/>
    <w:semiHidden/>
    <w:rsid w:val="00E657FE"/>
    <w:rPr>
      <w:rFonts w:ascii="Calibri" w:eastAsia="Times New Roman" w:hAnsi="Calibri" w:cs="Mangal"/>
      <w:kern w:val="1"/>
      <w:sz w:val="24"/>
      <w:szCs w:val="21"/>
      <w:lang w:eastAsia="zh-CN" w:bidi="hi-IN"/>
    </w:rPr>
  </w:style>
  <w:style w:type="paragraph" w:customStyle="1" w:styleId="Corpodeltesto31">
    <w:name w:val="Corpo del testo 31"/>
    <w:basedOn w:val="Normale"/>
    <w:uiPriority w:val="99"/>
    <w:rsid w:val="002119E5"/>
    <w:pPr>
      <w:widowControl/>
      <w:spacing w:line="240" w:lineRule="exact"/>
      <w:jc w:val="both"/>
    </w:pPr>
    <w:rPr>
      <w:rFonts w:ascii="Times New Roman" w:eastAsia="Calibri" w:hAnsi="Times New Roman" w:cs="Times New Roman"/>
      <w:kern w:val="0"/>
      <w:lang w:eastAsia="ar-SA" w:bidi="ar-SA"/>
    </w:rPr>
  </w:style>
  <w:style w:type="paragraph" w:styleId="Sommario1">
    <w:name w:val="toc 1"/>
    <w:basedOn w:val="Normale"/>
    <w:next w:val="Normale"/>
    <w:autoRedefine/>
    <w:uiPriority w:val="39"/>
    <w:qFormat/>
    <w:rsid w:val="008332CF"/>
    <w:pPr>
      <w:widowControl/>
      <w:tabs>
        <w:tab w:val="left" w:pos="720"/>
        <w:tab w:val="right" w:leader="dot" w:pos="8834"/>
      </w:tabs>
      <w:suppressAutoHyphens w:val="0"/>
      <w:ind w:left="720" w:hanging="720"/>
      <w:jc w:val="both"/>
    </w:pPr>
    <w:rPr>
      <w:rFonts w:ascii="Times New Roman" w:eastAsia="Calibri" w:hAnsi="Times New Roman" w:cs="Times New Roman"/>
      <w:kern w:val="0"/>
      <w:lang w:eastAsia="it-IT" w:bidi="ar-SA"/>
    </w:rPr>
  </w:style>
  <w:style w:type="paragraph" w:styleId="Titolosommario">
    <w:name w:val="TOC Heading"/>
    <w:basedOn w:val="Titolo1"/>
    <w:next w:val="Normale"/>
    <w:uiPriority w:val="39"/>
    <w:qFormat/>
    <w:rsid w:val="00B77B55"/>
    <w:pPr>
      <w:keepLines/>
      <w:spacing w:before="480" w:line="276" w:lineRule="auto"/>
      <w:outlineLvl w:val="9"/>
    </w:pPr>
    <w:rPr>
      <w:rFonts w:ascii="Cambria" w:hAnsi="Cambria"/>
      <w:color w:val="365F91"/>
      <w:sz w:val="28"/>
      <w:szCs w:val="28"/>
      <w:lang w:eastAsia="it-IT"/>
    </w:rPr>
  </w:style>
  <w:style w:type="character" w:styleId="Collegamentovisitato">
    <w:name w:val="FollowedHyperlink"/>
    <w:uiPriority w:val="99"/>
    <w:semiHidden/>
    <w:unhideWhenUsed/>
    <w:rsid w:val="00B77B55"/>
    <w:rPr>
      <w:color w:val="800080"/>
      <w:u w:val="single"/>
    </w:rPr>
  </w:style>
  <w:style w:type="paragraph" w:styleId="Sommario2">
    <w:name w:val="toc 2"/>
    <w:basedOn w:val="Normale"/>
    <w:next w:val="Normale"/>
    <w:autoRedefine/>
    <w:uiPriority w:val="39"/>
    <w:semiHidden/>
    <w:unhideWhenUsed/>
    <w:qFormat/>
    <w:rsid w:val="00283C9E"/>
    <w:pPr>
      <w:widowControl/>
      <w:suppressAutoHyphens w:val="0"/>
      <w:spacing w:after="100" w:line="276" w:lineRule="auto"/>
      <w:ind w:left="220"/>
    </w:pPr>
    <w:rPr>
      <w:rFonts w:ascii="Calibri" w:eastAsia="Times New Roman" w:hAnsi="Calibri" w:cs="Times New Roman"/>
      <w:kern w:val="0"/>
      <w:sz w:val="22"/>
      <w:szCs w:val="22"/>
      <w:lang w:eastAsia="it-IT" w:bidi="ar-SA"/>
    </w:rPr>
  </w:style>
  <w:style w:type="paragraph" w:styleId="Sommario3">
    <w:name w:val="toc 3"/>
    <w:basedOn w:val="Normale"/>
    <w:next w:val="Normale"/>
    <w:autoRedefine/>
    <w:uiPriority w:val="39"/>
    <w:semiHidden/>
    <w:unhideWhenUsed/>
    <w:qFormat/>
    <w:rsid w:val="00283C9E"/>
    <w:pPr>
      <w:widowControl/>
      <w:suppressAutoHyphens w:val="0"/>
      <w:spacing w:after="100" w:line="276" w:lineRule="auto"/>
      <w:ind w:left="440"/>
    </w:pPr>
    <w:rPr>
      <w:rFonts w:ascii="Calibri" w:eastAsia="Times New Roman" w:hAnsi="Calibri" w:cs="Times New Roman"/>
      <w:kern w:val="0"/>
      <w:sz w:val="22"/>
      <w:szCs w:val="22"/>
      <w:lang w:eastAsia="it-IT" w:bidi="ar-SA"/>
    </w:rPr>
  </w:style>
  <w:style w:type="character" w:styleId="Rimandocommento">
    <w:name w:val="annotation reference"/>
    <w:uiPriority w:val="99"/>
    <w:semiHidden/>
    <w:unhideWhenUsed/>
    <w:rsid w:val="00945C85"/>
    <w:rPr>
      <w:sz w:val="16"/>
      <w:szCs w:val="16"/>
    </w:rPr>
  </w:style>
  <w:style w:type="paragraph" w:styleId="Testocommento">
    <w:name w:val="annotation text"/>
    <w:basedOn w:val="Normale"/>
    <w:link w:val="TestocommentoCarattere"/>
    <w:uiPriority w:val="99"/>
    <w:semiHidden/>
    <w:unhideWhenUsed/>
    <w:rsid w:val="00945C85"/>
    <w:rPr>
      <w:sz w:val="20"/>
      <w:szCs w:val="18"/>
    </w:rPr>
  </w:style>
  <w:style w:type="character" w:customStyle="1" w:styleId="TestocommentoCarattere">
    <w:name w:val="Testo commento Carattere"/>
    <w:link w:val="Testocommento"/>
    <w:uiPriority w:val="99"/>
    <w:semiHidden/>
    <w:rsid w:val="00945C85"/>
    <w:rPr>
      <w:rFonts w:ascii="Liberation Serif" w:eastAsia="SimSun" w:hAnsi="Liberation Serif"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945C85"/>
    <w:rPr>
      <w:b/>
      <w:bCs/>
    </w:rPr>
  </w:style>
  <w:style w:type="character" w:customStyle="1" w:styleId="SoggettocommentoCarattere">
    <w:name w:val="Soggetto commento Carattere"/>
    <w:link w:val="Soggettocommento"/>
    <w:uiPriority w:val="99"/>
    <w:semiHidden/>
    <w:rsid w:val="00945C85"/>
    <w:rPr>
      <w:rFonts w:ascii="Liberation Serif" w:eastAsia="SimSun" w:hAnsi="Liberation Serif" w:cs="Mangal"/>
      <w:b/>
      <w:bCs/>
      <w:kern w:val="1"/>
      <w:szCs w:val="18"/>
      <w:lang w:eastAsia="zh-CN" w:bidi="hi-IN"/>
    </w:rPr>
  </w:style>
  <w:style w:type="character" w:styleId="Rimandonotaapidipagina">
    <w:name w:val="footnote reference"/>
    <w:uiPriority w:val="99"/>
    <w:semiHidden/>
    <w:unhideWhenUsed/>
    <w:rsid w:val="002501ED"/>
    <w:rPr>
      <w:vertAlign w:val="superscript"/>
    </w:rPr>
  </w:style>
  <w:style w:type="paragraph" w:customStyle="1" w:styleId="Carattere">
    <w:name w:val="Carattere"/>
    <w:basedOn w:val="Normale"/>
    <w:rsid w:val="00F43FE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59"/>
    <w:rsid w:val="00A5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94260"/>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0387">
      <w:bodyDiv w:val="1"/>
      <w:marLeft w:val="0"/>
      <w:marRight w:val="0"/>
      <w:marTop w:val="0"/>
      <w:marBottom w:val="0"/>
      <w:divBdr>
        <w:top w:val="none" w:sz="0" w:space="0" w:color="auto"/>
        <w:left w:val="none" w:sz="0" w:space="0" w:color="auto"/>
        <w:bottom w:val="none" w:sz="0" w:space="0" w:color="auto"/>
        <w:right w:val="none" w:sz="0" w:space="0" w:color="auto"/>
      </w:divBdr>
    </w:div>
    <w:div w:id="197816980">
      <w:bodyDiv w:val="1"/>
      <w:marLeft w:val="0"/>
      <w:marRight w:val="0"/>
      <w:marTop w:val="0"/>
      <w:marBottom w:val="0"/>
      <w:divBdr>
        <w:top w:val="none" w:sz="0" w:space="0" w:color="auto"/>
        <w:left w:val="none" w:sz="0" w:space="0" w:color="auto"/>
        <w:bottom w:val="none" w:sz="0" w:space="0" w:color="auto"/>
        <w:right w:val="none" w:sz="0" w:space="0" w:color="auto"/>
      </w:divBdr>
    </w:div>
    <w:div w:id="307783365">
      <w:bodyDiv w:val="1"/>
      <w:marLeft w:val="0"/>
      <w:marRight w:val="0"/>
      <w:marTop w:val="0"/>
      <w:marBottom w:val="0"/>
      <w:divBdr>
        <w:top w:val="none" w:sz="0" w:space="0" w:color="auto"/>
        <w:left w:val="none" w:sz="0" w:space="0" w:color="auto"/>
        <w:bottom w:val="none" w:sz="0" w:space="0" w:color="auto"/>
        <w:right w:val="none" w:sz="0" w:space="0" w:color="auto"/>
      </w:divBdr>
    </w:div>
    <w:div w:id="317541442">
      <w:bodyDiv w:val="1"/>
      <w:marLeft w:val="0"/>
      <w:marRight w:val="0"/>
      <w:marTop w:val="0"/>
      <w:marBottom w:val="0"/>
      <w:divBdr>
        <w:top w:val="none" w:sz="0" w:space="0" w:color="auto"/>
        <w:left w:val="none" w:sz="0" w:space="0" w:color="auto"/>
        <w:bottom w:val="none" w:sz="0" w:space="0" w:color="auto"/>
        <w:right w:val="none" w:sz="0" w:space="0" w:color="auto"/>
      </w:divBdr>
      <w:divsChild>
        <w:div w:id="309290595">
          <w:marLeft w:val="0"/>
          <w:marRight w:val="0"/>
          <w:marTop w:val="0"/>
          <w:marBottom w:val="0"/>
          <w:divBdr>
            <w:top w:val="none" w:sz="0" w:space="0" w:color="auto"/>
            <w:left w:val="none" w:sz="0" w:space="0" w:color="auto"/>
            <w:bottom w:val="none" w:sz="0" w:space="0" w:color="auto"/>
            <w:right w:val="none" w:sz="0" w:space="0" w:color="auto"/>
          </w:divBdr>
        </w:div>
        <w:div w:id="1133864507">
          <w:marLeft w:val="0"/>
          <w:marRight w:val="0"/>
          <w:marTop w:val="0"/>
          <w:marBottom w:val="0"/>
          <w:divBdr>
            <w:top w:val="none" w:sz="0" w:space="0" w:color="auto"/>
            <w:left w:val="none" w:sz="0" w:space="0" w:color="auto"/>
            <w:bottom w:val="none" w:sz="0" w:space="0" w:color="auto"/>
            <w:right w:val="none" w:sz="0" w:space="0" w:color="auto"/>
          </w:divBdr>
        </w:div>
      </w:divsChild>
    </w:div>
    <w:div w:id="974917456">
      <w:bodyDiv w:val="1"/>
      <w:marLeft w:val="0"/>
      <w:marRight w:val="0"/>
      <w:marTop w:val="0"/>
      <w:marBottom w:val="0"/>
      <w:divBdr>
        <w:top w:val="none" w:sz="0" w:space="0" w:color="auto"/>
        <w:left w:val="none" w:sz="0" w:space="0" w:color="auto"/>
        <w:bottom w:val="none" w:sz="0" w:space="0" w:color="auto"/>
        <w:right w:val="none" w:sz="0" w:space="0" w:color="auto"/>
      </w:divBdr>
    </w:div>
    <w:div w:id="1071388629">
      <w:bodyDiv w:val="1"/>
      <w:marLeft w:val="0"/>
      <w:marRight w:val="0"/>
      <w:marTop w:val="0"/>
      <w:marBottom w:val="0"/>
      <w:divBdr>
        <w:top w:val="none" w:sz="0" w:space="0" w:color="auto"/>
        <w:left w:val="none" w:sz="0" w:space="0" w:color="auto"/>
        <w:bottom w:val="none" w:sz="0" w:space="0" w:color="auto"/>
        <w:right w:val="none" w:sz="0" w:space="0" w:color="auto"/>
      </w:divBdr>
    </w:div>
    <w:div w:id="1073624188">
      <w:bodyDiv w:val="1"/>
      <w:marLeft w:val="0"/>
      <w:marRight w:val="0"/>
      <w:marTop w:val="0"/>
      <w:marBottom w:val="0"/>
      <w:divBdr>
        <w:top w:val="none" w:sz="0" w:space="0" w:color="auto"/>
        <w:left w:val="none" w:sz="0" w:space="0" w:color="auto"/>
        <w:bottom w:val="none" w:sz="0" w:space="0" w:color="auto"/>
        <w:right w:val="none" w:sz="0" w:space="0" w:color="auto"/>
      </w:divBdr>
    </w:div>
    <w:div w:id="1074888104">
      <w:bodyDiv w:val="1"/>
      <w:marLeft w:val="0"/>
      <w:marRight w:val="0"/>
      <w:marTop w:val="0"/>
      <w:marBottom w:val="0"/>
      <w:divBdr>
        <w:top w:val="none" w:sz="0" w:space="0" w:color="auto"/>
        <w:left w:val="none" w:sz="0" w:space="0" w:color="auto"/>
        <w:bottom w:val="none" w:sz="0" w:space="0" w:color="auto"/>
        <w:right w:val="none" w:sz="0" w:space="0" w:color="auto"/>
      </w:divBdr>
    </w:div>
    <w:div w:id="1371685062">
      <w:bodyDiv w:val="1"/>
      <w:marLeft w:val="0"/>
      <w:marRight w:val="0"/>
      <w:marTop w:val="0"/>
      <w:marBottom w:val="0"/>
      <w:divBdr>
        <w:top w:val="none" w:sz="0" w:space="0" w:color="auto"/>
        <w:left w:val="none" w:sz="0" w:space="0" w:color="auto"/>
        <w:bottom w:val="none" w:sz="0" w:space="0" w:color="auto"/>
        <w:right w:val="none" w:sz="0" w:space="0" w:color="auto"/>
      </w:divBdr>
      <w:divsChild>
        <w:div w:id="279991612">
          <w:marLeft w:val="0"/>
          <w:marRight w:val="0"/>
          <w:marTop w:val="0"/>
          <w:marBottom w:val="0"/>
          <w:divBdr>
            <w:top w:val="none" w:sz="0" w:space="0" w:color="auto"/>
            <w:left w:val="none" w:sz="0" w:space="0" w:color="auto"/>
            <w:bottom w:val="none" w:sz="0" w:space="0" w:color="auto"/>
            <w:right w:val="none" w:sz="0" w:space="0" w:color="auto"/>
          </w:divBdr>
        </w:div>
        <w:div w:id="311756339">
          <w:marLeft w:val="0"/>
          <w:marRight w:val="0"/>
          <w:marTop w:val="0"/>
          <w:marBottom w:val="0"/>
          <w:divBdr>
            <w:top w:val="none" w:sz="0" w:space="0" w:color="auto"/>
            <w:left w:val="none" w:sz="0" w:space="0" w:color="auto"/>
            <w:bottom w:val="none" w:sz="0" w:space="0" w:color="auto"/>
            <w:right w:val="none" w:sz="0" w:space="0" w:color="auto"/>
          </w:divBdr>
        </w:div>
      </w:divsChild>
    </w:div>
    <w:div w:id="1428230348">
      <w:bodyDiv w:val="1"/>
      <w:marLeft w:val="0"/>
      <w:marRight w:val="0"/>
      <w:marTop w:val="0"/>
      <w:marBottom w:val="0"/>
      <w:divBdr>
        <w:top w:val="none" w:sz="0" w:space="0" w:color="auto"/>
        <w:left w:val="none" w:sz="0" w:space="0" w:color="auto"/>
        <w:bottom w:val="none" w:sz="0" w:space="0" w:color="auto"/>
        <w:right w:val="none" w:sz="0" w:space="0" w:color="auto"/>
      </w:divBdr>
    </w:div>
    <w:div w:id="1441996374">
      <w:bodyDiv w:val="1"/>
      <w:marLeft w:val="0"/>
      <w:marRight w:val="0"/>
      <w:marTop w:val="0"/>
      <w:marBottom w:val="0"/>
      <w:divBdr>
        <w:top w:val="none" w:sz="0" w:space="0" w:color="auto"/>
        <w:left w:val="none" w:sz="0" w:space="0" w:color="auto"/>
        <w:bottom w:val="none" w:sz="0" w:space="0" w:color="auto"/>
        <w:right w:val="none" w:sz="0" w:space="0" w:color="auto"/>
      </w:divBdr>
    </w:div>
    <w:div w:id="1461609829">
      <w:bodyDiv w:val="1"/>
      <w:marLeft w:val="0"/>
      <w:marRight w:val="0"/>
      <w:marTop w:val="0"/>
      <w:marBottom w:val="0"/>
      <w:divBdr>
        <w:top w:val="none" w:sz="0" w:space="0" w:color="auto"/>
        <w:left w:val="none" w:sz="0" w:space="0" w:color="auto"/>
        <w:bottom w:val="none" w:sz="0" w:space="0" w:color="auto"/>
        <w:right w:val="none" w:sz="0" w:space="0" w:color="auto"/>
      </w:divBdr>
    </w:div>
    <w:div w:id="1567759287">
      <w:bodyDiv w:val="1"/>
      <w:marLeft w:val="0"/>
      <w:marRight w:val="0"/>
      <w:marTop w:val="0"/>
      <w:marBottom w:val="0"/>
      <w:divBdr>
        <w:top w:val="none" w:sz="0" w:space="0" w:color="auto"/>
        <w:left w:val="none" w:sz="0" w:space="0" w:color="auto"/>
        <w:bottom w:val="none" w:sz="0" w:space="0" w:color="auto"/>
        <w:right w:val="none" w:sz="0" w:space="0" w:color="auto"/>
      </w:divBdr>
    </w:div>
    <w:div w:id="1642885428">
      <w:bodyDiv w:val="1"/>
      <w:marLeft w:val="0"/>
      <w:marRight w:val="0"/>
      <w:marTop w:val="0"/>
      <w:marBottom w:val="0"/>
      <w:divBdr>
        <w:top w:val="none" w:sz="0" w:space="0" w:color="auto"/>
        <w:left w:val="none" w:sz="0" w:space="0" w:color="auto"/>
        <w:bottom w:val="none" w:sz="0" w:space="0" w:color="auto"/>
        <w:right w:val="none" w:sz="0" w:space="0" w:color="auto"/>
      </w:divBdr>
    </w:div>
    <w:div w:id="17538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soncini@io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6508-051F-435B-A704-E5907B16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4427</Words>
  <Characters>25236</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29604</CharactersWithSpaces>
  <SharedDoc>false</SharedDoc>
  <HLinks>
    <vt:vector size="72" baseType="variant">
      <vt:variant>
        <vt:i4>1179696</vt:i4>
      </vt:variant>
      <vt:variant>
        <vt:i4>68</vt:i4>
      </vt:variant>
      <vt:variant>
        <vt:i4>0</vt:i4>
      </vt:variant>
      <vt:variant>
        <vt:i4>5</vt:i4>
      </vt:variant>
      <vt:variant>
        <vt:lpwstr/>
      </vt:variant>
      <vt:variant>
        <vt:lpwstr>_Toc83974150</vt:lpwstr>
      </vt:variant>
      <vt:variant>
        <vt:i4>1769521</vt:i4>
      </vt:variant>
      <vt:variant>
        <vt:i4>62</vt:i4>
      </vt:variant>
      <vt:variant>
        <vt:i4>0</vt:i4>
      </vt:variant>
      <vt:variant>
        <vt:i4>5</vt:i4>
      </vt:variant>
      <vt:variant>
        <vt:lpwstr/>
      </vt:variant>
      <vt:variant>
        <vt:lpwstr>_Toc83974149</vt:lpwstr>
      </vt:variant>
      <vt:variant>
        <vt:i4>1703985</vt:i4>
      </vt:variant>
      <vt:variant>
        <vt:i4>56</vt:i4>
      </vt:variant>
      <vt:variant>
        <vt:i4>0</vt:i4>
      </vt:variant>
      <vt:variant>
        <vt:i4>5</vt:i4>
      </vt:variant>
      <vt:variant>
        <vt:lpwstr/>
      </vt:variant>
      <vt:variant>
        <vt:lpwstr>_Toc83974148</vt:lpwstr>
      </vt:variant>
      <vt:variant>
        <vt:i4>1376305</vt:i4>
      </vt:variant>
      <vt:variant>
        <vt:i4>50</vt:i4>
      </vt:variant>
      <vt:variant>
        <vt:i4>0</vt:i4>
      </vt:variant>
      <vt:variant>
        <vt:i4>5</vt:i4>
      </vt:variant>
      <vt:variant>
        <vt:lpwstr/>
      </vt:variant>
      <vt:variant>
        <vt:lpwstr>_Toc83974147</vt:lpwstr>
      </vt:variant>
      <vt:variant>
        <vt:i4>1310769</vt:i4>
      </vt:variant>
      <vt:variant>
        <vt:i4>44</vt:i4>
      </vt:variant>
      <vt:variant>
        <vt:i4>0</vt:i4>
      </vt:variant>
      <vt:variant>
        <vt:i4>5</vt:i4>
      </vt:variant>
      <vt:variant>
        <vt:lpwstr/>
      </vt:variant>
      <vt:variant>
        <vt:lpwstr>_Toc83974146</vt:lpwstr>
      </vt:variant>
      <vt:variant>
        <vt:i4>1507377</vt:i4>
      </vt:variant>
      <vt:variant>
        <vt:i4>38</vt:i4>
      </vt:variant>
      <vt:variant>
        <vt:i4>0</vt:i4>
      </vt:variant>
      <vt:variant>
        <vt:i4>5</vt:i4>
      </vt:variant>
      <vt:variant>
        <vt:lpwstr/>
      </vt:variant>
      <vt:variant>
        <vt:lpwstr>_Toc83974145</vt:lpwstr>
      </vt:variant>
      <vt:variant>
        <vt:i4>1441841</vt:i4>
      </vt:variant>
      <vt:variant>
        <vt:i4>32</vt:i4>
      </vt:variant>
      <vt:variant>
        <vt:i4>0</vt:i4>
      </vt:variant>
      <vt:variant>
        <vt:i4>5</vt:i4>
      </vt:variant>
      <vt:variant>
        <vt:lpwstr/>
      </vt:variant>
      <vt:variant>
        <vt:lpwstr>_Toc83974144</vt:lpwstr>
      </vt:variant>
      <vt:variant>
        <vt:i4>1114161</vt:i4>
      </vt:variant>
      <vt:variant>
        <vt:i4>26</vt:i4>
      </vt:variant>
      <vt:variant>
        <vt:i4>0</vt:i4>
      </vt:variant>
      <vt:variant>
        <vt:i4>5</vt:i4>
      </vt:variant>
      <vt:variant>
        <vt:lpwstr/>
      </vt:variant>
      <vt:variant>
        <vt:lpwstr>_Toc83974143</vt:lpwstr>
      </vt:variant>
      <vt:variant>
        <vt:i4>1048625</vt:i4>
      </vt:variant>
      <vt:variant>
        <vt:i4>20</vt:i4>
      </vt:variant>
      <vt:variant>
        <vt:i4>0</vt:i4>
      </vt:variant>
      <vt:variant>
        <vt:i4>5</vt:i4>
      </vt:variant>
      <vt:variant>
        <vt:lpwstr/>
      </vt:variant>
      <vt:variant>
        <vt:lpwstr>_Toc83974142</vt:lpwstr>
      </vt:variant>
      <vt:variant>
        <vt:i4>1245233</vt:i4>
      </vt:variant>
      <vt:variant>
        <vt:i4>14</vt:i4>
      </vt:variant>
      <vt:variant>
        <vt:i4>0</vt:i4>
      </vt:variant>
      <vt:variant>
        <vt:i4>5</vt:i4>
      </vt:variant>
      <vt:variant>
        <vt:lpwstr/>
      </vt:variant>
      <vt:variant>
        <vt:lpwstr>_Toc83974141</vt:lpwstr>
      </vt:variant>
      <vt:variant>
        <vt:i4>1179697</vt:i4>
      </vt:variant>
      <vt:variant>
        <vt:i4>8</vt:i4>
      </vt:variant>
      <vt:variant>
        <vt:i4>0</vt:i4>
      </vt:variant>
      <vt:variant>
        <vt:i4>5</vt:i4>
      </vt:variant>
      <vt:variant>
        <vt:lpwstr/>
      </vt:variant>
      <vt:variant>
        <vt:lpwstr>_Toc83974140</vt:lpwstr>
      </vt:variant>
      <vt:variant>
        <vt:i4>1769526</vt:i4>
      </vt:variant>
      <vt:variant>
        <vt:i4>2</vt:i4>
      </vt:variant>
      <vt:variant>
        <vt:i4>0</vt:i4>
      </vt:variant>
      <vt:variant>
        <vt:i4>5</vt:i4>
      </vt:variant>
      <vt:variant>
        <vt:lpwstr/>
      </vt:variant>
      <vt:variant>
        <vt:lpwstr>_Toc83974139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Sanvito</dc:creator>
  <cp:lastModifiedBy>Giorgi Giuseppe</cp:lastModifiedBy>
  <cp:revision>10</cp:revision>
  <cp:lastPrinted>2021-10-20T16:20:00Z</cp:lastPrinted>
  <dcterms:created xsi:type="dcterms:W3CDTF">2021-11-24T17:28:00Z</dcterms:created>
  <dcterms:modified xsi:type="dcterms:W3CDTF">2021-12-02T07:30:00Z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1114805326</vt:i4>
  </property>
</Properties>
</file>