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79C" w:rsidRDefault="00D8279C">
      <w:pPr>
        <w:pStyle w:val="Corpodeltesto"/>
        <w:ind w:firstLine="708"/>
        <w:rPr>
          <w:b w:val="0"/>
          <w:bCs w:val="0"/>
          <w:sz w:val="20"/>
        </w:rPr>
      </w:pPr>
      <w:r>
        <w:rPr>
          <w:b w:val="0"/>
          <w:bCs w:val="0"/>
          <w:sz w:val="20"/>
        </w:rPr>
        <w:tab/>
      </w:r>
    </w:p>
    <w:p w:rsidR="00D8279C" w:rsidRDefault="00D8279C">
      <w:pPr>
        <w:pStyle w:val="Corpodeltesto"/>
        <w:ind w:firstLine="708"/>
        <w:rPr>
          <w:b w:val="0"/>
          <w:bCs w:val="0"/>
          <w:sz w:val="20"/>
        </w:rPr>
      </w:pPr>
    </w:p>
    <w:p w:rsidR="00D8279C" w:rsidRDefault="00D8279C">
      <w:pPr>
        <w:pStyle w:val="Corpodeltesto"/>
        <w:ind w:firstLine="708"/>
        <w:rPr>
          <w:b w:val="0"/>
          <w:bCs w:val="0"/>
          <w:sz w:val="20"/>
        </w:rPr>
      </w:pPr>
    </w:p>
    <w:p w:rsidR="00D8279C" w:rsidRDefault="00D8279C" w:rsidP="00C23830">
      <w:pPr>
        <w:pStyle w:val="Corpodeltesto"/>
        <w:ind w:firstLine="708"/>
        <w:jc w:val="right"/>
        <w:rPr>
          <w:bCs w:val="0"/>
          <w:i/>
          <w:sz w:val="20"/>
          <w:szCs w:val="20"/>
        </w:rPr>
      </w:pPr>
      <w:r w:rsidRPr="005150AB">
        <w:rPr>
          <w:bCs w:val="0"/>
          <w:i/>
          <w:sz w:val="20"/>
          <w:szCs w:val="20"/>
        </w:rPr>
        <w:t xml:space="preserve">COPIA DA RESTITUIRE </w:t>
      </w:r>
      <w:r>
        <w:rPr>
          <w:bCs w:val="0"/>
          <w:i/>
          <w:sz w:val="20"/>
          <w:szCs w:val="20"/>
        </w:rPr>
        <w:t>F</w:t>
      </w:r>
      <w:r w:rsidRPr="005150AB">
        <w:rPr>
          <w:bCs w:val="0"/>
          <w:i/>
          <w:sz w:val="20"/>
          <w:szCs w:val="20"/>
        </w:rPr>
        <w:t>IRMATA</w:t>
      </w:r>
    </w:p>
    <w:p w:rsidR="00D8279C" w:rsidRDefault="00D8279C" w:rsidP="00F752D5">
      <w:pPr>
        <w:tabs>
          <w:tab w:val="left" w:pos="425"/>
          <w:tab w:val="left" w:pos="5103"/>
        </w:tabs>
        <w:ind w:left="5245"/>
        <w:jc w:val="center"/>
        <w:rPr>
          <w:rFonts w:ascii="Arial" w:hAnsi="Arial" w:cs="Arial"/>
          <w:dstrike/>
          <w:sz w:val="20"/>
          <w:szCs w:val="22"/>
        </w:rPr>
      </w:pPr>
    </w:p>
    <w:p w:rsidR="00D8279C" w:rsidRDefault="00D8279C" w:rsidP="00F752D5">
      <w:pPr>
        <w:tabs>
          <w:tab w:val="left" w:pos="425"/>
          <w:tab w:val="left" w:pos="5103"/>
        </w:tabs>
        <w:ind w:left="5245"/>
        <w:jc w:val="center"/>
        <w:rPr>
          <w:rFonts w:ascii="Arial" w:hAnsi="Arial" w:cs="Arial"/>
          <w:dstrike/>
          <w:sz w:val="20"/>
          <w:szCs w:val="22"/>
        </w:rPr>
      </w:pPr>
    </w:p>
    <w:p w:rsidR="00D8279C" w:rsidRDefault="00D8279C" w:rsidP="00F752D5">
      <w:pPr>
        <w:tabs>
          <w:tab w:val="left" w:pos="425"/>
          <w:tab w:val="left" w:pos="5103"/>
        </w:tabs>
        <w:ind w:left="5245"/>
        <w:jc w:val="center"/>
        <w:rPr>
          <w:rFonts w:ascii="Arial" w:hAnsi="Arial" w:cs="Arial"/>
          <w:dstrike/>
          <w:sz w:val="20"/>
          <w:szCs w:val="22"/>
        </w:rPr>
      </w:pPr>
    </w:p>
    <w:p w:rsidR="00D8279C" w:rsidRDefault="00D8279C" w:rsidP="007733F6">
      <w:pPr>
        <w:pStyle w:val="Corpodeltesto"/>
        <w:jc w:val="center"/>
        <w:rPr>
          <w:b w:val="0"/>
          <w:szCs w:val="22"/>
        </w:rPr>
      </w:pPr>
      <w:r>
        <w:rPr>
          <w:szCs w:val="22"/>
        </w:rPr>
        <w:t xml:space="preserve">CAPITOLATO SPECIALE </w:t>
      </w:r>
    </w:p>
    <w:p w:rsidR="00D8279C" w:rsidRDefault="00D8279C" w:rsidP="007733F6">
      <w:pPr>
        <w:pStyle w:val="Corpodeltesto"/>
        <w:tabs>
          <w:tab w:val="left" w:pos="0"/>
        </w:tabs>
        <w:rPr>
          <w:b w:val="0"/>
          <w:szCs w:val="22"/>
        </w:rPr>
      </w:pPr>
    </w:p>
    <w:p w:rsidR="00D8279C" w:rsidRDefault="00D8279C" w:rsidP="007733F6">
      <w:pPr>
        <w:pStyle w:val="Corpodeltesto"/>
        <w:tabs>
          <w:tab w:val="left" w:pos="0"/>
        </w:tabs>
        <w:rPr>
          <w:b w:val="0"/>
          <w:szCs w:val="22"/>
        </w:rPr>
      </w:pPr>
    </w:p>
    <w:p w:rsidR="00D8279C" w:rsidRPr="001308F3" w:rsidRDefault="00D8279C" w:rsidP="001308F3">
      <w:pPr>
        <w:spacing w:before="60" w:after="60"/>
        <w:jc w:val="both"/>
        <w:rPr>
          <w:rFonts w:ascii="Arial" w:hAnsi="Arial" w:cs="Arial"/>
          <w:b/>
          <w:sz w:val="32"/>
          <w:szCs w:val="32"/>
        </w:rPr>
      </w:pPr>
    </w:p>
    <w:p w:rsidR="00D8279C" w:rsidRPr="005723DC" w:rsidRDefault="00D8279C" w:rsidP="005723DC">
      <w:pPr>
        <w:jc w:val="both"/>
        <w:rPr>
          <w:rFonts w:ascii="Arial" w:hAnsi="Arial" w:cs="Arial"/>
          <w:b/>
          <w:sz w:val="28"/>
          <w:szCs w:val="28"/>
        </w:rPr>
      </w:pPr>
      <w:r w:rsidRPr="005723DC">
        <w:rPr>
          <w:rFonts w:ascii="Arial" w:hAnsi="Arial" w:cs="Arial"/>
          <w:b/>
          <w:sz w:val="28"/>
          <w:szCs w:val="28"/>
        </w:rPr>
        <w:t xml:space="preserve">GARA EUROPEA FORNITURA </w:t>
      </w:r>
      <w:r w:rsidRPr="00E37EDF">
        <w:rPr>
          <w:rFonts w:ascii="Arial" w:hAnsi="Arial" w:cs="Arial"/>
          <w:b/>
          <w:sz w:val="28"/>
          <w:szCs w:val="28"/>
        </w:rPr>
        <w:t xml:space="preserve">IN SERVICE </w:t>
      </w:r>
      <w:proofErr w:type="spellStart"/>
      <w:r w:rsidRPr="00E37EDF">
        <w:rPr>
          <w:rFonts w:ascii="Arial" w:hAnsi="Arial" w:cs="Arial"/>
          <w:b/>
          <w:sz w:val="28"/>
          <w:szCs w:val="28"/>
        </w:rPr>
        <w:t>DI</w:t>
      </w:r>
      <w:proofErr w:type="spellEnd"/>
      <w:r w:rsidRPr="00E37EDF">
        <w:rPr>
          <w:rFonts w:ascii="Arial" w:hAnsi="Arial" w:cs="Arial"/>
          <w:b/>
          <w:sz w:val="28"/>
          <w:szCs w:val="28"/>
        </w:rPr>
        <w:t xml:space="preserve"> SISTEMI COMPLETI PER AFERESI TERAPEUTICA E CITOAFERESI (apparecchiature e kit relativi)</w:t>
      </w:r>
    </w:p>
    <w:p w:rsidR="00D8279C" w:rsidRPr="00401FBF" w:rsidRDefault="00D8279C" w:rsidP="007733F6"/>
    <w:p w:rsidR="00D8279C" w:rsidRPr="00401FBF" w:rsidRDefault="00D8279C" w:rsidP="007733F6"/>
    <w:p w:rsidR="00D8279C" w:rsidRPr="00401FBF" w:rsidRDefault="00D8279C" w:rsidP="007733F6"/>
    <w:p w:rsidR="00D8279C" w:rsidRPr="00401FBF" w:rsidRDefault="00D8279C" w:rsidP="007733F6"/>
    <w:p w:rsidR="00D8279C" w:rsidRPr="00401FBF" w:rsidRDefault="00D8279C" w:rsidP="007733F6"/>
    <w:p w:rsidR="00D8279C" w:rsidRPr="00401FBF" w:rsidRDefault="00D8279C" w:rsidP="007733F6"/>
    <w:p w:rsidR="00D8279C" w:rsidRDefault="00D8279C" w:rsidP="007733F6"/>
    <w:p w:rsidR="00D8279C" w:rsidRPr="00401FBF" w:rsidRDefault="00D8279C" w:rsidP="007733F6"/>
    <w:p w:rsidR="00D8279C" w:rsidRPr="00401FBF" w:rsidRDefault="00D8279C" w:rsidP="007733F6"/>
    <w:p w:rsidR="00D8279C" w:rsidRDefault="00D8279C" w:rsidP="007733F6"/>
    <w:p w:rsidR="00D8279C" w:rsidRDefault="00D8279C" w:rsidP="007733F6"/>
    <w:p w:rsidR="00D8279C" w:rsidRDefault="00D8279C" w:rsidP="007733F6">
      <w:pPr>
        <w:jc w:val="center"/>
      </w:pPr>
    </w:p>
    <w:p w:rsidR="00D8279C" w:rsidRDefault="00D8279C" w:rsidP="007733F6"/>
    <w:p w:rsidR="00D8279C" w:rsidRPr="00401FBF" w:rsidRDefault="00D8279C" w:rsidP="007733F6">
      <w:pPr>
        <w:sectPr w:rsidR="00D8279C" w:rsidRPr="00401FBF">
          <w:headerReference w:type="default" r:id="rId8"/>
          <w:footerReference w:type="even" r:id="rId9"/>
          <w:footerReference w:type="default" r:id="rId10"/>
          <w:headerReference w:type="first" r:id="rId11"/>
          <w:footerReference w:type="first" r:id="rId12"/>
          <w:pgSz w:w="11906" w:h="16838"/>
          <w:pgMar w:top="1701" w:right="1134" w:bottom="1701" w:left="1928" w:header="851" w:footer="794" w:gutter="0"/>
          <w:cols w:space="720"/>
          <w:titlePg/>
          <w:docGrid w:linePitch="360"/>
        </w:sectPr>
      </w:pPr>
    </w:p>
    <w:p w:rsidR="00D8279C" w:rsidRPr="0049442E" w:rsidRDefault="00D8279C" w:rsidP="00DE1AEA">
      <w:pPr>
        <w:pStyle w:val="Sommario1"/>
      </w:pPr>
      <w:r w:rsidRPr="0049442E">
        <w:lastRenderedPageBreak/>
        <w:t>INDICE</w:t>
      </w:r>
    </w:p>
    <w:p w:rsidR="006109DA" w:rsidRDefault="00A72C48">
      <w:pPr>
        <w:pStyle w:val="Sommario1"/>
        <w:rPr>
          <w:rFonts w:asciiTheme="minorHAnsi" w:eastAsiaTheme="minorEastAsia" w:hAnsiTheme="minorHAnsi" w:cstheme="minorBidi"/>
          <w:noProof/>
          <w:sz w:val="22"/>
          <w:szCs w:val="22"/>
        </w:rPr>
      </w:pPr>
      <w:r w:rsidRPr="00925847">
        <w:rPr>
          <w:rFonts w:ascii="Arial" w:hAnsi="Arial"/>
        </w:rPr>
        <w:fldChar w:fldCharType="begin"/>
      </w:r>
      <w:r w:rsidR="00D8279C" w:rsidRPr="00925847">
        <w:rPr>
          <w:rFonts w:ascii="Arial" w:hAnsi="Arial"/>
        </w:rPr>
        <w:instrText xml:space="preserve"> TOC </w:instrText>
      </w:r>
      <w:r w:rsidRPr="00925847">
        <w:rPr>
          <w:rFonts w:ascii="Arial" w:hAnsi="Arial"/>
        </w:rPr>
        <w:fldChar w:fldCharType="separate"/>
      </w:r>
      <w:r w:rsidR="006109DA" w:rsidRPr="00942026">
        <w:rPr>
          <w:noProof/>
        </w:rPr>
        <w:t>Art. 1 - Oggetto della fornitura</w:t>
      </w:r>
      <w:r w:rsidR="006109DA">
        <w:rPr>
          <w:noProof/>
        </w:rPr>
        <w:tab/>
      </w:r>
      <w:r w:rsidR="006109DA">
        <w:rPr>
          <w:noProof/>
        </w:rPr>
        <w:fldChar w:fldCharType="begin"/>
      </w:r>
      <w:r w:rsidR="006109DA">
        <w:rPr>
          <w:noProof/>
        </w:rPr>
        <w:instrText xml:space="preserve"> PAGEREF _Toc22206853 \h </w:instrText>
      </w:r>
      <w:r w:rsidR="006109DA">
        <w:rPr>
          <w:noProof/>
        </w:rPr>
      </w:r>
      <w:r w:rsidR="006109DA">
        <w:rPr>
          <w:noProof/>
        </w:rPr>
        <w:fldChar w:fldCharType="separate"/>
      </w:r>
      <w:r w:rsidR="00BE7486">
        <w:rPr>
          <w:noProof/>
        </w:rPr>
        <w:t>3</w:t>
      </w:r>
      <w:r w:rsidR="006109DA">
        <w:rPr>
          <w:noProof/>
        </w:rPr>
        <w:fldChar w:fldCharType="end"/>
      </w:r>
    </w:p>
    <w:p w:rsidR="006109DA" w:rsidRDefault="006109DA">
      <w:pPr>
        <w:pStyle w:val="Sommario1"/>
        <w:rPr>
          <w:rFonts w:asciiTheme="minorHAnsi" w:eastAsiaTheme="minorEastAsia" w:hAnsiTheme="minorHAnsi" w:cstheme="minorBidi"/>
          <w:noProof/>
          <w:sz w:val="22"/>
          <w:szCs w:val="22"/>
        </w:rPr>
      </w:pPr>
      <w:r w:rsidRPr="00942026">
        <w:rPr>
          <w:noProof/>
        </w:rPr>
        <w:t>Art. 2 - Durata della fornitura</w:t>
      </w:r>
      <w:r>
        <w:rPr>
          <w:noProof/>
        </w:rPr>
        <w:tab/>
      </w:r>
      <w:r>
        <w:rPr>
          <w:noProof/>
        </w:rPr>
        <w:fldChar w:fldCharType="begin"/>
      </w:r>
      <w:r>
        <w:rPr>
          <w:noProof/>
        </w:rPr>
        <w:instrText xml:space="preserve"> PAGEREF _Toc22206854 \h </w:instrText>
      </w:r>
      <w:r>
        <w:rPr>
          <w:noProof/>
        </w:rPr>
      </w:r>
      <w:r>
        <w:rPr>
          <w:noProof/>
        </w:rPr>
        <w:fldChar w:fldCharType="separate"/>
      </w:r>
      <w:r w:rsidR="00BE7486">
        <w:rPr>
          <w:noProof/>
        </w:rPr>
        <w:t>4</w:t>
      </w:r>
      <w:r>
        <w:rPr>
          <w:noProof/>
        </w:rPr>
        <w:fldChar w:fldCharType="end"/>
      </w:r>
    </w:p>
    <w:p w:rsidR="006109DA" w:rsidRDefault="006109DA">
      <w:pPr>
        <w:pStyle w:val="Sommario1"/>
        <w:rPr>
          <w:rFonts w:asciiTheme="minorHAnsi" w:eastAsiaTheme="minorEastAsia" w:hAnsiTheme="minorHAnsi" w:cstheme="minorBidi"/>
          <w:noProof/>
          <w:sz w:val="22"/>
          <w:szCs w:val="22"/>
        </w:rPr>
      </w:pPr>
      <w:r w:rsidRPr="00942026">
        <w:rPr>
          <w:noProof/>
        </w:rPr>
        <w:t>Art. 3 – Norme di riferimento e caratteristiche generali</w:t>
      </w:r>
      <w:r>
        <w:rPr>
          <w:noProof/>
        </w:rPr>
        <w:tab/>
      </w:r>
      <w:r>
        <w:rPr>
          <w:noProof/>
        </w:rPr>
        <w:fldChar w:fldCharType="begin"/>
      </w:r>
      <w:r>
        <w:rPr>
          <w:noProof/>
        </w:rPr>
        <w:instrText xml:space="preserve"> PAGEREF _Toc22206855 \h </w:instrText>
      </w:r>
      <w:r>
        <w:rPr>
          <w:noProof/>
        </w:rPr>
      </w:r>
      <w:r>
        <w:rPr>
          <w:noProof/>
        </w:rPr>
        <w:fldChar w:fldCharType="separate"/>
      </w:r>
      <w:r w:rsidR="00BE7486">
        <w:rPr>
          <w:noProof/>
        </w:rPr>
        <w:t>4</w:t>
      </w:r>
      <w:r>
        <w:rPr>
          <w:noProof/>
        </w:rPr>
        <w:fldChar w:fldCharType="end"/>
      </w:r>
    </w:p>
    <w:p w:rsidR="006109DA" w:rsidRDefault="006109DA">
      <w:pPr>
        <w:pStyle w:val="Sommario1"/>
        <w:rPr>
          <w:rFonts w:asciiTheme="minorHAnsi" w:eastAsiaTheme="minorEastAsia" w:hAnsiTheme="minorHAnsi" w:cstheme="minorBidi"/>
          <w:noProof/>
          <w:sz w:val="22"/>
          <w:szCs w:val="22"/>
        </w:rPr>
      </w:pPr>
      <w:r w:rsidRPr="00942026">
        <w:rPr>
          <w:noProof/>
        </w:rPr>
        <w:t>Art. 4 – Obiettivi della fornitura</w:t>
      </w:r>
      <w:r>
        <w:rPr>
          <w:noProof/>
        </w:rPr>
        <w:tab/>
      </w:r>
      <w:r>
        <w:rPr>
          <w:noProof/>
        </w:rPr>
        <w:fldChar w:fldCharType="begin"/>
      </w:r>
      <w:r>
        <w:rPr>
          <w:noProof/>
        </w:rPr>
        <w:instrText xml:space="preserve"> PAGEREF _Toc22206856 \h </w:instrText>
      </w:r>
      <w:r>
        <w:rPr>
          <w:noProof/>
        </w:rPr>
      </w:r>
      <w:r>
        <w:rPr>
          <w:noProof/>
        </w:rPr>
        <w:fldChar w:fldCharType="separate"/>
      </w:r>
      <w:r w:rsidR="00BE7486">
        <w:rPr>
          <w:noProof/>
        </w:rPr>
        <w:t>5</w:t>
      </w:r>
      <w:r>
        <w:rPr>
          <w:noProof/>
        </w:rPr>
        <w:fldChar w:fldCharType="end"/>
      </w:r>
    </w:p>
    <w:p w:rsidR="006109DA" w:rsidRDefault="006109DA">
      <w:pPr>
        <w:pStyle w:val="Sommario1"/>
        <w:rPr>
          <w:rFonts w:asciiTheme="minorHAnsi" w:eastAsiaTheme="minorEastAsia" w:hAnsiTheme="minorHAnsi" w:cstheme="minorBidi"/>
          <w:noProof/>
          <w:sz w:val="22"/>
          <w:szCs w:val="22"/>
        </w:rPr>
      </w:pPr>
      <w:r w:rsidRPr="00942026">
        <w:rPr>
          <w:noProof/>
        </w:rPr>
        <w:t>Art. 5 – Caratteristiche della fornitura</w:t>
      </w:r>
      <w:r>
        <w:rPr>
          <w:noProof/>
        </w:rPr>
        <w:tab/>
      </w:r>
      <w:r>
        <w:rPr>
          <w:noProof/>
        </w:rPr>
        <w:fldChar w:fldCharType="begin"/>
      </w:r>
      <w:r>
        <w:rPr>
          <w:noProof/>
        </w:rPr>
        <w:instrText xml:space="preserve"> PAGEREF _Toc22206857 \h </w:instrText>
      </w:r>
      <w:r>
        <w:rPr>
          <w:noProof/>
        </w:rPr>
      </w:r>
      <w:r>
        <w:rPr>
          <w:noProof/>
        </w:rPr>
        <w:fldChar w:fldCharType="separate"/>
      </w:r>
      <w:r w:rsidR="00BE7486">
        <w:rPr>
          <w:noProof/>
        </w:rPr>
        <w:t>6</w:t>
      </w:r>
      <w:r>
        <w:rPr>
          <w:noProof/>
        </w:rPr>
        <w:fldChar w:fldCharType="end"/>
      </w:r>
    </w:p>
    <w:p w:rsidR="006109DA" w:rsidRDefault="006109DA">
      <w:pPr>
        <w:pStyle w:val="Sommario1"/>
        <w:rPr>
          <w:rFonts w:asciiTheme="minorHAnsi" w:eastAsiaTheme="minorEastAsia" w:hAnsiTheme="minorHAnsi" w:cstheme="minorBidi"/>
          <w:noProof/>
          <w:sz w:val="22"/>
          <w:szCs w:val="22"/>
        </w:rPr>
      </w:pPr>
      <w:r w:rsidRPr="00942026">
        <w:rPr>
          <w:rFonts w:cs="Arial"/>
          <w:noProof/>
        </w:rPr>
        <w:t>Art. 6 – Tempistiche</w:t>
      </w:r>
      <w:r>
        <w:rPr>
          <w:noProof/>
        </w:rPr>
        <w:tab/>
      </w:r>
      <w:r>
        <w:rPr>
          <w:noProof/>
        </w:rPr>
        <w:fldChar w:fldCharType="begin"/>
      </w:r>
      <w:r>
        <w:rPr>
          <w:noProof/>
        </w:rPr>
        <w:instrText xml:space="preserve"> PAGEREF _Toc22206858 \h </w:instrText>
      </w:r>
      <w:r>
        <w:rPr>
          <w:noProof/>
        </w:rPr>
      </w:r>
      <w:r>
        <w:rPr>
          <w:noProof/>
        </w:rPr>
        <w:fldChar w:fldCharType="separate"/>
      </w:r>
      <w:r w:rsidR="00BE7486">
        <w:rPr>
          <w:noProof/>
        </w:rPr>
        <w:t>7</w:t>
      </w:r>
      <w:r>
        <w:rPr>
          <w:noProof/>
        </w:rPr>
        <w:fldChar w:fldCharType="end"/>
      </w:r>
    </w:p>
    <w:p w:rsidR="006109DA" w:rsidRDefault="006109DA">
      <w:pPr>
        <w:pStyle w:val="Sommario1"/>
        <w:rPr>
          <w:rFonts w:asciiTheme="minorHAnsi" w:eastAsiaTheme="minorEastAsia" w:hAnsiTheme="minorHAnsi" w:cstheme="minorBidi"/>
          <w:noProof/>
          <w:sz w:val="22"/>
          <w:szCs w:val="22"/>
        </w:rPr>
      </w:pPr>
      <w:r w:rsidRPr="00942026">
        <w:rPr>
          <w:noProof/>
        </w:rPr>
        <w:t>Art. 7 - Obblighi di riservatezza dei dati</w:t>
      </w:r>
      <w:r>
        <w:rPr>
          <w:noProof/>
        </w:rPr>
        <w:tab/>
      </w:r>
      <w:r>
        <w:rPr>
          <w:noProof/>
        </w:rPr>
        <w:fldChar w:fldCharType="begin"/>
      </w:r>
      <w:r>
        <w:rPr>
          <w:noProof/>
        </w:rPr>
        <w:instrText xml:space="preserve"> PAGEREF _Toc22206859 \h </w:instrText>
      </w:r>
      <w:r>
        <w:rPr>
          <w:noProof/>
        </w:rPr>
      </w:r>
      <w:r>
        <w:rPr>
          <w:noProof/>
        </w:rPr>
        <w:fldChar w:fldCharType="separate"/>
      </w:r>
      <w:r w:rsidR="00BE7486">
        <w:rPr>
          <w:noProof/>
        </w:rPr>
        <w:t>7</w:t>
      </w:r>
      <w:r>
        <w:rPr>
          <w:noProof/>
        </w:rPr>
        <w:fldChar w:fldCharType="end"/>
      </w:r>
    </w:p>
    <w:p w:rsidR="006109DA" w:rsidRDefault="006109DA">
      <w:pPr>
        <w:pStyle w:val="Sommario1"/>
        <w:rPr>
          <w:rFonts w:asciiTheme="minorHAnsi" w:eastAsiaTheme="minorEastAsia" w:hAnsiTheme="minorHAnsi" w:cstheme="minorBidi"/>
          <w:noProof/>
          <w:sz w:val="22"/>
          <w:szCs w:val="22"/>
        </w:rPr>
      </w:pPr>
      <w:r w:rsidRPr="00942026">
        <w:rPr>
          <w:noProof/>
        </w:rPr>
        <w:t>Art. 8 - Consegna, Installazione e Collaudo</w:t>
      </w:r>
      <w:r>
        <w:rPr>
          <w:noProof/>
        </w:rPr>
        <w:tab/>
      </w:r>
      <w:r>
        <w:rPr>
          <w:noProof/>
        </w:rPr>
        <w:fldChar w:fldCharType="begin"/>
      </w:r>
      <w:r>
        <w:rPr>
          <w:noProof/>
        </w:rPr>
        <w:instrText xml:space="preserve"> PAGEREF _Toc22206860 \h </w:instrText>
      </w:r>
      <w:r>
        <w:rPr>
          <w:noProof/>
        </w:rPr>
      </w:r>
      <w:r>
        <w:rPr>
          <w:noProof/>
        </w:rPr>
        <w:fldChar w:fldCharType="separate"/>
      </w:r>
      <w:r w:rsidR="00BE7486">
        <w:rPr>
          <w:noProof/>
        </w:rPr>
        <w:t>8</w:t>
      </w:r>
      <w:r>
        <w:rPr>
          <w:noProof/>
        </w:rPr>
        <w:fldChar w:fldCharType="end"/>
      </w:r>
    </w:p>
    <w:p w:rsidR="006109DA" w:rsidRDefault="006109DA">
      <w:pPr>
        <w:pStyle w:val="Sommario1"/>
        <w:rPr>
          <w:rFonts w:asciiTheme="minorHAnsi" w:eastAsiaTheme="minorEastAsia" w:hAnsiTheme="minorHAnsi" w:cstheme="minorBidi"/>
          <w:noProof/>
          <w:sz w:val="22"/>
          <w:szCs w:val="22"/>
        </w:rPr>
      </w:pPr>
      <w:r w:rsidRPr="00942026">
        <w:rPr>
          <w:noProof/>
        </w:rPr>
        <w:t>Art. 9 – Formazione</w:t>
      </w:r>
      <w:r>
        <w:rPr>
          <w:noProof/>
        </w:rPr>
        <w:tab/>
      </w:r>
      <w:r>
        <w:rPr>
          <w:noProof/>
        </w:rPr>
        <w:fldChar w:fldCharType="begin"/>
      </w:r>
      <w:r>
        <w:rPr>
          <w:noProof/>
        </w:rPr>
        <w:instrText xml:space="preserve"> PAGEREF _Toc22206861 \h </w:instrText>
      </w:r>
      <w:r>
        <w:rPr>
          <w:noProof/>
        </w:rPr>
      </w:r>
      <w:r>
        <w:rPr>
          <w:noProof/>
        </w:rPr>
        <w:fldChar w:fldCharType="separate"/>
      </w:r>
      <w:r w:rsidR="00BE7486">
        <w:rPr>
          <w:noProof/>
        </w:rPr>
        <w:t>9</w:t>
      </w:r>
      <w:r>
        <w:rPr>
          <w:noProof/>
        </w:rPr>
        <w:fldChar w:fldCharType="end"/>
      </w:r>
    </w:p>
    <w:p w:rsidR="006109DA" w:rsidRDefault="006109DA">
      <w:pPr>
        <w:pStyle w:val="Sommario1"/>
        <w:rPr>
          <w:rFonts w:asciiTheme="minorHAnsi" w:eastAsiaTheme="minorEastAsia" w:hAnsiTheme="minorHAnsi" w:cstheme="minorBidi"/>
          <w:noProof/>
          <w:sz w:val="22"/>
          <w:szCs w:val="22"/>
        </w:rPr>
      </w:pPr>
      <w:r w:rsidRPr="00942026">
        <w:rPr>
          <w:noProof/>
        </w:rPr>
        <w:t>Art. 10 – Periodo di prova</w:t>
      </w:r>
      <w:r>
        <w:rPr>
          <w:noProof/>
        </w:rPr>
        <w:tab/>
      </w:r>
      <w:r>
        <w:rPr>
          <w:noProof/>
        </w:rPr>
        <w:fldChar w:fldCharType="begin"/>
      </w:r>
      <w:r>
        <w:rPr>
          <w:noProof/>
        </w:rPr>
        <w:instrText xml:space="preserve"> PAGEREF _Toc22206862 \h </w:instrText>
      </w:r>
      <w:r>
        <w:rPr>
          <w:noProof/>
        </w:rPr>
      </w:r>
      <w:r>
        <w:rPr>
          <w:noProof/>
        </w:rPr>
        <w:fldChar w:fldCharType="separate"/>
      </w:r>
      <w:r w:rsidR="00BE7486">
        <w:rPr>
          <w:noProof/>
        </w:rPr>
        <w:t>9</w:t>
      </w:r>
      <w:r>
        <w:rPr>
          <w:noProof/>
        </w:rPr>
        <w:fldChar w:fldCharType="end"/>
      </w:r>
    </w:p>
    <w:p w:rsidR="006109DA" w:rsidRDefault="006109DA">
      <w:pPr>
        <w:pStyle w:val="Sommario1"/>
        <w:rPr>
          <w:rFonts w:asciiTheme="minorHAnsi" w:eastAsiaTheme="minorEastAsia" w:hAnsiTheme="minorHAnsi" w:cstheme="minorBidi"/>
          <w:noProof/>
          <w:sz w:val="22"/>
          <w:szCs w:val="22"/>
        </w:rPr>
      </w:pPr>
      <w:r w:rsidRPr="00942026">
        <w:rPr>
          <w:noProof/>
        </w:rPr>
        <w:t>Art. 11 - Assistenza tecnica ed aggiornamenti tecnologici</w:t>
      </w:r>
      <w:r>
        <w:rPr>
          <w:noProof/>
        </w:rPr>
        <w:tab/>
      </w:r>
      <w:r>
        <w:rPr>
          <w:noProof/>
        </w:rPr>
        <w:fldChar w:fldCharType="begin"/>
      </w:r>
      <w:r>
        <w:rPr>
          <w:noProof/>
        </w:rPr>
        <w:instrText xml:space="preserve"> PAGEREF _Toc22206863 \h </w:instrText>
      </w:r>
      <w:r>
        <w:rPr>
          <w:noProof/>
        </w:rPr>
      </w:r>
      <w:r>
        <w:rPr>
          <w:noProof/>
        </w:rPr>
        <w:fldChar w:fldCharType="separate"/>
      </w:r>
      <w:r w:rsidR="00BE7486">
        <w:rPr>
          <w:noProof/>
        </w:rPr>
        <w:t>10</w:t>
      </w:r>
      <w:r>
        <w:rPr>
          <w:noProof/>
        </w:rPr>
        <w:fldChar w:fldCharType="end"/>
      </w:r>
    </w:p>
    <w:p w:rsidR="006109DA" w:rsidRDefault="006109DA">
      <w:pPr>
        <w:pStyle w:val="Sommario1"/>
        <w:rPr>
          <w:rFonts w:asciiTheme="minorHAnsi" w:eastAsiaTheme="minorEastAsia" w:hAnsiTheme="minorHAnsi" w:cstheme="minorBidi"/>
          <w:noProof/>
          <w:sz w:val="22"/>
          <w:szCs w:val="22"/>
        </w:rPr>
      </w:pPr>
      <w:r w:rsidRPr="00942026">
        <w:rPr>
          <w:noProof/>
        </w:rPr>
        <w:t>Art. 12 - Kit, materiale di consumo, ecc.</w:t>
      </w:r>
      <w:r>
        <w:rPr>
          <w:noProof/>
        </w:rPr>
        <w:tab/>
      </w:r>
      <w:r>
        <w:rPr>
          <w:noProof/>
        </w:rPr>
        <w:fldChar w:fldCharType="begin"/>
      </w:r>
      <w:r>
        <w:rPr>
          <w:noProof/>
        </w:rPr>
        <w:instrText xml:space="preserve"> PAGEREF _Toc22206864 \h </w:instrText>
      </w:r>
      <w:r>
        <w:rPr>
          <w:noProof/>
        </w:rPr>
      </w:r>
      <w:r>
        <w:rPr>
          <w:noProof/>
        </w:rPr>
        <w:fldChar w:fldCharType="separate"/>
      </w:r>
      <w:r w:rsidR="00BE7486">
        <w:rPr>
          <w:noProof/>
        </w:rPr>
        <w:t>11</w:t>
      </w:r>
      <w:r>
        <w:rPr>
          <w:noProof/>
        </w:rPr>
        <w:fldChar w:fldCharType="end"/>
      </w:r>
    </w:p>
    <w:p w:rsidR="006109DA" w:rsidRDefault="006109DA">
      <w:pPr>
        <w:pStyle w:val="Sommario1"/>
        <w:rPr>
          <w:rFonts w:asciiTheme="minorHAnsi" w:eastAsiaTheme="minorEastAsia" w:hAnsiTheme="minorHAnsi" w:cstheme="minorBidi"/>
          <w:noProof/>
          <w:sz w:val="22"/>
          <w:szCs w:val="22"/>
        </w:rPr>
      </w:pPr>
      <w:r w:rsidRPr="00942026">
        <w:rPr>
          <w:noProof/>
        </w:rPr>
        <w:t>Art. 13 - Acquisti in danno</w:t>
      </w:r>
      <w:r>
        <w:rPr>
          <w:noProof/>
        </w:rPr>
        <w:tab/>
      </w:r>
      <w:r>
        <w:rPr>
          <w:noProof/>
        </w:rPr>
        <w:fldChar w:fldCharType="begin"/>
      </w:r>
      <w:r>
        <w:rPr>
          <w:noProof/>
        </w:rPr>
        <w:instrText xml:space="preserve"> PAGEREF _Toc22206865 \h </w:instrText>
      </w:r>
      <w:r>
        <w:rPr>
          <w:noProof/>
        </w:rPr>
      </w:r>
      <w:r>
        <w:rPr>
          <w:noProof/>
        </w:rPr>
        <w:fldChar w:fldCharType="separate"/>
      </w:r>
      <w:r w:rsidR="00BE7486">
        <w:rPr>
          <w:noProof/>
        </w:rPr>
        <w:t>12</w:t>
      </w:r>
      <w:r>
        <w:rPr>
          <w:noProof/>
        </w:rPr>
        <w:fldChar w:fldCharType="end"/>
      </w:r>
    </w:p>
    <w:p w:rsidR="006109DA" w:rsidRDefault="006109DA">
      <w:pPr>
        <w:pStyle w:val="Sommario1"/>
        <w:rPr>
          <w:rFonts w:asciiTheme="minorHAnsi" w:eastAsiaTheme="minorEastAsia" w:hAnsiTheme="minorHAnsi" w:cstheme="minorBidi"/>
          <w:noProof/>
          <w:sz w:val="22"/>
          <w:szCs w:val="22"/>
        </w:rPr>
      </w:pPr>
      <w:r w:rsidRPr="00942026">
        <w:rPr>
          <w:noProof/>
        </w:rPr>
        <w:t>Art. 14 - Obblighi in materia di sicurezza e salute sul lavoro</w:t>
      </w:r>
      <w:r>
        <w:rPr>
          <w:noProof/>
        </w:rPr>
        <w:tab/>
      </w:r>
      <w:r>
        <w:rPr>
          <w:noProof/>
        </w:rPr>
        <w:fldChar w:fldCharType="begin"/>
      </w:r>
      <w:r>
        <w:rPr>
          <w:noProof/>
        </w:rPr>
        <w:instrText xml:space="preserve"> PAGEREF _Toc22206866 \h </w:instrText>
      </w:r>
      <w:r>
        <w:rPr>
          <w:noProof/>
        </w:rPr>
      </w:r>
      <w:r>
        <w:rPr>
          <w:noProof/>
        </w:rPr>
        <w:fldChar w:fldCharType="separate"/>
      </w:r>
      <w:r w:rsidR="00BE7486">
        <w:rPr>
          <w:noProof/>
        </w:rPr>
        <w:t>12</w:t>
      </w:r>
      <w:r>
        <w:rPr>
          <w:noProof/>
        </w:rPr>
        <w:fldChar w:fldCharType="end"/>
      </w:r>
    </w:p>
    <w:p w:rsidR="006109DA" w:rsidRDefault="006109DA">
      <w:pPr>
        <w:pStyle w:val="Sommario1"/>
        <w:rPr>
          <w:rFonts w:asciiTheme="minorHAnsi" w:eastAsiaTheme="minorEastAsia" w:hAnsiTheme="minorHAnsi" w:cstheme="minorBidi"/>
          <w:noProof/>
          <w:sz w:val="22"/>
          <w:szCs w:val="22"/>
        </w:rPr>
      </w:pPr>
      <w:r w:rsidRPr="00942026">
        <w:rPr>
          <w:noProof/>
        </w:rPr>
        <w:t>Art. 15 - Penalità</w:t>
      </w:r>
      <w:r>
        <w:rPr>
          <w:noProof/>
        </w:rPr>
        <w:tab/>
      </w:r>
      <w:r>
        <w:rPr>
          <w:noProof/>
        </w:rPr>
        <w:fldChar w:fldCharType="begin"/>
      </w:r>
      <w:r>
        <w:rPr>
          <w:noProof/>
        </w:rPr>
        <w:instrText xml:space="preserve"> PAGEREF _Toc22206869 \h </w:instrText>
      </w:r>
      <w:r>
        <w:rPr>
          <w:noProof/>
        </w:rPr>
      </w:r>
      <w:r>
        <w:rPr>
          <w:noProof/>
        </w:rPr>
        <w:fldChar w:fldCharType="separate"/>
      </w:r>
      <w:r w:rsidR="00BE7486">
        <w:rPr>
          <w:noProof/>
        </w:rPr>
        <w:t>13</w:t>
      </w:r>
      <w:r>
        <w:rPr>
          <w:noProof/>
        </w:rPr>
        <w:fldChar w:fldCharType="end"/>
      </w:r>
    </w:p>
    <w:p w:rsidR="006109DA" w:rsidRDefault="006109DA">
      <w:pPr>
        <w:pStyle w:val="Sommario1"/>
        <w:rPr>
          <w:rFonts w:asciiTheme="minorHAnsi" w:eastAsiaTheme="minorEastAsia" w:hAnsiTheme="minorHAnsi" w:cstheme="minorBidi"/>
          <w:noProof/>
          <w:sz w:val="22"/>
          <w:szCs w:val="22"/>
        </w:rPr>
      </w:pPr>
      <w:r w:rsidRPr="00942026">
        <w:rPr>
          <w:noProof/>
        </w:rPr>
        <w:t>Art. 16 - Risoluzione del contratto</w:t>
      </w:r>
      <w:r>
        <w:rPr>
          <w:noProof/>
        </w:rPr>
        <w:tab/>
      </w:r>
      <w:r>
        <w:rPr>
          <w:noProof/>
        </w:rPr>
        <w:fldChar w:fldCharType="begin"/>
      </w:r>
      <w:r>
        <w:rPr>
          <w:noProof/>
        </w:rPr>
        <w:instrText xml:space="preserve"> PAGEREF _Toc22206870 \h </w:instrText>
      </w:r>
      <w:r>
        <w:rPr>
          <w:noProof/>
        </w:rPr>
      </w:r>
      <w:r>
        <w:rPr>
          <w:noProof/>
        </w:rPr>
        <w:fldChar w:fldCharType="separate"/>
      </w:r>
      <w:r w:rsidR="00BE7486">
        <w:rPr>
          <w:noProof/>
        </w:rPr>
        <w:t>14</w:t>
      </w:r>
      <w:r>
        <w:rPr>
          <w:noProof/>
        </w:rPr>
        <w:fldChar w:fldCharType="end"/>
      </w:r>
    </w:p>
    <w:p w:rsidR="006109DA" w:rsidRDefault="006109DA">
      <w:pPr>
        <w:pStyle w:val="Sommario1"/>
        <w:rPr>
          <w:rFonts w:asciiTheme="minorHAnsi" w:eastAsiaTheme="minorEastAsia" w:hAnsiTheme="minorHAnsi" w:cstheme="minorBidi"/>
          <w:noProof/>
          <w:sz w:val="22"/>
          <w:szCs w:val="22"/>
        </w:rPr>
      </w:pPr>
      <w:r w:rsidRPr="00942026">
        <w:rPr>
          <w:noProof/>
        </w:rPr>
        <w:t>Art. 17 - Responsabilità</w:t>
      </w:r>
      <w:r>
        <w:rPr>
          <w:noProof/>
        </w:rPr>
        <w:tab/>
      </w:r>
      <w:r>
        <w:rPr>
          <w:noProof/>
        </w:rPr>
        <w:fldChar w:fldCharType="begin"/>
      </w:r>
      <w:r>
        <w:rPr>
          <w:noProof/>
        </w:rPr>
        <w:instrText xml:space="preserve"> PAGEREF _Toc22206871 \h </w:instrText>
      </w:r>
      <w:r>
        <w:rPr>
          <w:noProof/>
        </w:rPr>
      </w:r>
      <w:r>
        <w:rPr>
          <w:noProof/>
        </w:rPr>
        <w:fldChar w:fldCharType="separate"/>
      </w:r>
      <w:r w:rsidR="00BE7486">
        <w:rPr>
          <w:noProof/>
        </w:rPr>
        <w:t>14</w:t>
      </w:r>
      <w:r>
        <w:rPr>
          <w:noProof/>
        </w:rPr>
        <w:fldChar w:fldCharType="end"/>
      </w:r>
    </w:p>
    <w:p w:rsidR="006109DA" w:rsidRDefault="006109DA">
      <w:pPr>
        <w:pStyle w:val="Sommario1"/>
        <w:rPr>
          <w:rFonts w:asciiTheme="minorHAnsi" w:eastAsiaTheme="minorEastAsia" w:hAnsiTheme="minorHAnsi" w:cstheme="minorBidi"/>
          <w:noProof/>
          <w:sz w:val="22"/>
          <w:szCs w:val="22"/>
        </w:rPr>
      </w:pPr>
      <w:r w:rsidRPr="00942026">
        <w:rPr>
          <w:noProof/>
        </w:rPr>
        <w:t>Art. 18 – Contratto</w:t>
      </w:r>
      <w:r>
        <w:rPr>
          <w:noProof/>
        </w:rPr>
        <w:tab/>
      </w:r>
      <w:r>
        <w:rPr>
          <w:noProof/>
        </w:rPr>
        <w:fldChar w:fldCharType="begin"/>
      </w:r>
      <w:r>
        <w:rPr>
          <w:noProof/>
        </w:rPr>
        <w:instrText xml:space="preserve"> PAGEREF _Toc22206872 \h </w:instrText>
      </w:r>
      <w:r>
        <w:rPr>
          <w:noProof/>
        </w:rPr>
      </w:r>
      <w:r>
        <w:rPr>
          <w:noProof/>
        </w:rPr>
        <w:fldChar w:fldCharType="separate"/>
      </w:r>
      <w:r w:rsidR="00BE7486">
        <w:rPr>
          <w:noProof/>
        </w:rPr>
        <w:t>14</w:t>
      </w:r>
      <w:r>
        <w:rPr>
          <w:noProof/>
        </w:rPr>
        <w:fldChar w:fldCharType="end"/>
      </w:r>
    </w:p>
    <w:p w:rsidR="006109DA" w:rsidRDefault="006109DA">
      <w:pPr>
        <w:pStyle w:val="Sommario1"/>
        <w:rPr>
          <w:rFonts w:asciiTheme="minorHAnsi" w:eastAsiaTheme="minorEastAsia" w:hAnsiTheme="minorHAnsi" w:cstheme="minorBidi"/>
          <w:noProof/>
          <w:sz w:val="22"/>
          <w:szCs w:val="22"/>
        </w:rPr>
      </w:pPr>
      <w:r w:rsidRPr="00942026">
        <w:rPr>
          <w:noProof/>
        </w:rPr>
        <w:t>Art. 19 - Fatturazione, Pagamento, Ordini e documenti di trasporto</w:t>
      </w:r>
      <w:r>
        <w:rPr>
          <w:noProof/>
        </w:rPr>
        <w:tab/>
      </w:r>
      <w:r>
        <w:rPr>
          <w:noProof/>
        </w:rPr>
        <w:fldChar w:fldCharType="begin"/>
      </w:r>
      <w:r>
        <w:rPr>
          <w:noProof/>
        </w:rPr>
        <w:instrText xml:space="preserve"> PAGEREF _Toc22206873 \h </w:instrText>
      </w:r>
      <w:r>
        <w:rPr>
          <w:noProof/>
        </w:rPr>
      </w:r>
      <w:r>
        <w:rPr>
          <w:noProof/>
        </w:rPr>
        <w:fldChar w:fldCharType="separate"/>
      </w:r>
      <w:r w:rsidR="00BE7486">
        <w:rPr>
          <w:noProof/>
        </w:rPr>
        <w:t>14</w:t>
      </w:r>
      <w:r>
        <w:rPr>
          <w:noProof/>
        </w:rPr>
        <w:fldChar w:fldCharType="end"/>
      </w:r>
    </w:p>
    <w:p w:rsidR="006109DA" w:rsidRDefault="006109DA">
      <w:pPr>
        <w:pStyle w:val="Sommario1"/>
        <w:rPr>
          <w:rFonts w:asciiTheme="minorHAnsi" w:eastAsiaTheme="minorEastAsia" w:hAnsiTheme="minorHAnsi" w:cstheme="minorBidi"/>
          <w:noProof/>
          <w:sz w:val="22"/>
          <w:szCs w:val="22"/>
        </w:rPr>
      </w:pPr>
      <w:r w:rsidRPr="00942026">
        <w:rPr>
          <w:noProof/>
        </w:rPr>
        <w:t>Art. 20 - Subappalto</w:t>
      </w:r>
      <w:r>
        <w:rPr>
          <w:noProof/>
        </w:rPr>
        <w:tab/>
      </w:r>
      <w:r>
        <w:rPr>
          <w:noProof/>
        </w:rPr>
        <w:fldChar w:fldCharType="begin"/>
      </w:r>
      <w:r>
        <w:rPr>
          <w:noProof/>
        </w:rPr>
        <w:instrText xml:space="preserve"> PAGEREF _Toc22206874 \h </w:instrText>
      </w:r>
      <w:r>
        <w:rPr>
          <w:noProof/>
        </w:rPr>
      </w:r>
      <w:r>
        <w:rPr>
          <w:noProof/>
        </w:rPr>
        <w:fldChar w:fldCharType="separate"/>
      </w:r>
      <w:r w:rsidR="00BE7486">
        <w:rPr>
          <w:noProof/>
        </w:rPr>
        <w:t>18</w:t>
      </w:r>
      <w:r>
        <w:rPr>
          <w:noProof/>
        </w:rPr>
        <w:fldChar w:fldCharType="end"/>
      </w:r>
    </w:p>
    <w:p w:rsidR="006109DA" w:rsidRDefault="006109DA">
      <w:pPr>
        <w:pStyle w:val="Sommario1"/>
        <w:rPr>
          <w:rFonts w:asciiTheme="minorHAnsi" w:eastAsiaTheme="minorEastAsia" w:hAnsiTheme="minorHAnsi" w:cstheme="minorBidi"/>
          <w:noProof/>
          <w:sz w:val="22"/>
          <w:szCs w:val="22"/>
        </w:rPr>
      </w:pPr>
      <w:r w:rsidRPr="00942026">
        <w:rPr>
          <w:noProof/>
        </w:rPr>
        <w:t>Art. 21 - Recesso dal contratto</w:t>
      </w:r>
      <w:r>
        <w:rPr>
          <w:noProof/>
        </w:rPr>
        <w:tab/>
      </w:r>
      <w:r>
        <w:rPr>
          <w:noProof/>
        </w:rPr>
        <w:fldChar w:fldCharType="begin"/>
      </w:r>
      <w:r>
        <w:rPr>
          <w:noProof/>
        </w:rPr>
        <w:instrText xml:space="preserve"> PAGEREF _Toc22206875 \h </w:instrText>
      </w:r>
      <w:r>
        <w:rPr>
          <w:noProof/>
        </w:rPr>
      </w:r>
      <w:r>
        <w:rPr>
          <w:noProof/>
        </w:rPr>
        <w:fldChar w:fldCharType="separate"/>
      </w:r>
      <w:r w:rsidR="00BE7486">
        <w:rPr>
          <w:noProof/>
        </w:rPr>
        <w:t>18</w:t>
      </w:r>
      <w:r>
        <w:rPr>
          <w:noProof/>
        </w:rPr>
        <w:fldChar w:fldCharType="end"/>
      </w:r>
    </w:p>
    <w:p w:rsidR="006109DA" w:rsidRDefault="006109DA">
      <w:pPr>
        <w:pStyle w:val="Sommario1"/>
        <w:rPr>
          <w:rFonts w:asciiTheme="minorHAnsi" w:eastAsiaTheme="minorEastAsia" w:hAnsiTheme="minorHAnsi" w:cstheme="minorBidi"/>
          <w:noProof/>
          <w:sz w:val="22"/>
          <w:szCs w:val="22"/>
        </w:rPr>
      </w:pPr>
      <w:r w:rsidRPr="00942026">
        <w:rPr>
          <w:rFonts w:cs="Arial"/>
          <w:noProof/>
        </w:rPr>
        <w:t>Art. 22 - Clausole contrattuali di cui all’Intesa per la Legalità del 19.06.2018 della Prefettura di Bologna</w:t>
      </w:r>
      <w:r>
        <w:rPr>
          <w:noProof/>
        </w:rPr>
        <w:tab/>
      </w:r>
      <w:r>
        <w:rPr>
          <w:noProof/>
        </w:rPr>
        <w:fldChar w:fldCharType="begin"/>
      </w:r>
      <w:r>
        <w:rPr>
          <w:noProof/>
        </w:rPr>
        <w:instrText xml:space="preserve"> PAGEREF _Toc22206876 \h </w:instrText>
      </w:r>
      <w:r>
        <w:rPr>
          <w:noProof/>
        </w:rPr>
      </w:r>
      <w:r>
        <w:rPr>
          <w:noProof/>
        </w:rPr>
        <w:fldChar w:fldCharType="separate"/>
      </w:r>
      <w:r w:rsidR="00BE7486">
        <w:rPr>
          <w:noProof/>
        </w:rPr>
        <w:t>18</w:t>
      </w:r>
      <w:r>
        <w:rPr>
          <w:noProof/>
        </w:rPr>
        <w:fldChar w:fldCharType="end"/>
      </w:r>
    </w:p>
    <w:p w:rsidR="006109DA" w:rsidRDefault="006109DA">
      <w:pPr>
        <w:pStyle w:val="Sommario1"/>
        <w:rPr>
          <w:rFonts w:asciiTheme="minorHAnsi" w:eastAsiaTheme="minorEastAsia" w:hAnsiTheme="minorHAnsi" w:cstheme="minorBidi"/>
          <w:noProof/>
          <w:sz w:val="22"/>
          <w:szCs w:val="22"/>
        </w:rPr>
      </w:pPr>
      <w:r w:rsidRPr="00942026">
        <w:rPr>
          <w:noProof/>
        </w:rPr>
        <w:t>Art. 23 - Controversie e Foro competente</w:t>
      </w:r>
      <w:r>
        <w:rPr>
          <w:noProof/>
        </w:rPr>
        <w:tab/>
      </w:r>
      <w:r>
        <w:rPr>
          <w:noProof/>
        </w:rPr>
        <w:fldChar w:fldCharType="begin"/>
      </w:r>
      <w:r>
        <w:rPr>
          <w:noProof/>
        </w:rPr>
        <w:instrText xml:space="preserve"> PAGEREF _Toc22206877 \h </w:instrText>
      </w:r>
      <w:r>
        <w:rPr>
          <w:noProof/>
        </w:rPr>
      </w:r>
      <w:r>
        <w:rPr>
          <w:noProof/>
        </w:rPr>
        <w:fldChar w:fldCharType="separate"/>
      </w:r>
      <w:r w:rsidR="00BE7486">
        <w:rPr>
          <w:noProof/>
        </w:rPr>
        <w:t>20</w:t>
      </w:r>
      <w:r>
        <w:rPr>
          <w:noProof/>
        </w:rPr>
        <w:fldChar w:fldCharType="end"/>
      </w:r>
    </w:p>
    <w:p w:rsidR="00D8279C" w:rsidRDefault="00A72C48" w:rsidP="007733F6">
      <w:pPr>
        <w:jc w:val="center"/>
        <w:rPr>
          <w:b/>
        </w:rPr>
      </w:pPr>
      <w:r w:rsidRPr="00925847">
        <w:rPr>
          <w:rFonts w:ascii="Arial" w:hAnsi="Arial"/>
        </w:rPr>
        <w:fldChar w:fldCharType="end"/>
      </w:r>
    </w:p>
    <w:p w:rsidR="00D8279C" w:rsidRDefault="00D8279C" w:rsidP="007733F6">
      <w:pPr>
        <w:jc w:val="center"/>
        <w:rPr>
          <w:b/>
        </w:rPr>
      </w:pPr>
    </w:p>
    <w:p w:rsidR="00D8279C" w:rsidRDefault="00D8279C" w:rsidP="007733F6">
      <w:pPr>
        <w:jc w:val="center"/>
        <w:rPr>
          <w:b/>
        </w:rPr>
      </w:pPr>
    </w:p>
    <w:p w:rsidR="00D8279C" w:rsidRDefault="00D8279C" w:rsidP="007733F6">
      <w:pPr>
        <w:jc w:val="center"/>
        <w:rPr>
          <w:b/>
        </w:rPr>
      </w:pPr>
    </w:p>
    <w:p w:rsidR="00D8279C" w:rsidRDefault="00D8279C" w:rsidP="007733F6">
      <w:pPr>
        <w:jc w:val="center"/>
        <w:rPr>
          <w:b/>
        </w:rPr>
      </w:pPr>
    </w:p>
    <w:p w:rsidR="00D8279C" w:rsidRDefault="00D8279C" w:rsidP="007733F6">
      <w:pPr>
        <w:jc w:val="center"/>
        <w:rPr>
          <w:b/>
        </w:rPr>
      </w:pPr>
    </w:p>
    <w:p w:rsidR="00D8279C" w:rsidRDefault="00D8279C" w:rsidP="007733F6">
      <w:pPr>
        <w:jc w:val="center"/>
        <w:rPr>
          <w:b/>
        </w:rPr>
      </w:pPr>
    </w:p>
    <w:p w:rsidR="00D8279C" w:rsidRDefault="00D8279C" w:rsidP="007733F6">
      <w:pPr>
        <w:jc w:val="center"/>
        <w:rPr>
          <w:b/>
        </w:rPr>
      </w:pPr>
    </w:p>
    <w:p w:rsidR="00D8279C" w:rsidRDefault="00D8279C" w:rsidP="007733F6">
      <w:pPr>
        <w:jc w:val="center"/>
        <w:rPr>
          <w:b/>
        </w:rPr>
      </w:pPr>
    </w:p>
    <w:p w:rsidR="00D8279C" w:rsidRPr="006109DA" w:rsidRDefault="00D8279C" w:rsidP="00CB3895">
      <w:pPr>
        <w:rPr>
          <w:rFonts w:ascii="Arial" w:hAnsi="Arial" w:cs="Arial"/>
          <w:sz w:val="20"/>
          <w:szCs w:val="20"/>
        </w:rPr>
      </w:pPr>
      <w:r w:rsidRPr="006109DA">
        <w:rPr>
          <w:rFonts w:ascii="Arial" w:hAnsi="Arial" w:cs="Arial"/>
          <w:sz w:val="20"/>
          <w:szCs w:val="20"/>
        </w:rPr>
        <w:t>Allegato 1: clausole vessatorie</w:t>
      </w:r>
    </w:p>
    <w:p w:rsidR="00D8279C" w:rsidRDefault="00D8279C" w:rsidP="00CB3895">
      <w:pPr>
        <w:rPr>
          <w:b/>
          <w:sz w:val="22"/>
        </w:rPr>
      </w:pPr>
    </w:p>
    <w:p w:rsidR="00D8279C" w:rsidRDefault="00D8279C" w:rsidP="00CB3895">
      <w:pPr>
        <w:rPr>
          <w:b/>
        </w:rPr>
      </w:pPr>
    </w:p>
    <w:p w:rsidR="00BA4F95" w:rsidRDefault="00BA4F95" w:rsidP="00CB3895">
      <w:pPr>
        <w:rPr>
          <w:b/>
        </w:rPr>
      </w:pPr>
    </w:p>
    <w:p w:rsidR="00BA4F95" w:rsidRDefault="00BA4F95" w:rsidP="00CB3895">
      <w:pPr>
        <w:rPr>
          <w:b/>
        </w:rPr>
      </w:pPr>
    </w:p>
    <w:p w:rsidR="00BA4F95" w:rsidRDefault="00BA4F95" w:rsidP="00CB3895">
      <w:pPr>
        <w:rPr>
          <w:b/>
        </w:rPr>
      </w:pPr>
    </w:p>
    <w:p w:rsidR="00D8279C" w:rsidRDefault="00D8279C" w:rsidP="007733F6">
      <w:pPr>
        <w:pStyle w:val="Titolo1"/>
        <w:rPr>
          <w:color w:val="auto"/>
          <w:sz w:val="22"/>
          <w:szCs w:val="22"/>
        </w:rPr>
      </w:pPr>
      <w:bookmarkStart w:id="6" w:name="_Toc22206853"/>
      <w:r>
        <w:rPr>
          <w:color w:val="auto"/>
          <w:sz w:val="22"/>
          <w:szCs w:val="22"/>
        </w:rPr>
        <w:lastRenderedPageBreak/>
        <w:t>Art.</w:t>
      </w:r>
      <w:r w:rsidR="005B16FA">
        <w:rPr>
          <w:color w:val="auto"/>
          <w:sz w:val="22"/>
          <w:szCs w:val="22"/>
        </w:rPr>
        <w:t xml:space="preserve"> </w:t>
      </w:r>
      <w:r>
        <w:rPr>
          <w:color w:val="auto"/>
          <w:sz w:val="22"/>
          <w:szCs w:val="22"/>
        </w:rPr>
        <w:t>1 - Oggetto della fornitura</w:t>
      </w:r>
      <w:bookmarkEnd w:id="6"/>
    </w:p>
    <w:p w:rsidR="00D8279C" w:rsidRDefault="00D8279C" w:rsidP="001D566A">
      <w:pPr>
        <w:tabs>
          <w:tab w:val="left" w:pos="2410"/>
        </w:tabs>
        <w:spacing w:after="120"/>
        <w:ind w:right="24"/>
        <w:jc w:val="both"/>
        <w:rPr>
          <w:rFonts w:ascii="Arial" w:hAnsi="Arial" w:cs="Arial"/>
          <w:sz w:val="20"/>
          <w:szCs w:val="20"/>
        </w:rPr>
      </w:pPr>
      <w:bookmarkStart w:id="7" w:name="_Ref377715981"/>
      <w:r w:rsidRPr="001D566A">
        <w:rPr>
          <w:rFonts w:ascii="Arial" w:hAnsi="Arial" w:cs="Arial"/>
          <w:sz w:val="20"/>
          <w:szCs w:val="20"/>
        </w:rPr>
        <w:t xml:space="preserve">Il presente capitolato speciale disciplina la fornitura in service di sistemi per aferesi terapeutica e </w:t>
      </w:r>
      <w:proofErr w:type="spellStart"/>
      <w:r w:rsidRPr="001D566A">
        <w:rPr>
          <w:rFonts w:ascii="Arial" w:hAnsi="Arial" w:cs="Arial"/>
          <w:sz w:val="20"/>
          <w:szCs w:val="20"/>
        </w:rPr>
        <w:t>citoafe</w:t>
      </w:r>
      <w:r>
        <w:rPr>
          <w:rFonts w:ascii="Arial" w:hAnsi="Arial" w:cs="Arial"/>
          <w:sz w:val="20"/>
          <w:szCs w:val="20"/>
        </w:rPr>
        <w:t>resi</w:t>
      </w:r>
      <w:proofErr w:type="spellEnd"/>
      <w:r>
        <w:rPr>
          <w:rFonts w:ascii="Arial" w:hAnsi="Arial" w:cs="Arial"/>
          <w:sz w:val="20"/>
          <w:szCs w:val="20"/>
        </w:rPr>
        <w:t>, in unico lotto, occorrenti</w:t>
      </w:r>
      <w:r w:rsidRPr="001D566A">
        <w:rPr>
          <w:rFonts w:ascii="Arial" w:hAnsi="Arial" w:cs="Arial"/>
          <w:sz w:val="20"/>
          <w:szCs w:val="20"/>
        </w:rPr>
        <w:t xml:space="preserve"> alle seguenti Aziende Sanitarie:  </w:t>
      </w:r>
    </w:p>
    <w:p w:rsidR="00D8279C" w:rsidRPr="00880488" w:rsidRDefault="00D8279C" w:rsidP="00880488">
      <w:pPr>
        <w:numPr>
          <w:ilvl w:val="0"/>
          <w:numId w:val="19"/>
        </w:numPr>
        <w:tabs>
          <w:tab w:val="left" w:pos="2410"/>
        </w:tabs>
        <w:spacing w:after="120"/>
        <w:ind w:right="24"/>
        <w:jc w:val="both"/>
        <w:rPr>
          <w:rFonts w:cs="Calibri"/>
        </w:rPr>
      </w:pPr>
      <w:r w:rsidRPr="001D566A">
        <w:rPr>
          <w:rFonts w:ascii="Arial" w:hAnsi="Arial" w:cs="Arial"/>
          <w:sz w:val="20"/>
          <w:szCs w:val="20"/>
        </w:rPr>
        <w:t>Azienda USL Bologna</w:t>
      </w:r>
    </w:p>
    <w:p w:rsidR="00D8279C" w:rsidRPr="00880488" w:rsidRDefault="00D8279C" w:rsidP="00880488">
      <w:pPr>
        <w:numPr>
          <w:ilvl w:val="0"/>
          <w:numId w:val="19"/>
        </w:numPr>
        <w:tabs>
          <w:tab w:val="left" w:pos="2410"/>
        </w:tabs>
        <w:spacing w:after="120"/>
        <w:ind w:right="24"/>
        <w:jc w:val="both"/>
        <w:rPr>
          <w:rFonts w:cs="Calibri"/>
        </w:rPr>
      </w:pPr>
      <w:r w:rsidRPr="001D566A">
        <w:rPr>
          <w:rFonts w:ascii="Arial" w:hAnsi="Arial" w:cs="Arial"/>
          <w:sz w:val="20"/>
          <w:szCs w:val="20"/>
        </w:rPr>
        <w:t xml:space="preserve">Azienda </w:t>
      </w:r>
      <w:proofErr w:type="spellStart"/>
      <w:r w:rsidRPr="001D566A">
        <w:rPr>
          <w:rFonts w:ascii="Arial" w:hAnsi="Arial" w:cs="Arial"/>
          <w:sz w:val="20"/>
          <w:szCs w:val="20"/>
        </w:rPr>
        <w:t>Ospedaliero-Universitaria</w:t>
      </w:r>
      <w:proofErr w:type="spellEnd"/>
      <w:r w:rsidRPr="001D566A">
        <w:rPr>
          <w:rFonts w:ascii="Arial" w:hAnsi="Arial" w:cs="Arial"/>
          <w:sz w:val="20"/>
          <w:szCs w:val="20"/>
        </w:rPr>
        <w:t xml:space="preserve"> di Bologna</w:t>
      </w:r>
    </w:p>
    <w:p w:rsidR="00D8279C" w:rsidRPr="00880488" w:rsidRDefault="00D8279C" w:rsidP="00880488">
      <w:pPr>
        <w:numPr>
          <w:ilvl w:val="0"/>
          <w:numId w:val="19"/>
        </w:numPr>
        <w:tabs>
          <w:tab w:val="left" w:pos="2410"/>
        </w:tabs>
        <w:spacing w:after="120"/>
        <w:ind w:right="24"/>
        <w:jc w:val="both"/>
        <w:rPr>
          <w:rFonts w:cs="Calibri"/>
        </w:rPr>
      </w:pPr>
      <w:r w:rsidRPr="001D566A">
        <w:rPr>
          <w:rFonts w:ascii="Arial" w:hAnsi="Arial" w:cs="Arial"/>
          <w:sz w:val="20"/>
          <w:szCs w:val="20"/>
        </w:rPr>
        <w:t xml:space="preserve">Azienda </w:t>
      </w:r>
      <w:proofErr w:type="spellStart"/>
      <w:r w:rsidRPr="001D566A">
        <w:rPr>
          <w:rFonts w:ascii="Arial" w:hAnsi="Arial" w:cs="Arial"/>
          <w:sz w:val="20"/>
          <w:szCs w:val="20"/>
        </w:rPr>
        <w:t>Ospedaliero-Universitaria</w:t>
      </w:r>
      <w:proofErr w:type="spellEnd"/>
      <w:r w:rsidRPr="001D566A">
        <w:rPr>
          <w:rFonts w:ascii="Arial" w:hAnsi="Arial" w:cs="Arial"/>
          <w:sz w:val="20"/>
          <w:szCs w:val="20"/>
        </w:rPr>
        <w:t xml:space="preserve"> di Ferrara</w:t>
      </w:r>
    </w:p>
    <w:p w:rsidR="00D8279C" w:rsidRPr="006F2392" w:rsidRDefault="00D8279C" w:rsidP="00880488">
      <w:pPr>
        <w:numPr>
          <w:ilvl w:val="0"/>
          <w:numId w:val="19"/>
        </w:numPr>
        <w:tabs>
          <w:tab w:val="left" w:pos="2410"/>
        </w:tabs>
        <w:spacing w:after="120"/>
        <w:ind w:right="24"/>
        <w:jc w:val="both"/>
        <w:rPr>
          <w:rFonts w:cs="Calibri"/>
        </w:rPr>
      </w:pPr>
      <w:r w:rsidRPr="001D566A">
        <w:rPr>
          <w:rFonts w:ascii="Arial" w:hAnsi="Arial" w:cs="Arial"/>
          <w:sz w:val="20"/>
          <w:szCs w:val="20"/>
        </w:rPr>
        <w:t>Azienda USL Romagna</w:t>
      </w:r>
      <w:r>
        <w:rPr>
          <w:rFonts w:cs="Calibri"/>
        </w:rPr>
        <w:t>.</w:t>
      </w:r>
    </w:p>
    <w:p w:rsidR="00D8279C" w:rsidRDefault="00D8279C" w:rsidP="00F7624D">
      <w:pPr>
        <w:jc w:val="both"/>
        <w:rPr>
          <w:rFonts w:ascii="Arial" w:hAnsi="Arial" w:cs="Arial"/>
          <w:sz w:val="20"/>
          <w:szCs w:val="20"/>
        </w:rPr>
      </w:pPr>
      <w:r>
        <w:rPr>
          <w:rFonts w:ascii="Arial" w:hAnsi="Arial" w:cs="Arial"/>
          <w:sz w:val="20"/>
          <w:szCs w:val="20"/>
        </w:rPr>
        <w:t xml:space="preserve">Le Aziende </w:t>
      </w:r>
      <w:r w:rsidRPr="002477BA">
        <w:rPr>
          <w:rFonts w:ascii="Arial" w:hAnsi="Arial" w:cs="Arial"/>
          <w:sz w:val="20"/>
          <w:szCs w:val="20"/>
        </w:rPr>
        <w:t>AVEC s</w:t>
      </w:r>
      <w:r>
        <w:rPr>
          <w:rFonts w:ascii="Arial" w:hAnsi="Arial" w:cs="Arial"/>
          <w:sz w:val="20"/>
          <w:szCs w:val="20"/>
        </w:rPr>
        <w:t>opra indicate saranno d’ora in poi denominate Aziende Appaltanti.</w:t>
      </w:r>
    </w:p>
    <w:p w:rsidR="00D8279C" w:rsidRDefault="00D8279C" w:rsidP="00F7624D">
      <w:pPr>
        <w:jc w:val="both"/>
        <w:rPr>
          <w:rFonts w:ascii="Arial" w:hAnsi="Arial" w:cs="Arial"/>
          <w:sz w:val="20"/>
          <w:szCs w:val="20"/>
        </w:rPr>
      </w:pPr>
    </w:p>
    <w:p w:rsidR="00D8279C" w:rsidRDefault="00D8279C" w:rsidP="001D566A">
      <w:pPr>
        <w:tabs>
          <w:tab w:val="left" w:pos="2410"/>
        </w:tabs>
        <w:suppressAutoHyphens/>
        <w:spacing w:after="120" w:line="276" w:lineRule="auto"/>
        <w:jc w:val="both"/>
        <w:rPr>
          <w:rFonts w:ascii="Calibri" w:hAnsi="Calibri" w:cs="Calibri"/>
          <w:b/>
          <w:sz w:val="22"/>
          <w:szCs w:val="22"/>
          <w:lang w:eastAsia="ar-SA"/>
        </w:rPr>
      </w:pPr>
      <w:r>
        <w:rPr>
          <w:rFonts w:ascii="Arial" w:hAnsi="Arial" w:cs="Arial"/>
          <w:sz w:val="20"/>
          <w:szCs w:val="20"/>
        </w:rPr>
        <w:t xml:space="preserve">La strumentazione proposta dovrà essere </w:t>
      </w:r>
      <w:r w:rsidRPr="009C3027">
        <w:rPr>
          <w:rFonts w:ascii="Arial" w:hAnsi="Arial" w:cs="Arial"/>
          <w:b/>
          <w:sz w:val="20"/>
          <w:szCs w:val="20"/>
        </w:rPr>
        <w:t>nuova di fabbrica e di ultima generazione</w:t>
      </w:r>
      <w:r>
        <w:rPr>
          <w:rFonts w:ascii="Arial" w:hAnsi="Arial" w:cs="Arial"/>
          <w:sz w:val="20"/>
          <w:szCs w:val="20"/>
        </w:rPr>
        <w:t xml:space="preserve"> e da tutto il materiale necessario per il corretto funzionamento dei dispositivi offerti, nulla escluso.</w:t>
      </w:r>
    </w:p>
    <w:p w:rsidR="00D8279C" w:rsidRDefault="00D8279C" w:rsidP="001D566A">
      <w:pPr>
        <w:tabs>
          <w:tab w:val="left" w:pos="2410"/>
        </w:tabs>
        <w:suppressAutoHyphens/>
        <w:spacing w:after="120" w:line="276" w:lineRule="auto"/>
        <w:jc w:val="both"/>
        <w:rPr>
          <w:rFonts w:ascii="Calibri" w:hAnsi="Calibri" w:cs="Calibri"/>
          <w:b/>
          <w:sz w:val="22"/>
          <w:szCs w:val="22"/>
          <w:lang w:eastAsia="ar-SA"/>
        </w:rPr>
      </w:pPr>
    </w:p>
    <w:p w:rsidR="00D8279C" w:rsidRPr="001D566A" w:rsidRDefault="00D8279C" w:rsidP="001D566A">
      <w:pPr>
        <w:tabs>
          <w:tab w:val="left" w:pos="2410"/>
        </w:tabs>
        <w:suppressAutoHyphens/>
        <w:spacing w:after="120" w:line="276" w:lineRule="auto"/>
        <w:jc w:val="both"/>
        <w:rPr>
          <w:rFonts w:ascii="Calibri" w:hAnsi="Calibri" w:cs="Calibri"/>
          <w:b/>
          <w:sz w:val="22"/>
          <w:szCs w:val="22"/>
          <w:lang w:eastAsia="ar-SA"/>
        </w:rPr>
      </w:pPr>
      <w:r w:rsidRPr="001D566A">
        <w:rPr>
          <w:rFonts w:ascii="Calibri" w:hAnsi="Calibri" w:cs="Calibri"/>
          <w:b/>
          <w:sz w:val="22"/>
          <w:szCs w:val="22"/>
          <w:lang w:eastAsia="ar-SA"/>
        </w:rPr>
        <w:t>Numero di sistemi necessari per ogni Azienda Sanitaria</w:t>
      </w:r>
    </w:p>
    <w:tbl>
      <w:tblPr>
        <w:tblW w:w="9730" w:type="dxa"/>
        <w:tblInd w:w="44" w:type="dxa"/>
        <w:tblCellMar>
          <w:left w:w="10" w:type="dxa"/>
          <w:right w:w="10" w:type="dxa"/>
        </w:tblCellMar>
        <w:tblLook w:val="0000"/>
      </w:tblPr>
      <w:tblGrid>
        <w:gridCol w:w="1450"/>
        <w:gridCol w:w="1080"/>
        <w:gridCol w:w="1080"/>
        <w:gridCol w:w="1080"/>
        <w:gridCol w:w="1080"/>
        <w:gridCol w:w="900"/>
        <w:gridCol w:w="1080"/>
        <w:gridCol w:w="1080"/>
        <w:gridCol w:w="900"/>
      </w:tblGrid>
      <w:tr w:rsidR="00D8279C" w:rsidRPr="001D566A" w:rsidTr="00991F21">
        <w:trPr>
          <w:trHeight w:val="304"/>
        </w:trPr>
        <w:tc>
          <w:tcPr>
            <w:tcW w:w="1450" w:type="dxa"/>
            <w:vMerge w:val="restart"/>
            <w:tcBorders>
              <w:top w:val="single" w:sz="4" w:space="0" w:color="000000"/>
              <w:left w:val="single" w:sz="4" w:space="0" w:color="000000"/>
              <w:right w:val="single" w:sz="4" w:space="0" w:color="000000"/>
            </w:tcBorders>
            <w:shd w:val="clear" w:color="000000" w:fill="auto"/>
            <w:tcMar>
              <w:left w:w="54" w:type="dxa"/>
              <w:right w:w="54" w:type="dxa"/>
            </w:tcMa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p>
        </w:tc>
        <w:tc>
          <w:tcPr>
            <w:tcW w:w="1080" w:type="dxa"/>
            <w:vMerge w:val="restart"/>
            <w:tcBorders>
              <w:top w:val="single" w:sz="4" w:space="0" w:color="000000"/>
              <w:left w:val="single" w:sz="4" w:space="0" w:color="000000"/>
              <w:right w:val="single" w:sz="4" w:space="0" w:color="000000"/>
            </w:tcBorders>
            <w:shd w:val="clear" w:color="000000" w:fill="auto"/>
            <w:tcMar>
              <w:left w:w="54" w:type="dxa"/>
              <w:right w:w="54" w:type="dxa"/>
            </w:tcMar>
            <w:vAlign w:val="center"/>
          </w:tcPr>
          <w:p w:rsidR="00D8279C" w:rsidRPr="001D566A" w:rsidRDefault="00D8279C" w:rsidP="001D566A">
            <w:pPr>
              <w:tabs>
                <w:tab w:val="left" w:pos="2410"/>
              </w:tabs>
              <w:suppressAutoHyphens/>
              <w:spacing w:after="120" w:line="276" w:lineRule="auto"/>
              <w:jc w:val="center"/>
              <w:rPr>
                <w:rFonts w:ascii="Calibri" w:hAnsi="Calibri" w:cs="Calibri"/>
                <w:b/>
                <w:lang w:eastAsia="ar-SA"/>
              </w:rPr>
            </w:pPr>
            <w:r w:rsidRPr="001D566A">
              <w:rPr>
                <w:rFonts w:ascii="Calibri" w:hAnsi="Calibri" w:cs="Calibri"/>
                <w:b/>
                <w:sz w:val="22"/>
                <w:szCs w:val="22"/>
                <w:lang w:eastAsia="ar-SA"/>
              </w:rPr>
              <w:t>AUSL BO</w:t>
            </w:r>
          </w:p>
        </w:tc>
        <w:tc>
          <w:tcPr>
            <w:tcW w:w="1080" w:type="dxa"/>
            <w:vMerge w:val="restart"/>
            <w:tcBorders>
              <w:top w:val="single" w:sz="4" w:space="0" w:color="000000"/>
              <w:left w:val="single" w:sz="4" w:space="0" w:color="000000"/>
              <w:right w:val="single" w:sz="4" w:space="0" w:color="000000"/>
            </w:tcBorders>
            <w:shd w:val="clear" w:color="000000" w:fill="auto"/>
            <w:tcMar>
              <w:left w:w="54" w:type="dxa"/>
              <w:right w:w="54" w:type="dxa"/>
            </w:tcMar>
            <w:vAlign w:val="center"/>
          </w:tcPr>
          <w:p w:rsidR="00D8279C" w:rsidRPr="001D566A" w:rsidRDefault="00D8279C" w:rsidP="001D566A">
            <w:pPr>
              <w:tabs>
                <w:tab w:val="left" w:pos="2410"/>
              </w:tabs>
              <w:suppressAutoHyphens/>
              <w:spacing w:after="120" w:line="276" w:lineRule="auto"/>
              <w:jc w:val="center"/>
              <w:rPr>
                <w:rFonts w:ascii="Calibri" w:hAnsi="Calibri" w:cs="Calibri"/>
                <w:b/>
                <w:lang w:eastAsia="ar-SA"/>
              </w:rPr>
            </w:pPr>
            <w:r w:rsidRPr="001D566A">
              <w:rPr>
                <w:rFonts w:ascii="Calibri" w:hAnsi="Calibri" w:cs="Calibri"/>
                <w:b/>
                <w:sz w:val="22"/>
                <w:szCs w:val="22"/>
                <w:lang w:eastAsia="ar-SA"/>
              </w:rPr>
              <w:t>AOSP BO</w:t>
            </w:r>
          </w:p>
        </w:tc>
        <w:tc>
          <w:tcPr>
            <w:tcW w:w="1080" w:type="dxa"/>
            <w:vMerge w:val="restart"/>
            <w:tcBorders>
              <w:top w:val="single" w:sz="4" w:space="0" w:color="000000"/>
              <w:left w:val="single" w:sz="4" w:space="0" w:color="000000"/>
              <w:right w:val="single" w:sz="4" w:space="0" w:color="000000"/>
            </w:tcBorders>
            <w:shd w:val="clear" w:color="000000" w:fill="auto"/>
            <w:vAlign w:val="center"/>
          </w:tcPr>
          <w:p w:rsidR="00D8279C" w:rsidRPr="001D566A" w:rsidRDefault="00D8279C" w:rsidP="001D566A">
            <w:pPr>
              <w:tabs>
                <w:tab w:val="left" w:pos="2410"/>
              </w:tabs>
              <w:suppressAutoHyphens/>
              <w:spacing w:after="120" w:line="276" w:lineRule="auto"/>
              <w:jc w:val="center"/>
              <w:rPr>
                <w:rFonts w:ascii="Calibri" w:hAnsi="Calibri" w:cs="Calibri"/>
                <w:b/>
                <w:lang w:eastAsia="ar-SA"/>
              </w:rPr>
            </w:pPr>
            <w:r>
              <w:rPr>
                <w:rFonts w:ascii="Calibri" w:hAnsi="Calibri" w:cs="Calibri"/>
                <w:b/>
                <w:sz w:val="22"/>
                <w:szCs w:val="22"/>
                <w:lang w:eastAsia="ar-SA"/>
              </w:rPr>
              <w:t xml:space="preserve">AOSP </w:t>
            </w:r>
            <w:r w:rsidRPr="001D566A">
              <w:rPr>
                <w:rFonts w:ascii="Calibri" w:hAnsi="Calibri" w:cs="Calibri"/>
                <w:b/>
                <w:sz w:val="22"/>
                <w:szCs w:val="22"/>
                <w:lang w:eastAsia="ar-SA"/>
              </w:rPr>
              <w:t>FERRARA</w:t>
            </w:r>
          </w:p>
        </w:tc>
        <w:tc>
          <w:tcPr>
            <w:tcW w:w="4140" w:type="dxa"/>
            <w:gridSpan w:val="4"/>
            <w:tcBorders>
              <w:top w:val="single" w:sz="4" w:space="0" w:color="000000"/>
              <w:left w:val="single" w:sz="4" w:space="0" w:color="000000"/>
              <w:bottom w:val="single" w:sz="4" w:space="0" w:color="000000"/>
              <w:right w:val="single" w:sz="4" w:space="0" w:color="000000"/>
            </w:tcBorders>
            <w:shd w:val="clear" w:color="000000" w:fill="auto"/>
          </w:tcPr>
          <w:p w:rsidR="00D8279C" w:rsidRPr="001D566A" w:rsidRDefault="00D8279C" w:rsidP="001D566A">
            <w:pPr>
              <w:tabs>
                <w:tab w:val="left" w:pos="2410"/>
              </w:tabs>
              <w:suppressAutoHyphens/>
              <w:spacing w:after="120" w:line="276" w:lineRule="auto"/>
              <w:jc w:val="center"/>
              <w:rPr>
                <w:rFonts w:ascii="Calibri" w:hAnsi="Calibri" w:cs="Calibri"/>
                <w:b/>
                <w:lang w:eastAsia="ar-SA"/>
              </w:rPr>
            </w:pPr>
            <w:r w:rsidRPr="001D566A">
              <w:rPr>
                <w:rFonts w:ascii="Calibri" w:hAnsi="Calibri" w:cs="Calibri"/>
                <w:b/>
                <w:sz w:val="22"/>
                <w:szCs w:val="22"/>
                <w:lang w:eastAsia="ar-SA"/>
              </w:rPr>
              <w:t>AUSL ROMAGNA</w:t>
            </w:r>
          </w:p>
        </w:tc>
        <w:tc>
          <w:tcPr>
            <w:tcW w:w="900" w:type="dxa"/>
            <w:vMerge w:val="restart"/>
            <w:tcBorders>
              <w:top w:val="single" w:sz="4" w:space="0" w:color="000000"/>
              <w:left w:val="single" w:sz="4" w:space="0" w:color="000000"/>
              <w:right w:val="single" w:sz="4" w:space="0" w:color="000000"/>
            </w:tcBorders>
            <w:shd w:val="clear" w:color="000000" w:fill="auto"/>
            <w:vAlign w:val="center"/>
          </w:tcPr>
          <w:p w:rsidR="00D8279C" w:rsidRPr="001D566A" w:rsidRDefault="00D8279C" w:rsidP="001D566A">
            <w:pPr>
              <w:tabs>
                <w:tab w:val="left" w:pos="2410"/>
              </w:tabs>
              <w:suppressAutoHyphens/>
              <w:spacing w:after="120" w:line="276" w:lineRule="auto"/>
              <w:jc w:val="center"/>
              <w:rPr>
                <w:rFonts w:ascii="Calibri" w:hAnsi="Calibri" w:cs="Calibri"/>
                <w:b/>
                <w:lang w:eastAsia="ar-SA"/>
              </w:rPr>
            </w:pPr>
            <w:r w:rsidRPr="001D566A">
              <w:rPr>
                <w:rFonts w:ascii="Calibri" w:hAnsi="Calibri" w:cs="Calibri"/>
                <w:b/>
                <w:sz w:val="22"/>
                <w:szCs w:val="22"/>
                <w:lang w:eastAsia="ar-SA"/>
              </w:rPr>
              <w:t>TOTALI</w:t>
            </w:r>
          </w:p>
        </w:tc>
      </w:tr>
      <w:tr w:rsidR="00D8279C" w:rsidRPr="001D566A" w:rsidTr="00991F21">
        <w:trPr>
          <w:trHeight w:val="1"/>
        </w:trPr>
        <w:tc>
          <w:tcPr>
            <w:tcW w:w="1450" w:type="dxa"/>
            <w:vMerge/>
            <w:tcBorders>
              <w:left w:val="single" w:sz="4" w:space="0" w:color="000000"/>
              <w:bottom w:val="single" w:sz="4" w:space="0" w:color="000000"/>
              <w:right w:val="single" w:sz="4" w:space="0" w:color="000000"/>
            </w:tcBorders>
            <w:shd w:val="clear" w:color="000000" w:fill="auto"/>
            <w:tcMar>
              <w:left w:w="54" w:type="dxa"/>
              <w:right w:w="54" w:type="dxa"/>
            </w:tcMa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p>
        </w:tc>
        <w:tc>
          <w:tcPr>
            <w:tcW w:w="1080" w:type="dxa"/>
            <w:vMerge/>
            <w:tcBorders>
              <w:left w:val="single" w:sz="4" w:space="0" w:color="000000"/>
              <w:bottom w:val="single" w:sz="4" w:space="0" w:color="000000"/>
              <w:right w:val="single" w:sz="4" w:space="0" w:color="000000"/>
            </w:tcBorders>
            <w:shd w:val="clear" w:color="000000" w:fill="auto"/>
            <w:tcMar>
              <w:left w:w="54" w:type="dxa"/>
              <w:right w:w="54" w:type="dxa"/>
            </w:tcMa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p>
        </w:tc>
        <w:tc>
          <w:tcPr>
            <w:tcW w:w="1080" w:type="dxa"/>
            <w:vMerge/>
            <w:tcBorders>
              <w:left w:val="single" w:sz="4" w:space="0" w:color="000000"/>
              <w:bottom w:val="single" w:sz="4" w:space="0" w:color="000000"/>
              <w:right w:val="single" w:sz="4" w:space="0" w:color="000000"/>
            </w:tcBorders>
            <w:shd w:val="clear" w:color="000000" w:fill="auto"/>
            <w:tcMar>
              <w:left w:w="54" w:type="dxa"/>
              <w:right w:w="54" w:type="dxa"/>
            </w:tcMa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p>
        </w:tc>
        <w:tc>
          <w:tcPr>
            <w:tcW w:w="1080" w:type="dxa"/>
            <w:vMerge/>
            <w:tcBorders>
              <w:left w:val="single" w:sz="4" w:space="0" w:color="000000"/>
              <w:bottom w:val="single" w:sz="4" w:space="0" w:color="000000"/>
              <w:right w:val="single" w:sz="4" w:space="0" w:color="000000"/>
            </w:tcBorders>
            <w:shd w:val="clear" w:color="000000" w:fill="auto"/>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p>
        </w:tc>
        <w:tc>
          <w:tcPr>
            <w:tcW w:w="1080" w:type="dxa"/>
            <w:tcBorders>
              <w:top w:val="single" w:sz="4" w:space="0" w:color="000000"/>
              <w:left w:val="single" w:sz="4" w:space="0" w:color="000000"/>
              <w:bottom w:val="single" w:sz="4" w:space="0" w:color="000000"/>
              <w:right w:val="single" w:sz="4" w:space="0" w:color="000000"/>
            </w:tcBorders>
            <w:shd w:val="clear" w:color="000000" w:fill="auto"/>
          </w:tcPr>
          <w:p w:rsidR="00D8279C" w:rsidRPr="001D566A" w:rsidRDefault="00D8279C" w:rsidP="001D566A">
            <w:pPr>
              <w:tabs>
                <w:tab w:val="left" w:pos="2410"/>
              </w:tabs>
              <w:suppressAutoHyphens/>
              <w:spacing w:after="120" w:line="276" w:lineRule="auto"/>
              <w:jc w:val="center"/>
              <w:rPr>
                <w:rFonts w:ascii="Calibri" w:hAnsi="Calibri" w:cs="Calibri"/>
                <w:b/>
                <w:lang w:eastAsia="ar-SA"/>
              </w:rPr>
            </w:pPr>
            <w:r w:rsidRPr="001D566A">
              <w:rPr>
                <w:rFonts w:ascii="Calibri" w:hAnsi="Calibri" w:cs="Calibri"/>
                <w:b/>
                <w:sz w:val="22"/>
                <w:szCs w:val="22"/>
                <w:lang w:eastAsia="ar-SA"/>
              </w:rPr>
              <w:t>CESENA</w:t>
            </w:r>
          </w:p>
        </w:tc>
        <w:tc>
          <w:tcPr>
            <w:tcW w:w="900" w:type="dxa"/>
            <w:tcBorders>
              <w:top w:val="single" w:sz="4" w:space="0" w:color="000000"/>
              <w:left w:val="single" w:sz="4" w:space="0" w:color="000000"/>
              <w:bottom w:val="single" w:sz="4" w:space="0" w:color="000000"/>
              <w:right w:val="single" w:sz="4" w:space="0" w:color="000000"/>
            </w:tcBorders>
            <w:shd w:val="clear" w:color="000000" w:fill="auto"/>
          </w:tcPr>
          <w:p w:rsidR="00D8279C" w:rsidRPr="001D566A" w:rsidRDefault="00D8279C" w:rsidP="001D566A">
            <w:pPr>
              <w:tabs>
                <w:tab w:val="left" w:pos="2410"/>
              </w:tabs>
              <w:suppressAutoHyphens/>
              <w:spacing w:after="120" w:line="276" w:lineRule="auto"/>
              <w:jc w:val="center"/>
              <w:rPr>
                <w:rFonts w:ascii="Calibri" w:hAnsi="Calibri" w:cs="Calibri"/>
                <w:b/>
                <w:lang w:eastAsia="ar-SA"/>
              </w:rPr>
            </w:pPr>
            <w:r w:rsidRPr="001D566A">
              <w:rPr>
                <w:rFonts w:ascii="Calibri" w:hAnsi="Calibri" w:cs="Calibri"/>
                <w:b/>
                <w:sz w:val="22"/>
                <w:szCs w:val="22"/>
                <w:lang w:eastAsia="ar-SA"/>
              </w:rPr>
              <w:t>FORLI’</w:t>
            </w:r>
          </w:p>
        </w:tc>
        <w:tc>
          <w:tcPr>
            <w:tcW w:w="1080" w:type="dxa"/>
            <w:tcBorders>
              <w:top w:val="single" w:sz="4" w:space="0" w:color="000000"/>
              <w:left w:val="single" w:sz="4" w:space="0" w:color="000000"/>
              <w:bottom w:val="single" w:sz="4" w:space="0" w:color="000000"/>
              <w:right w:val="single" w:sz="4" w:space="0" w:color="000000"/>
            </w:tcBorders>
            <w:shd w:val="clear" w:color="000000" w:fill="auto"/>
          </w:tcPr>
          <w:p w:rsidR="00D8279C" w:rsidRPr="001D566A" w:rsidRDefault="00D8279C" w:rsidP="001D566A">
            <w:pPr>
              <w:tabs>
                <w:tab w:val="left" w:pos="2410"/>
              </w:tabs>
              <w:suppressAutoHyphens/>
              <w:spacing w:after="120" w:line="276" w:lineRule="auto"/>
              <w:jc w:val="center"/>
              <w:rPr>
                <w:rFonts w:ascii="Calibri" w:hAnsi="Calibri" w:cs="Calibri"/>
                <w:b/>
                <w:lang w:eastAsia="ar-SA"/>
              </w:rPr>
            </w:pPr>
            <w:r w:rsidRPr="001D566A">
              <w:rPr>
                <w:rFonts w:ascii="Calibri" w:hAnsi="Calibri" w:cs="Calibri"/>
                <w:b/>
                <w:sz w:val="22"/>
                <w:szCs w:val="22"/>
                <w:lang w:eastAsia="ar-SA"/>
              </w:rPr>
              <w:t>RAVENNA</w:t>
            </w:r>
          </w:p>
        </w:tc>
        <w:tc>
          <w:tcPr>
            <w:tcW w:w="1080" w:type="dxa"/>
            <w:tcBorders>
              <w:top w:val="single" w:sz="4" w:space="0" w:color="000000"/>
              <w:left w:val="single" w:sz="4" w:space="0" w:color="000000"/>
              <w:bottom w:val="single" w:sz="4" w:space="0" w:color="000000"/>
              <w:right w:val="single" w:sz="4" w:space="0" w:color="000000"/>
            </w:tcBorders>
            <w:shd w:val="clear" w:color="000000" w:fill="auto"/>
          </w:tcPr>
          <w:p w:rsidR="00D8279C" w:rsidRPr="001D566A" w:rsidRDefault="00D8279C" w:rsidP="001D566A">
            <w:pPr>
              <w:tabs>
                <w:tab w:val="left" w:pos="2410"/>
              </w:tabs>
              <w:suppressAutoHyphens/>
              <w:spacing w:after="120" w:line="276" w:lineRule="auto"/>
              <w:jc w:val="center"/>
              <w:rPr>
                <w:rFonts w:ascii="Calibri" w:hAnsi="Calibri" w:cs="Calibri"/>
                <w:b/>
                <w:lang w:eastAsia="ar-SA"/>
              </w:rPr>
            </w:pPr>
            <w:r w:rsidRPr="001D566A">
              <w:rPr>
                <w:rFonts w:ascii="Calibri" w:hAnsi="Calibri" w:cs="Calibri"/>
                <w:b/>
                <w:sz w:val="22"/>
                <w:szCs w:val="22"/>
                <w:lang w:eastAsia="ar-SA"/>
              </w:rPr>
              <w:t>RIMINI</w:t>
            </w:r>
          </w:p>
        </w:tc>
        <w:tc>
          <w:tcPr>
            <w:tcW w:w="900" w:type="dxa"/>
            <w:vMerge/>
            <w:tcBorders>
              <w:left w:val="single" w:sz="4" w:space="0" w:color="000000"/>
              <w:bottom w:val="single" w:sz="4" w:space="0" w:color="000000"/>
              <w:right w:val="single" w:sz="4" w:space="0" w:color="000000"/>
            </w:tcBorders>
            <w:shd w:val="clear" w:color="000000" w:fill="auto"/>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p>
        </w:tc>
      </w:tr>
      <w:tr w:rsidR="00D8279C" w:rsidRPr="001D566A" w:rsidTr="00991F21">
        <w:trPr>
          <w:trHeight w:val="386"/>
        </w:trPr>
        <w:tc>
          <w:tcPr>
            <w:tcW w:w="1450" w:type="dxa"/>
            <w:tcBorders>
              <w:top w:val="single" w:sz="4" w:space="0" w:color="000000"/>
              <w:left w:val="single" w:sz="4" w:space="0" w:color="000000"/>
              <w:bottom w:val="single" w:sz="4" w:space="0" w:color="000000"/>
              <w:right w:val="single" w:sz="4" w:space="0" w:color="000000"/>
            </w:tcBorders>
            <w:shd w:val="clear" w:color="000000" w:fill="auto"/>
            <w:tcMar>
              <w:left w:w="54" w:type="dxa"/>
              <w:right w:w="54" w:type="dxa"/>
            </w:tcMar>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SEPARATORI CELLULARI</w:t>
            </w:r>
          </w:p>
        </w:tc>
        <w:tc>
          <w:tcPr>
            <w:tcW w:w="1080" w:type="dxa"/>
            <w:tcBorders>
              <w:top w:val="single" w:sz="4" w:space="0" w:color="000000"/>
              <w:left w:val="single" w:sz="4" w:space="0" w:color="000000"/>
              <w:bottom w:val="single" w:sz="4" w:space="0" w:color="000000"/>
              <w:right w:val="single" w:sz="4" w:space="0" w:color="000000"/>
            </w:tcBorders>
            <w:shd w:val="clear" w:color="000000" w:fill="auto"/>
            <w:tcMar>
              <w:left w:w="54" w:type="dxa"/>
              <w:right w:w="54" w:type="dxa"/>
            </w:tcMar>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n. 2</w:t>
            </w:r>
          </w:p>
        </w:tc>
        <w:tc>
          <w:tcPr>
            <w:tcW w:w="1080" w:type="dxa"/>
            <w:tcBorders>
              <w:top w:val="single" w:sz="4" w:space="0" w:color="000000"/>
              <w:left w:val="single" w:sz="4" w:space="0" w:color="000000"/>
              <w:bottom w:val="single" w:sz="4" w:space="0" w:color="000000"/>
              <w:right w:val="single" w:sz="4" w:space="0" w:color="000000"/>
            </w:tcBorders>
            <w:shd w:val="clear" w:color="000000" w:fill="auto"/>
            <w:tcMar>
              <w:left w:w="54" w:type="dxa"/>
              <w:right w:w="54" w:type="dxa"/>
            </w:tcMar>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n. 4</w:t>
            </w:r>
          </w:p>
        </w:tc>
        <w:tc>
          <w:tcPr>
            <w:tcW w:w="108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n. 5</w:t>
            </w:r>
          </w:p>
        </w:tc>
        <w:tc>
          <w:tcPr>
            <w:tcW w:w="108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n. 2</w:t>
            </w:r>
          </w:p>
        </w:tc>
        <w:tc>
          <w:tcPr>
            <w:tcW w:w="9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n. 2</w:t>
            </w:r>
          </w:p>
        </w:tc>
        <w:tc>
          <w:tcPr>
            <w:tcW w:w="108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n. 3</w:t>
            </w:r>
          </w:p>
        </w:tc>
        <w:tc>
          <w:tcPr>
            <w:tcW w:w="108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n. 3</w:t>
            </w:r>
          </w:p>
        </w:tc>
        <w:tc>
          <w:tcPr>
            <w:tcW w:w="9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n. 21</w:t>
            </w:r>
          </w:p>
        </w:tc>
      </w:tr>
    </w:tbl>
    <w:p w:rsidR="00D8279C" w:rsidRPr="001D566A" w:rsidRDefault="00D8279C" w:rsidP="001D566A">
      <w:pPr>
        <w:tabs>
          <w:tab w:val="left" w:pos="2410"/>
        </w:tabs>
        <w:suppressAutoHyphens/>
        <w:spacing w:after="120" w:line="276" w:lineRule="auto"/>
        <w:jc w:val="both"/>
        <w:rPr>
          <w:rFonts w:ascii="Calibri" w:hAnsi="Calibri" w:cs="Calibri"/>
          <w:b/>
          <w:sz w:val="22"/>
          <w:szCs w:val="22"/>
          <w:lang w:eastAsia="ar-SA"/>
        </w:rPr>
      </w:pPr>
    </w:p>
    <w:p w:rsidR="00D8279C" w:rsidRPr="001D566A" w:rsidRDefault="00D8279C" w:rsidP="001D566A">
      <w:pPr>
        <w:tabs>
          <w:tab w:val="left" w:pos="2410"/>
        </w:tabs>
        <w:suppressAutoHyphens/>
        <w:spacing w:after="120" w:line="276" w:lineRule="auto"/>
        <w:jc w:val="both"/>
        <w:rPr>
          <w:rFonts w:ascii="Calibri" w:hAnsi="Calibri" w:cs="Calibri"/>
          <w:b/>
          <w:sz w:val="22"/>
          <w:szCs w:val="22"/>
          <w:lang w:eastAsia="ar-SA"/>
        </w:rPr>
      </w:pPr>
      <w:r w:rsidRPr="001D566A">
        <w:rPr>
          <w:rFonts w:ascii="Calibri" w:hAnsi="Calibri" w:cs="Calibri"/>
          <w:b/>
          <w:sz w:val="22"/>
          <w:szCs w:val="22"/>
          <w:lang w:eastAsia="ar-SA"/>
        </w:rPr>
        <w:t>Numero di procedure annue per ogni Azienda Sanitaria</w:t>
      </w:r>
    </w:p>
    <w:tbl>
      <w:tblPr>
        <w:tblW w:w="9720" w:type="dxa"/>
        <w:tblInd w:w="10" w:type="dxa"/>
        <w:tblCellMar>
          <w:left w:w="0" w:type="dxa"/>
          <w:right w:w="0" w:type="dxa"/>
        </w:tblCellMar>
        <w:tblLook w:val="00A0"/>
      </w:tblPr>
      <w:tblGrid>
        <w:gridCol w:w="1441"/>
        <w:gridCol w:w="1026"/>
        <w:gridCol w:w="1061"/>
        <w:gridCol w:w="1073"/>
        <w:gridCol w:w="1125"/>
        <w:gridCol w:w="1080"/>
        <w:gridCol w:w="1080"/>
        <w:gridCol w:w="928"/>
        <w:gridCol w:w="906"/>
      </w:tblGrid>
      <w:tr w:rsidR="00D8279C" w:rsidRPr="001D566A" w:rsidTr="00991F21">
        <w:trPr>
          <w:trHeight w:val="397"/>
        </w:trPr>
        <w:tc>
          <w:tcPr>
            <w:tcW w:w="1441" w:type="dxa"/>
            <w:vMerge w:val="restart"/>
            <w:tcBorders>
              <w:top w:val="single" w:sz="8" w:space="0" w:color="000000"/>
              <w:left w:val="single" w:sz="8" w:space="0" w:color="000000"/>
              <w:bottom w:val="single" w:sz="8" w:space="0" w:color="000000"/>
              <w:right w:val="single" w:sz="8" w:space="0" w:color="000000"/>
            </w:tcBorders>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p>
        </w:tc>
        <w:tc>
          <w:tcPr>
            <w:tcW w:w="1026" w:type="dxa"/>
            <w:vMerge w:val="restart"/>
            <w:tcBorders>
              <w:top w:val="single" w:sz="8" w:space="0" w:color="000000"/>
              <w:left w:val="nil"/>
              <w:bottom w:val="single" w:sz="8" w:space="0" w:color="000000"/>
              <w:right w:val="single" w:sz="8" w:space="0" w:color="000000"/>
            </w:tcBorders>
            <w:vAlign w:val="center"/>
          </w:tcPr>
          <w:p w:rsidR="00D8279C" w:rsidRPr="001D566A" w:rsidRDefault="00D8279C" w:rsidP="00512014">
            <w:pPr>
              <w:tabs>
                <w:tab w:val="left" w:pos="2410"/>
              </w:tabs>
              <w:suppressAutoHyphens/>
              <w:spacing w:after="120" w:line="276" w:lineRule="auto"/>
              <w:jc w:val="center"/>
              <w:rPr>
                <w:rFonts w:ascii="Calibri" w:hAnsi="Calibri" w:cs="Calibri"/>
                <w:b/>
                <w:lang w:eastAsia="ar-SA"/>
              </w:rPr>
            </w:pPr>
            <w:r w:rsidRPr="001D566A">
              <w:rPr>
                <w:rFonts w:ascii="Calibri" w:hAnsi="Calibri" w:cs="Calibri"/>
                <w:b/>
                <w:sz w:val="22"/>
                <w:szCs w:val="22"/>
                <w:lang w:eastAsia="ar-SA"/>
              </w:rPr>
              <w:t>AUSL BO</w:t>
            </w:r>
          </w:p>
        </w:tc>
        <w:tc>
          <w:tcPr>
            <w:tcW w:w="1061" w:type="dxa"/>
            <w:vMerge w:val="restart"/>
            <w:tcBorders>
              <w:top w:val="single" w:sz="8" w:space="0" w:color="000000"/>
              <w:left w:val="nil"/>
              <w:bottom w:val="single" w:sz="8" w:space="0" w:color="000000"/>
              <w:right w:val="single" w:sz="8" w:space="0" w:color="000000"/>
            </w:tcBorders>
            <w:vAlign w:val="center"/>
          </w:tcPr>
          <w:p w:rsidR="00D8279C" w:rsidRPr="001D566A" w:rsidRDefault="00D8279C" w:rsidP="00512014">
            <w:pPr>
              <w:tabs>
                <w:tab w:val="left" w:pos="2410"/>
              </w:tabs>
              <w:suppressAutoHyphens/>
              <w:spacing w:after="120" w:line="276" w:lineRule="auto"/>
              <w:jc w:val="center"/>
              <w:rPr>
                <w:rFonts w:ascii="Calibri" w:hAnsi="Calibri" w:cs="Calibri"/>
                <w:b/>
                <w:lang w:eastAsia="ar-SA"/>
              </w:rPr>
            </w:pPr>
            <w:r w:rsidRPr="001D566A">
              <w:rPr>
                <w:rFonts w:ascii="Calibri" w:hAnsi="Calibri" w:cs="Calibri"/>
                <w:b/>
                <w:sz w:val="22"/>
                <w:szCs w:val="22"/>
                <w:lang w:eastAsia="ar-SA"/>
              </w:rPr>
              <w:t>AOSP BO</w:t>
            </w:r>
          </w:p>
        </w:tc>
        <w:tc>
          <w:tcPr>
            <w:tcW w:w="1073" w:type="dxa"/>
            <w:vMerge w:val="restart"/>
            <w:tcBorders>
              <w:top w:val="single" w:sz="8" w:space="0" w:color="000000"/>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Pr>
                <w:rFonts w:ascii="Calibri" w:hAnsi="Calibri" w:cs="Calibri"/>
                <w:b/>
                <w:sz w:val="22"/>
                <w:szCs w:val="22"/>
                <w:lang w:eastAsia="ar-SA"/>
              </w:rPr>
              <w:t xml:space="preserve">AOSP </w:t>
            </w:r>
            <w:r w:rsidRPr="001D566A">
              <w:rPr>
                <w:rFonts w:ascii="Calibri" w:hAnsi="Calibri" w:cs="Calibri"/>
                <w:b/>
                <w:sz w:val="22"/>
                <w:szCs w:val="22"/>
                <w:lang w:eastAsia="ar-SA"/>
              </w:rPr>
              <w:t>FERRARA</w:t>
            </w:r>
          </w:p>
        </w:tc>
        <w:tc>
          <w:tcPr>
            <w:tcW w:w="4213" w:type="dxa"/>
            <w:gridSpan w:val="4"/>
            <w:tcBorders>
              <w:top w:val="single" w:sz="8" w:space="0" w:color="000000"/>
              <w:left w:val="nil"/>
              <w:bottom w:val="single" w:sz="8" w:space="0" w:color="000000"/>
              <w:right w:val="single" w:sz="8" w:space="0" w:color="000000"/>
            </w:tcBorders>
            <w:tcMar>
              <w:top w:w="0" w:type="dxa"/>
              <w:left w:w="54" w:type="dxa"/>
              <w:bottom w:w="0" w:type="dxa"/>
              <w:right w:w="54" w:type="dxa"/>
            </w:tcMar>
            <w:vAlign w:val="center"/>
          </w:tcPr>
          <w:p w:rsidR="00D8279C" w:rsidRPr="001D566A" w:rsidRDefault="00D8279C" w:rsidP="00512014">
            <w:pPr>
              <w:tabs>
                <w:tab w:val="left" w:pos="2410"/>
              </w:tabs>
              <w:suppressAutoHyphens/>
              <w:spacing w:after="120" w:line="276" w:lineRule="auto"/>
              <w:jc w:val="center"/>
              <w:rPr>
                <w:rFonts w:ascii="Calibri" w:hAnsi="Calibri" w:cs="Calibri"/>
                <w:b/>
                <w:lang w:eastAsia="ar-SA"/>
              </w:rPr>
            </w:pPr>
            <w:r w:rsidRPr="001D566A">
              <w:rPr>
                <w:rFonts w:ascii="Calibri" w:hAnsi="Calibri" w:cs="Calibri"/>
                <w:b/>
                <w:sz w:val="22"/>
                <w:szCs w:val="22"/>
                <w:lang w:eastAsia="ar-SA"/>
              </w:rPr>
              <w:t>AUSL ROMAGNA</w:t>
            </w:r>
          </w:p>
        </w:tc>
        <w:tc>
          <w:tcPr>
            <w:tcW w:w="906" w:type="dxa"/>
            <w:vMerge w:val="restart"/>
            <w:tcBorders>
              <w:top w:val="single" w:sz="8" w:space="0" w:color="000000"/>
              <w:left w:val="nil"/>
              <w:bottom w:val="single" w:sz="8" w:space="0" w:color="000000"/>
              <w:right w:val="single" w:sz="8" w:space="0" w:color="000000"/>
            </w:tcBorders>
            <w:tcMar>
              <w:top w:w="0" w:type="dxa"/>
              <w:left w:w="10" w:type="dxa"/>
              <w:bottom w:w="0" w:type="dxa"/>
              <w:right w:w="10" w:type="dxa"/>
            </w:tcMar>
            <w:vAlign w:val="center"/>
          </w:tcPr>
          <w:p w:rsidR="00D8279C" w:rsidRPr="001D566A" w:rsidRDefault="00D8279C" w:rsidP="00512014">
            <w:pPr>
              <w:tabs>
                <w:tab w:val="left" w:pos="2410"/>
              </w:tabs>
              <w:suppressAutoHyphens/>
              <w:spacing w:after="120" w:line="276" w:lineRule="auto"/>
              <w:jc w:val="center"/>
              <w:rPr>
                <w:rFonts w:ascii="Calibri" w:hAnsi="Calibri" w:cs="Calibri"/>
                <w:b/>
                <w:lang w:eastAsia="ar-SA"/>
              </w:rPr>
            </w:pPr>
            <w:r w:rsidRPr="001D566A">
              <w:rPr>
                <w:rFonts w:ascii="Calibri" w:hAnsi="Calibri" w:cs="Calibri"/>
                <w:b/>
                <w:sz w:val="22"/>
                <w:szCs w:val="22"/>
                <w:lang w:eastAsia="ar-SA"/>
              </w:rPr>
              <w:t xml:space="preserve">TOTALE </w:t>
            </w:r>
            <w:r>
              <w:rPr>
                <w:rFonts w:ascii="Calibri" w:hAnsi="Calibri" w:cs="Calibri"/>
                <w:b/>
                <w:sz w:val="22"/>
                <w:szCs w:val="22"/>
                <w:lang w:eastAsia="ar-SA"/>
              </w:rPr>
              <w:t>A</w:t>
            </w:r>
            <w:r w:rsidRPr="001D566A">
              <w:rPr>
                <w:rFonts w:ascii="Calibri" w:hAnsi="Calibri" w:cs="Calibri"/>
                <w:b/>
                <w:sz w:val="22"/>
                <w:szCs w:val="22"/>
                <w:lang w:eastAsia="ar-SA"/>
              </w:rPr>
              <w:t>NNUO</w:t>
            </w:r>
          </w:p>
        </w:tc>
      </w:tr>
      <w:tr w:rsidR="00D8279C" w:rsidRPr="001D566A" w:rsidTr="00991F21">
        <w:trPr>
          <w:trHeight w:val="363"/>
        </w:trPr>
        <w:tc>
          <w:tcPr>
            <w:tcW w:w="1441" w:type="dxa"/>
            <w:vMerge/>
            <w:tcBorders>
              <w:top w:val="single" w:sz="8" w:space="0" w:color="000000"/>
              <w:left w:val="single" w:sz="8" w:space="0" w:color="000000"/>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p>
        </w:tc>
        <w:tc>
          <w:tcPr>
            <w:tcW w:w="1026" w:type="dxa"/>
            <w:vMerge/>
            <w:tcBorders>
              <w:top w:val="single" w:sz="8" w:space="0" w:color="000000"/>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p>
        </w:tc>
        <w:tc>
          <w:tcPr>
            <w:tcW w:w="1061" w:type="dxa"/>
            <w:vMerge/>
            <w:tcBorders>
              <w:top w:val="single" w:sz="8" w:space="0" w:color="000000"/>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p>
        </w:tc>
        <w:tc>
          <w:tcPr>
            <w:tcW w:w="1073" w:type="dxa"/>
            <w:vMerge/>
            <w:tcBorders>
              <w:top w:val="single" w:sz="8" w:space="0" w:color="000000"/>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p>
        </w:tc>
        <w:tc>
          <w:tcPr>
            <w:tcW w:w="1125" w:type="dxa"/>
            <w:tcBorders>
              <w:top w:val="nil"/>
              <w:left w:val="nil"/>
              <w:bottom w:val="single" w:sz="8" w:space="0" w:color="000000"/>
              <w:right w:val="single" w:sz="8" w:space="0" w:color="000000"/>
            </w:tcBorders>
            <w:tcMar>
              <w:top w:w="0" w:type="dxa"/>
              <w:left w:w="10" w:type="dxa"/>
              <w:bottom w:w="0" w:type="dxa"/>
              <w:right w:w="10" w:type="dxa"/>
            </w:tcMar>
            <w:vAlign w:val="center"/>
          </w:tcPr>
          <w:p w:rsidR="00D8279C" w:rsidRPr="001D566A" w:rsidRDefault="00D8279C" w:rsidP="00512014">
            <w:pPr>
              <w:tabs>
                <w:tab w:val="left" w:pos="2410"/>
              </w:tabs>
              <w:suppressAutoHyphens/>
              <w:spacing w:after="120" w:line="276" w:lineRule="auto"/>
              <w:jc w:val="center"/>
              <w:rPr>
                <w:rFonts w:ascii="Calibri" w:hAnsi="Calibri" w:cs="Calibri"/>
                <w:b/>
                <w:lang w:eastAsia="ar-SA"/>
              </w:rPr>
            </w:pPr>
            <w:r w:rsidRPr="001D566A">
              <w:rPr>
                <w:rFonts w:ascii="Calibri" w:hAnsi="Calibri" w:cs="Calibri"/>
                <w:b/>
                <w:sz w:val="22"/>
                <w:szCs w:val="22"/>
                <w:lang w:eastAsia="ar-SA"/>
              </w:rPr>
              <w:t>CESENA</w:t>
            </w:r>
          </w:p>
        </w:tc>
        <w:tc>
          <w:tcPr>
            <w:tcW w:w="1080" w:type="dxa"/>
            <w:tcBorders>
              <w:top w:val="single" w:sz="8" w:space="0" w:color="000000"/>
              <w:left w:val="nil"/>
              <w:bottom w:val="single" w:sz="8" w:space="0" w:color="000000"/>
              <w:right w:val="single" w:sz="8" w:space="0" w:color="000000"/>
            </w:tcBorders>
            <w:tcMar>
              <w:top w:w="0" w:type="dxa"/>
              <w:left w:w="10" w:type="dxa"/>
              <w:bottom w:w="0" w:type="dxa"/>
              <w:right w:w="10" w:type="dxa"/>
            </w:tcMar>
            <w:vAlign w:val="center"/>
          </w:tcPr>
          <w:p w:rsidR="00D8279C" w:rsidRPr="001D566A" w:rsidRDefault="00D8279C" w:rsidP="00512014">
            <w:pPr>
              <w:tabs>
                <w:tab w:val="left" w:pos="2410"/>
              </w:tabs>
              <w:suppressAutoHyphens/>
              <w:spacing w:after="120" w:line="276" w:lineRule="auto"/>
              <w:jc w:val="center"/>
              <w:rPr>
                <w:rFonts w:ascii="Calibri" w:hAnsi="Calibri" w:cs="Calibri"/>
                <w:b/>
                <w:lang w:eastAsia="ar-SA"/>
              </w:rPr>
            </w:pPr>
            <w:r w:rsidRPr="001D566A">
              <w:rPr>
                <w:rFonts w:ascii="Calibri" w:hAnsi="Calibri" w:cs="Calibri"/>
                <w:b/>
                <w:sz w:val="22"/>
                <w:szCs w:val="22"/>
                <w:lang w:eastAsia="ar-SA"/>
              </w:rPr>
              <w:t>FORLI’</w:t>
            </w:r>
          </w:p>
        </w:tc>
        <w:tc>
          <w:tcPr>
            <w:tcW w:w="1080" w:type="dxa"/>
            <w:tcBorders>
              <w:top w:val="single" w:sz="8" w:space="0" w:color="000000"/>
              <w:left w:val="nil"/>
              <w:bottom w:val="single" w:sz="8" w:space="0" w:color="000000"/>
              <w:right w:val="single" w:sz="8" w:space="0" w:color="000000"/>
            </w:tcBorders>
            <w:tcMar>
              <w:top w:w="0" w:type="dxa"/>
              <w:left w:w="10" w:type="dxa"/>
              <w:bottom w:w="0" w:type="dxa"/>
              <w:right w:w="10" w:type="dxa"/>
            </w:tcMar>
            <w:vAlign w:val="center"/>
          </w:tcPr>
          <w:p w:rsidR="00D8279C" w:rsidRPr="001D566A" w:rsidRDefault="00D8279C" w:rsidP="00512014">
            <w:pPr>
              <w:tabs>
                <w:tab w:val="left" w:pos="2410"/>
              </w:tabs>
              <w:suppressAutoHyphens/>
              <w:spacing w:after="120" w:line="276" w:lineRule="auto"/>
              <w:jc w:val="center"/>
              <w:rPr>
                <w:rFonts w:ascii="Calibri" w:hAnsi="Calibri" w:cs="Calibri"/>
                <w:b/>
                <w:lang w:eastAsia="ar-SA"/>
              </w:rPr>
            </w:pPr>
            <w:r w:rsidRPr="001D566A">
              <w:rPr>
                <w:rFonts w:ascii="Calibri" w:hAnsi="Calibri" w:cs="Calibri"/>
                <w:b/>
                <w:sz w:val="22"/>
                <w:szCs w:val="22"/>
                <w:lang w:eastAsia="ar-SA"/>
              </w:rPr>
              <w:t>RAVENNA</w:t>
            </w:r>
          </w:p>
        </w:tc>
        <w:tc>
          <w:tcPr>
            <w:tcW w:w="928" w:type="dxa"/>
            <w:tcBorders>
              <w:top w:val="single" w:sz="8" w:space="0" w:color="000000"/>
              <w:left w:val="nil"/>
              <w:bottom w:val="single" w:sz="8" w:space="0" w:color="000000"/>
              <w:right w:val="single" w:sz="8" w:space="0" w:color="000000"/>
            </w:tcBorders>
            <w:tcMar>
              <w:top w:w="0" w:type="dxa"/>
              <w:left w:w="10" w:type="dxa"/>
              <w:bottom w:w="0" w:type="dxa"/>
              <w:right w:w="10" w:type="dxa"/>
            </w:tcMar>
            <w:vAlign w:val="center"/>
          </w:tcPr>
          <w:p w:rsidR="00D8279C" w:rsidRPr="001D566A" w:rsidRDefault="00D8279C" w:rsidP="00512014">
            <w:pPr>
              <w:tabs>
                <w:tab w:val="left" w:pos="2410"/>
              </w:tabs>
              <w:suppressAutoHyphens/>
              <w:spacing w:after="120" w:line="276" w:lineRule="auto"/>
              <w:jc w:val="center"/>
              <w:rPr>
                <w:rFonts w:ascii="Calibri" w:hAnsi="Calibri" w:cs="Calibri"/>
                <w:b/>
                <w:lang w:eastAsia="ar-SA"/>
              </w:rPr>
            </w:pPr>
            <w:r w:rsidRPr="001D566A">
              <w:rPr>
                <w:rFonts w:ascii="Calibri" w:hAnsi="Calibri" w:cs="Calibri"/>
                <w:b/>
                <w:sz w:val="22"/>
                <w:szCs w:val="22"/>
                <w:lang w:eastAsia="ar-SA"/>
              </w:rPr>
              <w:t>RIMINI</w:t>
            </w:r>
          </w:p>
        </w:tc>
        <w:tc>
          <w:tcPr>
            <w:tcW w:w="906" w:type="dxa"/>
            <w:vMerge/>
            <w:tcBorders>
              <w:top w:val="single" w:sz="8" w:space="0" w:color="000000"/>
              <w:left w:val="nil"/>
              <w:bottom w:val="single" w:sz="8" w:space="0" w:color="000000"/>
              <w:right w:val="single" w:sz="8" w:space="0" w:color="000000"/>
            </w:tcBorders>
            <w:vAlign w:val="center"/>
          </w:tcPr>
          <w:p w:rsidR="00D8279C" w:rsidRPr="001D566A" w:rsidRDefault="00D8279C" w:rsidP="00512014">
            <w:pPr>
              <w:tabs>
                <w:tab w:val="left" w:pos="2410"/>
              </w:tabs>
              <w:suppressAutoHyphens/>
              <w:spacing w:after="120" w:line="276" w:lineRule="auto"/>
              <w:jc w:val="center"/>
              <w:rPr>
                <w:rFonts w:ascii="Calibri" w:hAnsi="Calibri" w:cs="Calibri"/>
                <w:b/>
                <w:lang w:eastAsia="ar-SA"/>
              </w:rPr>
            </w:pPr>
          </w:p>
        </w:tc>
      </w:tr>
      <w:tr w:rsidR="00D8279C" w:rsidRPr="001D566A" w:rsidTr="00991F21">
        <w:trPr>
          <w:trHeight w:val="1"/>
        </w:trPr>
        <w:tc>
          <w:tcPr>
            <w:tcW w:w="1441" w:type="dxa"/>
            <w:tcBorders>
              <w:top w:val="nil"/>
              <w:left w:val="single" w:sz="8" w:space="0" w:color="000000"/>
              <w:bottom w:val="single" w:sz="8" w:space="0" w:color="000000"/>
              <w:right w:val="single" w:sz="8" w:space="0" w:color="000000"/>
            </w:tcBorders>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PLASMAFERESI</w:t>
            </w:r>
          </w:p>
        </w:tc>
        <w:tc>
          <w:tcPr>
            <w:tcW w:w="1026" w:type="dxa"/>
            <w:tcBorders>
              <w:top w:val="nil"/>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750</w:t>
            </w:r>
          </w:p>
        </w:tc>
        <w:tc>
          <w:tcPr>
            <w:tcW w:w="1061" w:type="dxa"/>
            <w:tcBorders>
              <w:top w:val="nil"/>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450</w:t>
            </w:r>
          </w:p>
        </w:tc>
        <w:tc>
          <w:tcPr>
            <w:tcW w:w="1073" w:type="dxa"/>
            <w:tcBorders>
              <w:top w:val="nil"/>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750</w:t>
            </w:r>
          </w:p>
        </w:tc>
        <w:tc>
          <w:tcPr>
            <w:tcW w:w="1125" w:type="dxa"/>
            <w:tcBorders>
              <w:top w:val="nil"/>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135</w:t>
            </w:r>
          </w:p>
        </w:tc>
        <w:tc>
          <w:tcPr>
            <w:tcW w:w="1080" w:type="dxa"/>
            <w:tcBorders>
              <w:top w:val="nil"/>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45</w:t>
            </w:r>
          </w:p>
        </w:tc>
        <w:tc>
          <w:tcPr>
            <w:tcW w:w="1080" w:type="dxa"/>
            <w:tcBorders>
              <w:top w:val="nil"/>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215</w:t>
            </w:r>
          </w:p>
        </w:tc>
        <w:tc>
          <w:tcPr>
            <w:tcW w:w="928" w:type="dxa"/>
            <w:tcBorders>
              <w:top w:val="nil"/>
              <w:left w:val="nil"/>
              <w:bottom w:val="single" w:sz="8" w:space="0" w:color="000000"/>
              <w:right w:val="single" w:sz="8" w:space="0" w:color="000000"/>
            </w:tcBorders>
            <w:tcMar>
              <w:top w:w="0" w:type="dxa"/>
              <w:left w:w="10" w:type="dxa"/>
              <w:bottom w:w="0" w:type="dxa"/>
              <w:right w:w="10" w:type="dxa"/>
            </w:tcMar>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150</w:t>
            </w:r>
          </w:p>
        </w:tc>
        <w:tc>
          <w:tcPr>
            <w:tcW w:w="906" w:type="dxa"/>
            <w:tcBorders>
              <w:top w:val="nil"/>
              <w:left w:val="nil"/>
              <w:bottom w:val="single" w:sz="8" w:space="0" w:color="000000"/>
              <w:right w:val="single" w:sz="8" w:space="0" w:color="000000"/>
            </w:tcBorders>
            <w:tcMar>
              <w:top w:w="0" w:type="dxa"/>
              <w:left w:w="54" w:type="dxa"/>
              <w:bottom w:w="0" w:type="dxa"/>
              <w:right w:w="54" w:type="dxa"/>
            </w:tcMar>
            <w:vAlign w:val="center"/>
          </w:tcPr>
          <w:p w:rsidR="00D8279C" w:rsidRPr="001D566A" w:rsidRDefault="00D8279C" w:rsidP="00512014">
            <w:pPr>
              <w:tabs>
                <w:tab w:val="left" w:pos="2410"/>
              </w:tabs>
              <w:suppressAutoHyphens/>
              <w:spacing w:after="120" w:line="276" w:lineRule="auto"/>
              <w:jc w:val="center"/>
              <w:rPr>
                <w:rFonts w:ascii="Calibri" w:hAnsi="Calibri" w:cs="Calibri"/>
                <w:b/>
                <w:lang w:eastAsia="ar-SA"/>
              </w:rPr>
            </w:pPr>
            <w:r w:rsidRPr="001D566A">
              <w:rPr>
                <w:rFonts w:ascii="Calibri" w:hAnsi="Calibri" w:cs="Calibri"/>
                <w:b/>
                <w:sz w:val="22"/>
                <w:szCs w:val="22"/>
                <w:lang w:eastAsia="ar-SA"/>
              </w:rPr>
              <w:t>2495</w:t>
            </w:r>
          </w:p>
        </w:tc>
      </w:tr>
      <w:tr w:rsidR="00D8279C" w:rsidRPr="001D566A" w:rsidTr="00991F21">
        <w:trPr>
          <w:trHeight w:val="1"/>
        </w:trPr>
        <w:tc>
          <w:tcPr>
            <w:tcW w:w="1441" w:type="dxa"/>
            <w:tcBorders>
              <w:top w:val="nil"/>
              <w:left w:val="single" w:sz="8" w:space="0" w:color="000000"/>
              <w:bottom w:val="single" w:sz="8" w:space="0" w:color="000000"/>
              <w:right w:val="single" w:sz="8" w:space="0" w:color="000000"/>
            </w:tcBorders>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LEUCAFERESI/ RACCOLTA CELLULE STAMINALI</w:t>
            </w:r>
          </w:p>
        </w:tc>
        <w:tc>
          <w:tcPr>
            <w:tcW w:w="1026" w:type="dxa"/>
            <w:tcBorders>
              <w:top w:val="nil"/>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0</w:t>
            </w:r>
          </w:p>
        </w:tc>
        <w:tc>
          <w:tcPr>
            <w:tcW w:w="1061" w:type="dxa"/>
            <w:tcBorders>
              <w:top w:val="nil"/>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450</w:t>
            </w:r>
          </w:p>
        </w:tc>
        <w:tc>
          <w:tcPr>
            <w:tcW w:w="1073" w:type="dxa"/>
            <w:tcBorders>
              <w:top w:val="nil"/>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130</w:t>
            </w:r>
          </w:p>
        </w:tc>
        <w:tc>
          <w:tcPr>
            <w:tcW w:w="1125" w:type="dxa"/>
            <w:tcBorders>
              <w:top w:val="nil"/>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0</w:t>
            </w:r>
          </w:p>
        </w:tc>
        <w:tc>
          <w:tcPr>
            <w:tcW w:w="1080" w:type="dxa"/>
            <w:tcBorders>
              <w:top w:val="nil"/>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40</w:t>
            </w:r>
          </w:p>
        </w:tc>
        <w:tc>
          <w:tcPr>
            <w:tcW w:w="1080" w:type="dxa"/>
            <w:tcBorders>
              <w:top w:val="nil"/>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65</w:t>
            </w:r>
          </w:p>
        </w:tc>
        <w:tc>
          <w:tcPr>
            <w:tcW w:w="928" w:type="dxa"/>
            <w:tcBorders>
              <w:top w:val="nil"/>
              <w:left w:val="nil"/>
              <w:bottom w:val="single" w:sz="8" w:space="0" w:color="000000"/>
              <w:right w:val="single" w:sz="8" w:space="0" w:color="000000"/>
            </w:tcBorders>
            <w:tcMar>
              <w:top w:w="0" w:type="dxa"/>
              <w:left w:w="10" w:type="dxa"/>
              <w:bottom w:w="0" w:type="dxa"/>
              <w:right w:w="10" w:type="dxa"/>
            </w:tcMar>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50</w:t>
            </w:r>
          </w:p>
        </w:tc>
        <w:tc>
          <w:tcPr>
            <w:tcW w:w="906" w:type="dxa"/>
            <w:tcBorders>
              <w:top w:val="nil"/>
              <w:left w:val="nil"/>
              <w:bottom w:val="single" w:sz="8" w:space="0" w:color="000000"/>
              <w:right w:val="single" w:sz="8" w:space="0" w:color="000000"/>
            </w:tcBorders>
            <w:tcMar>
              <w:top w:w="0" w:type="dxa"/>
              <w:left w:w="54" w:type="dxa"/>
              <w:bottom w:w="0" w:type="dxa"/>
              <w:right w:w="54" w:type="dxa"/>
            </w:tcMar>
            <w:vAlign w:val="center"/>
          </w:tcPr>
          <w:p w:rsidR="00D8279C" w:rsidRPr="001D566A" w:rsidRDefault="00D8279C" w:rsidP="00512014">
            <w:pPr>
              <w:tabs>
                <w:tab w:val="left" w:pos="2410"/>
              </w:tabs>
              <w:suppressAutoHyphens/>
              <w:spacing w:after="120" w:line="276" w:lineRule="auto"/>
              <w:jc w:val="center"/>
              <w:rPr>
                <w:rFonts w:ascii="Calibri" w:hAnsi="Calibri" w:cs="Calibri"/>
                <w:b/>
                <w:lang w:eastAsia="ar-SA"/>
              </w:rPr>
            </w:pPr>
            <w:r w:rsidRPr="001D566A">
              <w:rPr>
                <w:rFonts w:ascii="Calibri" w:hAnsi="Calibri" w:cs="Calibri"/>
                <w:b/>
                <w:sz w:val="22"/>
                <w:szCs w:val="22"/>
                <w:lang w:eastAsia="ar-SA"/>
              </w:rPr>
              <w:t>735</w:t>
            </w:r>
          </w:p>
        </w:tc>
      </w:tr>
      <w:tr w:rsidR="00D8279C" w:rsidRPr="001D566A" w:rsidTr="00991F21">
        <w:trPr>
          <w:trHeight w:val="1"/>
        </w:trPr>
        <w:tc>
          <w:tcPr>
            <w:tcW w:w="1441" w:type="dxa"/>
            <w:tcBorders>
              <w:top w:val="nil"/>
              <w:left w:val="single" w:sz="8" w:space="0" w:color="000000"/>
              <w:bottom w:val="single" w:sz="8" w:space="0" w:color="000000"/>
              <w:right w:val="single" w:sz="8" w:space="0" w:color="000000"/>
            </w:tcBorders>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SCAMBIO ERITROCITARIO</w:t>
            </w:r>
          </w:p>
        </w:tc>
        <w:tc>
          <w:tcPr>
            <w:tcW w:w="1026" w:type="dxa"/>
            <w:tcBorders>
              <w:top w:val="nil"/>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0</w:t>
            </w:r>
          </w:p>
        </w:tc>
        <w:tc>
          <w:tcPr>
            <w:tcW w:w="1061" w:type="dxa"/>
            <w:tcBorders>
              <w:top w:val="nil"/>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25</w:t>
            </w:r>
          </w:p>
        </w:tc>
        <w:tc>
          <w:tcPr>
            <w:tcW w:w="1073" w:type="dxa"/>
            <w:tcBorders>
              <w:top w:val="nil"/>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120</w:t>
            </w:r>
          </w:p>
        </w:tc>
        <w:tc>
          <w:tcPr>
            <w:tcW w:w="1125" w:type="dxa"/>
            <w:tcBorders>
              <w:top w:val="nil"/>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0</w:t>
            </w:r>
          </w:p>
        </w:tc>
        <w:tc>
          <w:tcPr>
            <w:tcW w:w="1080" w:type="dxa"/>
            <w:tcBorders>
              <w:top w:val="nil"/>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0</w:t>
            </w:r>
          </w:p>
        </w:tc>
        <w:tc>
          <w:tcPr>
            <w:tcW w:w="1080" w:type="dxa"/>
            <w:tcBorders>
              <w:top w:val="nil"/>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25</w:t>
            </w:r>
          </w:p>
        </w:tc>
        <w:tc>
          <w:tcPr>
            <w:tcW w:w="928" w:type="dxa"/>
            <w:tcBorders>
              <w:top w:val="nil"/>
              <w:left w:val="nil"/>
              <w:bottom w:val="single" w:sz="8" w:space="0" w:color="000000"/>
              <w:right w:val="single" w:sz="8" w:space="0" w:color="000000"/>
            </w:tcBorders>
            <w:tcMar>
              <w:top w:w="0" w:type="dxa"/>
              <w:left w:w="10" w:type="dxa"/>
              <w:bottom w:w="0" w:type="dxa"/>
              <w:right w:w="10" w:type="dxa"/>
            </w:tcMar>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5</w:t>
            </w:r>
          </w:p>
        </w:tc>
        <w:tc>
          <w:tcPr>
            <w:tcW w:w="906" w:type="dxa"/>
            <w:tcBorders>
              <w:top w:val="nil"/>
              <w:left w:val="nil"/>
              <w:bottom w:val="single" w:sz="8" w:space="0" w:color="000000"/>
              <w:right w:val="single" w:sz="8" w:space="0" w:color="000000"/>
            </w:tcBorders>
            <w:tcMar>
              <w:top w:w="0" w:type="dxa"/>
              <w:left w:w="54" w:type="dxa"/>
              <w:bottom w:w="0" w:type="dxa"/>
              <w:right w:w="54" w:type="dxa"/>
            </w:tcMar>
            <w:vAlign w:val="center"/>
          </w:tcPr>
          <w:p w:rsidR="00D8279C" w:rsidRPr="001D566A" w:rsidRDefault="00D8279C" w:rsidP="00512014">
            <w:pPr>
              <w:tabs>
                <w:tab w:val="left" w:pos="2410"/>
              </w:tabs>
              <w:suppressAutoHyphens/>
              <w:spacing w:after="120" w:line="276" w:lineRule="auto"/>
              <w:jc w:val="center"/>
              <w:rPr>
                <w:rFonts w:ascii="Calibri" w:hAnsi="Calibri" w:cs="Calibri"/>
                <w:b/>
                <w:lang w:eastAsia="ar-SA"/>
              </w:rPr>
            </w:pPr>
            <w:r w:rsidRPr="001D566A">
              <w:rPr>
                <w:rFonts w:ascii="Calibri" w:hAnsi="Calibri" w:cs="Calibri"/>
                <w:b/>
                <w:sz w:val="22"/>
                <w:szCs w:val="22"/>
                <w:lang w:eastAsia="ar-SA"/>
              </w:rPr>
              <w:t>175</w:t>
            </w:r>
          </w:p>
        </w:tc>
      </w:tr>
      <w:tr w:rsidR="00D8279C" w:rsidRPr="001D566A" w:rsidTr="00991F21">
        <w:trPr>
          <w:trHeight w:val="1"/>
        </w:trPr>
        <w:tc>
          <w:tcPr>
            <w:tcW w:w="1441" w:type="dxa"/>
            <w:tcBorders>
              <w:top w:val="nil"/>
              <w:left w:val="single" w:sz="8" w:space="0" w:color="000000"/>
              <w:bottom w:val="single" w:sz="8" w:space="0" w:color="000000"/>
              <w:right w:val="single" w:sz="8" w:space="0" w:color="000000"/>
            </w:tcBorders>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TOTALE</w:t>
            </w:r>
          </w:p>
        </w:tc>
        <w:tc>
          <w:tcPr>
            <w:tcW w:w="1026" w:type="dxa"/>
            <w:tcBorders>
              <w:top w:val="nil"/>
              <w:left w:val="nil"/>
              <w:bottom w:val="single" w:sz="8" w:space="0" w:color="000000"/>
              <w:right w:val="single" w:sz="8" w:space="0" w:color="000000"/>
            </w:tcBorders>
            <w:vAlign w:val="center"/>
          </w:tcPr>
          <w:p w:rsidR="00D8279C" w:rsidRPr="001D566A" w:rsidRDefault="00D8279C" w:rsidP="00512014">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750</w:t>
            </w:r>
          </w:p>
        </w:tc>
        <w:tc>
          <w:tcPr>
            <w:tcW w:w="1061" w:type="dxa"/>
            <w:tcBorders>
              <w:top w:val="nil"/>
              <w:left w:val="nil"/>
              <w:bottom w:val="single" w:sz="8" w:space="0" w:color="000000"/>
              <w:right w:val="single" w:sz="8" w:space="0" w:color="000000"/>
            </w:tcBorders>
            <w:vAlign w:val="center"/>
          </w:tcPr>
          <w:p w:rsidR="00D8279C" w:rsidRPr="001D566A" w:rsidRDefault="00D8279C" w:rsidP="00512014">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925</w:t>
            </w:r>
          </w:p>
        </w:tc>
        <w:tc>
          <w:tcPr>
            <w:tcW w:w="1073" w:type="dxa"/>
            <w:tcBorders>
              <w:top w:val="nil"/>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1000</w:t>
            </w:r>
          </w:p>
        </w:tc>
        <w:tc>
          <w:tcPr>
            <w:tcW w:w="1125" w:type="dxa"/>
            <w:tcBorders>
              <w:top w:val="nil"/>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135</w:t>
            </w:r>
          </w:p>
        </w:tc>
        <w:tc>
          <w:tcPr>
            <w:tcW w:w="1080" w:type="dxa"/>
            <w:tcBorders>
              <w:top w:val="nil"/>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85</w:t>
            </w:r>
          </w:p>
        </w:tc>
        <w:tc>
          <w:tcPr>
            <w:tcW w:w="1080" w:type="dxa"/>
            <w:tcBorders>
              <w:top w:val="nil"/>
              <w:left w:val="nil"/>
              <w:bottom w:val="single" w:sz="8" w:space="0" w:color="000000"/>
              <w:right w:val="single" w:sz="8" w:space="0" w:color="000000"/>
            </w:tcBorders>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305</w:t>
            </w:r>
          </w:p>
        </w:tc>
        <w:tc>
          <w:tcPr>
            <w:tcW w:w="928" w:type="dxa"/>
            <w:tcBorders>
              <w:top w:val="nil"/>
              <w:left w:val="nil"/>
              <w:bottom w:val="single" w:sz="8" w:space="0" w:color="000000"/>
              <w:right w:val="single" w:sz="8" w:space="0" w:color="000000"/>
            </w:tcBorders>
            <w:tcMar>
              <w:top w:w="0" w:type="dxa"/>
              <w:left w:w="10" w:type="dxa"/>
              <w:bottom w:w="0" w:type="dxa"/>
              <w:right w:w="10" w:type="dxa"/>
            </w:tcMar>
            <w:vAlign w:val="center"/>
          </w:tcPr>
          <w:p w:rsidR="00D8279C" w:rsidRPr="001D566A" w:rsidRDefault="00D8279C" w:rsidP="001D566A">
            <w:pPr>
              <w:tabs>
                <w:tab w:val="left" w:pos="2410"/>
              </w:tabs>
              <w:suppressAutoHyphens/>
              <w:spacing w:after="120" w:line="276" w:lineRule="auto"/>
              <w:jc w:val="both"/>
              <w:rPr>
                <w:rFonts w:ascii="Calibri" w:hAnsi="Calibri" w:cs="Calibri"/>
                <w:b/>
                <w:lang w:eastAsia="ar-SA"/>
              </w:rPr>
            </w:pPr>
            <w:r w:rsidRPr="001D566A">
              <w:rPr>
                <w:rFonts w:ascii="Calibri" w:hAnsi="Calibri" w:cs="Calibri"/>
                <w:b/>
                <w:sz w:val="22"/>
                <w:szCs w:val="22"/>
                <w:lang w:eastAsia="ar-SA"/>
              </w:rPr>
              <w:t>205</w:t>
            </w:r>
          </w:p>
        </w:tc>
        <w:tc>
          <w:tcPr>
            <w:tcW w:w="906" w:type="dxa"/>
            <w:tcBorders>
              <w:top w:val="nil"/>
              <w:left w:val="nil"/>
              <w:bottom w:val="single" w:sz="8" w:space="0" w:color="000000"/>
              <w:right w:val="single" w:sz="8" w:space="0" w:color="000000"/>
            </w:tcBorders>
            <w:tcMar>
              <w:top w:w="0" w:type="dxa"/>
              <w:left w:w="54" w:type="dxa"/>
              <w:bottom w:w="0" w:type="dxa"/>
              <w:right w:w="54" w:type="dxa"/>
            </w:tcMar>
            <w:vAlign w:val="center"/>
          </w:tcPr>
          <w:p w:rsidR="00D8279C" w:rsidRPr="001D566A" w:rsidRDefault="00D8279C" w:rsidP="00512014">
            <w:pPr>
              <w:tabs>
                <w:tab w:val="left" w:pos="2410"/>
              </w:tabs>
              <w:suppressAutoHyphens/>
              <w:spacing w:after="120" w:line="276" w:lineRule="auto"/>
              <w:jc w:val="center"/>
              <w:rPr>
                <w:rFonts w:ascii="Calibri" w:hAnsi="Calibri" w:cs="Calibri"/>
                <w:b/>
                <w:lang w:eastAsia="ar-SA"/>
              </w:rPr>
            </w:pPr>
            <w:r w:rsidRPr="001D566A">
              <w:rPr>
                <w:rFonts w:ascii="Calibri" w:hAnsi="Calibri" w:cs="Calibri"/>
                <w:b/>
                <w:sz w:val="22"/>
                <w:szCs w:val="22"/>
                <w:lang w:eastAsia="ar-SA"/>
              </w:rPr>
              <w:t>3405</w:t>
            </w:r>
          </w:p>
        </w:tc>
      </w:tr>
    </w:tbl>
    <w:p w:rsidR="00D8279C" w:rsidRPr="001D566A" w:rsidRDefault="00D8279C" w:rsidP="001D566A">
      <w:pPr>
        <w:tabs>
          <w:tab w:val="left" w:pos="2410"/>
        </w:tabs>
        <w:suppressAutoHyphens/>
        <w:spacing w:after="120" w:line="276" w:lineRule="auto"/>
        <w:jc w:val="both"/>
        <w:rPr>
          <w:rFonts w:ascii="Calibri" w:hAnsi="Calibri" w:cs="Calibri"/>
          <w:b/>
          <w:sz w:val="22"/>
          <w:szCs w:val="22"/>
          <w:lang w:eastAsia="ar-SA"/>
        </w:rPr>
      </w:pPr>
    </w:p>
    <w:p w:rsidR="00D8279C" w:rsidRPr="00512014" w:rsidRDefault="00D8279C" w:rsidP="001D566A">
      <w:pPr>
        <w:tabs>
          <w:tab w:val="left" w:pos="2410"/>
        </w:tabs>
        <w:suppressAutoHyphens/>
        <w:spacing w:after="120" w:line="276" w:lineRule="auto"/>
        <w:jc w:val="both"/>
        <w:rPr>
          <w:rFonts w:ascii="Arial" w:hAnsi="Arial" w:cs="Arial"/>
          <w:sz w:val="20"/>
          <w:szCs w:val="20"/>
          <w:lang w:eastAsia="ar-SA"/>
        </w:rPr>
      </w:pPr>
      <w:r w:rsidRPr="00512014">
        <w:rPr>
          <w:rFonts w:ascii="Arial" w:hAnsi="Arial" w:cs="Arial"/>
          <w:sz w:val="20"/>
          <w:szCs w:val="20"/>
          <w:lang w:eastAsia="ar-SA"/>
        </w:rPr>
        <w:t>La fornitura comprende:</w:t>
      </w:r>
    </w:p>
    <w:p w:rsidR="00D8279C" w:rsidRPr="00512014" w:rsidRDefault="00D8279C" w:rsidP="002724D4">
      <w:pPr>
        <w:numPr>
          <w:ilvl w:val="0"/>
          <w:numId w:val="18"/>
        </w:numPr>
        <w:tabs>
          <w:tab w:val="left" w:pos="2410"/>
        </w:tabs>
        <w:suppressAutoHyphens/>
        <w:spacing w:after="120" w:line="276" w:lineRule="auto"/>
        <w:jc w:val="both"/>
        <w:rPr>
          <w:rFonts w:ascii="Arial" w:hAnsi="Arial" w:cs="Arial"/>
          <w:sz w:val="20"/>
          <w:szCs w:val="20"/>
          <w:lang w:eastAsia="ar-SA"/>
        </w:rPr>
      </w:pPr>
      <w:r w:rsidRPr="00512014">
        <w:rPr>
          <w:rFonts w:ascii="Arial" w:hAnsi="Arial" w:cs="Arial"/>
          <w:sz w:val="20"/>
          <w:szCs w:val="20"/>
          <w:lang w:eastAsia="ar-SA"/>
        </w:rPr>
        <w:t>noleggio di sistemi dedicati alla separazione cellulare nuovi di fabbrica</w:t>
      </w:r>
    </w:p>
    <w:p w:rsidR="00D8279C" w:rsidRPr="00512014" w:rsidRDefault="00D8279C" w:rsidP="002724D4">
      <w:pPr>
        <w:numPr>
          <w:ilvl w:val="0"/>
          <w:numId w:val="18"/>
        </w:numPr>
        <w:tabs>
          <w:tab w:val="left" w:pos="2410"/>
        </w:tabs>
        <w:suppressAutoHyphens/>
        <w:spacing w:after="120" w:line="276" w:lineRule="auto"/>
        <w:jc w:val="both"/>
        <w:rPr>
          <w:rFonts w:ascii="Arial" w:hAnsi="Arial" w:cs="Arial"/>
          <w:sz w:val="20"/>
          <w:szCs w:val="20"/>
          <w:lang w:eastAsia="ar-SA"/>
        </w:rPr>
      </w:pPr>
      <w:r w:rsidRPr="00512014">
        <w:rPr>
          <w:rFonts w:ascii="Arial" w:hAnsi="Arial" w:cs="Arial"/>
          <w:sz w:val="20"/>
          <w:szCs w:val="20"/>
          <w:lang w:eastAsia="ar-SA"/>
        </w:rPr>
        <w:t>fornitura di tutto materiale necessario</w:t>
      </w:r>
      <w:r>
        <w:rPr>
          <w:rFonts w:ascii="Arial" w:hAnsi="Arial" w:cs="Arial"/>
          <w:sz w:val="20"/>
          <w:szCs w:val="20"/>
          <w:lang w:eastAsia="ar-SA"/>
        </w:rPr>
        <w:t xml:space="preserve"> </w:t>
      </w:r>
      <w:r w:rsidRPr="00512014">
        <w:rPr>
          <w:rFonts w:ascii="Arial" w:hAnsi="Arial" w:cs="Arial"/>
          <w:sz w:val="20"/>
          <w:szCs w:val="20"/>
          <w:lang w:eastAsia="ar-SA"/>
        </w:rPr>
        <w:t xml:space="preserve">all’esecuzione delle procedure di aferesi terapeutica e </w:t>
      </w:r>
      <w:proofErr w:type="spellStart"/>
      <w:r w:rsidRPr="00512014">
        <w:rPr>
          <w:rFonts w:ascii="Arial" w:hAnsi="Arial" w:cs="Arial"/>
          <w:sz w:val="20"/>
          <w:szCs w:val="20"/>
          <w:lang w:eastAsia="ar-SA"/>
        </w:rPr>
        <w:t>citoaferesi</w:t>
      </w:r>
      <w:proofErr w:type="spellEnd"/>
    </w:p>
    <w:p w:rsidR="00D8279C" w:rsidRPr="00512014" w:rsidRDefault="00D8279C" w:rsidP="002724D4">
      <w:pPr>
        <w:numPr>
          <w:ilvl w:val="0"/>
          <w:numId w:val="18"/>
        </w:numPr>
        <w:tabs>
          <w:tab w:val="left" w:pos="2410"/>
        </w:tabs>
        <w:suppressAutoHyphens/>
        <w:spacing w:after="120" w:line="276" w:lineRule="auto"/>
        <w:jc w:val="both"/>
        <w:rPr>
          <w:rFonts w:ascii="Arial" w:hAnsi="Arial" w:cs="Arial"/>
          <w:sz w:val="20"/>
          <w:szCs w:val="20"/>
          <w:lang w:eastAsia="ar-SA"/>
        </w:rPr>
      </w:pPr>
      <w:r w:rsidRPr="00512014">
        <w:rPr>
          <w:rFonts w:ascii="Arial" w:hAnsi="Arial" w:cs="Arial"/>
          <w:sz w:val="20"/>
          <w:szCs w:val="20"/>
          <w:lang w:eastAsia="ar-SA"/>
        </w:rPr>
        <w:t xml:space="preserve">servizio di assistenza tecnica di tipo full </w:t>
      </w:r>
      <w:proofErr w:type="spellStart"/>
      <w:r w:rsidRPr="00512014">
        <w:rPr>
          <w:rFonts w:ascii="Arial" w:hAnsi="Arial" w:cs="Arial"/>
          <w:sz w:val="20"/>
          <w:szCs w:val="20"/>
          <w:lang w:eastAsia="ar-SA"/>
        </w:rPr>
        <w:t>risk</w:t>
      </w:r>
      <w:proofErr w:type="spellEnd"/>
    </w:p>
    <w:p w:rsidR="00D8279C" w:rsidRPr="00512014" w:rsidRDefault="00D8279C" w:rsidP="002724D4">
      <w:pPr>
        <w:numPr>
          <w:ilvl w:val="0"/>
          <w:numId w:val="18"/>
        </w:numPr>
        <w:tabs>
          <w:tab w:val="left" w:pos="2410"/>
        </w:tabs>
        <w:suppressAutoHyphens/>
        <w:spacing w:after="120" w:line="276" w:lineRule="auto"/>
        <w:jc w:val="both"/>
        <w:rPr>
          <w:rFonts w:ascii="Arial" w:hAnsi="Arial" w:cs="Arial"/>
          <w:sz w:val="20"/>
          <w:szCs w:val="20"/>
          <w:lang w:eastAsia="ar-SA"/>
        </w:rPr>
      </w:pPr>
      <w:r w:rsidRPr="00512014">
        <w:rPr>
          <w:rFonts w:ascii="Arial" w:hAnsi="Arial" w:cs="Arial"/>
          <w:sz w:val="20"/>
          <w:szCs w:val="20"/>
          <w:lang w:eastAsia="ar-SA"/>
        </w:rPr>
        <w:lastRenderedPageBreak/>
        <w:t>formazione del personale sanitario</w:t>
      </w:r>
    </w:p>
    <w:p w:rsidR="00D8279C" w:rsidRDefault="00D8279C" w:rsidP="00525152">
      <w:pPr>
        <w:pStyle w:val="Titolo1"/>
        <w:rPr>
          <w:color w:val="auto"/>
          <w:sz w:val="22"/>
          <w:szCs w:val="22"/>
          <w:highlight w:val="yellow"/>
        </w:rPr>
      </w:pPr>
    </w:p>
    <w:p w:rsidR="00D8279C" w:rsidRPr="004678FD" w:rsidRDefault="00D8279C" w:rsidP="00525152">
      <w:pPr>
        <w:pStyle w:val="Titolo1"/>
        <w:rPr>
          <w:rFonts w:ascii="Calibri" w:hAnsi="Calibri" w:cs="Calibri"/>
          <w:color w:val="auto"/>
          <w:sz w:val="22"/>
          <w:szCs w:val="22"/>
        </w:rPr>
      </w:pPr>
      <w:bookmarkStart w:id="8" w:name="_Toc22206854"/>
      <w:r w:rsidRPr="00E0737B">
        <w:rPr>
          <w:color w:val="auto"/>
          <w:sz w:val="22"/>
          <w:szCs w:val="22"/>
        </w:rPr>
        <w:t xml:space="preserve">Art. 2 - </w:t>
      </w:r>
      <w:r>
        <w:rPr>
          <w:color w:val="auto"/>
          <w:sz w:val="22"/>
          <w:szCs w:val="22"/>
        </w:rPr>
        <w:t>Durata</w:t>
      </w:r>
      <w:r w:rsidRPr="00E0737B">
        <w:rPr>
          <w:color w:val="auto"/>
          <w:sz w:val="22"/>
          <w:szCs w:val="22"/>
        </w:rPr>
        <w:t xml:space="preserve"> della fornitura</w:t>
      </w:r>
      <w:bookmarkEnd w:id="7"/>
      <w:bookmarkEnd w:id="8"/>
      <w:r>
        <w:rPr>
          <w:color w:val="auto"/>
          <w:sz w:val="22"/>
          <w:szCs w:val="22"/>
        </w:rPr>
        <w:t xml:space="preserve"> </w:t>
      </w:r>
    </w:p>
    <w:p w:rsidR="00D8279C" w:rsidRDefault="00D8279C" w:rsidP="005723DC">
      <w:pPr>
        <w:pStyle w:val="Testonormale1"/>
        <w:jc w:val="both"/>
        <w:rPr>
          <w:rFonts w:ascii="Arial" w:hAnsi="Arial" w:cs="Arial"/>
        </w:rPr>
      </w:pPr>
      <w:r w:rsidRPr="008364D6">
        <w:rPr>
          <w:rFonts w:ascii="Arial" w:hAnsi="Arial"/>
          <w:bCs/>
        </w:rPr>
        <w:t xml:space="preserve">La fornitura avrà durata di </w:t>
      </w:r>
      <w:r w:rsidRPr="007D4C43">
        <w:rPr>
          <w:rFonts w:ascii="Arial" w:hAnsi="Arial"/>
          <w:b/>
          <w:bCs/>
        </w:rPr>
        <w:t>3</w:t>
      </w:r>
      <w:r w:rsidRPr="00457DF1">
        <w:rPr>
          <w:rFonts w:ascii="Arial" w:hAnsi="Arial"/>
          <w:b/>
          <w:bCs/>
        </w:rPr>
        <w:t xml:space="preserve"> </w:t>
      </w:r>
      <w:r w:rsidRPr="008364D6">
        <w:rPr>
          <w:rFonts w:ascii="Arial" w:hAnsi="Arial"/>
          <w:b/>
          <w:bCs/>
        </w:rPr>
        <w:t>anni</w:t>
      </w:r>
      <w:r>
        <w:rPr>
          <w:rFonts w:ascii="Arial" w:hAnsi="Arial"/>
          <w:b/>
          <w:bCs/>
        </w:rPr>
        <w:t xml:space="preserve">, </w:t>
      </w:r>
      <w:r w:rsidRPr="001A50F6">
        <w:rPr>
          <w:rFonts w:ascii="Arial" w:hAnsi="Arial" w:cs="Arial"/>
          <w:u w:val="single"/>
        </w:rPr>
        <w:t xml:space="preserve">eventualmente rinnovabili di ulteriori </w:t>
      </w:r>
      <w:r>
        <w:rPr>
          <w:rFonts w:ascii="Arial" w:hAnsi="Arial" w:cs="Arial"/>
          <w:u w:val="single"/>
        </w:rPr>
        <w:t>2</w:t>
      </w:r>
      <w:r w:rsidRPr="001A50F6">
        <w:rPr>
          <w:rFonts w:ascii="Arial" w:hAnsi="Arial" w:cs="Arial"/>
          <w:u w:val="single"/>
        </w:rPr>
        <w:t xml:space="preserve"> anni</w:t>
      </w:r>
      <w:r w:rsidRPr="001A50F6">
        <w:rPr>
          <w:rFonts w:ascii="Arial" w:hAnsi="Arial" w:cs="Arial"/>
        </w:rPr>
        <w:t xml:space="preserve"> (anche</w:t>
      </w:r>
      <w:r>
        <w:rPr>
          <w:rFonts w:ascii="Arial" w:hAnsi="Arial" w:cs="Arial"/>
        </w:rPr>
        <w:t xml:space="preserve"> singolarmente considerati), previo interpello della Ditta aggiudicataria. </w:t>
      </w:r>
    </w:p>
    <w:p w:rsidR="00D8279C" w:rsidRDefault="00D8279C" w:rsidP="005723DC">
      <w:pPr>
        <w:pStyle w:val="Testonormale1"/>
        <w:jc w:val="both"/>
        <w:rPr>
          <w:rFonts w:ascii="Arial" w:hAnsi="Arial" w:cs="Arial"/>
        </w:rPr>
      </w:pPr>
    </w:p>
    <w:p w:rsidR="00D8279C" w:rsidRPr="00C033B0" w:rsidRDefault="00D8279C" w:rsidP="005723DC">
      <w:pPr>
        <w:jc w:val="both"/>
        <w:rPr>
          <w:rFonts w:ascii="Arial" w:hAnsi="Arial" w:cs="Arial"/>
          <w:sz w:val="20"/>
          <w:szCs w:val="20"/>
        </w:rPr>
      </w:pPr>
      <w:r w:rsidRPr="00C033B0">
        <w:rPr>
          <w:rFonts w:ascii="Arial" w:hAnsi="Arial" w:cs="Arial"/>
          <w:sz w:val="20"/>
          <w:szCs w:val="20"/>
        </w:rPr>
        <w:t xml:space="preserve">Alla scadenza del contratto di fornitura, le Aziende Appaltanti si riservano la facoltà di prorogarne la durata per un periodo ulteriore di tempo, che di regola </w:t>
      </w:r>
      <w:r w:rsidRPr="00C033B0">
        <w:rPr>
          <w:rFonts w:ascii="Arial" w:hAnsi="Arial" w:cs="Arial"/>
          <w:sz w:val="20"/>
          <w:szCs w:val="20"/>
          <w:u w:val="single"/>
        </w:rPr>
        <w:t>non potrà superare i 180 giorni</w:t>
      </w:r>
      <w:r w:rsidRPr="00C033B0">
        <w:rPr>
          <w:rFonts w:ascii="Arial" w:hAnsi="Arial" w:cs="Arial"/>
          <w:sz w:val="20"/>
          <w:szCs w:val="20"/>
        </w:rPr>
        <w:t>.</w:t>
      </w:r>
    </w:p>
    <w:p w:rsidR="00D8279C" w:rsidRPr="00C033B0" w:rsidRDefault="00D8279C" w:rsidP="005723DC">
      <w:pPr>
        <w:jc w:val="both"/>
        <w:rPr>
          <w:rFonts w:ascii="Arial" w:hAnsi="Arial" w:cs="Arial"/>
          <w:sz w:val="20"/>
          <w:szCs w:val="20"/>
        </w:rPr>
      </w:pPr>
      <w:r w:rsidRPr="00C033B0">
        <w:rPr>
          <w:rFonts w:ascii="Arial" w:hAnsi="Arial" w:cs="Arial"/>
          <w:sz w:val="20"/>
          <w:szCs w:val="20"/>
        </w:rPr>
        <w:t xml:space="preserve">Nel caso in cui sia in corso di svolgimento una nuova procedura concorsuale, tale termine dovrà coincidere con quello relativo al subentro del nuovo fornitore. Durante tale periodo, </w:t>
      </w:r>
      <w:smartTag w:uri="urn:schemas-microsoft-com:office:smarttags" w:element="PersonName">
        <w:smartTagPr>
          <w:attr w:name="ProductID" w:val="la Ditta Aggiudicataria"/>
        </w:smartTagPr>
        <w:r w:rsidRPr="00C033B0">
          <w:rPr>
            <w:rFonts w:ascii="Arial" w:hAnsi="Arial" w:cs="Arial"/>
            <w:sz w:val="20"/>
            <w:szCs w:val="20"/>
          </w:rPr>
          <w:t>la Ditta Aggiudicataria</w:t>
        </w:r>
      </w:smartTag>
      <w:r w:rsidRPr="00C033B0">
        <w:rPr>
          <w:rFonts w:ascii="Arial" w:hAnsi="Arial" w:cs="Arial"/>
          <w:sz w:val="20"/>
          <w:szCs w:val="20"/>
        </w:rPr>
        <w:t xml:space="preserve"> è impegnata ad eseguire la fornitura alle stesse condizioni e modalità previste dal presente Capitolato speciale.</w:t>
      </w:r>
    </w:p>
    <w:p w:rsidR="00D8279C" w:rsidRPr="00C033B0" w:rsidRDefault="00D8279C" w:rsidP="005723DC">
      <w:pPr>
        <w:jc w:val="both"/>
        <w:rPr>
          <w:rFonts w:ascii="Arial" w:hAnsi="Arial" w:cs="Arial"/>
          <w:sz w:val="20"/>
          <w:szCs w:val="20"/>
        </w:rPr>
      </w:pPr>
      <w:r>
        <w:rPr>
          <w:rFonts w:ascii="Arial" w:hAnsi="Arial" w:cs="Arial"/>
          <w:sz w:val="20"/>
          <w:szCs w:val="20"/>
        </w:rPr>
        <w:t xml:space="preserve">Allo scadere della fornitura, </w:t>
      </w:r>
      <w:smartTag w:uri="urn:schemas-microsoft-com:office:smarttags" w:element="PersonName">
        <w:smartTagPr>
          <w:attr w:name="ProductID" w:val="la Ditta Aggiudicataria"/>
        </w:smartTagPr>
        <w:r>
          <w:rPr>
            <w:rFonts w:ascii="Arial" w:hAnsi="Arial" w:cs="Arial"/>
            <w:sz w:val="20"/>
            <w:szCs w:val="20"/>
          </w:rPr>
          <w:t>la Ditta Aggiudicataria</w:t>
        </w:r>
      </w:smartTag>
      <w:r>
        <w:rPr>
          <w:rFonts w:ascii="Arial" w:hAnsi="Arial" w:cs="Arial"/>
          <w:sz w:val="20"/>
          <w:szCs w:val="20"/>
        </w:rPr>
        <w:t xml:space="preserve"> dovrà ritirare a proprie spese tutte le apparecchiature installate, provvedendo all’approvvigionamento degli imballi, </w:t>
      </w:r>
      <w:r w:rsidRPr="00C033B0">
        <w:rPr>
          <w:rFonts w:ascii="Arial" w:hAnsi="Arial" w:cs="Arial"/>
          <w:sz w:val="20"/>
          <w:szCs w:val="20"/>
        </w:rPr>
        <w:t xml:space="preserve">entro 30 giorni dalla richiesta delle Aziende Appaltanti. Nel caso in cui </w:t>
      </w:r>
      <w:smartTag w:uri="urn:schemas-microsoft-com:office:smarttags" w:element="PersonName">
        <w:smartTagPr>
          <w:attr w:name="ProductID" w:val="la Ditta Aggiudicataria"/>
        </w:smartTagPr>
        <w:r w:rsidRPr="00C033B0">
          <w:rPr>
            <w:rFonts w:ascii="Arial" w:hAnsi="Arial" w:cs="Arial"/>
            <w:sz w:val="20"/>
            <w:szCs w:val="20"/>
          </w:rPr>
          <w:t>la Ditta Aggiudicataria</w:t>
        </w:r>
      </w:smartTag>
      <w:r w:rsidRPr="00C033B0">
        <w:rPr>
          <w:rFonts w:ascii="Arial" w:hAnsi="Arial" w:cs="Arial"/>
          <w:sz w:val="20"/>
          <w:szCs w:val="20"/>
        </w:rPr>
        <w:t xml:space="preserve"> non provveda nei tempi indicati al ritiro dei dispositivi, le Aziende Appaltanti restituiranno detti dispositivi a spese della Ditta Aggiudicataria, declinando ogni responsabilità per eventuali danni causati agli stessi nella fasi di disinstallazione e trasporto.</w:t>
      </w:r>
    </w:p>
    <w:p w:rsidR="00D8279C" w:rsidRDefault="00D8279C" w:rsidP="007733F6"/>
    <w:p w:rsidR="00D8279C" w:rsidRPr="00B5560B" w:rsidRDefault="00D8279C" w:rsidP="00B5560B">
      <w:pPr>
        <w:pStyle w:val="Titolo1"/>
        <w:rPr>
          <w:color w:val="auto"/>
          <w:sz w:val="22"/>
          <w:szCs w:val="22"/>
        </w:rPr>
      </w:pPr>
      <w:bookmarkStart w:id="9" w:name="_Toc22206855"/>
      <w:r w:rsidRPr="00E0737B">
        <w:rPr>
          <w:color w:val="auto"/>
          <w:sz w:val="22"/>
          <w:szCs w:val="22"/>
        </w:rPr>
        <w:t>Art</w:t>
      </w:r>
      <w:r>
        <w:rPr>
          <w:color w:val="auto"/>
          <w:sz w:val="22"/>
          <w:szCs w:val="22"/>
        </w:rPr>
        <w:t>.</w:t>
      </w:r>
      <w:r w:rsidRPr="00E0737B">
        <w:rPr>
          <w:color w:val="auto"/>
          <w:sz w:val="22"/>
          <w:szCs w:val="22"/>
        </w:rPr>
        <w:t xml:space="preserve"> 3 – </w:t>
      </w:r>
      <w:r>
        <w:rPr>
          <w:color w:val="auto"/>
          <w:sz w:val="22"/>
          <w:szCs w:val="22"/>
        </w:rPr>
        <w:t>Norme di riferimento</w:t>
      </w:r>
      <w:bookmarkStart w:id="10" w:name="_Toc512496238"/>
      <w:bookmarkStart w:id="11" w:name="_Toc512496454"/>
      <w:r>
        <w:rPr>
          <w:color w:val="auto"/>
          <w:sz w:val="22"/>
          <w:szCs w:val="22"/>
        </w:rPr>
        <w:t xml:space="preserve"> </w:t>
      </w:r>
      <w:bookmarkStart w:id="12" w:name="_Toc512515030"/>
      <w:r>
        <w:rPr>
          <w:color w:val="auto"/>
          <w:sz w:val="22"/>
          <w:szCs w:val="22"/>
        </w:rPr>
        <w:t>e caratteristiche generali</w:t>
      </w:r>
      <w:bookmarkEnd w:id="9"/>
    </w:p>
    <w:p w:rsidR="00D8279C" w:rsidRDefault="00D8279C" w:rsidP="00B5560B">
      <w:pPr>
        <w:rPr>
          <w:rFonts w:ascii="Arial" w:hAnsi="Arial" w:cs="Arial"/>
          <w:sz w:val="20"/>
          <w:szCs w:val="20"/>
        </w:rPr>
      </w:pPr>
    </w:p>
    <w:p w:rsidR="00D8279C" w:rsidRDefault="00D8279C" w:rsidP="00B5560B">
      <w:pPr>
        <w:rPr>
          <w:rFonts w:ascii="Arial" w:hAnsi="Arial" w:cs="Arial"/>
          <w:sz w:val="20"/>
          <w:szCs w:val="20"/>
        </w:rPr>
      </w:pPr>
      <w:r w:rsidRPr="00B5560B">
        <w:rPr>
          <w:rFonts w:ascii="Arial" w:hAnsi="Arial" w:cs="Arial"/>
          <w:sz w:val="20"/>
          <w:szCs w:val="20"/>
        </w:rPr>
        <w:t xml:space="preserve">Tutti i dispositivi medici costituenti la fornitura dovranno essere conformi alla legislazione nazionale comunitaria vigente, qualora applicabile. </w:t>
      </w:r>
    </w:p>
    <w:p w:rsidR="00D8279C" w:rsidRPr="00B5560B" w:rsidRDefault="00D8279C" w:rsidP="00B5560B">
      <w:pPr>
        <w:rPr>
          <w:rFonts w:ascii="Arial" w:hAnsi="Arial" w:cs="Arial"/>
          <w:sz w:val="20"/>
          <w:szCs w:val="20"/>
        </w:rPr>
      </w:pPr>
    </w:p>
    <w:p w:rsidR="00D8279C" w:rsidRPr="00B5560B" w:rsidRDefault="00D8279C" w:rsidP="00B5560B">
      <w:pPr>
        <w:rPr>
          <w:rFonts w:ascii="Arial" w:hAnsi="Arial" w:cs="Arial"/>
          <w:sz w:val="20"/>
          <w:szCs w:val="20"/>
        </w:rPr>
      </w:pPr>
      <w:r w:rsidRPr="00B5560B">
        <w:rPr>
          <w:rFonts w:ascii="Arial" w:hAnsi="Arial" w:cs="Arial"/>
          <w:sz w:val="20"/>
          <w:szCs w:val="20"/>
        </w:rPr>
        <w:t xml:space="preserve">In particolare i DM, compresi i software, dovranno: </w:t>
      </w:r>
    </w:p>
    <w:p w:rsidR="00D8279C" w:rsidRPr="00B5560B" w:rsidRDefault="00D8279C" w:rsidP="00B5560B">
      <w:pPr>
        <w:pStyle w:val="Paragrafoelenco"/>
        <w:numPr>
          <w:ilvl w:val="0"/>
          <w:numId w:val="23"/>
        </w:numPr>
        <w:suppressAutoHyphens/>
        <w:spacing w:after="200" w:line="276" w:lineRule="auto"/>
        <w:contextualSpacing w:val="0"/>
        <w:jc w:val="both"/>
        <w:rPr>
          <w:rFonts w:ascii="Arial" w:hAnsi="Arial" w:cs="Arial"/>
          <w:sz w:val="20"/>
          <w:szCs w:val="20"/>
        </w:rPr>
      </w:pPr>
      <w:r w:rsidRPr="00B5560B">
        <w:rPr>
          <w:rFonts w:ascii="Arial" w:hAnsi="Arial" w:cs="Arial"/>
          <w:sz w:val="20"/>
          <w:szCs w:val="20"/>
        </w:rPr>
        <w:t>rispettare le Direttive dell’Unione Europea recepite dalla legislazione nazionale e, se applicabili, su “compatibilità elettromagnetica” e “bassa tensione”, in particolare:</w:t>
      </w:r>
    </w:p>
    <w:p w:rsidR="00D8279C" w:rsidRDefault="00D8279C" w:rsidP="00B5560B">
      <w:pPr>
        <w:pStyle w:val="Paragrafoelenco"/>
        <w:numPr>
          <w:ilvl w:val="1"/>
          <w:numId w:val="23"/>
        </w:numPr>
        <w:suppressAutoHyphens/>
        <w:ind w:left="1434" w:hanging="357"/>
        <w:contextualSpacing w:val="0"/>
        <w:jc w:val="both"/>
        <w:rPr>
          <w:rFonts w:ascii="Arial" w:hAnsi="Arial" w:cs="Arial"/>
          <w:sz w:val="20"/>
          <w:szCs w:val="20"/>
        </w:rPr>
      </w:pPr>
      <w:r w:rsidRPr="00B5560B">
        <w:rPr>
          <w:rFonts w:ascii="Arial" w:hAnsi="Arial" w:cs="Arial"/>
          <w:sz w:val="20"/>
          <w:szCs w:val="20"/>
        </w:rPr>
        <w:t xml:space="preserve">i DM dovranno essere conformi alle seguenti normative: </w:t>
      </w:r>
      <w:proofErr w:type="spellStart"/>
      <w:r w:rsidRPr="00B5560B">
        <w:rPr>
          <w:rFonts w:ascii="Arial" w:hAnsi="Arial" w:cs="Arial"/>
          <w:sz w:val="20"/>
          <w:szCs w:val="20"/>
        </w:rPr>
        <w:t>D.lgs</w:t>
      </w:r>
      <w:proofErr w:type="spellEnd"/>
      <w:r w:rsidRPr="00B5560B">
        <w:rPr>
          <w:rFonts w:ascii="Arial" w:hAnsi="Arial" w:cs="Arial"/>
          <w:sz w:val="20"/>
          <w:szCs w:val="20"/>
        </w:rPr>
        <w:t xml:space="preserve"> 46/1997, di recepimento della direttiva Europea 93/42; d.lgs. 37/2010, di recepimento della direttiva Europea 47/07, relativi ai dispositivi medici. Nel caso in cui alcune TS incluse nella fornitura ricadano nelle prescrizioni dell’art.12 del succitato </w:t>
      </w:r>
      <w:proofErr w:type="spellStart"/>
      <w:r w:rsidRPr="00B5560B">
        <w:rPr>
          <w:rFonts w:ascii="Arial" w:hAnsi="Arial" w:cs="Arial"/>
          <w:sz w:val="20"/>
          <w:szCs w:val="20"/>
        </w:rPr>
        <w:t>D.Lgs</w:t>
      </w:r>
      <w:proofErr w:type="spellEnd"/>
      <w:r w:rsidRPr="00B5560B">
        <w:rPr>
          <w:rFonts w:ascii="Arial" w:hAnsi="Arial" w:cs="Arial"/>
          <w:sz w:val="20"/>
          <w:szCs w:val="20"/>
        </w:rPr>
        <w:t xml:space="preserve"> 46/1997 (“Procedura particolare per sistemi e Kit completi per campo operatorio”), la Ditta Partecipante deve allegare copia della documentazione inoltrata al Ministero della Salute, in conformità a quanto previsto al comma 2 del succitato articolo;</w:t>
      </w:r>
    </w:p>
    <w:p w:rsidR="00D8279C" w:rsidRDefault="00D8279C" w:rsidP="00D575FF">
      <w:pPr>
        <w:pStyle w:val="Paragrafoelenco"/>
        <w:suppressAutoHyphens/>
        <w:contextualSpacing w:val="0"/>
        <w:jc w:val="both"/>
        <w:rPr>
          <w:rFonts w:ascii="Arial" w:hAnsi="Arial" w:cs="Arial"/>
          <w:sz w:val="20"/>
          <w:szCs w:val="20"/>
        </w:rPr>
      </w:pPr>
    </w:p>
    <w:p w:rsidR="00D8279C" w:rsidRDefault="00D8279C" w:rsidP="00B5560B">
      <w:pPr>
        <w:pStyle w:val="Paragrafoelenco"/>
        <w:numPr>
          <w:ilvl w:val="1"/>
          <w:numId w:val="23"/>
        </w:numPr>
        <w:suppressAutoHyphens/>
        <w:ind w:left="1434" w:hanging="357"/>
        <w:contextualSpacing w:val="0"/>
        <w:jc w:val="both"/>
        <w:rPr>
          <w:rFonts w:ascii="Arial" w:hAnsi="Arial" w:cs="Arial"/>
          <w:sz w:val="20"/>
          <w:szCs w:val="20"/>
        </w:rPr>
      </w:pPr>
      <w:r w:rsidRPr="00B5560B">
        <w:rPr>
          <w:rFonts w:ascii="Arial" w:hAnsi="Arial" w:cs="Arial"/>
          <w:sz w:val="20"/>
          <w:szCs w:val="20"/>
        </w:rPr>
        <w:t>i DM-IVD dovranno essere conformi al D.lgs. 332/2000 e successive integrazioni o modifiche, di recepimento della direttiva Europea 98/79;</w:t>
      </w:r>
    </w:p>
    <w:p w:rsidR="00D8279C" w:rsidRDefault="00D8279C" w:rsidP="00D575FF">
      <w:pPr>
        <w:pStyle w:val="Paragrafoelenco"/>
        <w:suppressAutoHyphens/>
        <w:ind w:left="0"/>
        <w:contextualSpacing w:val="0"/>
        <w:jc w:val="both"/>
        <w:rPr>
          <w:rFonts w:ascii="Arial" w:hAnsi="Arial" w:cs="Arial"/>
          <w:sz w:val="20"/>
          <w:szCs w:val="20"/>
        </w:rPr>
      </w:pPr>
    </w:p>
    <w:p w:rsidR="00D8279C" w:rsidRDefault="00D8279C" w:rsidP="00B5560B">
      <w:pPr>
        <w:pStyle w:val="Paragrafoelenco"/>
        <w:numPr>
          <w:ilvl w:val="1"/>
          <w:numId w:val="23"/>
        </w:numPr>
        <w:suppressAutoHyphens/>
        <w:ind w:left="1434" w:hanging="357"/>
        <w:contextualSpacing w:val="0"/>
        <w:jc w:val="both"/>
        <w:rPr>
          <w:rFonts w:ascii="Arial" w:hAnsi="Arial" w:cs="Arial"/>
          <w:sz w:val="20"/>
          <w:szCs w:val="20"/>
        </w:rPr>
      </w:pPr>
      <w:r w:rsidRPr="00B5560B">
        <w:rPr>
          <w:rFonts w:ascii="Arial" w:hAnsi="Arial" w:cs="Arial"/>
          <w:sz w:val="20"/>
          <w:szCs w:val="20"/>
        </w:rPr>
        <w:t xml:space="preserve">i DM-IA dovranno essere conformi al D.lgs. 507/1992 e successive integrazioni o modifiche, di recepimento della direttiva Europea 90/385. </w:t>
      </w:r>
    </w:p>
    <w:p w:rsidR="00D8279C" w:rsidRDefault="00D8279C" w:rsidP="00D575FF">
      <w:pPr>
        <w:pStyle w:val="Paragrafoelenco"/>
        <w:suppressAutoHyphens/>
        <w:ind w:left="0"/>
        <w:contextualSpacing w:val="0"/>
        <w:jc w:val="both"/>
        <w:rPr>
          <w:rFonts w:ascii="Arial" w:hAnsi="Arial" w:cs="Arial"/>
          <w:sz w:val="20"/>
          <w:szCs w:val="20"/>
        </w:rPr>
      </w:pPr>
    </w:p>
    <w:p w:rsidR="00D8279C" w:rsidRDefault="00D8279C" w:rsidP="00B5560B">
      <w:pPr>
        <w:jc w:val="both"/>
        <w:rPr>
          <w:rFonts w:ascii="Arial" w:hAnsi="Arial" w:cs="Arial"/>
          <w:sz w:val="20"/>
          <w:szCs w:val="20"/>
        </w:rPr>
      </w:pPr>
      <w:r w:rsidRPr="00B5560B">
        <w:rPr>
          <w:rFonts w:ascii="Arial" w:hAnsi="Arial" w:cs="Arial"/>
          <w:sz w:val="20"/>
          <w:szCs w:val="20"/>
        </w:rPr>
        <w:t>Ove la conformità alle norme tecniche indicate non sia garantita, la Ditta Aggiudicataria dovrà indicare quali sono i punti delle norme tecniche non rispettate, dimostrandone al contempo, attraverso specifica documentazione a corredo, il livello di equivalenza o di miglioramento raggiunto in accordo con i principi ispiratori delle norme tecniche stesse.</w:t>
      </w:r>
      <w:r>
        <w:rPr>
          <w:rFonts w:ascii="Arial" w:hAnsi="Arial" w:cs="Arial"/>
          <w:sz w:val="20"/>
          <w:szCs w:val="20"/>
        </w:rPr>
        <w:t xml:space="preserve"> </w:t>
      </w:r>
      <w:r w:rsidRPr="00B5560B">
        <w:rPr>
          <w:rFonts w:ascii="Arial" w:hAnsi="Arial" w:cs="Arial"/>
          <w:sz w:val="20"/>
          <w:szCs w:val="20"/>
        </w:rPr>
        <w:t>In particolare:</w:t>
      </w:r>
    </w:p>
    <w:p w:rsidR="00D8279C" w:rsidRPr="00B5560B" w:rsidRDefault="00D8279C" w:rsidP="00B5560B">
      <w:pPr>
        <w:jc w:val="both"/>
        <w:rPr>
          <w:rFonts w:ascii="Arial" w:hAnsi="Arial" w:cs="Arial"/>
          <w:sz w:val="20"/>
          <w:szCs w:val="20"/>
        </w:rPr>
      </w:pPr>
    </w:p>
    <w:p w:rsidR="00D8279C" w:rsidRDefault="00D8279C" w:rsidP="00B5560B">
      <w:pPr>
        <w:pStyle w:val="Paragrafoelenco"/>
        <w:numPr>
          <w:ilvl w:val="0"/>
          <w:numId w:val="23"/>
        </w:numPr>
        <w:suppressAutoHyphens/>
        <w:contextualSpacing w:val="0"/>
        <w:jc w:val="both"/>
        <w:rPr>
          <w:rFonts w:ascii="Arial" w:hAnsi="Arial" w:cs="Arial"/>
          <w:sz w:val="20"/>
          <w:szCs w:val="20"/>
        </w:rPr>
      </w:pPr>
      <w:r w:rsidRPr="00B5560B">
        <w:rPr>
          <w:rFonts w:ascii="Arial" w:hAnsi="Arial" w:cs="Arial"/>
          <w:sz w:val="20"/>
          <w:szCs w:val="20"/>
        </w:rPr>
        <w:t>Tutte le Apparecchiature Elettromedicali dovranno essere conformi alla norma CEI 62.5 (1998) – EN 60601.1 e successive varianti  o CEI  62-5 III edizione  2006</w:t>
      </w:r>
    </w:p>
    <w:p w:rsidR="00D8279C" w:rsidRPr="00B5560B" w:rsidRDefault="00D8279C" w:rsidP="00D575FF">
      <w:pPr>
        <w:pStyle w:val="Paragrafoelenco"/>
        <w:suppressAutoHyphens/>
        <w:ind w:left="360"/>
        <w:contextualSpacing w:val="0"/>
        <w:jc w:val="both"/>
        <w:rPr>
          <w:rFonts w:ascii="Arial" w:hAnsi="Arial" w:cs="Arial"/>
          <w:sz w:val="20"/>
          <w:szCs w:val="20"/>
        </w:rPr>
      </w:pPr>
    </w:p>
    <w:p w:rsidR="00D8279C" w:rsidRDefault="00D8279C" w:rsidP="00B5560B">
      <w:pPr>
        <w:pStyle w:val="Paragrafoelenco"/>
        <w:numPr>
          <w:ilvl w:val="0"/>
          <w:numId w:val="23"/>
        </w:numPr>
        <w:suppressAutoHyphens/>
        <w:contextualSpacing w:val="0"/>
        <w:jc w:val="both"/>
        <w:rPr>
          <w:rFonts w:ascii="Arial" w:hAnsi="Arial" w:cs="Arial"/>
          <w:sz w:val="20"/>
          <w:szCs w:val="20"/>
        </w:rPr>
      </w:pPr>
      <w:r w:rsidRPr="00B5560B">
        <w:rPr>
          <w:rFonts w:ascii="Arial" w:hAnsi="Arial" w:cs="Arial"/>
          <w:sz w:val="20"/>
          <w:szCs w:val="20"/>
        </w:rPr>
        <w:t xml:space="preserve">Tutte le Apparecchiature Elettromedicali dovranno essere conformi alla norma CEI 66.5 (1998) – e </w:t>
      </w:r>
      <w:proofErr w:type="spellStart"/>
      <w:r w:rsidRPr="00B5560B">
        <w:rPr>
          <w:rFonts w:ascii="Arial" w:hAnsi="Arial" w:cs="Arial"/>
          <w:sz w:val="20"/>
          <w:szCs w:val="20"/>
        </w:rPr>
        <w:t>s.m.i</w:t>
      </w:r>
      <w:proofErr w:type="spellEnd"/>
      <w:r w:rsidRPr="00B5560B">
        <w:rPr>
          <w:rFonts w:ascii="Arial" w:hAnsi="Arial" w:cs="Arial"/>
          <w:sz w:val="20"/>
          <w:szCs w:val="20"/>
        </w:rPr>
        <w:t xml:space="preserve"> – Apparecchiature Elettromedicali. Apparecchi Elettrici da Laboratorio per analisi cliniche. Norme di Sicurezza</w:t>
      </w:r>
    </w:p>
    <w:p w:rsidR="00D8279C" w:rsidRDefault="00D8279C" w:rsidP="00B5560B">
      <w:pPr>
        <w:pStyle w:val="Paragrafoelenco"/>
        <w:numPr>
          <w:ilvl w:val="0"/>
          <w:numId w:val="23"/>
        </w:numPr>
        <w:suppressAutoHyphens/>
        <w:contextualSpacing w:val="0"/>
        <w:jc w:val="both"/>
        <w:rPr>
          <w:rFonts w:ascii="Arial" w:hAnsi="Arial" w:cs="Arial"/>
          <w:sz w:val="20"/>
          <w:szCs w:val="20"/>
        </w:rPr>
      </w:pPr>
      <w:r w:rsidRPr="00B5560B">
        <w:rPr>
          <w:rFonts w:ascii="Arial" w:hAnsi="Arial" w:cs="Arial"/>
          <w:sz w:val="20"/>
          <w:szCs w:val="20"/>
        </w:rPr>
        <w:lastRenderedPageBreak/>
        <w:t>Tutti i sistemi di Apparecchiature Elettromedicali dovrebbero essere conformi alla Norma CEI 62-50 - CEI EN 60601-1-2 - Apparecchi elettromedicali. Parte 1: Norme generali per la sicurezza. 2 - Norma collaterale: Compatibilità elettromagnetica – Prescrizioni e prove</w:t>
      </w:r>
    </w:p>
    <w:p w:rsidR="00D8279C" w:rsidRPr="00B5560B" w:rsidRDefault="00D8279C" w:rsidP="00D575FF">
      <w:pPr>
        <w:pStyle w:val="Paragrafoelenco"/>
        <w:suppressAutoHyphens/>
        <w:ind w:left="360"/>
        <w:contextualSpacing w:val="0"/>
        <w:jc w:val="both"/>
        <w:rPr>
          <w:rFonts w:ascii="Arial" w:hAnsi="Arial" w:cs="Arial"/>
          <w:sz w:val="20"/>
          <w:szCs w:val="20"/>
        </w:rPr>
      </w:pPr>
    </w:p>
    <w:p w:rsidR="00D8279C" w:rsidRPr="00B5560B" w:rsidRDefault="00D8279C" w:rsidP="00B5560B">
      <w:pPr>
        <w:pStyle w:val="Paragrafoelenco"/>
        <w:numPr>
          <w:ilvl w:val="0"/>
          <w:numId w:val="23"/>
        </w:numPr>
        <w:suppressAutoHyphens/>
        <w:ind w:left="714" w:hanging="357"/>
        <w:contextualSpacing w:val="0"/>
        <w:jc w:val="both"/>
        <w:rPr>
          <w:rFonts w:ascii="Arial" w:hAnsi="Arial" w:cs="Arial"/>
          <w:sz w:val="20"/>
          <w:szCs w:val="20"/>
        </w:rPr>
      </w:pPr>
      <w:r w:rsidRPr="00B5560B">
        <w:rPr>
          <w:rFonts w:ascii="Arial" w:hAnsi="Arial" w:cs="Arial"/>
          <w:sz w:val="20"/>
          <w:szCs w:val="20"/>
        </w:rPr>
        <w:t>Tutti i sistemi di Apparecchiature Elettromedicali dovrebbero essere conformi alla Norma CEI 62-51 - CEI EN 60601-1-1 Apparecchi elettromedicali. Parte 1: Norme generali per la sicurezza 1. Norma Collaterale: Prescrizioni di sicurezza per i sistemi elettromedicali</w:t>
      </w:r>
    </w:p>
    <w:p w:rsidR="00D8279C" w:rsidRDefault="00D8279C" w:rsidP="00300E45">
      <w:pPr>
        <w:pStyle w:val="Titolo1"/>
        <w:rPr>
          <w:color w:val="auto"/>
          <w:sz w:val="22"/>
          <w:szCs w:val="22"/>
        </w:rPr>
      </w:pPr>
    </w:p>
    <w:p w:rsidR="00D8279C" w:rsidRPr="00C17AA8" w:rsidRDefault="00D8279C" w:rsidP="00C17AA8">
      <w:pPr>
        <w:rPr>
          <w:rFonts w:ascii="Arial" w:hAnsi="Arial" w:cs="Arial"/>
          <w:b/>
          <w:i/>
          <w:sz w:val="20"/>
          <w:szCs w:val="20"/>
        </w:rPr>
      </w:pPr>
      <w:r>
        <w:rPr>
          <w:rFonts w:ascii="Arial" w:hAnsi="Arial" w:cs="Arial"/>
          <w:b/>
          <w:i/>
          <w:sz w:val="20"/>
          <w:szCs w:val="20"/>
        </w:rPr>
        <w:t>C</w:t>
      </w:r>
      <w:r w:rsidRPr="00C17AA8">
        <w:rPr>
          <w:rFonts w:ascii="Arial" w:hAnsi="Arial" w:cs="Arial"/>
          <w:b/>
          <w:i/>
          <w:sz w:val="20"/>
          <w:szCs w:val="20"/>
        </w:rPr>
        <w:t>aratteristiche generali</w:t>
      </w:r>
    </w:p>
    <w:p w:rsidR="00D8279C" w:rsidRPr="00C17AA8" w:rsidRDefault="00D8279C" w:rsidP="00C17AA8">
      <w:pPr>
        <w:jc w:val="both"/>
        <w:rPr>
          <w:rFonts w:ascii="Arial" w:hAnsi="Arial" w:cs="Arial"/>
          <w:sz w:val="20"/>
          <w:szCs w:val="20"/>
        </w:rPr>
      </w:pPr>
      <w:r w:rsidRPr="00C17AA8">
        <w:rPr>
          <w:rFonts w:ascii="Arial" w:hAnsi="Arial" w:cs="Arial"/>
          <w:sz w:val="20"/>
          <w:szCs w:val="20"/>
        </w:rPr>
        <w:t>Le apparecchiature offerte devono essere comprensive di tutti gli accessori e/o moduli hardware e software necessari al funzionamento, nonché della strumentazione dedicata (se necessaria) alla loro manutenzione nulla escluso.</w:t>
      </w:r>
    </w:p>
    <w:p w:rsidR="00D8279C" w:rsidRDefault="00D8279C" w:rsidP="00C17AA8">
      <w:pPr>
        <w:jc w:val="both"/>
        <w:rPr>
          <w:rFonts w:ascii="Arial" w:hAnsi="Arial" w:cs="Arial"/>
          <w:sz w:val="20"/>
          <w:szCs w:val="20"/>
        </w:rPr>
      </w:pPr>
    </w:p>
    <w:p w:rsidR="00D8279C" w:rsidRDefault="00D8279C" w:rsidP="00C17AA8">
      <w:pPr>
        <w:jc w:val="both"/>
        <w:rPr>
          <w:rFonts w:cs="Calibri"/>
        </w:rPr>
      </w:pPr>
      <w:r w:rsidRPr="00C17AA8">
        <w:rPr>
          <w:rFonts w:ascii="Arial" w:hAnsi="Arial" w:cs="Arial"/>
          <w:sz w:val="20"/>
          <w:szCs w:val="20"/>
        </w:rPr>
        <w:t>Dovranno essere forniti:</w:t>
      </w:r>
    </w:p>
    <w:p w:rsidR="00D8279C" w:rsidRPr="00C17AA8" w:rsidRDefault="00D8279C" w:rsidP="00C17AA8">
      <w:pPr>
        <w:pStyle w:val="Paragrafoelenco"/>
        <w:numPr>
          <w:ilvl w:val="0"/>
          <w:numId w:val="23"/>
        </w:numPr>
        <w:suppressAutoHyphens/>
        <w:ind w:left="714" w:hanging="357"/>
        <w:contextualSpacing w:val="0"/>
        <w:jc w:val="both"/>
        <w:rPr>
          <w:rFonts w:ascii="Arial" w:hAnsi="Arial" w:cs="Arial"/>
          <w:sz w:val="20"/>
          <w:szCs w:val="20"/>
        </w:rPr>
      </w:pPr>
      <w:r w:rsidRPr="00C17AA8">
        <w:rPr>
          <w:rFonts w:ascii="Arial" w:hAnsi="Arial" w:cs="Arial"/>
          <w:sz w:val="20"/>
          <w:szCs w:val="20"/>
        </w:rPr>
        <w:t>manuale d’uso in formato digitale, in lingua italiana, conforme alla normativa applicabile (93/42 Dispositivi Medici , secondo le va</w:t>
      </w:r>
      <w:r>
        <w:rPr>
          <w:rFonts w:ascii="Arial" w:hAnsi="Arial" w:cs="Arial"/>
          <w:sz w:val="20"/>
          <w:szCs w:val="20"/>
        </w:rPr>
        <w:t>riazioni introdotte da 2007/47);</w:t>
      </w:r>
    </w:p>
    <w:p w:rsidR="00D8279C" w:rsidRPr="00C17AA8" w:rsidRDefault="00D8279C" w:rsidP="00C17AA8">
      <w:pPr>
        <w:pStyle w:val="Paragrafoelenco"/>
        <w:numPr>
          <w:ilvl w:val="0"/>
          <w:numId w:val="23"/>
        </w:numPr>
        <w:suppressAutoHyphens/>
        <w:ind w:left="714" w:hanging="357"/>
        <w:contextualSpacing w:val="0"/>
        <w:jc w:val="both"/>
        <w:rPr>
          <w:rFonts w:ascii="Arial" w:hAnsi="Arial" w:cs="Arial"/>
          <w:sz w:val="20"/>
          <w:szCs w:val="20"/>
        </w:rPr>
      </w:pPr>
      <w:r w:rsidRPr="00C17AA8">
        <w:rPr>
          <w:rFonts w:ascii="Arial" w:hAnsi="Arial" w:cs="Arial"/>
          <w:sz w:val="20"/>
          <w:szCs w:val="20"/>
        </w:rPr>
        <w:t>manuale tecnico (service) in formato digitale, contenente gli schemi elettrici e tutte le istruzioni necessarie per la manutenzione correttiva e preventiva dei dispositivi</w:t>
      </w:r>
      <w:r>
        <w:rPr>
          <w:rFonts w:ascii="Arial" w:hAnsi="Arial" w:cs="Arial"/>
          <w:sz w:val="20"/>
          <w:szCs w:val="20"/>
        </w:rPr>
        <w:t>.</w:t>
      </w:r>
    </w:p>
    <w:p w:rsidR="00D8279C" w:rsidRDefault="00D8279C" w:rsidP="00C17AA8">
      <w:pPr>
        <w:jc w:val="both"/>
        <w:rPr>
          <w:rFonts w:ascii="Arial" w:hAnsi="Arial" w:cs="Arial"/>
          <w:sz w:val="20"/>
          <w:szCs w:val="20"/>
        </w:rPr>
      </w:pPr>
    </w:p>
    <w:p w:rsidR="00D8279C" w:rsidRPr="00C17AA8" w:rsidRDefault="00D8279C" w:rsidP="00C17AA8">
      <w:pPr>
        <w:jc w:val="both"/>
        <w:rPr>
          <w:rFonts w:ascii="Arial" w:hAnsi="Arial" w:cs="Arial"/>
          <w:sz w:val="20"/>
          <w:szCs w:val="20"/>
        </w:rPr>
      </w:pPr>
      <w:r w:rsidRPr="00C17AA8">
        <w:rPr>
          <w:rFonts w:ascii="Arial" w:hAnsi="Arial" w:cs="Arial"/>
          <w:sz w:val="20"/>
          <w:szCs w:val="20"/>
        </w:rPr>
        <w:t>La TS offerta dalla Ditta deve rispondere ai requisiti sotto riportati; la Ditta Aggiudicataria deve garantire, per tutta la durata della fornitura, il rispetto di tali requisiti, eventualmente aggiornandoli:</w:t>
      </w:r>
    </w:p>
    <w:p w:rsidR="00D8279C" w:rsidRDefault="00D8279C" w:rsidP="00C17AA8">
      <w:pPr>
        <w:pStyle w:val="Paragrafoelenco"/>
        <w:numPr>
          <w:ilvl w:val="0"/>
          <w:numId w:val="23"/>
        </w:numPr>
        <w:suppressAutoHyphens/>
        <w:ind w:left="714" w:hanging="357"/>
        <w:contextualSpacing w:val="0"/>
        <w:jc w:val="both"/>
        <w:rPr>
          <w:rFonts w:ascii="Arial" w:hAnsi="Arial" w:cs="Arial"/>
          <w:sz w:val="20"/>
          <w:szCs w:val="20"/>
        </w:rPr>
      </w:pPr>
      <w:r>
        <w:rPr>
          <w:rFonts w:ascii="Arial" w:hAnsi="Arial" w:cs="Arial"/>
          <w:sz w:val="20"/>
          <w:szCs w:val="20"/>
        </w:rPr>
        <w:t>p</w:t>
      </w:r>
      <w:r w:rsidRPr="00C17AA8">
        <w:rPr>
          <w:rFonts w:ascii="Arial" w:hAnsi="Arial" w:cs="Arial"/>
          <w:sz w:val="20"/>
          <w:szCs w:val="20"/>
        </w:rPr>
        <w:t>revedere l’eventuale fornitura, alle medesime condizioni di aggiudicazione, di ulteriori apparecchiature, nel caso in cui si verifichino aumenti di attività e/o nel caso in cui la dotazione fornita non risulti sufficiente ai carichi di lavoro;</w:t>
      </w:r>
    </w:p>
    <w:p w:rsidR="00D8279C" w:rsidRDefault="00D8279C" w:rsidP="00C17AA8">
      <w:pPr>
        <w:pStyle w:val="Paragrafoelenco"/>
        <w:numPr>
          <w:ilvl w:val="0"/>
          <w:numId w:val="23"/>
        </w:numPr>
        <w:suppressAutoHyphens/>
        <w:ind w:left="714" w:hanging="357"/>
        <w:contextualSpacing w:val="0"/>
        <w:jc w:val="both"/>
        <w:rPr>
          <w:rFonts w:ascii="Arial" w:hAnsi="Arial" w:cs="Arial"/>
          <w:sz w:val="20"/>
          <w:szCs w:val="20"/>
        </w:rPr>
      </w:pPr>
      <w:r>
        <w:rPr>
          <w:rFonts w:ascii="Arial" w:hAnsi="Arial" w:cs="Arial"/>
          <w:sz w:val="20"/>
          <w:szCs w:val="20"/>
        </w:rPr>
        <w:t>i</w:t>
      </w:r>
      <w:r w:rsidRPr="00C17AA8">
        <w:rPr>
          <w:rFonts w:ascii="Arial" w:hAnsi="Arial" w:cs="Arial"/>
          <w:sz w:val="20"/>
          <w:szCs w:val="20"/>
        </w:rPr>
        <w:t>n fase di sostituzione e/o ritiro delle TS installate compresa la cessazione del contratto a qualsiasi titolo, si richiede che i dati presenti all’interno delle TS stessi (anagrafe pazienti, analisi, grafici) sia singoli che aggregati siano:</w:t>
      </w:r>
    </w:p>
    <w:p w:rsidR="00D8279C" w:rsidRDefault="00D8279C" w:rsidP="009F23ED">
      <w:pPr>
        <w:pStyle w:val="Paragrafoelenco"/>
        <w:suppressAutoHyphens/>
        <w:ind w:left="357"/>
        <w:contextualSpacing w:val="0"/>
        <w:jc w:val="both"/>
        <w:rPr>
          <w:rFonts w:ascii="Arial" w:hAnsi="Arial" w:cs="Arial"/>
          <w:sz w:val="20"/>
          <w:szCs w:val="20"/>
        </w:rPr>
      </w:pPr>
    </w:p>
    <w:p w:rsidR="00D8279C" w:rsidRPr="00C17AA8" w:rsidRDefault="00D8279C" w:rsidP="00C17AA8">
      <w:pPr>
        <w:pStyle w:val="Paragrafoelenco"/>
        <w:numPr>
          <w:ilvl w:val="1"/>
          <w:numId w:val="23"/>
        </w:numPr>
        <w:suppressAutoHyphens/>
        <w:ind w:left="1434" w:hanging="357"/>
        <w:contextualSpacing w:val="0"/>
        <w:jc w:val="both"/>
        <w:rPr>
          <w:rFonts w:ascii="Arial" w:hAnsi="Arial" w:cs="Arial"/>
          <w:sz w:val="20"/>
          <w:szCs w:val="20"/>
        </w:rPr>
      </w:pPr>
      <w:r>
        <w:rPr>
          <w:rFonts w:ascii="Arial" w:hAnsi="Arial" w:cs="Arial"/>
          <w:sz w:val="20"/>
          <w:szCs w:val="20"/>
        </w:rPr>
        <w:t>r</w:t>
      </w:r>
      <w:r w:rsidRPr="00C17AA8">
        <w:rPr>
          <w:rFonts w:ascii="Arial" w:hAnsi="Arial" w:cs="Arial"/>
          <w:sz w:val="20"/>
          <w:szCs w:val="20"/>
        </w:rPr>
        <w:t>esi disponibili alle Aziende Sanitarie in un formato facilmente importabili in altri sistemi</w:t>
      </w:r>
      <w:r>
        <w:rPr>
          <w:rFonts w:ascii="Arial" w:hAnsi="Arial" w:cs="Arial"/>
          <w:sz w:val="20"/>
          <w:szCs w:val="20"/>
        </w:rPr>
        <w:t>;</w:t>
      </w:r>
    </w:p>
    <w:p w:rsidR="00D8279C" w:rsidRPr="00C17AA8" w:rsidRDefault="00D8279C" w:rsidP="00C17AA8">
      <w:pPr>
        <w:pStyle w:val="Paragrafoelenco"/>
        <w:numPr>
          <w:ilvl w:val="1"/>
          <w:numId w:val="23"/>
        </w:numPr>
        <w:suppressAutoHyphens/>
        <w:ind w:left="1434" w:hanging="357"/>
        <w:contextualSpacing w:val="0"/>
        <w:jc w:val="both"/>
        <w:rPr>
          <w:rFonts w:ascii="Arial" w:hAnsi="Arial" w:cs="Arial"/>
          <w:sz w:val="20"/>
          <w:szCs w:val="20"/>
        </w:rPr>
      </w:pPr>
      <w:r>
        <w:rPr>
          <w:rFonts w:ascii="Arial" w:hAnsi="Arial" w:cs="Arial"/>
          <w:sz w:val="20"/>
          <w:szCs w:val="20"/>
        </w:rPr>
        <w:t>e</w:t>
      </w:r>
      <w:r w:rsidRPr="00C17AA8">
        <w:rPr>
          <w:rFonts w:ascii="Arial" w:hAnsi="Arial" w:cs="Arial"/>
          <w:sz w:val="20"/>
          <w:szCs w:val="20"/>
        </w:rPr>
        <w:t>liminati dalle TS stesse prima del ritiro della TS documentand</w:t>
      </w:r>
      <w:r>
        <w:rPr>
          <w:rFonts w:ascii="Arial" w:hAnsi="Arial" w:cs="Arial"/>
          <w:sz w:val="20"/>
          <w:szCs w:val="20"/>
        </w:rPr>
        <w:t>olo con apposita certificazione.</w:t>
      </w:r>
    </w:p>
    <w:p w:rsidR="00D8279C" w:rsidRPr="009F23ED" w:rsidRDefault="00D8279C" w:rsidP="009F23ED">
      <w:pPr>
        <w:pStyle w:val="Paragrafoelenco"/>
        <w:numPr>
          <w:ilvl w:val="0"/>
          <w:numId w:val="23"/>
        </w:numPr>
        <w:suppressAutoHyphens/>
        <w:ind w:left="714" w:hanging="357"/>
        <w:contextualSpacing w:val="0"/>
        <w:jc w:val="both"/>
        <w:rPr>
          <w:rFonts w:ascii="Arial" w:hAnsi="Arial" w:cs="Arial"/>
          <w:sz w:val="20"/>
          <w:szCs w:val="20"/>
        </w:rPr>
      </w:pPr>
      <w:r w:rsidRPr="009F23ED">
        <w:rPr>
          <w:rFonts w:ascii="Arial" w:hAnsi="Arial" w:cs="Arial"/>
          <w:sz w:val="20"/>
          <w:szCs w:val="20"/>
        </w:rPr>
        <w:t>prevedere corsi di formazione iniziali all’uso dei dispositivi, ed ulteriori corsi che si rendessero necessari per approfondimenti al personale già formato o per la formazione di nuovi operatori, senza oneri aggiuntivi;</w:t>
      </w:r>
    </w:p>
    <w:p w:rsidR="00D8279C" w:rsidRPr="009F23ED" w:rsidRDefault="00D8279C" w:rsidP="009F23ED">
      <w:pPr>
        <w:pStyle w:val="Paragrafoelenco"/>
        <w:numPr>
          <w:ilvl w:val="0"/>
          <w:numId w:val="23"/>
        </w:numPr>
        <w:suppressAutoHyphens/>
        <w:ind w:left="714" w:hanging="357"/>
        <w:contextualSpacing w:val="0"/>
        <w:jc w:val="both"/>
        <w:rPr>
          <w:rFonts w:ascii="Arial" w:hAnsi="Arial" w:cs="Arial"/>
          <w:sz w:val="20"/>
          <w:szCs w:val="20"/>
        </w:rPr>
      </w:pPr>
      <w:r w:rsidRPr="009F23ED">
        <w:rPr>
          <w:rFonts w:ascii="Arial" w:hAnsi="Arial" w:cs="Arial"/>
          <w:sz w:val="20"/>
          <w:szCs w:val="20"/>
        </w:rPr>
        <w:t xml:space="preserve">nel caso di fornitura di materiale che necessita di smaltimento (filtri, bombole … ecc), deve essere previsto il ritiro di suddetto materiale, ricordando che tale ritiro è compreso nella fornitura e a carico della Ditta Aggiudicataria. Sono compresi nel ritiro anche i kit scaduti e non utilizzati forniti in maniera non idonea dalla ditta Aggiudicataria. </w:t>
      </w:r>
    </w:p>
    <w:p w:rsidR="00D8279C" w:rsidRPr="00C17AA8" w:rsidRDefault="00D8279C" w:rsidP="00C17AA8"/>
    <w:p w:rsidR="00D8279C" w:rsidRDefault="00D8279C" w:rsidP="00AA4DD0">
      <w:pPr>
        <w:pStyle w:val="Titolo1"/>
      </w:pPr>
      <w:bookmarkStart w:id="13" w:name="_Toc22206856"/>
      <w:bookmarkEnd w:id="12"/>
      <w:r w:rsidRPr="00E0737B">
        <w:rPr>
          <w:color w:val="auto"/>
          <w:sz w:val="22"/>
          <w:szCs w:val="22"/>
        </w:rPr>
        <w:t>Art</w:t>
      </w:r>
      <w:r>
        <w:rPr>
          <w:color w:val="auto"/>
          <w:sz w:val="22"/>
          <w:szCs w:val="22"/>
        </w:rPr>
        <w:t>. 4</w:t>
      </w:r>
      <w:r w:rsidRPr="00E0737B">
        <w:rPr>
          <w:color w:val="auto"/>
          <w:sz w:val="22"/>
          <w:szCs w:val="22"/>
        </w:rPr>
        <w:t xml:space="preserve"> – </w:t>
      </w:r>
      <w:r>
        <w:rPr>
          <w:color w:val="auto"/>
          <w:sz w:val="22"/>
          <w:szCs w:val="22"/>
        </w:rPr>
        <w:t>Obiettivi della fornitura</w:t>
      </w:r>
      <w:bookmarkEnd w:id="10"/>
      <w:bookmarkEnd w:id="11"/>
      <w:bookmarkEnd w:id="13"/>
    </w:p>
    <w:p w:rsidR="00D8279C" w:rsidRDefault="00D8279C" w:rsidP="002A2DCC">
      <w:pPr>
        <w:rPr>
          <w:rFonts w:ascii="Arial" w:hAnsi="Arial" w:cs="Arial"/>
          <w:sz w:val="20"/>
          <w:szCs w:val="20"/>
        </w:rPr>
      </w:pPr>
      <w:r w:rsidRPr="006F5834">
        <w:rPr>
          <w:rFonts w:ascii="Arial" w:hAnsi="Arial" w:cs="Arial"/>
          <w:sz w:val="20"/>
          <w:szCs w:val="20"/>
        </w:rPr>
        <w:t>Con la presente fornitura si intende realizzare i seguenti obiettivi:</w:t>
      </w:r>
    </w:p>
    <w:p w:rsidR="00D8279C" w:rsidRPr="006F5834" w:rsidRDefault="00D8279C" w:rsidP="002A2DCC">
      <w:pPr>
        <w:rPr>
          <w:rFonts w:ascii="Arial" w:hAnsi="Arial" w:cs="Arial"/>
          <w:sz w:val="20"/>
          <w:szCs w:val="20"/>
        </w:rPr>
      </w:pPr>
    </w:p>
    <w:p w:rsidR="00D8279C" w:rsidRDefault="00D8279C" w:rsidP="002A2DCC">
      <w:pPr>
        <w:pStyle w:val="Paragrafoelenco"/>
        <w:numPr>
          <w:ilvl w:val="0"/>
          <w:numId w:val="21"/>
        </w:numPr>
        <w:suppressAutoHyphens/>
        <w:contextualSpacing w:val="0"/>
        <w:jc w:val="both"/>
        <w:rPr>
          <w:rFonts w:ascii="Arial" w:hAnsi="Arial" w:cs="Arial"/>
          <w:sz w:val="20"/>
          <w:szCs w:val="20"/>
        </w:rPr>
      </w:pPr>
      <w:r w:rsidRPr="006F5834">
        <w:rPr>
          <w:rFonts w:ascii="Arial" w:hAnsi="Arial" w:cs="Arial"/>
          <w:sz w:val="20"/>
          <w:szCs w:val="20"/>
        </w:rPr>
        <w:t>Assicurare la disponibilità di tecnologie evolute, innovative e aggiornabili per le esigenze dei servizi trasfusionali delle Aziende Sanitaria</w:t>
      </w:r>
      <w:r>
        <w:rPr>
          <w:rFonts w:ascii="Arial" w:hAnsi="Arial" w:cs="Arial"/>
          <w:sz w:val="20"/>
          <w:szCs w:val="20"/>
        </w:rPr>
        <w:t>;</w:t>
      </w:r>
    </w:p>
    <w:p w:rsidR="00D8279C" w:rsidRPr="006F5834" w:rsidRDefault="00D8279C" w:rsidP="002A2DCC">
      <w:pPr>
        <w:pStyle w:val="Paragrafoelenco"/>
        <w:numPr>
          <w:ilvl w:val="0"/>
          <w:numId w:val="21"/>
        </w:numPr>
        <w:suppressAutoHyphens/>
        <w:contextualSpacing w:val="0"/>
        <w:jc w:val="both"/>
        <w:rPr>
          <w:rFonts w:ascii="Arial" w:hAnsi="Arial" w:cs="Arial"/>
          <w:sz w:val="20"/>
          <w:szCs w:val="20"/>
        </w:rPr>
      </w:pPr>
      <w:r w:rsidRPr="006F5834">
        <w:rPr>
          <w:rFonts w:ascii="Arial" w:hAnsi="Arial" w:cs="Arial"/>
          <w:sz w:val="20"/>
          <w:szCs w:val="20"/>
        </w:rPr>
        <w:t>Garantire la massima sicurezza per gli operatori e i pazienti, introducendo tecnologie che limitino il più possibile i rischi connessi all’uso dei sistemi garantendo l’efficacia dei trattamenti</w:t>
      </w:r>
    </w:p>
    <w:p w:rsidR="00D8279C" w:rsidRPr="006F5834" w:rsidRDefault="00D8279C" w:rsidP="002A2DCC">
      <w:pPr>
        <w:pStyle w:val="Paragrafoelenco"/>
        <w:numPr>
          <w:ilvl w:val="0"/>
          <w:numId w:val="21"/>
        </w:numPr>
        <w:suppressAutoHyphens/>
        <w:contextualSpacing w:val="0"/>
        <w:jc w:val="both"/>
        <w:rPr>
          <w:rFonts w:ascii="Arial" w:hAnsi="Arial" w:cs="Arial"/>
          <w:sz w:val="20"/>
          <w:szCs w:val="20"/>
        </w:rPr>
      </w:pPr>
      <w:r w:rsidRPr="006F5834">
        <w:rPr>
          <w:rFonts w:ascii="Arial" w:hAnsi="Arial" w:cs="Arial"/>
          <w:sz w:val="20"/>
          <w:szCs w:val="20"/>
        </w:rPr>
        <w:t>Massimizzare i livelli di automazione e minimizzare i consumi, per ottimizzare l’impiego delle risorse;</w:t>
      </w:r>
    </w:p>
    <w:p w:rsidR="00D8279C" w:rsidRPr="006F5834" w:rsidRDefault="00D8279C" w:rsidP="002A2DCC">
      <w:pPr>
        <w:pStyle w:val="Paragrafoelenco"/>
        <w:numPr>
          <w:ilvl w:val="0"/>
          <w:numId w:val="21"/>
        </w:numPr>
        <w:suppressAutoHyphens/>
        <w:contextualSpacing w:val="0"/>
        <w:jc w:val="both"/>
        <w:rPr>
          <w:rFonts w:ascii="Arial" w:hAnsi="Arial" w:cs="Arial"/>
          <w:sz w:val="20"/>
          <w:szCs w:val="20"/>
        </w:rPr>
      </w:pPr>
      <w:r w:rsidRPr="006F5834">
        <w:rPr>
          <w:rFonts w:ascii="Arial" w:hAnsi="Arial" w:cs="Arial"/>
          <w:sz w:val="20"/>
          <w:szCs w:val="20"/>
        </w:rPr>
        <w:t>Assicurare la massima continuità di erogazione e quindi ridurre al minimo i tempi di guasto e di indisponibilità dei dispositivi;</w:t>
      </w:r>
    </w:p>
    <w:p w:rsidR="00D8279C" w:rsidRDefault="00D8279C" w:rsidP="002A2DCC">
      <w:pPr>
        <w:rPr>
          <w:rFonts w:ascii="Arial" w:hAnsi="Arial" w:cs="Arial"/>
          <w:sz w:val="20"/>
          <w:szCs w:val="20"/>
        </w:rPr>
      </w:pPr>
    </w:p>
    <w:p w:rsidR="00D8279C" w:rsidRPr="006F5834" w:rsidRDefault="00D8279C" w:rsidP="002A2DCC">
      <w:pPr>
        <w:rPr>
          <w:rFonts w:ascii="Arial" w:hAnsi="Arial" w:cs="Arial"/>
          <w:sz w:val="20"/>
          <w:szCs w:val="20"/>
        </w:rPr>
      </w:pPr>
      <w:r w:rsidRPr="006F5834">
        <w:rPr>
          <w:rFonts w:ascii="Arial" w:hAnsi="Arial" w:cs="Arial"/>
          <w:sz w:val="20"/>
          <w:szCs w:val="20"/>
        </w:rPr>
        <w:t>Pertanto i dispositivi offerti devono garantire:</w:t>
      </w:r>
    </w:p>
    <w:p w:rsidR="00D8279C" w:rsidRPr="006F5834" w:rsidRDefault="00D8279C" w:rsidP="002A2DCC">
      <w:pPr>
        <w:pStyle w:val="Paragrafoelenco"/>
        <w:numPr>
          <w:ilvl w:val="0"/>
          <w:numId w:val="20"/>
        </w:numPr>
        <w:suppressAutoHyphens/>
        <w:contextualSpacing w:val="0"/>
        <w:jc w:val="both"/>
        <w:rPr>
          <w:rFonts w:ascii="Arial" w:hAnsi="Arial" w:cs="Arial"/>
          <w:sz w:val="20"/>
          <w:szCs w:val="20"/>
        </w:rPr>
      </w:pPr>
      <w:r w:rsidRPr="006F5834">
        <w:rPr>
          <w:rFonts w:ascii="Arial" w:hAnsi="Arial" w:cs="Arial"/>
          <w:sz w:val="20"/>
          <w:szCs w:val="20"/>
        </w:rPr>
        <w:t>Performance e qualità idonea alle esigenze terapeutiche</w:t>
      </w:r>
    </w:p>
    <w:p w:rsidR="00D8279C" w:rsidRPr="006F5834" w:rsidRDefault="00D8279C" w:rsidP="002A2DCC">
      <w:pPr>
        <w:pStyle w:val="Paragrafoelenco"/>
        <w:numPr>
          <w:ilvl w:val="0"/>
          <w:numId w:val="20"/>
        </w:numPr>
        <w:suppressAutoHyphens/>
        <w:contextualSpacing w:val="0"/>
        <w:jc w:val="both"/>
        <w:rPr>
          <w:rFonts w:ascii="Arial" w:hAnsi="Arial" w:cs="Arial"/>
          <w:sz w:val="20"/>
          <w:szCs w:val="20"/>
        </w:rPr>
      </w:pPr>
      <w:r w:rsidRPr="006F5834">
        <w:rPr>
          <w:rFonts w:ascii="Arial" w:hAnsi="Arial" w:cs="Arial"/>
          <w:sz w:val="20"/>
          <w:szCs w:val="20"/>
        </w:rPr>
        <w:lastRenderedPageBreak/>
        <w:t xml:space="preserve">Massima </w:t>
      </w:r>
      <w:proofErr w:type="spellStart"/>
      <w:r w:rsidRPr="006F5834">
        <w:rPr>
          <w:rFonts w:ascii="Arial" w:hAnsi="Arial" w:cs="Arial"/>
          <w:sz w:val="20"/>
          <w:szCs w:val="20"/>
        </w:rPr>
        <w:t>aggiornabilità</w:t>
      </w:r>
      <w:proofErr w:type="spellEnd"/>
      <w:r w:rsidRPr="006F5834">
        <w:rPr>
          <w:rFonts w:ascii="Arial" w:hAnsi="Arial" w:cs="Arial"/>
          <w:sz w:val="20"/>
          <w:szCs w:val="20"/>
        </w:rPr>
        <w:t xml:space="preserve"> dei sistemi</w:t>
      </w:r>
    </w:p>
    <w:p w:rsidR="00D8279C" w:rsidRPr="006F5834" w:rsidRDefault="00D8279C" w:rsidP="002A2DCC">
      <w:pPr>
        <w:pStyle w:val="Paragrafoelenco"/>
        <w:numPr>
          <w:ilvl w:val="0"/>
          <w:numId w:val="20"/>
        </w:numPr>
        <w:suppressAutoHyphens/>
        <w:contextualSpacing w:val="0"/>
        <w:jc w:val="both"/>
        <w:rPr>
          <w:rFonts w:ascii="Arial" w:hAnsi="Arial" w:cs="Arial"/>
          <w:sz w:val="20"/>
          <w:szCs w:val="20"/>
        </w:rPr>
      </w:pPr>
      <w:r w:rsidRPr="006F5834">
        <w:rPr>
          <w:rFonts w:ascii="Arial" w:hAnsi="Arial" w:cs="Arial"/>
          <w:sz w:val="20"/>
          <w:szCs w:val="20"/>
        </w:rPr>
        <w:t xml:space="preserve">Completa </w:t>
      </w:r>
      <w:proofErr w:type="spellStart"/>
      <w:r w:rsidRPr="006F5834">
        <w:rPr>
          <w:rFonts w:ascii="Arial" w:hAnsi="Arial" w:cs="Arial"/>
          <w:sz w:val="20"/>
          <w:szCs w:val="20"/>
        </w:rPr>
        <w:t>connettibilità</w:t>
      </w:r>
      <w:proofErr w:type="spellEnd"/>
      <w:r w:rsidRPr="006F5834">
        <w:rPr>
          <w:rFonts w:ascii="Arial" w:hAnsi="Arial" w:cs="Arial"/>
          <w:sz w:val="20"/>
          <w:szCs w:val="20"/>
        </w:rPr>
        <w:t xml:space="preserve"> con i sistemi informativi di gestione dei servizi trasfusionali</w:t>
      </w:r>
    </w:p>
    <w:p w:rsidR="00D8279C" w:rsidRDefault="00D8279C" w:rsidP="00AA4DD0">
      <w:pPr>
        <w:pStyle w:val="Intestazione"/>
        <w:rPr>
          <w:rFonts w:ascii="Arial" w:hAnsi="Arial" w:cs="Arial"/>
          <w:bCs/>
          <w:sz w:val="22"/>
          <w:szCs w:val="22"/>
        </w:rPr>
      </w:pPr>
    </w:p>
    <w:p w:rsidR="00D8279C" w:rsidRDefault="00D8279C" w:rsidP="00AA4DD0">
      <w:pPr>
        <w:pStyle w:val="Intestazione"/>
        <w:rPr>
          <w:rFonts w:ascii="Arial" w:hAnsi="Arial" w:cs="Arial"/>
          <w:bCs/>
          <w:sz w:val="22"/>
          <w:szCs w:val="22"/>
        </w:rPr>
      </w:pPr>
    </w:p>
    <w:p w:rsidR="00D8279C" w:rsidRPr="005723DC" w:rsidRDefault="00D8279C" w:rsidP="005723DC">
      <w:pPr>
        <w:pStyle w:val="Titolo1"/>
        <w:rPr>
          <w:color w:val="auto"/>
          <w:sz w:val="22"/>
          <w:szCs w:val="22"/>
        </w:rPr>
      </w:pPr>
      <w:bookmarkStart w:id="14" w:name="_Toc22206857"/>
      <w:r w:rsidRPr="005723DC">
        <w:rPr>
          <w:color w:val="auto"/>
          <w:sz w:val="22"/>
          <w:szCs w:val="22"/>
        </w:rPr>
        <w:t>Art. 5 – Caratteristiche della fornitura</w:t>
      </w:r>
      <w:bookmarkEnd w:id="14"/>
      <w:r>
        <w:rPr>
          <w:color w:val="auto"/>
          <w:sz w:val="22"/>
          <w:szCs w:val="22"/>
        </w:rPr>
        <w:t xml:space="preserve">  </w:t>
      </w:r>
    </w:p>
    <w:p w:rsidR="00D8279C" w:rsidRDefault="00D8279C" w:rsidP="005723DC">
      <w:pPr>
        <w:jc w:val="both"/>
        <w:rPr>
          <w:rFonts w:ascii="Arial" w:hAnsi="Arial" w:cs="Arial"/>
          <w:sz w:val="20"/>
          <w:szCs w:val="20"/>
        </w:rPr>
      </w:pPr>
      <w:r w:rsidRPr="00363079">
        <w:rPr>
          <w:rFonts w:ascii="Arial" w:hAnsi="Arial"/>
          <w:sz w:val="20"/>
          <w:szCs w:val="20"/>
        </w:rPr>
        <w:t xml:space="preserve">La fornitura si intende costituita </w:t>
      </w:r>
      <w:r w:rsidRPr="008C794B">
        <w:rPr>
          <w:rFonts w:ascii="Arial" w:hAnsi="Arial"/>
          <w:sz w:val="20"/>
          <w:szCs w:val="20"/>
        </w:rPr>
        <w:t>da un unico lotto non frazionabile.</w:t>
      </w:r>
      <w:r>
        <w:rPr>
          <w:rFonts w:ascii="Arial" w:hAnsi="Arial"/>
          <w:sz w:val="20"/>
          <w:szCs w:val="20"/>
        </w:rPr>
        <w:t xml:space="preserve"> </w:t>
      </w:r>
      <w:r>
        <w:rPr>
          <w:rFonts w:ascii="Arial" w:hAnsi="Arial" w:cs="Arial"/>
          <w:sz w:val="20"/>
          <w:szCs w:val="20"/>
        </w:rPr>
        <w:t>Per tale motivo, la Ditta Partecipante deve presentare offerta per tutto quanto richiesto nel presente capitolato speciale, nulla escluso.</w:t>
      </w:r>
    </w:p>
    <w:p w:rsidR="00D8279C" w:rsidRPr="001D3207" w:rsidRDefault="00D8279C" w:rsidP="005723DC">
      <w:pPr>
        <w:jc w:val="both"/>
        <w:rPr>
          <w:rFonts w:ascii="Arial" w:hAnsi="Arial" w:cs="Arial"/>
          <w:bCs/>
          <w:sz w:val="20"/>
          <w:szCs w:val="20"/>
        </w:rPr>
      </w:pPr>
      <w:r w:rsidRPr="008364D6">
        <w:rPr>
          <w:rFonts w:ascii="Arial" w:hAnsi="Arial" w:cs="Arial"/>
          <w:bCs/>
          <w:sz w:val="20"/>
          <w:szCs w:val="20"/>
        </w:rPr>
        <w:t xml:space="preserve">I </w:t>
      </w:r>
      <w:r>
        <w:rPr>
          <w:rFonts w:ascii="Arial" w:hAnsi="Arial" w:cs="Arial"/>
          <w:bCs/>
          <w:sz w:val="20"/>
          <w:szCs w:val="20"/>
        </w:rPr>
        <w:t>dispositivi</w:t>
      </w:r>
      <w:r w:rsidRPr="008364D6">
        <w:rPr>
          <w:rFonts w:ascii="Arial" w:hAnsi="Arial" w:cs="Arial"/>
          <w:bCs/>
          <w:sz w:val="20"/>
          <w:szCs w:val="20"/>
        </w:rPr>
        <w:t xml:space="preserve"> offerti</w:t>
      </w:r>
      <w:r>
        <w:rPr>
          <w:rFonts w:ascii="Arial" w:hAnsi="Arial" w:cs="Arial"/>
          <w:bCs/>
          <w:sz w:val="20"/>
          <w:szCs w:val="20"/>
        </w:rPr>
        <w:t xml:space="preserve"> </w:t>
      </w:r>
      <w:r w:rsidRPr="008364D6">
        <w:rPr>
          <w:rFonts w:ascii="Arial" w:hAnsi="Arial" w:cs="Arial"/>
          <w:bCs/>
          <w:sz w:val="20"/>
          <w:szCs w:val="20"/>
        </w:rPr>
        <w:t xml:space="preserve">devono rispondere ai requisiti </w:t>
      </w:r>
      <w:r w:rsidRPr="008364D6">
        <w:rPr>
          <w:rFonts w:ascii="Arial" w:hAnsi="Arial"/>
          <w:bCs/>
          <w:sz w:val="20"/>
          <w:szCs w:val="20"/>
        </w:rPr>
        <w:t xml:space="preserve">tecnici e funzionali </w:t>
      </w:r>
      <w:r w:rsidRPr="008364D6">
        <w:rPr>
          <w:rFonts w:ascii="Arial" w:hAnsi="Arial"/>
          <w:bCs/>
          <w:sz w:val="20"/>
          <w:szCs w:val="20"/>
          <w:u w:val="single"/>
        </w:rPr>
        <w:t>indispensabili</w:t>
      </w:r>
      <w:r w:rsidRPr="008364D6">
        <w:rPr>
          <w:rFonts w:ascii="Arial" w:hAnsi="Arial"/>
          <w:bCs/>
          <w:sz w:val="20"/>
          <w:szCs w:val="20"/>
        </w:rPr>
        <w:t xml:space="preserve"> descritti nell’</w:t>
      </w:r>
      <w:r w:rsidRPr="008364D6">
        <w:rPr>
          <w:rFonts w:ascii="Arial" w:hAnsi="Arial"/>
          <w:b/>
          <w:bCs/>
          <w:sz w:val="20"/>
          <w:szCs w:val="20"/>
        </w:rPr>
        <w:t>Allegato A</w:t>
      </w:r>
      <w:r w:rsidRPr="008364D6">
        <w:rPr>
          <w:rFonts w:ascii="Arial" w:hAnsi="Arial"/>
          <w:bCs/>
          <w:sz w:val="20"/>
          <w:szCs w:val="20"/>
        </w:rPr>
        <w:t>,</w:t>
      </w:r>
      <w:r>
        <w:rPr>
          <w:rFonts w:ascii="Arial" w:hAnsi="Arial"/>
          <w:bCs/>
          <w:sz w:val="20"/>
          <w:szCs w:val="20"/>
        </w:rPr>
        <w:t xml:space="preserve"> </w:t>
      </w:r>
      <w:r w:rsidRPr="00EE1FEB">
        <w:rPr>
          <w:rFonts w:ascii="Arial" w:hAnsi="Arial"/>
          <w:b/>
          <w:bCs/>
          <w:sz w:val="20"/>
          <w:szCs w:val="20"/>
        </w:rPr>
        <w:t>Se</w:t>
      </w:r>
      <w:r w:rsidRPr="004247A2">
        <w:rPr>
          <w:rFonts w:ascii="Arial" w:hAnsi="Arial"/>
          <w:b/>
          <w:bCs/>
          <w:sz w:val="20"/>
          <w:szCs w:val="20"/>
        </w:rPr>
        <w:t>z</w:t>
      </w:r>
      <w:r>
        <w:rPr>
          <w:rFonts w:ascii="Arial" w:hAnsi="Arial"/>
          <w:b/>
          <w:bCs/>
          <w:sz w:val="20"/>
          <w:szCs w:val="20"/>
        </w:rPr>
        <w:t>ione</w:t>
      </w:r>
      <w:r w:rsidRPr="004247A2">
        <w:rPr>
          <w:rFonts w:ascii="Arial" w:hAnsi="Arial"/>
          <w:b/>
          <w:bCs/>
          <w:sz w:val="20"/>
          <w:szCs w:val="20"/>
        </w:rPr>
        <w:t xml:space="preserve"> A</w:t>
      </w:r>
      <w:r w:rsidRPr="008364D6">
        <w:rPr>
          <w:rFonts w:ascii="Arial" w:hAnsi="Arial"/>
          <w:bCs/>
          <w:sz w:val="20"/>
          <w:szCs w:val="20"/>
        </w:rPr>
        <w:t xml:space="preserve"> che costituisce parte integrante e sostanziale del presente Capitolato Speciale</w:t>
      </w:r>
      <w:r w:rsidRPr="008364D6">
        <w:rPr>
          <w:rFonts w:ascii="Arial" w:hAnsi="Arial" w:cs="Arial"/>
          <w:bCs/>
          <w:sz w:val="20"/>
          <w:szCs w:val="20"/>
        </w:rPr>
        <w:t xml:space="preserve">. La mancata rispondenza anche ad uno solo dei requisiti indispensabili implica la </w:t>
      </w:r>
      <w:r w:rsidRPr="008364D6">
        <w:rPr>
          <w:rFonts w:ascii="Arial" w:hAnsi="Arial" w:cs="Arial"/>
          <w:b/>
          <w:bCs/>
          <w:sz w:val="20"/>
          <w:szCs w:val="20"/>
        </w:rPr>
        <w:t>non ammissione alla gara</w:t>
      </w:r>
      <w:r>
        <w:rPr>
          <w:rFonts w:ascii="Arial" w:hAnsi="Arial" w:cs="Arial"/>
          <w:b/>
          <w:bCs/>
          <w:sz w:val="20"/>
          <w:szCs w:val="20"/>
        </w:rPr>
        <w:t xml:space="preserve">, </w:t>
      </w:r>
      <w:r w:rsidRPr="00F81A1C">
        <w:rPr>
          <w:rFonts w:ascii="Arial" w:hAnsi="Arial" w:cs="Arial"/>
          <w:bCs/>
          <w:sz w:val="20"/>
          <w:szCs w:val="20"/>
        </w:rPr>
        <w:t xml:space="preserve">fatto salvo </w:t>
      </w:r>
      <w:r w:rsidRPr="00E344E0">
        <w:rPr>
          <w:rFonts w:ascii="Arial" w:hAnsi="Arial" w:cs="Arial"/>
          <w:sz w:val="20"/>
          <w:szCs w:val="20"/>
          <w:lang w:eastAsia="zh-CN"/>
        </w:rPr>
        <w:t>quanto previsto dall’ Art.68 del D.lgs. 50/2016 in tema di soluzioni tecniche equivalenti che soddisfino le esigenze di tipo sanitario per le quali i relativi dispositivi sono utilizzati, da comprovare in sede di offerta tecnica, pena l’esclusione</w:t>
      </w:r>
      <w:r w:rsidRPr="00F81A1C">
        <w:rPr>
          <w:rFonts w:ascii="Arial" w:hAnsi="Arial" w:cs="Arial"/>
          <w:bCs/>
          <w:sz w:val="20"/>
          <w:szCs w:val="20"/>
        </w:rPr>
        <w:t>.</w:t>
      </w:r>
    </w:p>
    <w:p w:rsidR="00D8279C" w:rsidRPr="00363079" w:rsidRDefault="00D8279C" w:rsidP="005723DC">
      <w:pPr>
        <w:jc w:val="both"/>
        <w:rPr>
          <w:rFonts w:ascii="Arial" w:hAnsi="Arial" w:cs="Arial"/>
          <w:bCs/>
          <w:sz w:val="20"/>
          <w:szCs w:val="20"/>
        </w:rPr>
      </w:pPr>
      <w:r>
        <w:rPr>
          <w:rFonts w:ascii="Arial" w:hAnsi="Arial"/>
          <w:bCs/>
          <w:sz w:val="20"/>
          <w:szCs w:val="20"/>
        </w:rPr>
        <w:t xml:space="preserve">Gli ulteriori requisiti indicati nell’ </w:t>
      </w:r>
      <w:r>
        <w:rPr>
          <w:rFonts w:ascii="Arial" w:hAnsi="Arial"/>
          <w:b/>
          <w:bCs/>
          <w:sz w:val="20"/>
          <w:szCs w:val="20"/>
        </w:rPr>
        <w:t>Allegato A, Sezione B (</w:t>
      </w:r>
      <w:r w:rsidR="00D6756D">
        <w:rPr>
          <w:rFonts w:ascii="Arial" w:hAnsi="Arial"/>
          <w:b/>
          <w:bCs/>
          <w:sz w:val="20"/>
          <w:szCs w:val="20"/>
        </w:rPr>
        <w:t>Requisiti oggetto di valutazione-</w:t>
      </w:r>
      <w:r>
        <w:rPr>
          <w:rFonts w:ascii="Arial" w:hAnsi="Arial"/>
          <w:b/>
          <w:bCs/>
          <w:sz w:val="20"/>
          <w:szCs w:val="20"/>
        </w:rPr>
        <w:t xml:space="preserve">Questionario Tecnico) </w:t>
      </w:r>
      <w:r>
        <w:rPr>
          <w:rFonts w:ascii="Arial" w:hAnsi="Arial"/>
          <w:bCs/>
          <w:sz w:val="20"/>
          <w:szCs w:val="20"/>
        </w:rPr>
        <w:t>sono comunque da relazionare e saranno oggetto di valutazione qualitativa</w:t>
      </w:r>
      <w:r>
        <w:rPr>
          <w:rFonts w:ascii="Arial" w:hAnsi="Arial" w:cs="Arial"/>
          <w:bCs/>
          <w:sz w:val="20"/>
          <w:szCs w:val="20"/>
        </w:rPr>
        <w:t>.</w:t>
      </w:r>
    </w:p>
    <w:p w:rsidR="00D8279C" w:rsidRDefault="00D8279C" w:rsidP="005723DC">
      <w:pPr>
        <w:jc w:val="both"/>
        <w:rPr>
          <w:rFonts w:ascii="Arial" w:hAnsi="Arial" w:cs="Arial"/>
          <w:bCs/>
          <w:sz w:val="20"/>
          <w:szCs w:val="20"/>
        </w:rPr>
      </w:pPr>
    </w:p>
    <w:p w:rsidR="00D8279C" w:rsidRPr="008364D6" w:rsidRDefault="00D8279C" w:rsidP="005723DC">
      <w:pPr>
        <w:jc w:val="both"/>
        <w:rPr>
          <w:rFonts w:ascii="Arial" w:hAnsi="Arial" w:cs="Arial"/>
          <w:bCs/>
          <w:sz w:val="20"/>
          <w:szCs w:val="20"/>
        </w:rPr>
      </w:pPr>
      <w:r w:rsidRPr="008364D6">
        <w:rPr>
          <w:rFonts w:ascii="Arial" w:hAnsi="Arial" w:cs="Arial"/>
          <w:bCs/>
          <w:sz w:val="20"/>
          <w:szCs w:val="20"/>
        </w:rPr>
        <w:t>La fornitura prevede:</w:t>
      </w:r>
    </w:p>
    <w:p w:rsidR="00D8279C" w:rsidRPr="00910DB0" w:rsidRDefault="00D8279C" w:rsidP="005723DC">
      <w:pPr>
        <w:numPr>
          <w:ilvl w:val="0"/>
          <w:numId w:val="8"/>
        </w:numPr>
        <w:suppressAutoHyphens/>
        <w:jc w:val="both"/>
        <w:rPr>
          <w:rFonts w:ascii="Arial" w:hAnsi="Arial" w:cs="Arial"/>
          <w:sz w:val="20"/>
          <w:szCs w:val="20"/>
        </w:rPr>
      </w:pPr>
      <w:r w:rsidRPr="00910DB0">
        <w:rPr>
          <w:rFonts w:ascii="Arial" w:hAnsi="Arial" w:cs="Arial"/>
          <w:bCs/>
          <w:sz w:val="20"/>
          <w:szCs w:val="20"/>
        </w:rPr>
        <w:t xml:space="preserve">Dispositivi </w:t>
      </w:r>
      <w:r w:rsidRPr="00910DB0">
        <w:rPr>
          <w:rFonts w:ascii="Arial" w:hAnsi="Arial" w:cs="Arial"/>
          <w:b/>
          <w:bCs/>
          <w:sz w:val="20"/>
          <w:szCs w:val="20"/>
        </w:rPr>
        <w:t>nuovi di fabbrica e di ultima generazione</w:t>
      </w:r>
      <w:r w:rsidRPr="00910DB0">
        <w:rPr>
          <w:rFonts w:ascii="Arial" w:hAnsi="Arial" w:cs="Arial"/>
          <w:bCs/>
          <w:sz w:val="20"/>
          <w:szCs w:val="20"/>
        </w:rPr>
        <w:t xml:space="preserve">, idonei all’ uso previsto nel presente Capitolato </w:t>
      </w:r>
      <w:r w:rsidRPr="00910DB0">
        <w:rPr>
          <w:rFonts w:ascii="Arial" w:hAnsi="Arial" w:cs="Arial"/>
          <w:sz w:val="20"/>
          <w:szCs w:val="20"/>
        </w:rPr>
        <w:t xml:space="preserve">e dotati dei requisiti “indispensabili” indicati </w:t>
      </w:r>
      <w:r w:rsidRPr="00910DB0">
        <w:rPr>
          <w:rFonts w:ascii="Arial" w:hAnsi="Arial" w:cs="Arial"/>
          <w:sz w:val="20"/>
          <w:szCs w:val="20"/>
          <w:shd w:val="clear" w:color="auto" w:fill="FFFFFF"/>
        </w:rPr>
        <w:t xml:space="preserve">nell’ </w:t>
      </w:r>
      <w:r w:rsidRPr="00910DB0">
        <w:rPr>
          <w:rFonts w:ascii="Arial" w:hAnsi="Arial" w:cs="Arial"/>
          <w:b/>
          <w:sz w:val="20"/>
          <w:szCs w:val="20"/>
          <w:shd w:val="clear" w:color="auto" w:fill="FFFFFF"/>
        </w:rPr>
        <w:t>Allegato A, sezione A</w:t>
      </w:r>
      <w:r w:rsidRPr="00910DB0">
        <w:rPr>
          <w:rFonts w:ascii="Arial" w:hAnsi="Arial" w:cs="Arial"/>
          <w:sz w:val="20"/>
          <w:szCs w:val="20"/>
          <w:shd w:val="clear" w:color="auto" w:fill="FFFFFF"/>
        </w:rPr>
        <w:t xml:space="preserve">; </w:t>
      </w:r>
      <w:r w:rsidRPr="00910DB0">
        <w:rPr>
          <w:rFonts w:ascii="Arial" w:hAnsi="Arial" w:cs="Arial"/>
          <w:sz w:val="20"/>
          <w:szCs w:val="20"/>
        </w:rPr>
        <w:t>Dovranno inoltre essere forniti tutti gli accessori necessari al sicuro e buon funzionamento, anche in relazione alla tecnologia proposta;</w:t>
      </w:r>
    </w:p>
    <w:p w:rsidR="00D8279C" w:rsidRPr="00910DB0" w:rsidRDefault="00D8279C" w:rsidP="005723DC">
      <w:pPr>
        <w:numPr>
          <w:ilvl w:val="0"/>
          <w:numId w:val="8"/>
        </w:numPr>
        <w:suppressAutoHyphens/>
        <w:jc w:val="both"/>
        <w:rPr>
          <w:rFonts w:ascii="Arial" w:hAnsi="Arial" w:cs="Arial"/>
          <w:sz w:val="20"/>
          <w:szCs w:val="20"/>
        </w:rPr>
      </w:pPr>
      <w:r w:rsidRPr="00910DB0">
        <w:rPr>
          <w:rFonts w:ascii="Arial" w:hAnsi="Arial" w:cs="Arial"/>
          <w:sz w:val="20"/>
          <w:szCs w:val="20"/>
        </w:rPr>
        <w:t xml:space="preserve">Fornitura di gruppi di alimentazione tampone (UPS), qualora non fosse possibile collegare i dispositivi offerti ad un impianto già predisposto con tali caratteristiche, al fine di garantire la continuità di servizio, di evitare la perdita di dati e di salvaguardare i dispositivi stessi da eventuali danni recati da una improvvisa interruzione della corrente elettrica. </w:t>
      </w:r>
    </w:p>
    <w:p w:rsidR="00D8279C" w:rsidRPr="00FD6180" w:rsidRDefault="00D8279C" w:rsidP="005723DC">
      <w:pPr>
        <w:numPr>
          <w:ilvl w:val="0"/>
          <w:numId w:val="8"/>
        </w:numPr>
        <w:suppressAutoHyphens/>
        <w:jc w:val="both"/>
        <w:rPr>
          <w:rFonts w:ascii="Arial" w:hAnsi="Arial" w:cs="Arial"/>
          <w:bCs/>
          <w:sz w:val="20"/>
          <w:szCs w:val="20"/>
        </w:rPr>
      </w:pPr>
      <w:r w:rsidRPr="00FD6180">
        <w:rPr>
          <w:rFonts w:ascii="Arial" w:hAnsi="Arial" w:cs="Arial"/>
          <w:sz w:val="20"/>
          <w:szCs w:val="20"/>
        </w:rPr>
        <w:t>Consegna al piano ed installazione della strumentazione nei locali messi a disposizione dalle Aziende Appaltanti.</w:t>
      </w:r>
    </w:p>
    <w:p w:rsidR="00D8279C" w:rsidRPr="00FD6180" w:rsidRDefault="00D8279C" w:rsidP="006C6D21">
      <w:pPr>
        <w:numPr>
          <w:ilvl w:val="0"/>
          <w:numId w:val="8"/>
        </w:numPr>
        <w:suppressAutoHyphens/>
        <w:jc w:val="both"/>
        <w:rPr>
          <w:rFonts w:ascii="Arial" w:hAnsi="Arial" w:cs="Arial"/>
          <w:bCs/>
          <w:sz w:val="20"/>
          <w:szCs w:val="20"/>
        </w:rPr>
      </w:pPr>
      <w:r w:rsidRPr="00FD6180">
        <w:rPr>
          <w:rFonts w:ascii="Arial" w:hAnsi="Arial" w:cs="Arial"/>
          <w:bCs/>
          <w:sz w:val="20"/>
          <w:szCs w:val="20"/>
        </w:rPr>
        <w:t>Interfacciamento con il Sistema Informativo del Servizio Trasfusionale (vedi punto 23 Allegata Sez. A);</w:t>
      </w:r>
    </w:p>
    <w:p w:rsidR="00D8279C" w:rsidRPr="005723DC" w:rsidRDefault="00D8279C" w:rsidP="005723DC">
      <w:pPr>
        <w:pStyle w:val="Corpodeltesto3"/>
        <w:numPr>
          <w:ilvl w:val="0"/>
          <w:numId w:val="7"/>
        </w:numPr>
        <w:tabs>
          <w:tab w:val="clear" w:pos="644"/>
          <w:tab w:val="left" w:pos="720"/>
        </w:tabs>
        <w:spacing w:line="240" w:lineRule="exact"/>
        <w:ind w:left="720"/>
        <w:rPr>
          <w:rFonts w:ascii="Arial" w:hAnsi="Arial" w:cs="Arial"/>
          <w:b w:val="0"/>
          <w:bCs/>
          <w:sz w:val="20"/>
        </w:rPr>
      </w:pPr>
      <w:r w:rsidRPr="008F67CB">
        <w:rPr>
          <w:rFonts w:ascii="Arial" w:hAnsi="Arial" w:cs="Arial"/>
          <w:bCs/>
          <w:sz w:val="20"/>
        </w:rPr>
        <w:t>A titolo gratuito</w:t>
      </w:r>
      <w:r w:rsidRPr="005723DC">
        <w:rPr>
          <w:rFonts w:ascii="Arial" w:hAnsi="Arial" w:cs="Arial"/>
          <w:b w:val="0"/>
          <w:bCs/>
          <w:sz w:val="20"/>
        </w:rPr>
        <w:t xml:space="preserve">,  tutti i </w:t>
      </w:r>
      <w:r>
        <w:rPr>
          <w:rFonts w:ascii="Arial" w:hAnsi="Arial" w:cs="Arial"/>
          <w:b w:val="0"/>
          <w:bCs/>
          <w:sz w:val="20"/>
        </w:rPr>
        <w:t>kit, i materiali di consumo,</w:t>
      </w:r>
      <w:r w:rsidRPr="005723DC">
        <w:rPr>
          <w:rFonts w:ascii="Arial" w:hAnsi="Arial" w:cs="Arial"/>
          <w:b w:val="0"/>
          <w:bCs/>
          <w:sz w:val="20"/>
        </w:rPr>
        <w:t xml:space="preserve"> il materiale consumabile, gli accessori  etc.  necessari per l’esecuzione dei </w:t>
      </w:r>
      <w:r>
        <w:rPr>
          <w:rFonts w:ascii="Arial" w:hAnsi="Arial" w:cs="Arial"/>
          <w:b w:val="0"/>
          <w:bCs/>
          <w:sz w:val="20"/>
        </w:rPr>
        <w:t>trattamenti</w:t>
      </w:r>
      <w:r w:rsidRPr="005723DC">
        <w:rPr>
          <w:rFonts w:ascii="Arial" w:hAnsi="Arial" w:cs="Arial"/>
          <w:b w:val="0"/>
          <w:bCs/>
          <w:sz w:val="20"/>
        </w:rPr>
        <w:t xml:space="preserve"> previsti ed, in generale, per il corretto e completo funzionamento dei dispositivi offerti, </w:t>
      </w:r>
      <w:r w:rsidRPr="005723DC">
        <w:rPr>
          <w:rFonts w:ascii="Arial" w:hAnsi="Arial" w:cs="Arial"/>
          <w:b w:val="0"/>
          <w:bCs/>
          <w:sz w:val="20"/>
          <w:u w:val="single"/>
        </w:rPr>
        <w:t>nulla escluso</w:t>
      </w:r>
      <w:r w:rsidRPr="005723DC">
        <w:rPr>
          <w:rFonts w:ascii="Arial" w:hAnsi="Arial" w:cs="Arial"/>
          <w:b w:val="0"/>
          <w:bCs/>
          <w:sz w:val="20"/>
        </w:rPr>
        <w:t xml:space="preserve"> durante l’intero periodo contrattuale, incluso il periodo della installazione e del collaudo.</w:t>
      </w:r>
    </w:p>
    <w:p w:rsidR="00D8279C" w:rsidRPr="005723DC" w:rsidRDefault="00D8279C" w:rsidP="005723DC">
      <w:pPr>
        <w:pStyle w:val="Corpodeltesto3"/>
        <w:numPr>
          <w:ilvl w:val="0"/>
          <w:numId w:val="7"/>
        </w:numPr>
        <w:tabs>
          <w:tab w:val="clear" w:pos="644"/>
          <w:tab w:val="num" w:pos="720"/>
        </w:tabs>
        <w:spacing w:line="240" w:lineRule="exact"/>
        <w:ind w:left="720"/>
        <w:rPr>
          <w:rFonts w:ascii="Arial" w:hAnsi="Arial" w:cs="Arial"/>
          <w:b w:val="0"/>
          <w:sz w:val="20"/>
        </w:rPr>
      </w:pPr>
      <w:r w:rsidRPr="005723DC">
        <w:rPr>
          <w:rFonts w:ascii="Arial" w:hAnsi="Arial" w:cs="Arial"/>
          <w:b w:val="0"/>
          <w:bCs/>
          <w:sz w:val="20"/>
        </w:rPr>
        <w:t xml:space="preserve">Reintegro di un qualunque prodotto indispensabile per lo svolgimento dell’attività diagnostica (consegna urgente): </w:t>
      </w:r>
      <w:r w:rsidRPr="005723DC">
        <w:rPr>
          <w:rFonts w:ascii="Arial" w:hAnsi="Arial" w:cs="Arial"/>
          <w:b w:val="0"/>
          <w:bCs/>
          <w:sz w:val="20"/>
          <w:u w:val="single"/>
        </w:rPr>
        <w:t>entro 48 ore solari</w:t>
      </w:r>
      <w:r w:rsidRPr="005723DC">
        <w:rPr>
          <w:rFonts w:ascii="Arial" w:hAnsi="Arial" w:cs="Arial"/>
          <w:b w:val="0"/>
          <w:bCs/>
          <w:sz w:val="20"/>
        </w:rPr>
        <w:t xml:space="preserve"> (vedi</w:t>
      </w:r>
      <w:r>
        <w:rPr>
          <w:rFonts w:ascii="Arial" w:hAnsi="Arial" w:cs="Arial"/>
          <w:b w:val="0"/>
          <w:bCs/>
          <w:sz w:val="20"/>
        </w:rPr>
        <w:t xml:space="preserve"> </w:t>
      </w:r>
      <w:r w:rsidRPr="005723DC">
        <w:rPr>
          <w:rFonts w:ascii="Arial" w:hAnsi="Arial" w:cs="Arial"/>
          <w:b w:val="0"/>
          <w:bCs/>
          <w:sz w:val="20"/>
        </w:rPr>
        <w:t>Art. 6).</w:t>
      </w:r>
    </w:p>
    <w:p w:rsidR="00D8279C" w:rsidRPr="005723DC" w:rsidRDefault="00D8279C" w:rsidP="005723DC">
      <w:pPr>
        <w:pStyle w:val="Corpodeltesto3"/>
        <w:numPr>
          <w:ilvl w:val="0"/>
          <w:numId w:val="7"/>
        </w:numPr>
        <w:tabs>
          <w:tab w:val="clear" w:pos="644"/>
          <w:tab w:val="num" w:pos="720"/>
        </w:tabs>
        <w:spacing w:line="240" w:lineRule="exact"/>
        <w:ind w:left="720"/>
        <w:rPr>
          <w:rFonts w:ascii="Arial" w:hAnsi="Arial" w:cs="Arial"/>
          <w:b w:val="0"/>
          <w:bCs/>
          <w:sz w:val="20"/>
        </w:rPr>
      </w:pPr>
      <w:r w:rsidRPr="005723DC">
        <w:rPr>
          <w:rFonts w:ascii="Arial" w:hAnsi="Arial" w:cs="Arial"/>
          <w:b w:val="0"/>
          <w:bCs/>
          <w:sz w:val="20"/>
        </w:rPr>
        <w:t xml:space="preserve">Servizio di assistenza tecnica effettuato secondo le modalità dichiarate dalla Ditta Aggiudicataria </w:t>
      </w:r>
      <w:r w:rsidRPr="005723DC">
        <w:rPr>
          <w:rFonts w:ascii="Arial" w:hAnsi="Arial" w:cs="Arial"/>
          <w:b w:val="0"/>
          <w:bCs/>
          <w:sz w:val="20"/>
          <w:u w:val="single"/>
        </w:rPr>
        <w:t>nell’Allegato B</w:t>
      </w:r>
      <w:r w:rsidRPr="005723DC">
        <w:rPr>
          <w:rFonts w:ascii="Arial" w:hAnsi="Arial" w:cs="Arial"/>
          <w:b w:val="0"/>
          <w:bCs/>
          <w:sz w:val="20"/>
        </w:rPr>
        <w:t xml:space="preserve"> e conformemente a quanto richiesto all’  Art.</w:t>
      </w:r>
      <w:r w:rsidR="00D6756D">
        <w:rPr>
          <w:rFonts w:ascii="Arial" w:hAnsi="Arial" w:cs="Arial"/>
          <w:b w:val="0"/>
          <w:bCs/>
          <w:sz w:val="20"/>
        </w:rPr>
        <w:t>11</w:t>
      </w:r>
      <w:r w:rsidRPr="005723DC">
        <w:rPr>
          <w:rFonts w:ascii="Arial" w:hAnsi="Arial" w:cs="Arial"/>
          <w:b w:val="0"/>
          <w:bCs/>
          <w:sz w:val="20"/>
        </w:rPr>
        <w:t xml:space="preserve"> del presente Capitolato Speciale.</w:t>
      </w:r>
    </w:p>
    <w:p w:rsidR="00D8279C" w:rsidRPr="005723DC" w:rsidRDefault="00D8279C" w:rsidP="005723DC">
      <w:pPr>
        <w:pStyle w:val="Corpodeltesto3"/>
        <w:numPr>
          <w:ilvl w:val="0"/>
          <w:numId w:val="7"/>
        </w:numPr>
        <w:tabs>
          <w:tab w:val="clear" w:pos="644"/>
          <w:tab w:val="num" w:pos="720"/>
        </w:tabs>
        <w:spacing w:line="240" w:lineRule="exact"/>
        <w:ind w:left="720"/>
        <w:rPr>
          <w:rFonts w:ascii="Arial" w:hAnsi="Arial" w:cs="Arial"/>
          <w:b w:val="0"/>
          <w:bCs/>
          <w:sz w:val="20"/>
        </w:rPr>
      </w:pPr>
      <w:r w:rsidRPr="005723DC">
        <w:rPr>
          <w:rFonts w:ascii="Arial" w:hAnsi="Arial" w:cs="Arial"/>
          <w:b w:val="0"/>
          <w:bCs/>
          <w:sz w:val="20"/>
        </w:rPr>
        <w:t>Manutenzione preventiva e correttiva, inclusa la sostituzione di tutte le parti di ricambio.</w:t>
      </w:r>
    </w:p>
    <w:p w:rsidR="00D8279C" w:rsidRPr="005723DC" w:rsidRDefault="00D8279C" w:rsidP="005723DC">
      <w:pPr>
        <w:pStyle w:val="Corpodeltesto3"/>
        <w:numPr>
          <w:ilvl w:val="0"/>
          <w:numId w:val="7"/>
        </w:numPr>
        <w:tabs>
          <w:tab w:val="clear" w:pos="644"/>
          <w:tab w:val="num" w:pos="720"/>
        </w:tabs>
        <w:spacing w:line="240" w:lineRule="exact"/>
        <w:ind w:left="720"/>
        <w:rPr>
          <w:rFonts w:ascii="Arial" w:hAnsi="Arial" w:cs="Arial"/>
          <w:b w:val="0"/>
          <w:bCs/>
          <w:sz w:val="20"/>
        </w:rPr>
      </w:pPr>
      <w:r w:rsidRPr="005723DC">
        <w:rPr>
          <w:rFonts w:ascii="Arial" w:hAnsi="Arial" w:cs="Arial"/>
          <w:b w:val="0"/>
          <w:bCs/>
          <w:sz w:val="20"/>
        </w:rPr>
        <w:t>Aggiornamenti strumentali ed informatici gratuiti.</w:t>
      </w:r>
    </w:p>
    <w:p w:rsidR="00D8279C" w:rsidRPr="005723DC" w:rsidRDefault="00D8279C" w:rsidP="005723DC">
      <w:pPr>
        <w:pStyle w:val="Corpodeltesto3"/>
        <w:numPr>
          <w:ilvl w:val="0"/>
          <w:numId w:val="7"/>
        </w:numPr>
        <w:tabs>
          <w:tab w:val="clear" w:pos="644"/>
          <w:tab w:val="num" w:pos="720"/>
        </w:tabs>
        <w:spacing w:line="240" w:lineRule="exact"/>
        <w:ind w:left="720"/>
        <w:rPr>
          <w:rFonts w:ascii="Arial" w:hAnsi="Arial" w:cs="Arial"/>
          <w:b w:val="0"/>
          <w:bCs/>
          <w:sz w:val="20"/>
        </w:rPr>
      </w:pPr>
      <w:r w:rsidRPr="005723DC">
        <w:rPr>
          <w:rFonts w:ascii="Arial" w:hAnsi="Arial" w:cs="Arial"/>
          <w:b w:val="0"/>
          <w:bCs/>
          <w:sz w:val="20"/>
        </w:rPr>
        <w:t>Supporto scientifico e metodologico per il personale delle Aziende Appaltanti.</w:t>
      </w:r>
    </w:p>
    <w:p w:rsidR="00D8279C" w:rsidRPr="005723DC" w:rsidRDefault="00D8279C" w:rsidP="005723DC">
      <w:pPr>
        <w:pStyle w:val="Corpodeltesto3"/>
        <w:numPr>
          <w:ilvl w:val="0"/>
          <w:numId w:val="7"/>
        </w:numPr>
        <w:tabs>
          <w:tab w:val="clear" w:pos="644"/>
          <w:tab w:val="num" w:pos="720"/>
        </w:tabs>
        <w:spacing w:line="240" w:lineRule="exact"/>
        <w:ind w:left="720"/>
        <w:rPr>
          <w:rFonts w:ascii="Arial" w:hAnsi="Arial" w:cs="Arial"/>
          <w:b w:val="0"/>
          <w:bCs/>
          <w:sz w:val="20"/>
        </w:rPr>
      </w:pPr>
      <w:r w:rsidRPr="005723DC">
        <w:rPr>
          <w:rFonts w:ascii="Arial" w:hAnsi="Arial" w:cs="Arial"/>
          <w:b w:val="0"/>
          <w:bCs/>
          <w:sz w:val="20"/>
        </w:rPr>
        <w:t xml:space="preserve">Corsi di formazione iniziali all’uso dei dispositivi ed ulteriori corsi che si rendessero necessari per approfondimenti al personale già formato o per la formazione di nuovi operatori, come dettagliato nell’ Art. </w:t>
      </w:r>
      <w:r w:rsidR="00D6756D">
        <w:rPr>
          <w:rFonts w:ascii="Arial" w:hAnsi="Arial" w:cs="Arial"/>
          <w:b w:val="0"/>
          <w:bCs/>
          <w:sz w:val="20"/>
        </w:rPr>
        <w:t>9</w:t>
      </w:r>
      <w:r w:rsidRPr="005723DC">
        <w:rPr>
          <w:rFonts w:ascii="Arial" w:hAnsi="Arial" w:cs="Arial"/>
          <w:b w:val="0"/>
          <w:bCs/>
          <w:sz w:val="20"/>
        </w:rPr>
        <w:t>.</w:t>
      </w:r>
    </w:p>
    <w:p w:rsidR="00D8279C" w:rsidRPr="005723DC" w:rsidRDefault="00D8279C" w:rsidP="005723DC">
      <w:pPr>
        <w:pStyle w:val="Corpodeltesto3"/>
        <w:numPr>
          <w:ilvl w:val="0"/>
          <w:numId w:val="7"/>
        </w:numPr>
        <w:tabs>
          <w:tab w:val="clear" w:pos="644"/>
          <w:tab w:val="num" w:pos="720"/>
        </w:tabs>
        <w:spacing w:line="240" w:lineRule="exact"/>
        <w:ind w:left="720"/>
        <w:rPr>
          <w:rFonts w:ascii="Arial" w:hAnsi="Arial" w:cs="Arial"/>
          <w:b w:val="0"/>
          <w:bCs/>
          <w:sz w:val="20"/>
        </w:rPr>
      </w:pPr>
      <w:r w:rsidRPr="005723DC">
        <w:rPr>
          <w:rFonts w:ascii="Arial" w:hAnsi="Arial" w:cs="Arial"/>
          <w:b w:val="0"/>
          <w:bCs/>
          <w:sz w:val="20"/>
        </w:rPr>
        <w:t>Fornitura, senza alcun onere aggiuntivo, di ulteriori dispositivi nel caso in cui si verifichino aumenti di attività e/o nel caso in cui la dotazione fornita non risulti adeguata ai carichi di lavoro.</w:t>
      </w:r>
    </w:p>
    <w:p w:rsidR="00D8279C" w:rsidRPr="005723DC" w:rsidRDefault="00D8279C" w:rsidP="005723DC">
      <w:pPr>
        <w:pStyle w:val="Corpodeltesto3"/>
        <w:numPr>
          <w:ilvl w:val="0"/>
          <w:numId w:val="7"/>
        </w:numPr>
        <w:tabs>
          <w:tab w:val="clear" w:pos="644"/>
          <w:tab w:val="num" w:pos="720"/>
        </w:tabs>
        <w:spacing w:line="240" w:lineRule="exact"/>
        <w:ind w:left="720"/>
        <w:rPr>
          <w:rFonts w:ascii="Arial" w:hAnsi="Arial" w:cs="Arial"/>
          <w:b w:val="0"/>
          <w:bCs/>
          <w:sz w:val="20"/>
        </w:rPr>
      </w:pPr>
      <w:r w:rsidRPr="005723DC">
        <w:rPr>
          <w:rFonts w:ascii="Arial" w:hAnsi="Arial" w:cs="Arial"/>
          <w:b w:val="0"/>
          <w:bCs/>
          <w:sz w:val="20"/>
        </w:rPr>
        <w:t>L’eventuale trasferimento e riavvio della strumentazione qualora la collocazione individuata dovesse variare</w:t>
      </w:r>
      <w:r w:rsidRPr="005723DC">
        <w:rPr>
          <w:rFonts w:ascii="Arial" w:hAnsi="Arial" w:cs="Arial"/>
          <w:b w:val="0"/>
          <w:sz w:val="20"/>
        </w:rPr>
        <w:t xml:space="preserve"> a seguito di riorganizzazioni interne e/o extra</w:t>
      </w:r>
      <w:r>
        <w:rPr>
          <w:rFonts w:ascii="Arial" w:hAnsi="Arial" w:cs="Arial"/>
          <w:b w:val="0"/>
          <w:sz w:val="20"/>
        </w:rPr>
        <w:t xml:space="preserve"> </w:t>
      </w:r>
      <w:r w:rsidRPr="005723DC">
        <w:rPr>
          <w:rFonts w:ascii="Arial" w:hAnsi="Arial" w:cs="Arial"/>
          <w:b w:val="0"/>
          <w:sz w:val="20"/>
        </w:rPr>
        <w:t>aziendali.</w:t>
      </w:r>
    </w:p>
    <w:p w:rsidR="00D8279C" w:rsidRPr="0006458B" w:rsidRDefault="00D8279C" w:rsidP="005723DC">
      <w:pPr>
        <w:numPr>
          <w:ilvl w:val="0"/>
          <w:numId w:val="7"/>
        </w:numPr>
        <w:tabs>
          <w:tab w:val="clear" w:pos="644"/>
          <w:tab w:val="num" w:pos="720"/>
        </w:tabs>
        <w:suppressAutoHyphens/>
        <w:ind w:hanging="284"/>
        <w:jc w:val="both"/>
        <w:rPr>
          <w:rFonts w:ascii="Arial" w:hAnsi="Arial" w:cs="Arial"/>
          <w:bCs/>
          <w:sz w:val="20"/>
          <w:szCs w:val="20"/>
          <w:shd w:val="clear" w:color="auto" w:fill="FFFF00"/>
        </w:rPr>
      </w:pPr>
      <w:r w:rsidRPr="005723DC">
        <w:rPr>
          <w:rFonts w:ascii="Arial" w:hAnsi="Arial" w:cs="Arial"/>
          <w:bCs/>
          <w:sz w:val="20"/>
          <w:szCs w:val="20"/>
        </w:rPr>
        <w:t xml:space="preserve">Quant’altro previsto nel presente Capitolato Speciale. </w:t>
      </w:r>
    </w:p>
    <w:p w:rsidR="0006458B" w:rsidRPr="005723DC" w:rsidRDefault="0006458B" w:rsidP="0006458B">
      <w:pPr>
        <w:suppressAutoHyphens/>
        <w:ind w:left="644"/>
        <w:jc w:val="both"/>
        <w:rPr>
          <w:rFonts w:ascii="Arial" w:hAnsi="Arial" w:cs="Arial"/>
          <w:bCs/>
          <w:sz w:val="20"/>
          <w:szCs w:val="20"/>
          <w:shd w:val="clear" w:color="auto" w:fill="FFFF00"/>
        </w:rPr>
      </w:pPr>
    </w:p>
    <w:p w:rsidR="00D8279C" w:rsidRPr="00E0737B" w:rsidRDefault="00D8279C" w:rsidP="0007615B">
      <w:pPr>
        <w:pStyle w:val="Titolo1"/>
        <w:rPr>
          <w:rFonts w:cs="Arial"/>
          <w:color w:val="auto"/>
          <w:sz w:val="22"/>
          <w:szCs w:val="22"/>
        </w:rPr>
      </w:pPr>
      <w:bookmarkStart w:id="15" w:name="_Toc22206858"/>
      <w:r w:rsidRPr="00E0737B">
        <w:rPr>
          <w:rFonts w:cs="Arial"/>
          <w:color w:val="auto"/>
          <w:sz w:val="22"/>
          <w:szCs w:val="22"/>
        </w:rPr>
        <w:lastRenderedPageBreak/>
        <w:t>Art</w:t>
      </w:r>
      <w:r>
        <w:rPr>
          <w:rFonts w:cs="Arial"/>
          <w:color w:val="auto"/>
          <w:sz w:val="22"/>
          <w:szCs w:val="22"/>
        </w:rPr>
        <w:t>.</w:t>
      </w:r>
      <w:r w:rsidR="005B16FA">
        <w:rPr>
          <w:rFonts w:cs="Arial"/>
          <w:color w:val="auto"/>
          <w:sz w:val="22"/>
          <w:szCs w:val="22"/>
        </w:rPr>
        <w:t xml:space="preserve"> </w:t>
      </w:r>
      <w:r>
        <w:rPr>
          <w:rFonts w:cs="Arial"/>
          <w:color w:val="auto"/>
          <w:sz w:val="22"/>
          <w:szCs w:val="22"/>
        </w:rPr>
        <w:t>6</w:t>
      </w:r>
      <w:r w:rsidRPr="00E0737B">
        <w:rPr>
          <w:rFonts w:cs="Arial"/>
          <w:color w:val="auto"/>
          <w:sz w:val="22"/>
          <w:szCs w:val="22"/>
        </w:rPr>
        <w:t xml:space="preserve"> </w:t>
      </w:r>
      <w:r>
        <w:rPr>
          <w:rFonts w:cs="Arial"/>
          <w:color w:val="auto"/>
          <w:sz w:val="22"/>
          <w:szCs w:val="22"/>
        </w:rPr>
        <w:t>–</w:t>
      </w:r>
      <w:r w:rsidRPr="00E0737B">
        <w:rPr>
          <w:rFonts w:cs="Arial"/>
          <w:color w:val="auto"/>
          <w:sz w:val="22"/>
          <w:szCs w:val="22"/>
        </w:rPr>
        <w:t xml:space="preserve"> </w:t>
      </w:r>
      <w:r>
        <w:rPr>
          <w:rFonts w:cs="Arial"/>
          <w:color w:val="auto"/>
          <w:sz w:val="22"/>
          <w:szCs w:val="22"/>
        </w:rPr>
        <w:t>Tempistiche</w:t>
      </w:r>
      <w:bookmarkEnd w:id="15"/>
      <w:r>
        <w:rPr>
          <w:rFonts w:cs="Arial"/>
          <w:color w:val="auto"/>
          <w:sz w:val="22"/>
          <w:szCs w:val="22"/>
        </w:rPr>
        <w:t xml:space="preserve"> </w:t>
      </w:r>
    </w:p>
    <w:p w:rsidR="00D8279C" w:rsidRPr="008364D6" w:rsidRDefault="00D8279C" w:rsidP="00F36167">
      <w:pPr>
        <w:jc w:val="both"/>
        <w:rPr>
          <w:rFonts w:ascii="Arial" w:hAnsi="Arial"/>
          <w:sz w:val="20"/>
          <w:szCs w:val="20"/>
        </w:rPr>
      </w:pPr>
      <w:bookmarkStart w:id="16" w:name="_Ref377715805"/>
      <w:bookmarkStart w:id="17" w:name="_Ref377715740"/>
      <w:bookmarkStart w:id="18" w:name="_Ref377715582"/>
      <w:bookmarkStart w:id="19" w:name="_Ref377715502"/>
      <w:bookmarkStart w:id="20" w:name="_Ref377715445"/>
      <w:bookmarkStart w:id="21" w:name="_Ref377715379"/>
      <w:bookmarkStart w:id="22" w:name="_Ref377715316"/>
      <w:bookmarkStart w:id="23" w:name="_Ref377714986"/>
      <w:r w:rsidRPr="008364D6">
        <w:rPr>
          <w:rFonts w:ascii="Arial" w:hAnsi="Arial"/>
          <w:sz w:val="20"/>
          <w:szCs w:val="20"/>
        </w:rPr>
        <w:t>Salvo diverse indicazioni che verranno eventualmente comunicate formalmente alla Ditta Aggiudicataria, qui di seguito sono indicati i tempi che la Ditta dovrà rispettare per:</w:t>
      </w:r>
    </w:p>
    <w:p w:rsidR="00D8279C" w:rsidRPr="00F36167" w:rsidRDefault="00D8279C" w:rsidP="00F36167">
      <w:pPr>
        <w:pStyle w:val="Corpodeltesto3"/>
        <w:numPr>
          <w:ilvl w:val="0"/>
          <w:numId w:val="7"/>
        </w:numPr>
        <w:spacing w:line="240" w:lineRule="exact"/>
        <w:rPr>
          <w:rFonts w:ascii="Arial" w:hAnsi="Arial" w:cs="Arial"/>
          <w:b w:val="0"/>
          <w:bCs/>
          <w:sz w:val="20"/>
        </w:rPr>
      </w:pPr>
      <w:r w:rsidRPr="00F36167">
        <w:rPr>
          <w:rFonts w:ascii="Arial" w:hAnsi="Arial" w:cs="Arial"/>
          <w:b w:val="0"/>
          <w:bCs/>
          <w:sz w:val="20"/>
        </w:rPr>
        <w:t xml:space="preserve">Consegna dei dispositivi: con inizio </w:t>
      </w:r>
      <w:r w:rsidRPr="00F36167">
        <w:rPr>
          <w:rFonts w:ascii="Arial" w:hAnsi="Arial" w:cs="Arial"/>
          <w:bCs/>
          <w:sz w:val="20"/>
          <w:u w:val="single"/>
        </w:rPr>
        <w:t xml:space="preserve">entro </w:t>
      </w:r>
      <w:r>
        <w:rPr>
          <w:rFonts w:ascii="Arial" w:hAnsi="Arial" w:cs="Arial"/>
          <w:bCs/>
          <w:sz w:val="20"/>
          <w:u w:val="single"/>
        </w:rPr>
        <w:t>30</w:t>
      </w:r>
      <w:r w:rsidRPr="00F36167">
        <w:rPr>
          <w:rFonts w:ascii="Arial" w:hAnsi="Arial" w:cs="Arial"/>
          <w:bCs/>
          <w:sz w:val="20"/>
          <w:u w:val="single"/>
        </w:rPr>
        <w:t xml:space="preserve"> giorni solari</w:t>
      </w:r>
      <w:r w:rsidRPr="00F36167">
        <w:rPr>
          <w:rFonts w:ascii="Arial" w:hAnsi="Arial" w:cs="Arial"/>
          <w:b w:val="0"/>
          <w:bCs/>
          <w:sz w:val="20"/>
        </w:rPr>
        <w:t xml:space="preserve"> dalla data di stipula del contratto;</w:t>
      </w:r>
    </w:p>
    <w:p w:rsidR="00D8279C" w:rsidRPr="00F36167" w:rsidRDefault="00D8279C" w:rsidP="00F36167">
      <w:pPr>
        <w:pStyle w:val="Corpodeltesto3"/>
        <w:numPr>
          <w:ilvl w:val="0"/>
          <w:numId w:val="7"/>
        </w:numPr>
        <w:spacing w:line="240" w:lineRule="exact"/>
        <w:rPr>
          <w:rFonts w:ascii="Arial" w:hAnsi="Arial" w:cs="Arial"/>
          <w:b w:val="0"/>
          <w:bCs/>
          <w:sz w:val="20"/>
        </w:rPr>
      </w:pPr>
      <w:r w:rsidRPr="00F36167">
        <w:rPr>
          <w:rFonts w:ascii="Arial" w:hAnsi="Arial" w:cs="Arial"/>
          <w:b w:val="0"/>
          <w:bCs/>
          <w:sz w:val="20"/>
        </w:rPr>
        <w:t xml:space="preserve">Installazione, messa in funzione dei dispositivi e consegna all’Ingegneria Clinica del Verbale di Installazione: </w:t>
      </w:r>
      <w:r w:rsidRPr="00F36167">
        <w:rPr>
          <w:rFonts w:ascii="Arial" w:hAnsi="Arial" w:cs="Arial"/>
          <w:b w:val="0"/>
          <w:bCs/>
          <w:sz w:val="20"/>
          <w:u w:val="single"/>
        </w:rPr>
        <w:t xml:space="preserve">entro 7 giorni solari </w:t>
      </w:r>
      <w:r w:rsidRPr="00F36167">
        <w:rPr>
          <w:rFonts w:ascii="Arial" w:hAnsi="Arial" w:cs="Arial"/>
          <w:b w:val="0"/>
          <w:bCs/>
          <w:sz w:val="20"/>
        </w:rPr>
        <w:t>dalla data di consegna;</w:t>
      </w:r>
    </w:p>
    <w:p w:rsidR="00D8279C" w:rsidRPr="00F36167" w:rsidRDefault="00D8279C" w:rsidP="00F36167">
      <w:pPr>
        <w:pStyle w:val="Corpodeltesto3"/>
        <w:numPr>
          <w:ilvl w:val="0"/>
          <w:numId w:val="7"/>
        </w:numPr>
        <w:spacing w:line="240" w:lineRule="exact"/>
        <w:rPr>
          <w:rFonts w:ascii="Arial" w:hAnsi="Arial" w:cs="Arial"/>
          <w:b w:val="0"/>
          <w:bCs/>
          <w:sz w:val="20"/>
        </w:rPr>
      </w:pPr>
      <w:r w:rsidRPr="00F36167">
        <w:rPr>
          <w:rFonts w:ascii="Arial" w:hAnsi="Arial" w:cs="Arial"/>
          <w:b w:val="0"/>
          <w:bCs/>
          <w:sz w:val="20"/>
        </w:rPr>
        <w:t xml:space="preserve">Ritiro e smaltimento di tutti gli imballi e/o contenitori resisi necessari per la consegna e l’installazione dei dispositivi: nel più breve tempo possibile e comunque </w:t>
      </w:r>
      <w:r w:rsidRPr="00F36167">
        <w:rPr>
          <w:rFonts w:ascii="Arial" w:hAnsi="Arial" w:cs="Arial"/>
          <w:b w:val="0"/>
          <w:bCs/>
          <w:sz w:val="20"/>
          <w:u w:val="single"/>
        </w:rPr>
        <w:t>entro e non oltre la giornata dell’installazione</w:t>
      </w:r>
      <w:r w:rsidRPr="00F36167">
        <w:rPr>
          <w:rFonts w:ascii="Arial" w:hAnsi="Arial" w:cs="Arial"/>
          <w:b w:val="0"/>
          <w:bCs/>
          <w:sz w:val="20"/>
        </w:rPr>
        <w:t xml:space="preserve"> dei dispositivi;</w:t>
      </w:r>
    </w:p>
    <w:p w:rsidR="00D8279C" w:rsidRPr="00F36167" w:rsidRDefault="00D8279C" w:rsidP="00F36167">
      <w:pPr>
        <w:pStyle w:val="Corpodeltesto3"/>
        <w:numPr>
          <w:ilvl w:val="0"/>
          <w:numId w:val="7"/>
        </w:numPr>
        <w:spacing w:line="240" w:lineRule="exact"/>
        <w:rPr>
          <w:rFonts w:ascii="Arial" w:hAnsi="Arial" w:cs="Arial"/>
          <w:b w:val="0"/>
          <w:bCs/>
          <w:sz w:val="20"/>
        </w:rPr>
      </w:pPr>
      <w:r w:rsidRPr="00F36167">
        <w:rPr>
          <w:rFonts w:ascii="Arial" w:hAnsi="Arial" w:cs="Arial"/>
          <w:b w:val="0"/>
          <w:sz w:val="20"/>
        </w:rPr>
        <w:t xml:space="preserve">Richiesta di possibili chiarimenti alle Aziende Appaltanti sull’esito del collaudo di accettazione e sugli eventuali provvedimenti: </w:t>
      </w:r>
      <w:r w:rsidRPr="00F36167">
        <w:rPr>
          <w:rFonts w:ascii="Arial" w:hAnsi="Arial" w:cs="Arial"/>
          <w:b w:val="0"/>
          <w:sz w:val="20"/>
          <w:u w:val="single"/>
        </w:rPr>
        <w:t>entro 15 giorni solari</w:t>
      </w:r>
      <w:r w:rsidRPr="00F36167">
        <w:rPr>
          <w:rFonts w:ascii="Arial" w:hAnsi="Arial" w:cs="Arial"/>
          <w:b w:val="0"/>
          <w:sz w:val="20"/>
        </w:rPr>
        <w:t xml:space="preserve"> dalla data di trasmissione del collaudo stesso (vedi Art. </w:t>
      </w:r>
      <w:r w:rsidR="00D6756D">
        <w:rPr>
          <w:rFonts w:ascii="Arial" w:hAnsi="Arial" w:cs="Arial"/>
          <w:b w:val="0"/>
          <w:sz w:val="20"/>
        </w:rPr>
        <w:t>8</w:t>
      </w:r>
      <w:r w:rsidRPr="00F36167">
        <w:rPr>
          <w:rFonts w:ascii="Arial" w:hAnsi="Arial" w:cs="Arial"/>
          <w:b w:val="0"/>
          <w:sz w:val="20"/>
        </w:rPr>
        <w:t>);</w:t>
      </w:r>
    </w:p>
    <w:p w:rsidR="00D8279C" w:rsidRPr="00F36167" w:rsidRDefault="00D8279C" w:rsidP="00F36167">
      <w:pPr>
        <w:pStyle w:val="Corpodeltesto3"/>
        <w:numPr>
          <w:ilvl w:val="0"/>
          <w:numId w:val="7"/>
        </w:numPr>
        <w:spacing w:line="240" w:lineRule="exact"/>
        <w:rPr>
          <w:rFonts w:ascii="Arial" w:hAnsi="Arial" w:cs="Arial"/>
          <w:b w:val="0"/>
          <w:bCs/>
          <w:sz w:val="20"/>
        </w:rPr>
      </w:pPr>
      <w:r w:rsidRPr="00F36167">
        <w:rPr>
          <w:rFonts w:ascii="Arial" w:hAnsi="Arial" w:cs="Arial"/>
          <w:b w:val="0"/>
          <w:sz w:val="20"/>
        </w:rPr>
        <w:t xml:space="preserve">Periodo di prova: </w:t>
      </w:r>
      <w:r w:rsidRPr="00F36167">
        <w:rPr>
          <w:rFonts w:ascii="Arial" w:hAnsi="Arial" w:cs="Arial"/>
          <w:b w:val="0"/>
          <w:sz w:val="20"/>
          <w:u w:val="single"/>
        </w:rPr>
        <w:t>sei mesi</w:t>
      </w:r>
      <w:r w:rsidRPr="00F36167">
        <w:rPr>
          <w:rFonts w:ascii="Arial" w:hAnsi="Arial" w:cs="Arial"/>
          <w:b w:val="0"/>
          <w:sz w:val="20"/>
        </w:rPr>
        <w:t xml:space="preserve"> dal collaudo positivo o positivo con riserva</w:t>
      </w:r>
      <w:bookmarkStart w:id="24" w:name="_GoBack"/>
      <w:bookmarkEnd w:id="24"/>
      <w:r>
        <w:rPr>
          <w:rFonts w:ascii="Arial" w:hAnsi="Arial" w:cs="Arial"/>
          <w:b w:val="0"/>
          <w:sz w:val="20"/>
        </w:rPr>
        <w:t xml:space="preserve"> </w:t>
      </w:r>
      <w:r w:rsidRPr="00F36167">
        <w:rPr>
          <w:rFonts w:ascii="Arial" w:hAnsi="Arial" w:cs="Arial"/>
          <w:b w:val="0"/>
          <w:sz w:val="20"/>
        </w:rPr>
        <w:t xml:space="preserve">da parte delle Ingegnerie Cliniche delle </w:t>
      </w:r>
      <w:r w:rsidR="00D6756D">
        <w:rPr>
          <w:rFonts w:ascii="Arial" w:hAnsi="Arial" w:cs="Arial"/>
          <w:b w:val="0"/>
          <w:sz w:val="20"/>
        </w:rPr>
        <w:t>Aziende Appaltanti (vedi Art. 10</w:t>
      </w:r>
      <w:r w:rsidRPr="00F36167">
        <w:rPr>
          <w:rFonts w:ascii="Arial" w:hAnsi="Arial" w:cs="Arial"/>
          <w:b w:val="0"/>
          <w:sz w:val="20"/>
        </w:rPr>
        <w:t>);</w:t>
      </w:r>
    </w:p>
    <w:p w:rsidR="00D8279C" w:rsidRPr="00F36167" w:rsidRDefault="00D8279C" w:rsidP="00F36167">
      <w:pPr>
        <w:pStyle w:val="Corpodeltesto3"/>
        <w:numPr>
          <w:ilvl w:val="0"/>
          <w:numId w:val="7"/>
        </w:numPr>
        <w:spacing w:line="240" w:lineRule="exact"/>
        <w:rPr>
          <w:rFonts w:ascii="Arial" w:hAnsi="Arial" w:cs="Arial"/>
          <w:b w:val="0"/>
          <w:sz w:val="20"/>
        </w:rPr>
      </w:pPr>
      <w:r w:rsidRPr="00F36167">
        <w:rPr>
          <w:rFonts w:ascii="Arial" w:hAnsi="Arial" w:cs="Arial"/>
          <w:b w:val="0"/>
          <w:sz w:val="20"/>
        </w:rPr>
        <w:t xml:space="preserve">Intervento tecnico </w:t>
      </w:r>
      <w:r>
        <w:rPr>
          <w:rFonts w:ascii="Arial" w:hAnsi="Arial" w:cs="Arial"/>
          <w:b w:val="0"/>
          <w:sz w:val="20"/>
        </w:rPr>
        <w:t xml:space="preserve">in loco </w:t>
      </w:r>
      <w:r w:rsidRPr="00F36167">
        <w:rPr>
          <w:rFonts w:ascii="Arial" w:hAnsi="Arial" w:cs="Arial"/>
          <w:b w:val="0"/>
          <w:sz w:val="20"/>
        </w:rPr>
        <w:t xml:space="preserve">per guasto di un dispositivo: </w:t>
      </w:r>
      <w:r w:rsidRPr="00F36167">
        <w:rPr>
          <w:rFonts w:ascii="Arial" w:hAnsi="Arial" w:cs="Arial"/>
          <w:b w:val="0"/>
          <w:sz w:val="20"/>
          <w:u w:val="single"/>
        </w:rPr>
        <w:t xml:space="preserve">entro al massimo </w:t>
      </w:r>
      <w:r>
        <w:rPr>
          <w:rFonts w:ascii="Arial" w:hAnsi="Arial" w:cs="Arial"/>
          <w:sz w:val="20"/>
          <w:u w:val="single"/>
        </w:rPr>
        <w:t>8</w:t>
      </w:r>
      <w:r w:rsidRPr="00F36167">
        <w:rPr>
          <w:rFonts w:ascii="Arial" w:hAnsi="Arial" w:cs="Arial"/>
          <w:sz w:val="20"/>
          <w:u w:val="single"/>
        </w:rPr>
        <w:t xml:space="preserve"> ore</w:t>
      </w:r>
      <w:r w:rsidRPr="00F36167">
        <w:rPr>
          <w:rFonts w:ascii="Arial" w:hAnsi="Arial" w:cs="Arial"/>
          <w:b w:val="0"/>
          <w:sz w:val="20"/>
          <w:u w:val="single"/>
        </w:rPr>
        <w:t xml:space="preserve"> </w:t>
      </w:r>
      <w:r>
        <w:rPr>
          <w:rFonts w:ascii="Arial" w:hAnsi="Arial" w:cs="Arial"/>
          <w:b w:val="0"/>
          <w:sz w:val="20"/>
          <w:u w:val="single"/>
        </w:rPr>
        <w:t>lavorative</w:t>
      </w:r>
      <w:r w:rsidRPr="00F36167">
        <w:rPr>
          <w:rFonts w:ascii="Arial" w:hAnsi="Arial" w:cs="Arial"/>
          <w:b w:val="0"/>
          <w:sz w:val="20"/>
          <w:u w:val="single"/>
        </w:rPr>
        <w:t xml:space="preserve"> dalla chiamata</w:t>
      </w:r>
      <w:r w:rsidRPr="00290A50">
        <w:rPr>
          <w:rFonts w:ascii="Arial" w:hAnsi="Arial" w:cs="Arial"/>
          <w:b w:val="0"/>
          <w:sz w:val="20"/>
          <w:u w:val="single"/>
        </w:rPr>
        <w:t xml:space="preserve"> vedere Allegato B</w:t>
      </w:r>
      <w:r w:rsidRPr="00290A50">
        <w:rPr>
          <w:rFonts w:ascii="Arial" w:hAnsi="Arial" w:cs="Arial"/>
          <w:b w:val="0"/>
          <w:sz w:val="20"/>
        </w:rPr>
        <w:t>;</w:t>
      </w:r>
    </w:p>
    <w:p w:rsidR="00D8279C" w:rsidRPr="00290A50" w:rsidRDefault="00D8279C" w:rsidP="00F36167">
      <w:pPr>
        <w:pStyle w:val="Corpodeltesto3"/>
        <w:numPr>
          <w:ilvl w:val="0"/>
          <w:numId w:val="7"/>
        </w:numPr>
        <w:spacing w:line="240" w:lineRule="exact"/>
        <w:rPr>
          <w:rFonts w:ascii="Arial" w:hAnsi="Arial" w:cs="Arial"/>
          <w:b w:val="0"/>
          <w:sz w:val="20"/>
        </w:rPr>
      </w:pPr>
      <w:r>
        <w:rPr>
          <w:rFonts w:ascii="Arial" w:hAnsi="Arial" w:cs="Arial"/>
          <w:b w:val="0"/>
          <w:sz w:val="20"/>
        </w:rPr>
        <w:t xml:space="preserve">Risoluzione e </w:t>
      </w:r>
      <w:r w:rsidRPr="00F36167">
        <w:rPr>
          <w:rFonts w:ascii="Arial" w:hAnsi="Arial" w:cs="Arial"/>
          <w:b w:val="0"/>
          <w:sz w:val="20"/>
        </w:rPr>
        <w:t>Ripristino della totale funzionalità di un dispositivo (</w:t>
      </w:r>
      <w:r>
        <w:rPr>
          <w:rFonts w:ascii="Arial" w:hAnsi="Arial" w:cs="Arial"/>
          <w:b w:val="0"/>
          <w:sz w:val="20"/>
        </w:rPr>
        <w:t>o sostituzione temporanea con apparecchiatura di caratteristiche uguali o superiori a quella guasta)</w:t>
      </w:r>
      <w:r w:rsidRPr="00F36167">
        <w:rPr>
          <w:rFonts w:ascii="Arial" w:hAnsi="Arial" w:cs="Arial"/>
          <w:b w:val="0"/>
          <w:sz w:val="20"/>
        </w:rPr>
        <w:t xml:space="preserve">: </w:t>
      </w:r>
      <w:r w:rsidRPr="00F36167">
        <w:rPr>
          <w:rFonts w:ascii="Arial" w:hAnsi="Arial" w:cs="Arial"/>
          <w:b w:val="0"/>
          <w:sz w:val="20"/>
          <w:u w:val="single"/>
        </w:rPr>
        <w:t xml:space="preserve">entro al massimo </w:t>
      </w:r>
      <w:r w:rsidRPr="00F36167">
        <w:rPr>
          <w:rFonts w:ascii="Arial" w:hAnsi="Arial" w:cs="Arial"/>
          <w:sz w:val="20"/>
          <w:u w:val="single"/>
        </w:rPr>
        <w:t xml:space="preserve">2 </w:t>
      </w:r>
      <w:r>
        <w:rPr>
          <w:rFonts w:ascii="Arial" w:hAnsi="Arial" w:cs="Arial"/>
          <w:sz w:val="20"/>
          <w:u w:val="single"/>
        </w:rPr>
        <w:t>giorni lavorativi</w:t>
      </w:r>
      <w:r w:rsidRPr="00F36167">
        <w:rPr>
          <w:rFonts w:ascii="Arial" w:hAnsi="Arial" w:cs="Arial"/>
          <w:b w:val="0"/>
          <w:sz w:val="20"/>
          <w:u w:val="single"/>
        </w:rPr>
        <w:t xml:space="preserve"> dalla </w:t>
      </w:r>
      <w:r w:rsidRPr="00290A50">
        <w:rPr>
          <w:rFonts w:ascii="Arial" w:hAnsi="Arial" w:cs="Arial"/>
          <w:b w:val="0"/>
          <w:sz w:val="20"/>
          <w:u w:val="single"/>
        </w:rPr>
        <w:t>chiamata vedere Allegato B;</w:t>
      </w:r>
    </w:p>
    <w:p w:rsidR="00D8279C" w:rsidRPr="00F36167" w:rsidRDefault="00D8279C" w:rsidP="00F36167">
      <w:pPr>
        <w:pStyle w:val="Corpodeltesto3"/>
        <w:numPr>
          <w:ilvl w:val="0"/>
          <w:numId w:val="7"/>
        </w:numPr>
        <w:spacing w:line="240" w:lineRule="exact"/>
        <w:rPr>
          <w:rFonts w:ascii="Arial" w:hAnsi="Arial" w:cs="Arial"/>
          <w:b w:val="0"/>
          <w:sz w:val="20"/>
        </w:rPr>
      </w:pPr>
      <w:r w:rsidRPr="00290A50">
        <w:rPr>
          <w:rFonts w:ascii="Arial" w:hAnsi="Arial" w:cs="Arial"/>
          <w:b w:val="0"/>
          <w:bCs/>
          <w:sz w:val="20"/>
        </w:rPr>
        <w:t xml:space="preserve">Consegna dei prodotti (Kit, materiale di consumo, ecc.): </w:t>
      </w:r>
      <w:r w:rsidRPr="00290A50">
        <w:rPr>
          <w:rFonts w:ascii="Arial" w:hAnsi="Arial" w:cs="Arial"/>
          <w:b w:val="0"/>
          <w:bCs/>
          <w:sz w:val="20"/>
          <w:u w:val="single"/>
        </w:rPr>
        <w:t>entro 10 giorni solari</w:t>
      </w:r>
      <w:r w:rsidRPr="00290A50">
        <w:rPr>
          <w:rFonts w:ascii="Arial" w:hAnsi="Arial" w:cs="Arial"/>
          <w:b w:val="0"/>
          <w:bCs/>
          <w:sz w:val="20"/>
        </w:rPr>
        <w:t xml:space="preserve"> dalla</w:t>
      </w:r>
      <w:r w:rsidRPr="00F36167">
        <w:rPr>
          <w:rFonts w:ascii="Arial" w:hAnsi="Arial" w:cs="Arial"/>
          <w:b w:val="0"/>
          <w:bCs/>
          <w:sz w:val="20"/>
        </w:rPr>
        <w:t xml:space="preserve"> richiesta;</w:t>
      </w:r>
    </w:p>
    <w:p w:rsidR="00D8279C" w:rsidRPr="00F36167" w:rsidRDefault="00D8279C" w:rsidP="00F36167">
      <w:pPr>
        <w:pStyle w:val="Corpodeltesto3"/>
        <w:numPr>
          <w:ilvl w:val="0"/>
          <w:numId w:val="7"/>
        </w:numPr>
        <w:spacing w:line="240" w:lineRule="exact"/>
        <w:rPr>
          <w:rFonts w:ascii="Arial" w:hAnsi="Arial" w:cs="Arial"/>
          <w:b w:val="0"/>
          <w:sz w:val="20"/>
        </w:rPr>
      </w:pPr>
      <w:r w:rsidRPr="00F36167">
        <w:rPr>
          <w:rFonts w:ascii="Arial" w:hAnsi="Arial" w:cs="Arial"/>
          <w:b w:val="0"/>
          <w:bCs/>
          <w:sz w:val="20"/>
        </w:rPr>
        <w:t xml:space="preserve">Reintegro di un qualunque prodotto indispensabile per lo svolgimento dell’attività diagnostica </w:t>
      </w:r>
      <w:r w:rsidRPr="00F36167">
        <w:rPr>
          <w:rFonts w:ascii="Arial" w:hAnsi="Arial" w:cs="Arial"/>
          <w:bCs/>
          <w:sz w:val="20"/>
        </w:rPr>
        <w:t>(consegna urgente)</w:t>
      </w:r>
      <w:r w:rsidRPr="00F36167">
        <w:rPr>
          <w:rFonts w:ascii="Arial" w:hAnsi="Arial" w:cs="Arial"/>
          <w:b w:val="0"/>
          <w:bCs/>
          <w:sz w:val="20"/>
        </w:rPr>
        <w:t xml:space="preserve">: </w:t>
      </w:r>
      <w:r w:rsidRPr="00F36167">
        <w:rPr>
          <w:rFonts w:ascii="Arial" w:hAnsi="Arial" w:cs="Arial"/>
          <w:b w:val="0"/>
          <w:bCs/>
          <w:sz w:val="20"/>
          <w:u w:val="single"/>
        </w:rPr>
        <w:t>entro 48 ore solari</w:t>
      </w:r>
      <w:r w:rsidRPr="00F36167">
        <w:rPr>
          <w:rFonts w:ascii="Arial" w:hAnsi="Arial" w:cs="Arial"/>
          <w:b w:val="0"/>
          <w:bCs/>
          <w:sz w:val="20"/>
        </w:rPr>
        <w:t>.</w:t>
      </w:r>
    </w:p>
    <w:p w:rsidR="00D8279C" w:rsidRDefault="00D8279C" w:rsidP="00794EBD"/>
    <w:p w:rsidR="00D8279C" w:rsidRDefault="00D8279C" w:rsidP="005A2613">
      <w:pPr>
        <w:pStyle w:val="Titolo1"/>
        <w:rPr>
          <w:color w:val="auto"/>
          <w:sz w:val="22"/>
          <w:szCs w:val="22"/>
        </w:rPr>
      </w:pPr>
      <w:bookmarkStart w:id="25" w:name="_Toc231199858"/>
      <w:bookmarkStart w:id="26" w:name="_Ref234296252"/>
      <w:bookmarkStart w:id="27" w:name="_Toc330208237"/>
      <w:bookmarkStart w:id="28" w:name="_Toc6386784"/>
    </w:p>
    <w:p w:rsidR="00D8279C" w:rsidRPr="005A2613" w:rsidRDefault="00D8279C" w:rsidP="005A2613">
      <w:pPr>
        <w:pStyle w:val="Titolo1"/>
        <w:rPr>
          <w:color w:val="auto"/>
          <w:sz w:val="22"/>
          <w:szCs w:val="22"/>
        </w:rPr>
      </w:pPr>
      <w:bookmarkStart w:id="29" w:name="_Toc22206859"/>
      <w:r w:rsidRPr="005A2613">
        <w:rPr>
          <w:color w:val="auto"/>
          <w:sz w:val="22"/>
          <w:szCs w:val="22"/>
        </w:rPr>
        <w:t>Art.</w:t>
      </w:r>
      <w:r w:rsidR="005B16FA">
        <w:rPr>
          <w:color w:val="auto"/>
          <w:sz w:val="22"/>
          <w:szCs w:val="22"/>
        </w:rPr>
        <w:t xml:space="preserve"> 7</w:t>
      </w:r>
      <w:r w:rsidRPr="005A2613">
        <w:rPr>
          <w:color w:val="auto"/>
          <w:sz w:val="22"/>
          <w:szCs w:val="22"/>
        </w:rPr>
        <w:t xml:space="preserve"> - Obblighi di riservatezza</w:t>
      </w:r>
      <w:bookmarkEnd w:id="25"/>
      <w:bookmarkEnd w:id="26"/>
      <w:bookmarkEnd w:id="27"/>
      <w:r w:rsidRPr="005A2613">
        <w:rPr>
          <w:color w:val="auto"/>
          <w:sz w:val="22"/>
          <w:szCs w:val="22"/>
        </w:rPr>
        <w:t xml:space="preserve"> dei dati</w:t>
      </w:r>
      <w:bookmarkEnd w:id="28"/>
      <w:bookmarkEnd w:id="29"/>
    </w:p>
    <w:p w:rsidR="00D8279C" w:rsidRPr="001574A3" w:rsidRDefault="00D8279C" w:rsidP="001574A3">
      <w:pPr>
        <w:pStyle w:val="Testonormale1"/>
        <w:jc w:val="both"/>
        <w:rPr>
          <w:rFonts w:ascii="Arial" w:hAnsi="Arial" w:cs="Arial"/>
        </w:rPr>
      </w:pPr>
      <w:r w:rsidRPr="001574A3">
        <w:rPr>
          <w:rFonts w:ascii="Arial" w:hAnsi="Arial" w:cs="Arial"/>
        </w:rPr>
        <w:t>Il Fornitore ha l’obbligo di mantenere riservati i dati e le informazioni, ivi comprese quelle che transitano per le apparecchiature di elaborazione dati, di cui venga in possesso e comunque a conoscenza, anche tramite l'esecuzione del contratto, di non divulgarli in alcun modo e in qualsiasi forma, di non farne oggetto di utilizzazione a qualsiasi titolo per scopi diversi da quelli strettamente necessari all’esecuzione del Contratto e di non farne oggetto di comunicazione o trasmissione senza l'espressa autorizzazione dell'Azienda. L’obbligo di cui sopra sussiste, altresì, relativamente a tutto il materiale originario o predisposto in esecuzione del Contratto. Tali obblighi non concernono i dati che siano o divengano di pubblico dominio.</w:t>
      </w:r>
    </w:p>
    <w:p w:rsidR="00D8279C" w:rsidRPr="001574A3" w:rsidRDefault="00D8279C" w:rsidP="001574A3">
      <w:pPr>
        <w:pStyle w:val="Testonormale1"/>
        <w:jc w:val="both"/>
        <w:rPr>
          <w:rFonts w:ascii="Arial" w:hAnsi="Arial" w:cs="Arial"/>
        </w:rPr>
      </w:pPr>
      <w:r w:rsidRPr="001574A3">
        <w:rPr>
          <w:rFonts w:ascii="Arial" w:hAnsi="Arial" w:cs="Arial"/>
        </w:rPr>
        <w:t xml:space="preserve">Il Fornitore è responsabile per l’esatta osservanza da parte dei propri dipendenti, consulenti e collaboratori, nonché di subappaltatori e dei dipendenti, consulenti e collaboratori di questi ultimi, degli obblighi di segretezza di cui sopra e risponde nei confronti dell’Azienda per eventuali violazioni dell’obbligo di riservatezza commesse dai suddetti soggetti. </w:t>
      </w:r>
    </w:p>
    <w:p w:rsidR="00D8279C" w:rsidRPr="001574A3" w:rsidRDefault="00D8279C" w:rsidP="001574A3">
      <w:pPr>
        <w:pStyle w:val="Testonormale1"/>
        <w:jc w:val="both"/>
        <w:rPr>
          <w:rFonts w:ascii="Arial" w:hAnsi="Arial" w:cs="Arial"/>
        </w:rPr>
      </w:pPr>
      <w:r w:rsidRPr="001574A3">
        <w:rPr>
          <w:rFonts w:ascii="Arial" w:hAnsi="Arial" w:cs="Arial"/>
        </w:rPr>
        <w:t xml:space="preserve">In caso di inosservanza degli obblighi descritti l’Azienda ha facoltà di dichiarare risolto di diritto il Contratto, fermo restando che il Fornitore sarà tenuto a risarcire tutti i danni che ne dovessero derivare. </w:t>
      </w:r>
    </w:p>
    <w:p w:rsidR="00D8279C" w:rsidRPr="001574A3" w:rsidRDefault="00D8279C" w:rsidP="001574A3">
      <w:pPr>
        <w:pStyle w:val="Testonormale1"/>
        <w:jc w:val="both"/>
        <w:rPr>
          <w:rFonts w:ascii="Arial" w:hAnsi="Arial" w:cs="Arial"/>
        </w:rPr>
      </w:pPr>
      <w:r w:rsidRPr="001574A3">
        <w:rPr>
          <w:rFonts w:ascii="Arial" w:hAnsi="Arial" w:cs="Arial"/>
        </w:rPr>
        <w:t xml:space="preserve">Il Fornitore può utilizzare servizi di </w:t>
      </w:r>
      <w:proofErr w:type="spellStart"/>
      <w:r w:rsidRPr="001574A3">
        <w:rPr>
          <w:rFonts w:ascii="Arial" w:hAnsi="Arial" w:cs="Arial"/>
        </w:rPr>
        <w:t>cloud</w:t>
      </w:r>
      <w:proofErr w:type="spellEnd"/>
      <w:r w:rsidRPr="001574A3">
        <w:rPr>
          <w:rFonts w:ascii="Arial" w:hAnsi="Arial" w:cs="Arial"/>
        </w:rPr>
        <w:t xml:space="preserve"> pubblici ove memorizzare i dati e le informazioni trattate nell'espletamento dell'incarico affidato, solo previa autorizzazione dell’Azienda.</w:t>
      </w:r>
    </w:p>
    <w:p w:rsidR="00D8279C" w:rsidRPr="001574A3" w:rsidRDefault="00D8279C" w:rsidP="001574A3">
      <w:pPr>
        <w:pStyle w:val="Testonormale1"/>
        <w:jc w:val="both"/>
        <w:rPr>
          <w:rFonts w:ascii="Arial" w:hAnsi="Arial" w:cs="Arial"/>
        </w:rPr>
      </w:pPr>
      <w:r w:rsidRPr="001574A3">
        <w:rPr>
          <w:rFonts w:ascii="Arial" w:hAnsi="Arial" w:cs="Arial"/>
        </w:rPr>
        <w:t>Sarà possibile ogni operazione di auditing da parte dell’Azienda attinente le procedure adottate dal Contraente in materia di riservatezza e degli altri obblighi assunti dal presente contratto.</w:t>
      </w:r>
    </w:p>
    <w:p w:rsidR="00D8279C" w:rsidRPr="001574A3" w:rsidRDefault="00D8279C" w:rsidP="001574A3">
      <w:pPr>
        <w:pStyle w:val="Testonormale1"/>
        <w:jc w:val="both"/>
        <w:rPr>
          <w:rFonts w:ascii="Arial" w:hAnsi="Arial" w:cs="Arial"/>
        </w:rPr>
      </w:pPr>
      <w:r w:rsidRPr="001574A3">
        <w:rPr>
          <w:rFonts w:ascii="Arial" w:hAnsi="Arial" w:cs="Arial"/>
        </w:rPr>
        <w:t>Il Fornitore non potrà conservare copia di dati e programmi dell’Azienda, né alcuna documentazione inerente ad essi dopo la scadenza del Contratto e dovrà, su richiesta, ritrasmetterli all'Azienda.</w:t>
      </w:r>
    </w:p>
    <w:p w:rsidR="00D8279C" w:rsidRPr="001574A3" w:rsidRDefault="00D8279C" w:rsidP="001574A3">
      <w:pPr>
        <w:jc w:val="both"/>
        <w:rPr>
          <w:rFonts w:ascii="Arial" w:hAnsi="Arial" w:cs="Arial"/>
          <w:sz w:val="20"/>
          <w:szCs w:val="20"/>
        </w:rPr>
      </w:pPr>
      <w:r w:rsidRPr="001574A3">
        <w:rPr>
          <w:rFonts w:ascii="Arial" w:hAnsi="Arial" w:cs="Arial"/>
          <w:sz w:val="20"/>
          <w:szCs w:val="20"/>
        </w:rPr>
        <w:t xml:space="preserve">Il Fornitore s’impegna, altresì, a rispettare quanto previsto dal regolamento UE 2016/679 e dal </w:t>
      </w:r>
      <w:proofErr w:type="spellStart"/>
      <w:r w:rsidRPr="001574A3">
        <w:rPr>
          <w:rFonts w:ascii="Arial" w:hAnsi="Arial" w:cs="Arial"/>
          <w:sz w:val="20"/>
          <w:szCs w:val="20"/>
        </w:rPr>
        <w:t>D.lgs</w:t>
      </w:r>
      <w:proofErr w:type="spellEnd"/>
      <w:r w:rsidRPr="001574A3">
        <w:rPr>
          <w:rFonts w:ascii="Arial" w:hAnsi="Arial" w:cs="Arial"/>
          <w:sz w:val="20"/>
          <w:szCs w:val="20"/>
        </w:rPr>
        <w:t xml:space="preserve"> n.51/2018. Il fornitore, in relazione a quanto oggetto di prestazione e alle informazioni e documenti dei quali sia venuto in possesso, a qualsiasi titolo, nell’esecuzione delle prestazioni oggetto del presente appalto, si impegna, fatto salvo in ogni caso il diritto al risarcimento dei danni subiti dall’interessato, ad attuare nell’ambito della propria struttura e di quella degli eventuali collaboratori, sotto la propria responsabilità, ai sensi del regolamento UE 2016/679, tutte quelle misure e norme di sicurezza e di controllo atte ad evitare il rischio di alterazione, distruzione o perdita, anche parziale, nonché d’accesso non autorizzato, o di trattamento non consentito, o non conforme alle finalità del presente contratto.</w:t>
      </w:r>
    </w:p>
    <w:p w:rsidR="00D8279C" w:rsidRDefault="00D8279C" w:rsidP="009327FC"/>
    <w:p w:rsidR="00D8279C" w:rsidRPr="008752F1" w:rsidRDefault="00D8279C" w:rsidP="008752F1">
      <w:pPr>
        <w:pStyle w:val="Titolo1"/>
        <w:rPr>
          <w:color w:val="auto"/>
          <w:sz w:val="22"/>
          <w:szCs w:val="22"/>
        </w:rPr>
      </w:pPr>
      <w:bookmarkStart w:id="30" w:name="_Ref173728531"/>
      <w:bookmarkStart w:id="31" w:name="_Ref173732495"/>
      <w:bookmarkStart w:id="32" w:name="_Ref173732745"/>
      <w:bookmarkStart w:id="33" w:name="_Toc330208239"/>
      <w:bookmarkStart w:id="34" w:name="_Toc6386786"/>
      <w:bookmarkStart w:id="35" w:name="_Toc22206860"/>
      <w:r w:rsidRPr="006D2221">
        <w:rPr>
          <w:color w:val="auto"/>
          <w:sz w:val="22"/>
          <w:szCs w:val="22"/>
        </w:rPr>
        <w:t>Art.</w:t>
      </w:r>
      <w:r w:rsidR="005B16FA">
        <w:rPr>
          <w:color w:val="auto"/>
          <w:sz w:val="22"/>
          <w:szCs w:val="22"/>
        </w:rPr>
        <w:t xml:space="preserve"> 8</w:t>
      </w:r>
      <w:r w:rsidRPr="006D2221">
        <w:rPr>
          <w:color w:val="auto"/>
          <w:sz w:val="22"/>
          <w:szCs w:val="22"/>
        </w:rPr>
        <w:t xml:space="preserve"> - </w:t>
      </w:r>
      <w:bookmarkEnd w:id="30"/>
      <w:bookmarkEnd w:id="31"/>
      <w:bookmarkEnd w:id="32"/>
      <w:bookmarkEnd w:id="33"/>
      <w:bookmarkEnd w:id="34"/>
      <w:r w:rsidRPr="008752F1">
        <w:rPr>
          <w:color w:val="auto"/>
          <w:sz w:val="22"/>
          <w:szCs w:val="22"/>
        </w:rPr>
        <w:t>Consegna, Installazione e Collaudo</w:t>
      </w:r>
      <w:bookmarkEnd w:id="35"/>
      <w:r w:rsidRPr="008752F1">
        <w:rPr>
          <w:color w:val="auto"/>
          <w:sz w:val="22"/>
          <w:szCs w:val="22"/>
        </w:rPr>
        <w:t xml:space="preserve"> </w:t>
      </w:r>
    </w:p>
    <w:p w:rsidR="00D8279C" w:rsidRPr="008752F1" w:rsidRDefault="00D8279C" w:rsidP="008752F1">
      <w:pPr>
        <w:pStyle w:val="Testonormale1"/>
        <w:jc w:val="both"/>
        <w:rPr>
          <w:rFonts w:ascii="Arial" w:hAnsi="Arial" w:cs="Arial"/>
        </w:rPr>
      </w:pPr>
      <w:r w:rsidRPr="008752F1">
        <w:rPr>
          <w:rFonts w:ascii="Arial" w:hAnsi="Arial" w:cs="Arial"/>
        </w:rPr>
        <w:t xml:space="preserve">L’offerta dovrà essere comprensiva di tutti gli oneri per la consegna, installazione, collaudo, formazione del personale. Le attrezzature consegnate dovranno essere corredate di verifica di sicurezza elettrica. </w:t>
      </w:r>
    </w:p>
    <w:p w:rsidR="00D8279C" w:rsidRPr="008752F1" w:rsidRDefault="00D8279C" w:rsidP="008752F1">
      <w:pPr>
        <w:pStyle w:val="Testonormale1"/>
        <w:jc w:val="both"/>
        <w:rPr>
          <w:rFonts w:ascii="Arial" w:hAnsi="Arial" w:cs="Arial"/>
        </w:rPr>
      </w:pPr>
      <w:r w:rsidRPr="008752F1">
        <w:rPr>
          <w:rFonts w:ascii="Arial" w:hAnsi="Arial" w:cs="Arial"/>
        </w:rPr>
        <w:t xml:space="preserve">La consegna e l’installazione delle apparecchiature, perfettamente corrispondenti ai modelli aggiudicati in sede di gara, dovrà essere effettuata a cura e spese (trasporto, imballo, spese doganali, ecc.) della Ditta Aggiudicataria entro 30 giorni solari dalla data di ricezione di comunicazione in tal senso, comunicazione che verrà formulata dalla UO Ingegneria Clinica o altro Servizio Centrale Aziendale: </w:t>
      </w:r>
    </w:p>
    <w:p w:rsidR="00D8279C" w:rsidRPr="008752F1" w:rsidRDefault="00D8279C" w:rsidP="008752F1">
      <w:pPr>
        <w:pStyle w:val="Testonormale1"/>
        <w:jc w:val="both"/>
        <w:rPr>
          <w:rFonts w:ascii="Arial" w:hAnsi="Arial" w:cs="Arial"/>
          <w:b/>
        </w:rPr>
      </w:pPr>
      <w:r w:rsidRPr="008752F1">
        <w:rPr>
          <w:rFonts w:ascii="Arial" w:hAnsi="Arial" w:cs="Arial"/>
          <w:b/>
        </w:rPr>
        <w:t xml:space="preserve">Non sono disponibili magazzini, pertanto la consegna e l’installazione dovranno essere contestuali. </w:t>
      </w:r>
    </w:p>
    <w:p w:rsidR="00D8279C" w:rsidRPr="008752F1" w:rsidRDefault="00D8279C" w:rsidP="008752F1">
      <w:pPr>
        <w:pStyle w:val="Testonormale1"/>
        <w:jc w:val="both"/>
        <w:rPr>
          <w:rFonts w:ascii="Arial" w:hAnsi="Arial" w:cs="Arial"/>
        </w:rPr>
      </w:pPr>
      <w:r w:rsidRPr="008752F1">
        <w:rPr>
          <w:rFonts w:ascii="Arial" w:hAnsi="Arial" w:cs="Arial"/>
        </w:rPr>
        <w:t xml:space="preserve">Gli oneri di introduzione di posizionamento e di installazione delle apparecchiature nei locali saranno a carico della Ditta Aggiudicataria. </w:t>
      </w:r>
    </w:p>
    <w:p w:rsidR="00D8279C" w:rsidRPr="008752F1" w:rsidRDefault="00D8279C" w:rsidP="008752F1">
      <w:pPr>
        <w:pStyle w:val="Testonormale1"/>
        <w:jc w:val="both"/>
        <w:rPr>
          <w:rFonts w:ascii="Arial" w:hAnsi="Arial" w:cs="Arial"/>
        </w:rPr>
      </w:pPr>
      <w:r w:rsidRPr="008752F1">
        <w:rPr>
          <w:rFonts w:ascii="Arial" w:hAnsi="Arial" w:cs="Arial"/>
        </w:rPr>
        <w:t xml:space="preserve">La Ditta Aggiudicataria dovrà, inoltre, fornire a proprie spese tutto il materiale (tubi, filtri, disinfettanti, materiale di consumo e quant’altro occorra) necessario all’installazione dei sistemi ed all’utilizzo fino a conclusione del collaudo. </w:t>
      </w:r>
    </w:p>
    <w:p w:rsidR="00D8279C" w:rsidRPr="008752F1" w:rsidRDefault="00D8279C" w:rsidP="008752F1">
      <w:pPr>
        <w:pStyle w:val="Testonormale1"/>
        <w:jc w:val="both"/>
        <w:rPr>
          <w:rFonts w:ascii="Arial" w:hAnsi="Arial" w:cs="Arial"/>
        </w:rPr>
      </w:pPr>
      <w:r w:rsidRPr="008752F1">
        <w:rPr>
          <w:rFonts w:ascii="Arial" w:hAnsi="Arial" w:cs="Arial"/>
        </w:rPr>
        <w:t xml:space="preserve">La Ditta Aggiudicataria dovrà inoltre provvedere a proprie spese al ritiro ed allo smaltimento di tutti gli imballi e/o contenitori resisi necessari per la consegna e l’installazione dei dispositivi. </w:t>
      </w:r>
    </w:p>
    <w:p w:rsidR="00D8279C" w:rsidRPr="008752F1" w:rsidRDefault="00D8279C" w:rsidP="008752F1">
      <w:pPr>
        <w:pStyle w:val="Testonormale1"/>
        <w:jc w:val="both"/>
        <w:rPr>
          <w:rFonts w:ascii="Arial" w:hAnsi="Arial" w:cs="Arial"/>
        </w:rPr>
      </w:pPr>
      <w:r w:rsidRPr="008752F1">
        <w:rPr>
          <w:rFonts w:ascii="Arial" w:hAnsi="Arial" w:cs="Arial"/>
        </w:rPr>
        <w:t xml:space="preserve">L’installazione dovrà essere effettuata da personale tecnico specializzato nel pieno rispetto delle norme tecniche applicabili e della vigente normativa in materia di igiene e sicurezza sul lavoro. In particolare la ditta aggiudicataria dovrà verificare che i collegamenti alle utenze e agli scarichi sia effettuata in modo adeguato e conforme alle indicazioni del fabbricante. </w:t>
      </w:r>
    </w:p>
    <w:p w:rsidR="00D8279C" w:rsidRPr="008752F1" w:rsidRDefault="00D8279C" w:rsidP="008752F1">
      <w:pPr>
        <w:pStyle w:val="Testonormale1"/>
        <w:jc w:val="both"/>
        <w:rPr>
          <w:rFonts w:ascii="Arial" w:hAnsi="Arial" w:cs="Arial"/>
        </w:rPr>
      </w:pPr>
      <w:r w:rsidRPr="008752F1">
        <w:rPr>
          <w:rFonts w:ascii="Arial" w:hAnsi="Arial" w:cs="Arial"/>
        </w:rPr>
        <w:t xml:space="preserve">Sarà obbligo della Ditta Aggiudicataria adottare tutte le cautele necessarie a garantire l’incolumità degli addetti ai lavori, nonché di terzi ed evitare danni a beni pubblici e privati. Sono a carico della Ditta Aggiudicataria le verifiche di sicurezza (secondo la norma EN 60601-1 - CEI 62-5) ed i controlli di qualità prestazionali e funzionali. </w:t>
      </w:r>
    </w:p>
    <w:p w:rsidR="00D8279C" w:rsidRPr="008752F1" w:rsidRDefault="00D8279C" w:rsidP="008752F1">
      <w:pPr>
        <w:pStyle w:val="Testonormale1"/>
        <w:jc w:val="both"/>
        <w:rPr>
          <w:rFonts w:ascii="Arial" w:hAnsi="Arial" w:cs="Arial"/>
        </w:rPr>
      </w:pPr>
      <w:r w:rsidRPr="008752F1">
        <w:rPr>
          <w:rFonts w:ascii="Arial" w:hAnsi="Arial" w:cs="Arial"/>
        </w:rPr>
        <w:t xml:space="preserve">Qualora la Ditta Aggiudicataria non riesca ad ottemperare a quanto sopra entro i tempi ivi indicati l’AUSL si riserva la facoltà di applicare immediatamente alla Ditta Aggiudicataria le penali previste. </w:t>
      </w:r>
    </w:p>
    <w:p w:rsidR="00D8279C" w:rsidRPr="008752F1" w:rsidRDefault="00D8279C" w:rsidP="008752F1">
      <w:pPr>
        <w:pStyle w:val="Testonormale1"/>
        <w:jc w:val="both"/>
        <w:rPr>
          <w:rFonts w:ascii="Arial" w:hAnsi="Arial" w:cs="Arial"/>
        </w:rPr>
      </w:pPr>
      <w:r w:rsidRPr="008752F1">
        <w:rPr>
          <w:rFonts w:ascii="Arial" w:hAnsi="Arial" w:cs="Arial"/>
        </w:rPr>
        <w:t xml:space="preserve">Al termine dei lavori la Ditta aggiudicataria dovrà rilasciare un </w:t>
      </w:r>
      <w:r w:rsidRPr="008752F1">
        <w:rPr>
          <w:rFonts w:ascii="Arial" w:hAnsi="Arial" w:cs="Arial"/>
          <w:b/>
        </w:rPr>
        <w:t>“Verbale di installazione”</w:t>
      </w:r>
      <w:r w:rsidRPr="008752F1">
        <w:rPr>
          <w:rFonts w:ascii="Arial" w:hAnsi="Arial" w:cs="Arial"/>
        </w:rPr>
        <w:t xml:space="preserve"> che attesti l’installazione “a regola d’arte” dei sistemi offerti </w:t>
      </w:r>
    </w:p>
    <w:p w:rsidR="00D8279C" w:rsidRDefault="00D8279C" w:rsidP="008752F1">
      <w:pPr>
        <w:pStyle w:val="Testonormale1"/>
        <w:jc w:val="both"/>
        <w:rPr>
          <w:rFonts w:ascii="Arial" w:hAnsi="Arial" w:cs="Arial"/>
        </w:rPr>
      </w:pPr>
      <w:r w:rsidRPr="008752F1">
        <w:rPr>
          <w:rFonts w:ascii="Arial" w:hAnsi="Arial" w:cs="Arial"/>
        </w:rPr>
        <w:t xml:space="preserve">Il Verbale di installazione e tutta la documentazione relativa dovrà essere consegnato all’Ingegneria Clinica dell’AUSL per le verifiche di competenza e dovrà essere accompagnato da: </w:t>
      </w:r>
    </w:p>
    <w:p w:rsidR="004A6084" w:rsidRPr="008752F1" w:rsidRDefault="004A6084" w:rsidP="008752F1">
      <w:pPr>
        <w:pStyle w:val="Testonormale1"/>
        <w:jc w:val="both"/>
        <w:rPr>
          <w:rFonts w:ascii="Arial" w:hAnsi="Arial" w:cs="Arial"/>
        </w:rPr>
      </w:pPr>
    </w:p>
    <w:p w:rsidR="00D8279C" w:rsidRPr="008752F1" w:rsidRDefault="00D8279C" w:rsidP="008752F1">
      <w:pPr>
        <w:pStyle w:val="Testonormale1"/>
        <w:jc w:val="both"/>
        <w:rPr>
          <w:rFonts w:ascii="Arial" w:hAnsi="Arial" w:cs="Arial"/>
        </w:rPr>
      </w:pPr>
      <w:r w:rsidRPr="008752F1">
        <w:rPr>
          <w:rFonts w:ascii="Arial" w:hAnsi="Arial" w:cs="Arial"/>
        </w:rPr>
        <w:t xml:space="preserve"> Copia del manuale d'uso in lingua italiana per ogni tipologia di apparecchiatura installata </w:t>
      </w:r>
    </w:p>
    <w:p w:rsidR="00D8279C" w:rsidRPr="008752F1" w:rsidRDefault="00D8279C" w:rsidP="008752F1">
      <w:pPr>
        <w:pStyle w:val="Testonormale1"/>
        <w:jc w:val="both"/>
        <w:rPr>
          <w:rFonts w:ascii="Arial" w:hAnsi="Arial" w:cs="Arial"/>
        </w:rPr>
      </w:pPr>
      <w:r w:rsidRPr="008752F1">
        <w:rPr>
          <w:rFonts w:ascii="Arial" w:hAnsi="Arial" w:cs="Arial"/>
        </w:rPr>
        <w:t xml:space="preserve"> Copia delle verifiche di sicurezza e dei controlli di qualità prestazionali e funzionali </w:t>
      </w:r>
    </w:p>
    <w:p w:rsidR="00D8279C" w:rsidRPr="008752F1" w:rsidRDefault="00D8279C" w:rsidP="008752F1">
      <w:pPr>
        <w:pStyle w:val="Testonormale1"/>
        <w:jc w:val="both"/>
        <w:rPr>
          <w:rFonts w:ascii="Arial" w:hAnsi="Arial" w:cs="Arial"/>
        </w:rPr>
      </w:pPr>
      <w:r w:rsidRPr="008752F1">
        <w:rPr>
          <w:rFonts w:ascii="Arial" w:hAnsi="Arial" w:cs="Arial"/>
        </w:rPr>
        <w:t xml:space="preserve"> Programma e calendario di formazione. </w:t>
      </w:r>
    </w:p>
    <w:p w:rsidR="00D8279C" w:rsidRPr="008752F1" w:rsidRDefault="00D8279C" w:rsidP="008752F1">
      <w:pPr>
        <w:pStyle w:val="Testonormale1"/>
        <w:jc w:val="both"/>
        <w:rPr>
          <w:rFonts w:ascii="Arial" w:hAnsi="Arial" w:cs="Arial"/>
        </w:rPr>
      </w:pPr>
    </w:p>
    <w:p w:rsidR="00D8279C" w:rsidRPr="008752F1" w:rsidRDefault="00D8279C" w:rsidP="008752F1">
      <w:pPr>
        <w:pStyle w:val="Testonormale1"/>
        <w:jc w:val="both"/>
        <w:rPr>
          <w:rFonts w:ascii="Arial" w:hAnsi="Arial" w:cs="Arial"/>
          <w:b/>
        </w:rPr>
      </w:pPr>
      <w:r w:rsidRPr="008752F1">
        <w:rPr>
          <w:rFonts w:ascii="Arial" w:hAnsi="Arial" w:cs="Arial"/>
        </w:rPr>
        <w:t xml:space="preserve">Il collaudo di accettazione dei dispositivi verrà eseguito entro 30 giorni solari dalla ricezione da parte dell’Ingegneria Clinica del </w:t>
      </w:r>
      <w:r w:rsidRPr="008752F1">
        <w:rPr>
          <w:rFonts w:ascii="Arial" w:hAnsi="Arial" w:cs="Arial"/>
          <w:b/>
        </w:rPr>
        <w:t xml:space="preserve">“Verbale di Installazione.” </w:t>
      </w:r>
    </w:p>
    <w:p w:rsidR="00D8279C" w:rsidRPr="008752F1" w:rsidRDefault="00D8279C" w:rsidP="008752F1">
      <w:pPr>
        <w:pStyle w:val="Testonormale1"/>
        <w:jc w:val="both"/>
        <w:rPr>
          <w:rFonts w:ascii="Arial" w:hAnsi="Arial" w:cs="Arial"/>
        </w:rPr>
      </w:pPr>
      <w:r w:rsidRPr="008752F1">
        <w:rPr>
          <w:rFonts w:ascii="Arial" w:hAnsi="Arial" w:cs="Arial"/>
        </w:rPr>
        <w:t xml:space="preserve">L’Ingegneria Clinica si riserva la facoltà di effettuare in sede di collaudo ogni verifica ritenuta opportuna per valutare tutti gli aspetti necessari ad attestare la rispondenza della fornitura a quanto richiesto nel Capitolato speciale ed alle eventuali condizioni migliorative offerte dalla Ditta Aggiudicataria, nonché tutti gli aspetti relativi alla sicurezza. </w:t>
      </w:r>
    </w:p>
    <w:p w:rsidR="00D8279C" w:rsidRPr="008752F1" w:rsidRDefault="00D8279C" w:rsidP="008752F1">
      <w:pPr>
        <w:pStyle w:val="Testonormale1"/>
        <w:jc w:val="both"/>
        <w:rPr>
          <w:rFonts w:ascii="Arial" w:hAnsi="Arial" w:cs="Arial"/>
        </w:rPr>
      </w:pPr>
      <w:r w:rsidRPr="008752F1">
        <w:rPr>
          <w:rFonts w:ascii="Arial" w:hAnsi="Arial" w:cs="Arial"/>
        </w:rPr>
        <w:t xml:space="preserve">Le apparecchiature installate secondo le modalità sopra indicate potranno essere inserite in uso clinico, qualora non vengano evidenziate condizioni di rischio. L’utilizzo è comunque subordinato ad una adeguata formazione, che verrà gestita direttamente dalla UO utilizzatrice insieme al referente indicato dalla Ditta Aggiudicataria. </w:t>
      </w:r>
    </w:p>
    <w:p w:rsidR="00D8279C" w:rsidRPr="008752F1" w:rsidRDefault="00D8279C" w:rsidP="008752F1">
      <w:pPr>
        <w:pStyle w:val="Testonormale1"/>
        <w:jc w:val="both"/>
        <w:rPr>
          <w:rFonts w:ascii="Arial" w:hAnsi="Arial" w:cs="Arial"/>
        </w:rPr>
      </w:pPr>
      <w:r w:rsidRPr="008752F1">
        <w:rPr>
          <w:rFonts w:ascii="Arial" w:hAnsi="Arial" w:cs="Arial"/>
        </w:rPr>
        <w:t xml:space="preserve">Le verifiche potranno essere effettuate in collaborazione con i Servizi Prevenzione e Protezione Aziendali e/o con i Servizi Prevenzione e Controllo delle Infezioni - Igiene Ambientale e Gestione Rifiuti e/o altre figure/servizi aziendali competenti, in presenza della Ditta Aggiudicataria qualora l’Ingegneria Clinica lo ritenesse opportuno, con ogni mezzo e con le più ampie facoltà. </w:t>
      </w:r>
    </w:p>
    <w:p w:rsidR="00D8279C" w:rsidRPr="008752F1" w:rsidRDefault="00D8279C" w:rsidP="008752F1">
      <w:pPr>
        <w:pStyle w:val="Testonormale1"/>
        <w:jc w:val="both"/>
        <w:rPr>
          <w:rFonts w:ascii="Arial" w:hAnsi="Arial" w:cs="Arial"/>
        </w:rPr>
      </w:pPr>
      <w:r w:rsidRPr="008752F1">
        <w:rPr>
          <w:rFonts w:ascii="Arial" w:hAnsi="Arial" w:cs="Arial"/>
        </w:rPr>
        <w:t xml:space="preserve">Nel caso in cui non si evidenziassero irregolarità, l’Ingegneria Clinica dichiarerà il collaudo Positivo. </w:t>
      </w:r>
    </w:p>
    <w:p w:rsidR="00D8279C" w:rsidRPr="008752F1" w:rsidRDefault="00D8279C" w:rsidP="008752F1">
      <w:pPr>
        <w:pStyle w:val="Testonormale1"/>
        <w:jc w:val="both"/>
        <w:rPr>
          <w:rFonts w:ascii="Arial" w:hAnsi="Arial" w:cs="Arial"/>
        </w:rPr>
      </w:pPr>
      <w:r w:rsidRPr="008752F1">
        <w:rPr>
          <w:rFonts w:ascii="Arial" w:hAnsi="Arial" w:cs="Arial"/>
        </w:rPr>
        <w:t xml:space="preserve">Qualora, invece, si riscontrassero carenze documentali o di qualsiasi altra natura, l’Ingegneria Clinica si impegna a comunicarle per iscritto (anche tramite e-mail) alla Ditta Aggiudicataria </w:t>
      </w:r>
      <w:r w:rsidRPr="008752F1">
        <w:rPr>
          <w:rFonts w:ascii="Arial" w:hAnsi="Arial" w:cs="Arial"/>
        </w:rPr>
        <w:lastRenderedPageBreak/>
        <w:t xml:space="preserve">sospendendo il collaudo fino al completamento di quanto richiesto, che dovrà avvenire entro non oltre 15 giorni solari dalla trasmissione della richiesta, salvo differenti tempistiche indicate. </w:t>
      </w:r>
    </w:p>
    <w:p w:rsidR="00D8279C" w:rsidRDefault="00D8279C" w:rsidP="008752F1">
      <w:pPr>
        <w:pStyle w:val="Testonormale1"/>
        <w:jc w:val="both"/>
        <w:rPr>
          <w:rFonts w:ascii="Arial" w:hAnsi="Arial" w:cs="Arial"/>
        </w:rPr>
      </w:pPr>
      <w:r w:rsidRPr="008752F1">
        <w:rPr>
          <w:rFonts w:ascii="Arial" w:hAnsi="Arial" w:cs="Arial"/>
        </w:rPr>
        <w:t xml:space="preserve">Qualora la Ditta Aggiudicataria non ottemperasse ancora entro il termine sopra indicato a completare quanto richiesto, l’Ingegneria Clinica si riserva la facoltà di dichiarare il collaudo: </w:t>
      </w:r>
    </w:p>
    <w:p w:rsidR="004A6084" w:rsidRPr="008752F1" w:rsidRDefault="004A6084" w:rsidP="008752F1">
      <w:pPr>
        <w:pStyle w:val="Testonormale1"/>
        <w:jc w:val="both"/>
        <w:rPr>
          <w:rFonts w:ascii="Arial" w:hAnsi="Arial" w:cs="Arial"/>
        </w:rPr>
      </w:pPr>
    </w:p>
    <w:p w:rsidR="00D8279C" w:rsidRPr="008752F1" w:rsidRDefault="00D8279C" w:rsidP="008752F1">
      <w:pPr>
        <w:pStyle w:val="Testonormale1"/>
        <w:jc w:val="both"/>
        <w:rPr>
          <w:rFonts w:ascii="Arial" w:hAnsi="Arial" w:cs="Arial"/>
        </w:rPr>
      </w:pPr>
      <w:r w:rsidRPr="008752F1">
        <w:rPr>
          <w:rFonts w:ascii="Arial" w:hAnsi="Arial" w:cs="Arial"/>
          <w:b/>
        </w:rPr>
        <w:t> Positivo con riserva: i</w:t>
      </w:r>
      <w:r w:rsidRPr="008752F1">
        <w:rPr>
          <w:rFonts w:ascii="Arial" w:hAnsi="Arial" w:cs="Arial"/>
        </w:rPr>
        <w:t>n tal caso, i materiali (</w:t>
      </w:r>
      <w:r w:rsidR="00BA4F95">
        <w:rPr>
          <w:rFonts w:ascii="Arial" w:hAnsi="Arial" w:cs="Arial"/>
        </w:rPr>
        <w:t>kit, ecc</w:t>
      </w:r>
      <w:r w:rsidRPr="008752F1">
        <w:rPr>
          <w:rFonts w:ascii="Arial" w:hAnsi="Arial" w:cs="Arial"/>
        </w:rPr>
        <w:t xml:space="preserve">) verranno riconosciuti ad un importo pari al 75% di quanto aggiudicato fino a quando la Ditta Aggiudicataria non provvederà al completamento di quanto richiesto. </w:t>
      </w:r>
    </w:p>
    <w:p w:rsidR="00D8279C" w:rsidRPr="008752F1" w:rsidRDefault="00D8279C" w:rsidP="008752F1">
      <w:pPr>
        <w:pStyle w:val="Testonormale1"/>
        <w:jc w:val="both"/>
        <w:rPr>
          <w:rFonts w:ascii="Arial" w:hAnsi="Arial" w:cs="Arial"/>
        </w:rPr>
      </w:pPr>
      <w:r w:rsidRPr="008752F1">
        <w:rPr>
          <w:rFonts w:ascii="Arial" w:hAnsi="Arial" w:cs="Arial"/>
          <w:b/>
        </w:rPr>
        <w:t> Negativo</w:t>
      </w:r>
      <w:r w:rsidRPr="008752F1">
        <w:rPr>
          <w:rFonts w:ascii="Arial" w:hAnsi="Arial" w:cs="Arial"/>
        </w:rPr>
        <w:t xml:space="preserve">. </w:t>
      </w:r>
    </w:p>
    <w:p w:rsidR="00D8279C" w:rsidRPr="008752F1" w:rsidRDefault="00D8279C" w:rsidP="008752F1">
      <w:pPr>
        <w:pStyle w:val="Testonormale1"/>
        <w:jc w:val="both"/>
        <w:rPr>
          <w:rFonts w:ascii="Arial" w:hAnsi="Arial" w:cs="Arial"/>
        </w:rPr>
      </w:pPr>
    </w:p>
    <w:p w:rsidR="00D8279C" w:rsidRDefault="00D8279C" w:rsidP="008752F1">
      <w:pPr>
        <w:pStyle w:val="Testonormale1"/>
        <w:jc w:val="both"/>
        <w:rPr>
          <w:rFonts w:ascii="Arial" w:hAnsi="Arial" w:cs="Arial"/>
        </w:rPr>
      </w:pPr>
      <w:r w:rsidRPr="008752F1">
        <w:rPr>
          <w:rFonts w:ascii="Arial" w:hAnsi="Arial" w:cs="Arial"/>
        </w:rPr>
        <w:t xml:space="preserve">In caso di esito negativo del collaudo, la Ditta Aggiudicataria è tenuta agli adempimenti indicati in Capitolato. Le Aziende appartenenti al SIMT A.M. BO. si riservano di annullare l’aggiudicazione della fornitura alla Ditta Aggiudicataria e di procedere con l’aggiudicazione alla Ditta Partecipante seconda in graduatoria o di indire una nuova gara. </w:t>
      </w:r>
    </w:p>
    <w:p w:rsidR="004A6084" w:rsidRPr="008752F1" w:rsidRDefault="004A6084" w:rsidP="008752F1">
      <w:pPr>
        <w:pStyle w:val="Testonormale1"/>
        <w:jc w:val="both"/>
        <w:rPr>
          <w:rFonts w:ascii="Arial" w:hAnsi="Arial" w:cs="Arial"/>
        </w:rPr>
      </w:pPr>
    </w:p>
    <w:p w:rsidR="00D8279C" w:rsidRPr="008752F1" w:rsidRDefault="00D8279C" w:rsidP="008752F1">
      <w:pPr>
        <w:pStyle w:val="Testonormale1"/>
        <w:jc w:val="both"/>
        <w:rPr>
          <w:rFonts w:ascii="Arial" w:hAnsi="Arial" w:cs="Arial"/>
        </w:rPr>
      </w:pPr>
      <w:r w:rsidRPr="008752F1">
        <w:rPr>
          <w:rFonts w:ascii="Arial" w:hAnsi="Arial" w:cs="Arial"/>
        </w:rPr>
        <w:t>Sulla base delle risultanze delle verifiche effettuate dall’Ingegneria Clinica, l’AUSL provvederà a trasmettere alla Ditta Aggiudicataria l’esito del collaudo di accettazione (Positivo, Negativo o Positivo con riserva) e gli eventuali provvedimenti derivanti da quanto previsto in Capitolato. Quanto comunicato si riterrà accolto dalla Ditta Aggiudicataria stessa qualora non pervengano richieste scritte di chiarimenti entro 15 giorni solari dalla data di trasmissione del collaudo.</w:t>
      </w:r>
    </w:p>
    <w:p w:rsidR="00D8279C" w:rsidRDefault="00D8279C" w:rsidP="006D2221">
      <w:pPr>
        <w:jc w:val="both"/>
        <w:rPr>
          <w:rFonts w:ascii="Arial" w:hAnsi="Arial"/>
          <w:sz w:val="20"/>
          <w:szCs w:val="20"/>
        </w:rPr>
      </w:pPr>
    </w:p>
    <w:p w:rsidR="00D8279C" w:rsidRPr="00A16115" w:rsidRDefault="00D8279C" w:rsidP="006D2221">
      <w:pPr>
        <w:widowControl w:val="0"/>
        <w:suppressAutoHyphens/>
        <w:ind w:left="360"/>
        <w:jc w:val="both"/>
        <w:rPr>
          <w:rFonts w:ascii="Arial" w:hAnsi="Arial" w:cs="Arial"/>
          <w:sz w:val="20"/>
          <w:szCs w:val="20"/>
        </w:rPr>
      </w:pPr>
    </w:p>
    <w:p w:rsidR="00D8279C" w:rsidRPr="00EF22D2" w:rsidRDefault="00D8279C" w:rsidP="00794EBD">
      <w:pPr>
        <w:pStyle w:val="Titolo1"/>
        <w:rPr>
          <w:rFonts w:ascii="Calibri" w:hAnsi="Calibri" w:cs="Calibri"/>
          <w:color w:val="auto"/>
          <w:sz w:val="22"/>
          <w:szCs w:val="22"/>
        </w:rPr>
      </w:pPr>
      <w:bookmarkStart w:id="36" w:name="_Toc509494711"/>
      <w:bookmarkStart w:id="37" w:name="_Toc509494768"/>
      <w:bookmarkStart w:id="38" w:name="_Toc512496246"/>
      <w:bookmarkStart w:id="39" w:name="_Toc512496462"/>
      <w:bookmarkStart w:id="40" w:name="_Toc22206861"/>
      <w:r w:rsidRPr="005127A3">
        <w:rPr>
          <w:color w:val="auto"/>
          <w:sz w:val="22"/>
          <w:szCs w:val="22"/>
        </w:rPr>
        <w:t>Art</w:t>
      </w:r>
      <w:r>
        <w:rPr>
          <w:color w:val="auto"/>
          <w:sz w:val="22"/>
          <w:szCs w:val="22"/>
        </w:rPr>
        <w:t>.</w:t>
      </w:r>
      <w:r w:rsidRPr="005127A3">
        <w:rPr>
          <w:color w:val="auto"/>
          <w:sz w:val="22"/>
          <w:szCs w:val="22"/>
        </w:rPr>
        <w:t xml:space="preserve"> </w:t>
      </w:r>
      <w:r w:rsidR="005B16FA">
        <w:rPr>
          <w:color w:val="auto"/>
          <w:sz w:val="22"/>
          <w:szCs w:val="22"/>
        </w:rPr>
        <w:t>9</w:t>
      </w:r>
      <w:r w:rsidRPr="005127A3">
        <w:rPr>
          <w:color w:val="auto"/>
          <w:sz w:val="22"/>
          <w:szCs w:val="22"/>
        </w:rPr>
        <w:t xml:space="preserve"> – </w:t>
      </w:r>
      <w:r>
        <w:rPr>
          <w:color w:val="auto"/>
          <w:sz w:val="22"/>
          <w:szCs w:val="22"/>
        </w:rPr>
        <w:t>Formazione</w:t>
      </w:r>
      <w:bookmarkEnd w:id="36"/>
      <w:bookmarkEnd w:id="37"/>
      <w:bookmarkEnd w:id="38"/>
      <w:bookmarkEnd w:id="39"/>
      <w:bookmarkEnd w:id="40"/>
      <w:r>
        <w:rPr>
          <w:color w:val="auto"/>
          <w:sz w:val="22"/>
          <w:szCs w:val="22"/>
        </w:rPr>
        <w:t xml:space="preserve"> </w:t>
      </w:r>
    </w:p>
    <w:p w:rsidR="00D8279C" w:rsidRPr="004A6084" w:rsidRDefault="00D8279C" w:rsidP="004A6084">
      <w:pPr>
        <w:pStyle w:val="Testonormale1"/>
        <w:jc w:val="both"/>
        <w:rPr>
          <w:rFonts w:ascii="Arial" w:hAnsi="Arial" w:cs="Arial"/>
        </w:rPr>
      </w:pPr>
      <w:r w:rsidRPr="004A6084">
        <w:rPr>
          <w:rFonts w:ascii="Arial" w:hAnsi="Arial" w:cs="Arial"/>
        </w:rPr>
        <w:t>La Ditta Aggiudicataria dovrà garantire un’adeguata formazione gratuita del personale</w:t>
      </w:r>
      <w:r w:rsidR="004A6084">
        <w:rPr>
          <w:rFonts w:ascii="Arial" w:hAnsi="Arial" w:cs="Arial"/>
        </w:rPr>
        <w:t xml:space="preserve"> </w:t>
      </w:r>
      <w:r w:rsidRPr="004A6084">
        <w:rPr>
          <w:rFonts w:ascii="Arial" w:hAnsi="Arial" w:cs="Arial"/>
        </w:rPr>
        <w:t>delle Aziende Appaltanti, per quanto concerne il corretto utilizzo dei dispositivi, le</w:t>
      </w:r>
      <w:r w:rsidR="004A6084">
        <w:rPr>
          <w:rFonts w:ascii="Arial" w:hAnsi="Arial" w:cs="Arial"/>
        </w:rPr>
        <w:t xml:space="preserve"> </w:t>
      </w:r>
      <w:r w:rsidRPr="004A6084">
        <w:rPr>
          <w:rFonts w:ascii="Arial" w:hAnsi="Arial" w:cs="Arial"/>
        </w:rPr>
        <w:t>avvertenze all’uso e la manutenzione ordinaria.</w:t>
      </w:r>
    </w:p>
    <w:p w:rsidR="00D8279C" w:rsidRPr="004A6084" w:rsidRDefault="00D8279C" w:rsidP="004A6084">
      <w:pPr>
        <w:autoSpaceDE w:val="0"/>
        <w:autoSpaceDN w:val="0"/>
        <w:adjustRightInd w:val="0"/>
        <w:jc w:val="both"/>
        <w:rPr>
          <w:rFonts w:ascii="Arial" w:hAnsi="Arial" w:cs="Arial"/>
          <w:sz w:val="20"/>
          <w:szCs w:val="20"/>
        </w:rPr>
      </w:pPr>
      <w:r w:rsidRPr="004A6084">
        <w:rPr>
          <w:rFonts w:ascii="Arial" w:hAnsi="Arial" w:cs="Arial"/>
          <w:sz w:val="20"/>
          <w:szCs w:val="20"/>
        </w:rPr>
        <w:t>La formazione del personale dovrà essere concordata con i referenti delle U.O. delle</w:t>
      </w:r>
      <w:r w:rsidR="004A6084">
        <w:rPr>
          <w:rFonts w:ascii="Arial" w:hAnsi="Arial" w:cs="Arial"/>
          <w:sz w:val="20"/>
          <w:szCs w:val="20"/>
        </w:rPr>
        <w:t xml:space="preserve"> </w:t>
      </w:r>
      <w:r w:rsidRPr="004A6084">
        <w:rPr>
          <w:rFonts w:ascii="Arial" w:hAnsi="Arial" w:cs="Arial"/>
          <w:sz w:val="20"/>
          <w:szCs w:val="20"/>
        </w:rPr>
        <w:t>Aziende Appaltanti durante il periodo previsto per l’installazione e messa in funzione.</w:t>
      </w:r>
    </w:p>
    <w:p w:rsidR="00D8279C" w:rsidRPr="004A6084" w:rsidRDefault="00D8279C" w:rsidP="004A6084">
      <w:pPr>
        <w:autoSpaceDE w:val="0"/>
        <w:autoSpaceDN w:val="0"/>
        <w:adjustRightInd w:val="0"/>
        <w:jc w:val="both"/>
        <w:rPr>
          <w:rFonts w:ascii="Arial" w:hAnsi="Arial" w:cs="Arial"/>
          <w:sz w:val="20"/>
          <w:szCs w:val="20"/>
        </w:rPr>
      </w:pPr>
      <w:r w:rsidRPr="004A6084">
        <w:rPr>
          <w:rFonts w:ascii="Arial" w:hAnsi="Arial" w:cs="Arial"/>
          <w:sz w:val="20"/>
          <w:szCs w:val="20"/>
        </w:rPr>
        <w:t>Se richiesto, l’avvenuta formazione dovrà essere attestata da un documento in cui</w:t>
      </w:r>
      <w:r w:rsidR="004A6084">
        <w:rPr>
          <w:rFonts w:ascii="Arial" w:hAnsi="Arial" w:cs="Arial"/>
          <w:sz w:val="20"/>
          <w:szCs w:val="20"/>
        </w:rPr>
        <w:t xml:space="preserve"> </w:t>
      </w:r>
      <w:r w:rsidRPr="004A6084">
        <w:rPr>
          <w:rFonts w:ascii="Arial" w:hAnsi="Arial" w:cs="Arial"/>
          <w:sz w:val="20"/>
          <w:szCs w:val="20"/>
        </w:rPr>
        <w:t>verranno riportati i nominativi degli operatori che hanno ricevuto l’istruzione e controfirmato</w:t>
      </w:r>
      <w:r w:rsidR="004A6084">
        <w:rPr>
          <w:rFonts w:ascii="Arial" w:hAnsi="Arial" w:cs="Arial"/>
          <w:sz w:val="20"/>
          <w:szCs w:val="20"/>
        </w:rPr>
        <w:t xml:space="preserve"> </w:t>
      </w:r>
      <w:r w:rsidRPr="004A6084">
        <w:rPr>
          <w:rFonts w:ascii="Arial" w:hAnsi="Arial" w:cs="Arial"/>
          <w:sz w:val="20"/>
          <w:szCs w:val="20"/>
        </w:rPr>
        <w:t>dalla Ditta Aggiudicataria (nella persona che ha eseguito il corso).</w:t>
      </w:r>
    </w:p>
    <w:p w:rsidR="00D8279C" w:rsidRPr="004A6084" w:rsidRDefault="00D8279C" w:rsidP="004A6084">
      <w:pPr>
        <w:autoSpaceDE w:val="0"/>
        <w:autoSpaceDN w:val="0"/>
        <w:adjustRightInd w:val="0"/>
        <w:jc w:val="both"/>
        <w:rPr>
          <w:rFonts w:ascii="Arial" w:hAnsi="Arial" w:cs="Arial"/>
          <w:sz w:val="20"/>
          <w:szCs w:val="20"/>
        </w:rPr>
      </w:pPr>
      <w:r w:rsidRPr="004A6084">
        <w:rPr>
          <w:rFonts w:ascii="Arial" w:hAnsi="Arial" w:cs="Arial"/>
          <w:sz w:val="20"/>
          <w:szCs w:val="20"/>
        </w:rPr>
        <w:t xml:space="preserve">Qualora, </w:t>
      </w:r>
      <w:r w:rsidRPr="004A6084">
        <w:rPr>
          <w:rFonts w:ascii="Arial" w:hAnsi="Arial" w:cs="Arial"/>
          <w:b/>
          <w:bCs/>
          <w:sz w:val="20"/>
          <w:szCs w:val="20"/>
        </w:rPr>
        <w:t>durante il periodo del service</w:t>
      </w:r>
      <w:r w:rsidRPr="004A6084">
        <w:rPr>
          <w:rFonts w:ascii="Arial" w:hAnsi="Arial" w:cs="Arial"/>
          <w:sz w:val="20"/>
          <w:szCs w:val="20"/>
        </w:rPr>
        <w:t>, si rilevassero carenze formative o si verificasse</w:t>
      </w:r>
      <w:r w:rsidR="004A6084">
        <w:rPr>
          <w:rFonts w:ascii="Arial" w:hAnsi="Arial" w:cs="Arial"/>
          <w:sz w:val="20"/>
          <w:szCs w:val="20"/>
        </w:rPr>
        <w:t xml:space="preserve"> </w:t>
      </w:r>
      <w:r w:rsidRPr="004A6084">
        <w:rPr>
          <w:rFonts w:ascii="Arial" w:hAnsi="Arial" w:cs="Arial"/>
          <w:sz w:val="20"/>
          <w:szCs w:val="20"/>
        </w:rPr>
        <w:t>la necessità di formare all’uso personale aggiuntivo, la Ditta Aggiudicataria dovrà</w:t>
      </w:r>
      <w:r w:rsidR="004A6084">
        <w:rPr>
          <w:rFonts w:ascii="Arial" w:hAnsi="Arial" w:cs="Arial"/>
          <w:sz w:val="20"/>
          <w:szCs w:val="20"/>
        </w:rPr>
        <w:t xml:space="preserve"> </w:t>
      </w:r>
      <w:r w:rsidRPr="004A6084">
        <w:rPr>
          <w:rFonts w:ascii="Arial" w:hAnsi="Arial" w:cs="Arial"/>
          <w:sz w:val="20"/>
          <w:szCs w:val="20"/>
        </w:rPr>
        <w:t>provvedere gratuitamente ad eseguire nuovi corsi di formazione.</w:t>
      </w:r>
    </w:p>
    <w:p w:rsidR="00D8279C" w:rsidRDefault="00D8279C" w:rsidP="004A6084">
      <w:pPr>
        <w:autoSpaceDE w:val="0"/>
        <w:autoSpaceDN w:val="0"/>
        <w:adjustRightInd w:val="0"/>
        <w:jc w:val="both"/>
        <w:rPr>
          <w:rFonts w:ascii="Arial" w:hAnsi="Arial" w:cs="Arial"/>
          <w:sz w:val="20"/>
          <w:szCs w:val="20"/>
        </w:rPr>
      </w:pPr>
      <w:r w:rsidRPr="004A6084">
        <w:rPr>
          <w:rFonts w:ascii="Arial" w:hAnsi="Arial" w:cs="Arial"/>
          <w:sz w:val="20"/>
          <w:szCs w:val="20"/>
        </w:rPr>
        <w:t>Inoltre, la Ditta Aggiudicataria dovrà, se richiesto, affiancare proprio personale tecnico</w:t>
      </w:r>
      <w:r w:rsidR="004A6084">
        <w:rPr>
          <w:rFonts w:ascii="Arial" w:hAnsi="Arial" w:cs="Arial"/>
          <w:sz w:val="20"/>
          <w:szCs w:val="20"/>
        </w:rPr>
        <w:t xml:space="preserve"> </w:t>
      </w:r>
      <w:r w:rsidRPr="004A6084">
        <w:rPr>
          <w:rFonts w:ascii="Arial" w:hAnsi="Arial" w:cs="Arial"/>
          <w:sz w:val="20"/>
          <w:szCs w:val="20"/>
        </w:rPr>
        <w:t>esperto al personale delle Aziende Appaltanti, in tempi compatibili con le necessità</w:t>
      </w:r>
      <w:r w:rsidR="004A6084">
        <w:rPr>
          <w:rFonts w:ascii="Arial" w:hAnsi="Arial" w:cs="Arial"/>
          <w:sz w:val="20"/>
          <w:szCs w:val="20"/>
        </w:rPr>
        <w:t xml:space="preserve"> </w:t>
      </w:r>
      <w:r w:rsidRPr="004A6084">
        <w:rPr>
          <w:rFonts w:ascii="Arial" w:hAnsi="Arial" w:cs="Arial"/>
          <w:sz w:val="20"/>
          <w:szCs w:val="20"/>
        </w:rPr>
        <w:t>dell’U.O., per:</w:t>
      </w:r>
    </w:p>
    <w:p w:rsidR="004A6084" w:rsidRPr="004A6084" w:rsidRDefault="004A6084" w:rsidP="004A6084">
      <w:pPr>
        <w:autoSpaceDE w:val="0"/>
        <w:autoSpaceDN w:val="0"/>
        <w:adjustRightInd w:val="0"/>
        <w:jc w:val="both"/>
        <w:rPr>
          <w:rFonts w:ascii="Arial" w:hAnsi="Arial" w:cs="Arial"/>
          <w:sz w:val="20"/>
          <w:szCs w:val="20"/>
        </w:rPr>
      </w:pPr>
    </w:p>
    <w:p w:rsidR="00D8279C" w:rsidRPr="004A6084" w:rsidRDefault="00D8279C" w:rsidP="004A6084">
      <w:pPr>
        <w:autoSpaceDE w:val="0"/>
        <w:autoSpaceDN w:val="0"/>
        <w:adjustRightInd w:val="0"/>
        <w:jc w:val="both"/>
        <w:rPr>
          <w:rFonts w:ascii="Arial" w:hAnsi="Arial" w:cs="Arial"/>
          <w:sz w:val="20"/>
          <w:szCs w:val="20"/>
        </w:rPr>
      </w:pPr>
      <w:r w:rsidRPr="004A6084">
        <w:rPr>
          <w:rFonts w:ascii="SymbolMT" w:hAnsi="SymbolMT" w:cs="SymbolMT"/>
          <w:sz w:val="20"/>
          <w:szCs w:val="20"/>
        </w:rPr>
        <w:t xml:space="preserve">• </w:t>
      </w:r>
      <w:r w:rsidRPr="004A6084">
        <w:rPr>
          <w:rFonts w:ascii="Arial" w:hAnsi="Arial" w:cs="Arial"/>
          <w:sz w:val="20"/>
          <w:szCs w:val="20"/>
        </w:rPr>
        <w:t>Avviare l’attività legata all’uso del nuovo dispositivo;</w:t>
      </w:r>
    </w:p>
    <w:p w:rsidR="00D8279C" w:rsidRPr="004A6084" w:rsidRDefault="00D8279C" w:rsidP="004A6084">
      <w:pPr>
        <w:autoSpaceDE w:val="0"/>
        <w:autoSpaceDN w:val="0"/>
        <w:adjustRightInd w:val="0"/>
        <w:jc w:val="both"/>
        <w:rPr>
          <w:rFonts w:ascii="Arial" w:hAnsi="Arial" w:cs="Arial"/>
          <w:sz w:val="20"/>
          <w:szCs w:val="20"/>
        </w:rPr>
      </w:pPr>
      <w:r w:rsidRPr="004A6084">
        <w:rPr>
          <w:rFonts w:ascii="SymbolMT" w:hAnsi="SymbolMT" w:cs="SymbolMT"/>
          <w:sz w:val="20"/>
          <w:szCs w:val="20"/>
        </w:rPr>
        <w:t xml:space="preserve">• </w:t>
      </w:r>
      <w:r w:rsidRPr="004A6084">
        <w:rPr>
          <w:rFonts w:ascii="Arial" w:hAnsi="Arial" w:cs="Arial"/>
          <w:sz w:val="20"/>
          <w:szCs w:val="20"/>
        </w:rPr>
        <w:t>Supplire ad eventuali carenze formative;</w:t>
      </w:r>
    </w:p>
    <w:p w:rsidR="00D8279C" w:rsidRPr="004A6084" w:rsidRDefault="00D8279C" w:rsidP="004A6084">
      <w:pPr>
        <w:autoSpaceDE w:val="0"/>
        <w:autoSpaceDN w:val="0"/>
        <w:adjustRightInd w:val="0"/>
        <w:jc w:val="both"/>
        <w:rPr>
          <w:rFonts w:ascii="Arial" w:hAnsi="Arial" w:cs="Arial"/>
          <w:sz w:val="20"/>
          <w:szCs w:val="20"/>
        </w:rPr>
      </w:pPr>
      <w:r w:rsidRPr="004A6084">
        <w:rPr>
          <w:rFonts w:ascii="SymbolMT" w:hAnsi="SymbolMT" w:cs="SymbolMT"/>
          <w:sz w:val="20"/>
          <w:szCs w:val="20"/>
        </w:rPr>
        <w:t xml:space="preserve">• </w:t>
      </w:r>
      <w:r w:rsidRPr="004A6084">
        <w:rPr>
          <w:rFonts w:ascii="Arial" w:hAnsi="Arial" w:cs="Arial"/>
          <w:sz w:val="20"/>
          <w:szCs w:val="20"/>
        </w:rPr>
        <w:t>Fornire supporto a personale non ancora formato.</w:t>
      </w:r>
    </w:p>
    <w:p w:rsidR="004A6084" w:rsidRDefault="004A6084" w:rsidP="004A6084">
      <w:pPr>
        <w:autoSpaceDE w:val="0"/>
        <w:autoSpaceDN w:val="0"/>
        <w:adjustRightInd w:val="0"/>
        <w:jc w:val="both"/>
        <w:rPr>
          <w:rFonts w:ascii="Arial" w:hAnsi="Arial" w:cs="Arial"/>
          <w:sz w:val="20"/>
          <w:szCs w:val="20"/>
        </w:rPr>
      </w:pPr>
    </w:p>
    <w:p w:rsidR="00D8279C" w:rsidRPr="004A6084" w:rsidRDefault="00D8279C" w:rsidP="004A6084">
      <w:pPr>
        <w:autoSpaceDE w:val="0"/>
        <w:autoSpaceDN w:val="0"/>
        <w:adjustRightInd w:val="0"/>
        <w:jc w:val="both"/>
        <w:rPr>
          <w:rFonts w:ascii="Arial" w:hAnsi="Arial" w:cs="Arial"/>
          <w:sz w:val="20"/>
          <w:szCs w:val="20"/>
        </w:rPr>
      </w:pPr>
      <w:r w:rsidRPr="004A6084">
        <w:rPr>
          <w:rFonts w:ascii="Arial" w:hAnsi="Arial" w:cs="Arial"/>
          <w:sz w:val="20"/>
          <w:szCs w:val="20"/>
        </w:rPr>
        <w:t>Qualora la Ditta Aggiudicataria non rispettasse tale impegno, le Aziende Appaltanti si</w:t>
      </w:r>
      <w:r w:rsidR="004A6084">
        <w:rPr>
          <w:rFonts w:ascii="Arial" w:hAnsi="Arial" w:cs="Arial"/>
          <w:sz w:val="20"/>
          <w:szCs w:val="20"/>
        </w:rPr>
        <w:t xml:space="preserve"> </w:t>
      </w:r>
      <w:r w:rsidRPr="004A6084">
        <w:rPr>
          <w:rFonts w:ascii="Arial" w:hAnsi="Arial" w:cs="Arial"/>
          <w:sz w:val="20"/>
          <w:szCs w:val="20"/>
        </w:rPr>
        <w:t xml:space="preserve">riservano la facoltà di applicare le penali </w:t>
      </w:r>
      <w:r w:rsidRPr="00D6756D">
        <w:rPr>
          <w:rFonts w:ascii="Arial" w:hAnsi="Arial" w:cs="Arial"/>
          <w:sz w:val="20"/>
          <w:szCs w:val="20"/>
        </w:rPr>
        <w:t>specificate all’</w:t>
      </w:r>
      <w:r w:rsidRPr="00D6756D">
        <w:rPr>
          <w:rFonts w:ascii="Arial" w:hAnsi="Arial" w:cs="Arial"/>
          <w:b/>
          <w:bCs/>
          <w:sz w:val="20"/>
          <w:szCs w:val="20"/>
        </w:rPr>
        <w:t xml:space="preserve">Art. </w:t>
      </w:r>
      <w:r w:rsidR="00D6756D" w:rsidRPr="00D6756D">
        <w:rPr>
          <w:rFonts w:ascii="Arial" w:hAnsi="Arial" w:cs="Arial"/>
          <w:b/>
          <w:bCs/>
          <w:sz w:val="20"/>
          <w:szCs w:val="20"/>
        </w:rPr>
        <w:t>15</w:t>
      </w:r>
      <w:r w:rsidRPr="00D6756D">
        <w:rPr>
          <w:rFonts w:ascii="Arial" w:hAnsi="Arial" w:cs="Arial"/>
          <w:b/>
          <w:bCs/>
          <w:sz w:val="20"/>
          <w:szCs w:val="20"/>
        </w:rPr>
        <w:t>)</w:t>
      </w:r>
      <w:r w:rsidRPr="00D6756D">
        <w:rPr>
          <w:rFonts w:ascii="Arial" w:hAnsi="Arial" w:cs="Arial"/>
          <w:sz w:val="20"/>
          <w:szCs w:val="20"/>
        </w:rPr>
        <w:t>.</w:t>
      </w:r>
      <w:r w:rsidR="004A6084">
        <w:rPr>
          <w:rFonts w:ascii="Arial" w:hAnsi="Arial" w:cs="Arial"/>
          <w:sz w:val="20"/>
          <w:szCs w:val="20"/>
        </w:rPr>
        <w:t xml:space="preserve"> </w:t>
      </w:r>
    </w:p>
    <w:p w:rsidR="00D8279C" w:rsidRPr="004A6084" w:rsidRDefault="00D8279C" w:rsidP="004A6084">
      <w:pPr>
        <w:autoSpaceDE w:val="0"/>
        <w:autoSpaceDN w:val="0"/>
        <w:adjustRightInd w:val="0"/>
        <w:jc w:val="both"/>
        <w:rPr>
          <w:rFonts w:ascii="Arial" w:hAnsi="Arial" w:cs="Arial"/>
          <w:sz w:val="20"/>
          <w:szCs w:val="20"/>
        </w:rPr>
      </w:pPr>
      <w:r w:rsidRPr="004A6084">
        <w:rPr>
          <w:rFonts w:ascii="Arial" w:hAnsi="Arial" w:cs="Arial"/>
          <w:sz w:val="20"/>
          <w:szCs w:val="20"/>
        </w:rPr>
        <w:t>Qualora le Aziende Appaltanti, anche singolarmente, lo ritenessero opportuno, la Ditta</w:t>
      </w:r>
      <w:r w:rsidR="004A6084">
        <w:rPr>
          <w:rFonts w:ascii="Arial" w:hAnsi="Arial" w:cs="Arial"/>
          <w:sz w:val="20"/>
          <w:szCs w:val="20"/>
        </w:rPr>
        <w:t xml:space="preserve"> </w:t>
      </w:r>
      <w:r w:rsidRPr="004A6084">
        <w:rPr>
          <w:rFonts w:ascii="Arial" w:hAnsi="Arial" w:cs="Arial"/>
          <w:sz w:val="20"/>
          <w:szCs w:val="20"/>
        </w:rPr>
        <w:t>Aggiudicataria dovrà provvedere anche all’addestramento del personale tecnico,</w:t>
      </w:r>
      <w:r w:rsidR="004A6084">
        <w:rPr>
          <w:rFonts w:ascii="Arial" w:hAnsi="Arial" w:cs="Arial"/>
          <w:sz w:val="20"/>
          <w:szCs w:val="20"/>
        </w:rPr>
        <w:t xml:space="preserve"> </w:t>
      </w:r>
      <w:r w:rsidRPr="004A6084">
        <w:rPr>
          <w:rFonts w:ascii="Arial" w:hAnsi="Arial" w:cs="Arial"/>
          <w:sz w:val="20"/>
          <w:szCs w:val="20"/>
        </w:rPr>
        <w:t>concordando tale formazione con i referenti delle Ingegnerie Cliniche.</w:t>
      </w:r>
    </w:p>
    <w:p w:rsidR="00D8279C" w:rsidRPr="004A6084" w:rsidRDefault="00D8279C" w:rsidP="004A6084">
      <w:pPr>
        <w:autoSpaceDE w:val="0"/>
        <w:autoSpaceDN w:val="0"/>
        <w:adjustRightInd w:val="0"/>
        <w:jc w:val="both"/>
        <w:rPr>
          <w:rFonts w:ascii="Arial" w:hAnsi="Arial"/>
          <w:sz w:val="20"/>
          <w:szCs w:val="20"/>
        </w:rPr>
      </w:pPr>
      <w:r w:rsidRPr="004A6084">
        <w:rPr>
          <w:rFonts w:ascii="Arial" w:hAnsi="Arial" w:cs="Arial"/>
          <w:sz w:val="20"/>
          <w:szCs w:val="20"/>
        </w:rPr>
        <w:t>La Ditta Partecipante dovrà presentare, unitamente all’offerta tecnica, una sintesi degli</w:t>
      </w:r>
      <w:r w:rsidR="004A6084">
        <w:rPr>
          <w:rFonts w:ascii="Arial" w:hAnsi="Arial" w:cs="Arial"/>
          <w:sz w:val="20"/>
          <w:szCs w:val="20"/>
        </w:rPr>
        <w:t xml:space="preserve"> </w:t>
      </w:r>
      <w:r w:rsidRPr="004A6084">
        <w:rPr>
          <w:rFonts w:ascii="Arial" w:hAnsi="Arial" w:cs="Arial"/>
          <w:sz w:val="20"/>
          <w:szCs w:val="20"/>
        </w:rPr>
        <w:t>argomenti che tratterà durante il corso di formazione del personale sanitario.</w:t>
      </w:r>
    </w:p>
    <w:p w:rsidR="00D8279C" w:rsidRDefault="00D8279C" w:rsidP="002A5FBD">
      <w:pPr>
        <w:widowControl w:val="0"/>
        <w:jc w:val="both"/>
        <w:rPr>
          <w:rFonts w:ascii="Arial" w:hAnsi="Arial"/>
          <w:sz w:val="20"/>
          <w:szCs w:val="20"/>
        </w:rPr>
      </w:pPr>
    </w:p>
    <w:p w:rsidR="00DF2D39" w:rsidRDefault="00DF2D39" w:rsidP="0031581A">
      <w:pPr>
        <w:pStyle w:val="Titolo1"/>
        <w:rPr>
          <w:color w:val="auto"/>
          <w:sz w:val="22"/>
          <w:szCs w:val="22"/>
        </w:rPr>
      </w:pPr>
    </w:p>
    <w:p w:rsidR="00D8279C" w:rsidRPr="00EF22D2" w:rsidRDefault="00D8279C" w:rsidP="0031581A">
      <w:pPr>
        <w:pStyle w:val="Titolo1"/>
        <w:rPr>
          <w:rFonts w:ascii="Calibri" w:hAnsi="Calibri" w:cs="Calibri"/>
          <w:color w:val="auto"/>
          <w:sz w:val="22"/>
          <w:szCs w:val="22"/>
        </w:rPr>
      </w:pPr>
      <w:bookmarkStart w:id="41" w:name="_Toc22206862"/>
      <w:r w:rsidRPr="005127A3">
        <w:rPr>
          <w:color w:val="auto"/>
          <w:sz w:val="22"/>
          <w:szCs w:val="22"/>
        </w:rPr>
        <w:t>Art</w:t>
      </w:r>
      <w:r>
        <w:rPr>
          <w:color w:val="auto"/>
          <w:sz w:val="22"/>
          <w:szCs w:val="22"/>
        </w:rPr>
        <w:t>.</w:t>
      </w:r>
      <w:r w:rsidRPr="005127A3">
        <w:rPr>
          <w:color w:val="auto"/>
          <w:sz w:val="22"/>
          <w:szCs w:val="22"/>
        </w:rPr>
        <w:t xml:space="preserve"> 1</w:t>
      </w:r>
      <w:r w:rsidR="005B16FA">
        <w:rPr>
          <w:color w:val="auto"/>
          <w:sz w:val="22"/>
          <w:szCs w:val="22"/>
        </w:rPr>
        <w:t>0</w:t>
      </w:r>
      <w:r w:rsidRPr="005127A3">
        <w:rPr>
          <w:color w:val="auto"/>
          <w:sz w:val="22"/>
          <w:szCs w:val="22"/>
        </w:rPr>
        <w:t xml:space="preserve"> – </w:t>
      </w:r>
      <w:r>
        <w:rPr>
          <w:color w:val="auto"/>
          <w:sz w:val="22"/>
          <w:szCs w:val="22"/>
        </w:rPr>
        <w:t>Periodo di prova</w:t>
      </w:r>
      <w:bookmarkEnd w:id="41"/>
      <w:r>
        <w:rPr>
          <w:color w:val="auto"/>
          <w:sz w:val="22"/>
          <w:szCs w:val="22"/>
        </w:rPr>
        <w:t xml:space="preserve"> </w:t>
      </w:r>
    </w:p>
    <w:p w:rsidR="00D8279C" w:rsidRPr="00DF2D39" w:rsidRDefault="00D8279C" w:rsidP="001F2DA8">
      <w:pPr>
        <w:jc w:val="both"/>
        <w:rPr>
          <w:rFonts w:ascii="Arial" w:hAnsi="Arial" w:cs="Arial"/>
          <w:sz w:val="20"/>
          <w:szCs w:val="20"/>
        </w:rPr>
      </w:pPr>
      <w:r w:rsidRPr="00DF2D39">
        <w:rPr>
          <w:rFonts w:ascii="Arial" w:hAnsi="Arial" w:cs="Arial"/>
          <w:sz w:val="20"/>
          <w:szCs w:val="20"/>
        </w:rPr>
        <w:t xml:space="preserve">L’impresa aggiudicataria è soggetta ad un periodo di prova di </w:t>
      </w:r>
      <w:r w:rsidR="00D6756D" w:rsidRPr="00DF2D39">
        <w:rPr>
          <w:rFonts w:ascii="Arial" w:hAnsi="Arial" w:cs="Arial"/>
          <w:sz w:val="20"/>
          <w:szCs w:val="20"/>
        </w:rPr>
        <w:t>6</w:t>
      </w:r>
      <w:r w:rsidRPr="00DF2D39">
        <w:rPr>
          <w:rFonts w:ascii="Arial" w:hAnsi="Arial" w:cs="Arial"/>
          <w:sz w:val="20"/>
          <w:szCs w:val="20"/>
        </w:rPr>
        <w:t xml:space="preserve"> mesi a far data dall’inizio effettivo dell</w:t>
      </w:r>
      <w:r w:rsidR="00DF2D39" w:rsidRPr="00DF2D39">
        <w:rPr>
          <w:rFonts w:ascii="Arial" w:hAnsi="Arial" w:cs="Arial"/>
          <w:sz w:val="20"/>
          <w:szCs w:val="20"/>
        </w:rPr>
        <w:t>a</w:t>
      </w:r>
      <w:r w:rsidRPr="00DF2D39">
        <w:rPr>
          <w:rFonts w:ascii="Arial" w:hAnsi="Arial" w:cs="Arial"/>
          <w:sz w:val="20"/>
          <w:szCs w:val="20"/>
        </w:rPr>
        <w:t xml:space="preserve"> fornitura. Qualora, durante tale periodo, l’esecuzione </w:t>
      </w:r>
      <w:r w:rsidR="00DF2D39" w:rsidRPr="00DF2D39">
        <w:rPr>
          <w:rFonts w:ascii="Arial" w:hAnsi="Arial" w:cs="Arial"/>
          <w:sz w:val="20"/>
          <w:szCs w:val="20"/>
        </w:rPr>
        <w:t>del</w:t>
      </w:r>
      <w:r w:rsidRPr="00DF2D39">
        <w:rPr>
          <w:rFonts w:ascii="Arial" w:hAnsi="Arial" w:cs="Arial"/>
          <w:sz w:val="20"/>
          <w:szCs w:val="20"/>
        </w:rPr>
        <w:t xml:space="preserve">la </w:t>
      </w:r>
      <w:r w:rsidR="00DF2D39" w:rsidRPr="00DF2D39">
        <w:rPr>
          <w:rFonts w:ascii="Arial" w:hAnsi="Arial" w:cs="Arial"/>
          <w:sz w:val="20"/>
          <w:szCs w:val="20"/>
        </w:rPr>
        <w:t>consegna della</w:t>
      </w:r>
      <w:r w:rsidRPr="00DF2D39">
        <w:rPr>
          <w:rFonts w:ascii="Arial" w:hAnsi="Arial" w:cs="Arial"/>
          <w:sz w:val="20"/>
          <w:szCs w:val="20"/>
        </w:rPr>
        <w:t xml:space="preserve"> fornitura non risponda alle norme previste dal presente Capitolato e/o all’offerta tecnica proposta dall’impresa in fase di gara, la Stazione appaltante comunicherà alla Ditta le motivazioni che ostano al superamento del periodo di prova, con diffida ad adempiere.</w:t>
      </w:r>
    </w:p>
    <w:p w:rsidR="00D8279C" w:rsidRPr="00DF2D39" w:rsidRDefault="00D8279C" w:rsidP="001F2DA8">
      <w:pPr>
        <w:jc w:val="both"/>
        <w:rPr>
          <w:rFonts w:ascii="Arial" w:hAnsi="Arial" w:cs="Arial"/>
          <w:color w:val="000000"/>
          <w:sz w:val="20"/>
          <w:szCs w:val="20"/>
        </w:rPr>
      </w:pPr>
      <w:r w:rsidRPr="00DF2D39">
        <w:rPr>
          <w:rFonts w:ascii="Arial" w:hAnsi="Arial" w:cs="Arial"/>
          <w:sz w:val="20"/>
          <w:szCs w:val="20"/>
        </w:rPr>
        <w:lastRenderedPageBreak/>
        <w:t>Persistendo i motivi che ostano al superamento positivo del periodo di prova, la Stazione Appaltante ha la facoltà di risolvere il contratto, con lettera raccomandata A/R, e di aggiudicare il servizio/la fornitura  all’impresa che segue in classifica, senza che l’Impresa precedentemente aggiudicataria possa richiedere danni (</w:t>
      </w:r>
      <w:r w:rsidRPr="00DF2D39">
        <w:rPr>
          <w:rFonts w:ascii="Arial" w:hAnsi="Arial" w:cs="Arial"/>
          <w:b/>
          <w:bCs/>
          <w:color w:val="000000"/>
          <w:sz w:val="20"/>
          <w:szCs w:val="20"/>
        </w:rPr>
        <w:t xml:space="preserve">Art. 1456 </w:t>
      </w:r>
      <w:r w:rsidRPr="00DF2D39">
        <w:rPr>
          <w:rFonts w:ascii="Arial" w:hAnsi="Arial" w:cs="Arial"/>
          <w:color w:val="000000"/>
          <w:sz w:val="20"/>
          <w:szCs w:val="20"/>
        </w:rPr>
        <w:t>Clausola risolutiva espressa).</w:t>
      </w:r>
    </w:p>
    <w:p w:rsidR="00D8279C" w:rsidRPr="00DF2D39" w:rsidRDefault="00D8279C" w:rsidP="001F2DA8">
      <w:pPr>
        <w:pStyle w:val="Corpodeltesto2"/>
        <w:widowControl/>
        <w:rPr>
          <w:szCs w:val="20"/>
        </w:rPr>
      </w:pPr>
      <w:r w:rsidRPr="00DF2D39">
        <w:rPr>
          <w:szCs w:val="20"/>
        </w:rPr>
        <w:t>In tal caso la ditta aggiudicataria:</w:t>
      </w:r>
    </w:p>
    <w:p w:rsidR="00D8279C" w:rsidRPr="00DF2D39" w:rsidRDefault="00D8279C" w:rsidP="001F2DA8">
      <w:pPr>
        <w:pStyle w:val="Rientrocorpodeltesto3"/>
        <w:numPr>
          <w:ilvl w:val="0"/>
          <w:numId w:val="26"/>
        </w:numPr>
        <w:rPr>
          <w:rFonts w:ascii="Arial" w:hAnsi="Arial" w:cs="Arial"/>
          <w:sz w:val="20"/>
        </w:rPr>
      </w:pPr>
      <w:r w:rsidRPr="00DF2D39">
        <w:rPr>
          <w:rFonts w:ascii="Arial" w:hAnsi="Arial" w:cs="Arial"/>
          <w:sz w:val="20"/>
        </w:rPr>
        <w:t>dovrà proseguire nella fornitura/nel servizio fino alla data comunicata dall’Azienda interessata;</w:t>
      </w:r>
    </w:p>
    <w:p w:rsidR="00D8279C" w:rsidRPr="00DF2D39" w:rsidRDefault="00D8279C" w:rsidP="001F2DA8">
      <w:pPr>
        <w:pStyle w:val="Rientrocorpodeltesto3"/>
        <w:numPr>
          <w:ilvl w:val="0"/>
          <w:numId w:val="26"/>
        </w:numPr>
        <w:rPr>
          <w:rFonts w:ascii="Arial" w:hAnsi="Arial" w:cs="Arial"/>
          <w:sz w:val="20"/>
        </w:rPr>
      </w:pPr>
      <w:r w:rsidRPr="00DF2D39">
        <w:rPr>
          <w:rFonts w:ascii="Arial" w:hAnsi="Arial" w:cs="Arial"/>
          <w:sz w:val="20"/>
        </w:rPr>
        <w:t xml:space="preserve">avrà diritto esclusivamente al pagamento dei consumabili fino a quel momento ordinati/delle prestazioni </w:t>
      </w:r>
      <w:r w:rsidR="00DF2D39">
        <w:rPr>
          <w:rFonts w:ascii="Arial" w:hAnsi="Arial" w:cs="Arial"/>
          <w:sz w:val="20"/>
        </w:rPr>
        <w:t>eseguite.</w:t>
      </w:r>
    </w:p>
    <w:p w:rsidR="00D8279C" w:rsidRDefault="00D8279C" w:rsidP="00194FD3">
      <w:pPr>
        <w:autoSpaceDE w:val="0"/>
        <w:autoSpaceDN w:val="0"/>
        <w:adjustRightInd w:val="0"/>
        <w:rPr>
          <w:rFonts w:ascii="Arial" w:hAnsi="Arial" w:cs="Arial"/>
          <w:sz w:val="22"/>
          <w:szCs w:val="22"/>
        </w:rPr>
      </w:pPr>
    </w:p>
    <w:p w:rsidR="00D8279C" w:rsidRDefault="00D8279C" w:rsidP="00794EBD">
      <w:pPr>
        <w:jc w:val="both"/>
        <w:rPr>
          <w:rFonts w:ascii="Calibri" w:hAnsi="Calibri" w:cs="Calibri"/>
          <w:bCs/>
          <w:sz w:val="22"/>
          <w:szCs w:val="22"/>
        </w:rPr>
      </w:pPr>
    </w:p>
    <w:p w:rsidR="00D8279C" w:rsidRPr="00A53DF1" w:rsidRDefault="00D8279C" w:rsidP="00A53DF1">
      <w:pPr>
        <w:pStyle w:val="Titolo1"/>
        <w:rPr>
          <w:color w:val="auto"/>
          <w:sz w:val="22"/>
          <w:szCs w:val="22"/>
        </w:rPr>
      </w:pPr>
      <w:bookmarkStart w:id="42" w:name="_Toc22206863"/>
      <w:bookmarkEnd w:id="16"/>
      <w:bookmarkEnd w:id="17"/>
      <w:bookmarkEnd w:id="18"/>
      <w:bookmarkEnd w:id="19"/>
      <w:bookmarkEnd w:id="20"/>
      <w:bookmarkEnd w:id="21"/>
      <w:bookmarkEnd w:id="22"/>
      <w:bookmarkEnd w:id="23"/>
      <w:r>
        <w:rPr>
          <w:color w:val="auto"/>
          <w:sz w:val="22"/>
          <w:szCs w:val="22"/>
        </w:rPr>
        <w:t>Art. 1</w:t>
      </w:r>
      <w:r w:rsidR="005B16FA">
        <w:rPr>
          <w:color w:val="auto"/>
          <w:sz w:val="22"/>
          <w:szCs w:val="22"/>
        </w:rPr>
        <w:t>1</w:t>
      </w:r>
      <w:r>
        <w:rPr>
          <w:color w:val="auto"/>
          <w:sz w:val="22"/>
          <w:szCs w:val="22"/>
        </w:rPr>
        <w:t xml:space="preserve"> - </w:t>
      </w:r>
      <w:r w:rsidRPr="00A53DF1">
        <w:rPr>
          <w:color w:val="auto"/>
          <w:sz w:val="22"/>
          <w:szCs w:val="22"/>
        </w:rPr>
        <w:t>Assistenza tecnica ed aggiornamenti tecnologici</w:t>
      </w:r>
      <w:bookmarkEnd w:id="42"/>
      <w:r>
        <w:rPr>
          <w:color w:val="auto"/>
          <w:sz w:val="22"/>
          <w:szCs w:val="22"/>
        </w:rPr>
        <w:t xml:space="preserve"> </w:t>
      </w:r>
    </w:p>
    <w:p w:rsidR="00D8279C" w:rsidRPr="00227836" w:rsidRDefault="00D8279C" w:rsidP="00227836">
      <w:pPr>
        <w:pStyle w:val="Rientrocorpodeltesto31"/>
        <w:tabs>
          <w:tab w:val="left" w:pos="-1134"/>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i w:val="0"/>
          <w:sz w:val="20"/>
          <w:szCs w:val="20"/>
          <w:u w:val="single"/>
        </w:rPr>
      </w:pPr>
      <w:bookmarkStart w:id="43" w:name="_Ref377715266"/>
      <w:r w:rsidRPr="00227836">
        <w:rPr>
          <w:i w:val="0"/>
          <w:sz w:val="20"/>
          <w:szCs w:val="20"/>
          <w:u w:val="single"/>
        </w:rPr>
        <w:t xml:space="preserve">La valutazione dell’assistenza tecnica fornita verrà effettuata esclusivamente sulla base di quanto riportato nell’Allegato B, la cui compilazione è OBBLIGATORIA. Deve essere compilata la scheda in ogni sua voce, senza fare riferimento ad allegati non esplicitamente richiesti. </w:t>
      </w:r>
    </w:p>
    <w:p w:rsidR="00D8279C" w:rsidRPr="00227836" w:rsidRDefault="00D8279C" w:rsidP="00227836">
      <w:pPr>
        <w:pStyle w:val="Rientrocorpodeltesto31"/>
        <w:tabs>
          <w:tab w:val="left" w:pos="-1134"/>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i w:val="0"/>
          <w:sz w:val="20"/>
          <w:szCs w:val="20"/>
          <w:u w:val="single"/>
        </w:rPr>
      </w:pPr>
      <w:r w:rsidRPr="00227836">
        <w:rPr>
          <w:i w:val="0"/>
          <w:sz w:val="20"/>
          <w:szCs w:val="20"/>
          <w:u w:val="single"/>
        </w:rPr>
        <w:t>Qualsiasi documento fornito che contenga elementi in contrasto con quanto indicato e sottoscritto nell’Allegato B sarà considerato nullo agli effetti della trattativa.</w:t>
      </w:r>
    </w:p>
    <w:p w:rsidR="00D8279C" w:rsidRPr="00227836" w:rsidRDefault="00D8279C" w:rsidP="00227836">
      <w:pPr>
        <w:pStyle w:val="NormaleWeb"/>
        <w:spacing w:before="119" w:after="0"/>
        <w:jc w:val="both"/>
        <w:rPr>
          <w:rFonts w:ascii="Arial" w:hAnsi="Arial" w:cs="Arial"/>
          <w:sz w:val="20"/>
          <w:szCs w:val="20"/>
        </w:rPr>
      </w:pPr>
      <w:r w:rsidRPr="00227836">
        <w:rPr>
          <w:rFonts w:ascii="Arial" w:hAnsi="Arial" w:cs="Arial"/>
          <w:color w:val="000000"/>
          <w:sz w:val="20"/>
          <w:szCs w:val="20"/>
          <w:shd w:val="clear" w:color="auto" w:fill="FFFFFF"/>
        </w:rPr>
        <w:t xml:space="preserve">Per i sistemi oggetto del presente capitolato la ditta aggiudicataria deve garantire, sin dal momento della consegna il mantenimento in efficienza e secondo gli standard qualitativi e di sicurezza previsti dal costruttore e dalle norme vigenti e per l’intera durata contrattuale (assistenza tecnica e fornitura parti di ricambio originali) – in caso di impossibilità ad effettuare la manutenzione, la ditta deve impegnarsi a sostituire </w:t>
      </w:r>
      <w:r w:rsidRPr="00227836">
        <w:rPr>
          <w:rFonts w:ascii="Arial" w:hAnsi="Arial" w:cs="Arial"/>
          <w:sz w:val="20"/>
          <w:szCs w:val="20"/>
        </w:rPr>
        <w:t xml:space="preserve">a titolo gratuito il dispositivo con altro nuovo, </w:t>
      </w:r>
      <w:r w:rsidRPr="00227836">
        <w:rPr>
          <w:rFonts w:ascii="Arial" w:hAnsi="Arial" w:cs="Arial"/>
          <w:color w:val="000000"/>
          <w:sz w:val="20"/>
          <w:szCs w:val="20"/>
          <w:shd w:val="clear" w:color="auto" w:fill="FFFFFF"/>
        </w:rPr>
        <w:t>di caratteristiche uguali o superiori.</w:t>
      </w:r>
    </w:p>
    <w:p w:rsidR="00D8279C" w:rsidRPr="00227836" w:rsidRDefault="00D8279C" w:rsidP="00227836">
      <w:pPr>
        <w:pStyle w:val="NormaleWeb"/>
        <w:spacing w:before="119" w:after="0"/>
        <w:jc w:val="both"/>
        <w:rPr>
          <w:rFonts w:ascii="Arial" w:hAnsi="Arial" w:cs="Arial"/>
          <w:sz w:val="20"/>
          <w:szCs w:val="20"/>
        </w:rPr>
      </w:pPr>
      <w:r w:rsidRPr="00227836">
        <w:rPr>
          <w:rFonts w:ascii="Arial" w:hAnsi="Arial" w:cs="Arial"/>
          <w:color w:val="000000"/>
          <w:sz w:val="20"/>
          <w:szCs w:val="20"/>
          <w:shd w:val="clear" w:color="auto" w:fill="FFFFFF"/>
        </w:rPr>
        <w:t>La ditta fornitrice deve inoltre garantire che la ditta manutentrice indicata operi secondo gli standard forniti dal fabbricante e secondo quanto prescritto dalle norme vigenti in materia e che il personale preposto alle manutenzioni venga costantemente formato e aggiornato.</w:t>
      </w:r>
    </w:p>
    <w:p w:rsidR="00D8279C" w:rsidRPr="00227836" w:rsidRDefault="00D8279C" w:rsidP="00227836">
      <w:pPr>
        <w:pStyle w:val="NormaleWeb"/>
        <w:spacing w:before="119" w:after="0"/>
        <w:jc w:val="both"/>
        <w:rPr>
          <w:rFonts w:ascii="Arial" w:hAnsi="Arial" w:cs="Arial"/>
          <w:color w:val="000000"/>
          <w:sz w:val="20"/>
          <w:szCs w:val="20"/>
          <w:shd w:val="clear" w:color="auto" w:fill="FFFFFF"/>
        </w:rPr>
      </w:pPr>
      <w:r w:rsidRPr="00227836">
        <w:rPr>
          <w:rFonts w:ascii="Arial" w:hAnsi="Arial" w:cs="Arial"/>
          <w:sz w:val="20"/>
          <w:szCs w:val="20"/>
        </w:rPr>
        <w:t xml:space="preserve">La ditta dovrà impegnarsi a provvedere, inviando sul posto proprio personale specializzato, a tutti gli interventi ed attività che si rendessero necessari per il ripristino della funzionalità dei sistemi offerti, inclusa la sostituzione delle parti di ricambio, nonché all’esecuzione delle </w:t>
      </w:r>
      <w:r w:rsidRPr="00227836">
        <w:rPr>
          <w:rFonts w:ascii="Arial" w:hAnsi="Arial" w:cs="Arial"/>
          <w:b/>
          <w:sz w:val="20"/>
          <w:szCs w:val="20"/>
        </w:rPr>
        <w:t>manutenzioni preventive</w:t>
      </w:r>
      <w:r w:rsidRPr="00227836">
        <w:rPr>
          <w:rFonts w:ascii="Arial" w:hAnsi="Arial" w:cs="Arial"/>
          <w:sz w:val="20"/>
          <w:szCs w:val="20"/>
        </w:rPr>
        <w:t xml:space="preserve">, rispettando la periodicità e le modalità previste del fabbricante, e i </w:t>
      </w:r>
      <w:r w:rsidRPr="00227836">
        <w:rPr>
          <w:rFonts w:ascii="Arial" w:hAnsi="Arial" w:cs="Arial"/>
          <w:b/>
          <w:sz w:val="20"/>
          <w:szCs w:val="20"/>
        </w:rPr>
        <w:t>controlli di sicurezza periodici</w:t>
      </w:r>
      <w:r w:rsidRPr="00227836">
        <w:rPr>
          <w:rFonts w:ascii="Arial" w:hAnsi="Arial" w:cs="Arial"/>
          <w:sz w:val="20"/>
          <w:szCs w:val="20"/>
        </w:rPr>
        <w:t xml:space="preserve"> secondo le norme CEI vigenti; tutto il materiali necessario (ricambi, consumabili, kit, accessori, etc.) dovranno </w:t>
      </w:r>
      <w:r w:rsidRPr="00227836">
        <w:rPr>
          <w:rFonts w:ascii="Arial" w:hAnsi="Arial" w:cs="Arial"/>
          <w:color w:val="000000"/>
          <w:sz w:val="20"/>
          <w:szCs w:val="20"/>
          <w:shd w:val="clear" w:color="auto" w:fill="FFFFFF"/>
        </w:rPr>
        <w:t>essere forniti nell’ambito del contratto.</w:t>
      </w:r>
    </w:p>
    <w:p w:rsidR="00D8279C" w:rsidRPr="00227836" w:rsidRDefault="00D8279C" w:rsidP="00227836">
      <w:pPr>
        <w:pStyle w:val="NormaleWeb"/>
        <w:spacing w:before="119" w:after="0"/>
        <w:jc w:val="both"/>
        <w:rPr>
          <w:rFonts w:ascii="Arial" w:hAnsi="Arial" w:cs="Arial"/>
          <w:color w:val="000000"/>
          <w:sz w:val="20"/>
          <w:szCs w:val="20"/>
          <w:shd w:val="clear" w:color="auto" w:fill="FFFFFF"/>
        </w:rPr>
      </w:pPr>
      <w:r w:rsidRPr="00227836">
        <w:rPr>
          <w:rFonts w:ascii="Arial" w:hAnsi="Arial" w:cs="Arial"/>
          <w:sz w:val="20"/>
          <w:szCs w:val="20"/>
        </w:rPr>
        <w:t>La ditta si deve impegnare</w:t>
      </w:r>
      <w:r>
        <w:rPr>
          <w:rFonts w:ascii="Arial" w:hAnsi="Arial" w:cs="Arial"/>
          <w:sz w:val="20"/>
          <w:szCs w:val="20"/>
        </w:rPr>
        <w:t xml:space="preserve"> </w:t>
      </w:r>
      <w:r w:rsidRPr="00227836">
        <w:rPr>
          <w:rFonts w:ascii="Arial" w:hAnsi="Arial" w:cs="Arial"/>
          <w:color w:val="000000"/>
          <w:sz w:val="20"/>
          <w:szCs w:val="20"/>
          <w:shd w:val="clear" w:color="auto" w:fill="FFFFFF"/>
        </w:rPr>
        <w:t>garantire l’assistenza tecnica alle seguenti condizioni:</w:t>
      </w:r>
    </w:p>
    <w:p w:rsidR="00D8279C" w:rsidRPr="00227836" w:rsidRDefault="00D8279C" w:rsidP="00227836">
      <w:pPr>
        <w:pStyle w:val="NormaleWeb"/>
        <w:spacing w:before="119" w:after="0"/>
        <w:jc w:val="both"/>
        <w:rPr>
          <w:rFonts w:ascii="Arial" w:hAnsi="Arial" w:cs="Arial"/>
          <w:color w:val="000000"/>
          <w:sz w:val="20"/>
          <w:szCs w:val="20"/>
          <w:shd w:val="clear" w:color="auto" w:fill="FFFFFF"/>
        </w:rPr>
      </w:pPr>
      <w:r w:rsidRPr="00227836">
        <w:rPr>
          <w:rFonts w:ascii="Arial" w:hAnsi="Arial" w:cs="Arial"/>
          <w:b/>
          <w:color w:val="000000"/>
          <w:sz w:val="20"/>
          <w:szCs w:val="20"/>
          <w:shd w:val="clear" w:color="auto" w:fill="FFFFFF"/>
        </w:rPr>
        <w:t xml:space="preserve">● intervento tecnico in loco entro </w:t>
      </w:r>
      <w:proofErr w:type="spellStart"/>
      <w:r w:rsidRPr="00227836">
        <w:rPr>
          <w:rFonts w:ascii="Arial" w:hAnsi="Arial" w:cs="Arial"/>
          <w:b/>
          <w:color w:val="000000"/>
          <w:sz w:val="20"/>
          <w:szCs w:val="20"/>
          <w:u w:val="single"/>
          <w:shd w:val="clear" w:color="auto" w:fill="FFFFFF"/>
        </w:rPr>
        <w:t>max</w:t>
      </w:r>
      <w:proofErr w:type="spellEnd"/>
      <w:r w:rsidRPr="00227836">
        <w:rPr>
          <w:rFonts w:ascii="Arial" w:hAnsi="Arial" w:cs="Arial"/>
          <w:b/>
          <w:color w:val="000000"/>
          <w:sz w:val="20"/>
          <w:szCs w:val="20"/>
          <w:u w:val="single"/>
          <w:shd w:val="clear" w:color="auto" w:fill="FFFFFF"/>
        </w:rPr>
        <w:t xml:space="preserve"> 8 </w:t>
      </w:r>
      <w:proofErr w:type="spellStart"/>
      <w:r w:rsidRPr="00227836">
        <w:rPr>
          <w:rFonts w:ascii="Arial" w:hAnsi="Arial" w:cs="Arial"/>
          <w:b/>
          <w:color w:val="000000"/>
          <w:sz w:val="20"/>
          <w:szCs w:val="20"/>
          <w:u w:val="single"/>
          <w:shd w:val="clear" w:color="auto" w:fill="FFFFFF"/>
        </w:rPr>
        <w:t>orelavorative</w:t>
      </w:r>
      <w:proofErr w:type="spellEnd"/>
      <w:r w:rsidRPr="00227836">
        <w:rPr>
          <w:rFonts w:ascii="Arial" w:hAnsi="Arial" w:cs="Arial"/>
          <w:color w:val="000000"/>
          <w:sz w:val="20"/>
          <w:szCs w:val="20"/>
          <w:shd w:val="clear" w:color="auto" w:fill="FFFFFF"/>
        </w:rPr>
        <w:t xml:space="preserve"> dalla richiesta di intervento (o, se migliorativo, secondo quanto dichiarato in </w:t>
      </w:r>
      <w:r w:rsidRPr="00227836">
        <w:rPr>
          <w:rFonts w:ascii="Arial" w:hAnsi="Arial" w:cs="Arial"/>
          <w:b/>
          <w:bCs/>
          <w:color w:val="000000"/>
          <w:sz w:val="20"/>
          <w:szCs w:val="20"/>
          <w:shd w:val="clear" w:color="auto" w:fill="FFFFFF"/>
        </w:rPr>
        <w:t>Allegato B</w:t>
      </w:r>
      <w:r w:rsidRPr="00227836">
        <w:rPr>
          <w:rFonts w:ascii="Arial" w:hAnsi="Arial" w:cs="Arial"/>
          <w:color w:val="000000"/>
          <w:sz w:val="20"/>
          <w:szCs w:val="20"/>
          <w:shd w:val="clear" w:color="auto" w:fill="FFFFFF"/>
        </w:rPr>
        <w:t>)</w:t>
      </w:r>
    </w:p>
    <w:p w:rsidR="00D8279C" w:rsidRPr="00227836" w:rsidRDefault="00D8279C" w:rsidP="00227836">
      <w:pPr>
        <w:pStyle w:val="NormaleWeb"/>
        <w:tabs>
          <w:tab w:val="num" w:pos="1287"/>
        </w:tabs>
        <w:spacing w:before="0" w:after="0"/>
        <w:jc w:val="both"/>
        <w:rPr>
          <w:rFonts w:ascii="Arial" w:hAnsi="Arial" w:cs="Arial"/>
          <w:color w:val="000000"/>
          <w:sz w:val="20"/>
          <w:szCs w:val="20"/>
          <w:shd w:val="clear" w:color="auto" w:fill="FFFFFF"/>
        </w:rPr>
      </w:pPr>
      <w:r w:rsidRPr="00227836">
        <w:rPr>
          <w:rFonts w:ascii="Arial" w:hAnsi="Arial" w:cs="Arial"/>
          <w:b/>
          <w:color w:val="000000"/>
          <w:sz w:val="20"/>
          <w:szCs w:val="20"/>
          <w:shd w:val="clear" w:color="auto" w:fill="FFFFFF"/>
        </w:rPr>
        <w:t>● risoluzione e ripristino</w:t>
      </w:r>
      <w:r w:rsidRPr="00227836">
        <w:rPr>
          <w:rFonts w:ascii="Arial" w:hAnsi="Arial" w:cs="Arial"/>
          <w:color w:val="000000"/>
          <w:sz w:val="20"/>
          <w:szCs w:val="20"/>
          <w:shd w:val="clear" w:color="auto" w:fill="FFFFFF"/>
        </w:rPr>
        <w:t xml:space="preserve"> (o sostituzione temporanea con apparecchiatura di caratteristiche uguali o superiori a quella guasta) entro </w:t>
      </w:r>
      <w:proofErr w:type="spellStart"/>
      <w:r w:rsidRPr="00227836">
        <w:rPr>
          <w:rFonts w:ascii="Arial" w:hAnsi="Arial" w:cs="Arial"/>
          <w:b/>
          <w:color w:val="000000"/>
          <w:sz w:val="20"/>
          <w:szCs w:val="20"/>
          <w:u w:val="single"/>
          <w:shd w:val="clear" w:color="auto" w:fill="FFFFFF"/>
        </w:rPr>
        <w:t>max</w:t>
      </w:r>
      <w:proofErr w:type="spellEnd"/>
      <w:r w:rsidRPr="00227836">
        <w:rPr>
          <w:rFonts w:ascii="Arial" w:hAnsi="Arial" w:cs="Arial"/>
          <w:b/>
          <w:color w:val="000000"/>
          <w:sz w:val="20"/>
          <w:szCs w:val="20"/>
          <w:u w:val="single"/>
          <w:shd w:val="clear" w:color="auto" w:fill="FFFFFF"/>
        </w:rPr>
        <w:t xml:space="preserve"> 2 giorni</w:t>
      </w:r>
      <w:r>
        <w:rPr>
          <w:rFonts w:ascii="Arial" w:hAnsi="Arial" w:cs="Arial"/>
          <w:b/>
          <w:color w:val="000000"/>
          <w:sz w:val="20"/>
          <w:szCs w:val="20"/>
          <w:u w:val="single"/>
          <w:shd w:val="clear" w:color="auto" w:fill="FFFFFF"/>
        </w:rPr>
        <w:t xml:space="preserve"> </w:t>
      </w:r>
      <w:r w:rsidRPr="00227836">
        <w:rPr>
          <w:rFonts w:ascii="Arial" w:hAnsi="Arial" w:cs="Arial"/>
          <w:b/>
          <w:color w:val="000000"/>
          <w:sz w:val="20"/>
          <w:szCs w:val="20"/>
          <w:u w:val="single"/>
          <w:shd w:val="clear" w:color="auto" w:fill="FFFFFF"/>
        </w:rPr>
        <w:t>lavorativi</w:t>
      </w:r>
      <w:r>
        <w:rPr>
          <w:rFonts w:ascii="Arial" w:hAnsi="Arial" w:cs="Arial"/>
          <w:b/>
          <w:color w:val="000000"/>
          <w:sz w:val="20"/>
          <w:szCs w:val="20"/>
          <w:u w:val="single"/>
          <w:shd w:val="clear" w:color="auto" w:fill="FFFFFF"/>
        </w:rPr>
        <w:t xml:space="preserve"> </w:t>
      </w:r>
      <w:r w:rsidRPr="00227836">
        <w:rPr>
          <w:rFonts w:ascii="Arial" w:hAnsi="Arial" w:cs="Arial"/>
          <w:color w:val="000000"/>
          <w:sz w:val="20"/>
          <w:szCs w:val="20"/>
          <w:shd w:val="clear" w:color="auto" w:fill="FFFFFF"/>
        </w:rPr>
        <w:t xml:space="preserve">dalla richiesta di intervento (o, se migliorativo, secondo quanto dichiarato in </w:t>
      </w:r>
      <w:r w:rsidRPr="00227836">
        <w:rPr>
          <w:rFonts w:ascii="Arial" w:hAnsi="Arial" w:cs="Arial"/>
          <w:b/>
          <w:bCs/>
          <w:color w:val="000000"/>
          <w:sz w:val="20"/>
          <w:szCs w:val="20"/>
          <w:shd w:val="clear" w:color="auto" w:fill="FFFFFF"/>
        </w:rPr>
        <w:t>Allegato B</w:t>
      </w:r>
      <w:r w:rsidRPr="00227836">
        <w:rPr>
          <w:rFonts w:ascii="Arial" w:hAnsi="Arial" w:cs="Arial"/>
          <w:color w:val="000000"/>
          <w:sz w:val="20"/>
          <w:szCs w:val="20"/>
          <w:shd w:val="clear" w:color="auto" w:fill="FFFFFF"/>
        </w:rPr>
        <w:t xml:space="preserve">). In caso di sostituzione con apparecchiatura diversa da quella guasta, la ditta dovrà garantire idonea formazione all’uso dell’apparecchiatura sostitutiva. </w:t>
      </w:r>
    </w:p>
    <w:p w:rsidR="00D8279C" w:rsidRPr="00227836" w:rsidRDefault="00D8279C" w:rsidP="00227836">
      <w:pPr>
        <w:pStyle w:val="NormaleWeb"/>
        <w:spacing w:after="0"/>
        <w:jc w:val="both"/>
        <w:rPr>
          <w:rFonts w:ascii="Arial" w:hAnsi="Arial" w:cs="Arial"/>
          <w:sz w:val="20"/>
          <w:szCs w:val="20"/>
        </w:rPr>
      </w:pPr>
      <w:r w:rsidRPr="00227836">
        <w:rPr>
          <w:rFonts w:ascii="Arial" w:hAnsi="Arial" w:cs="Arial"/>
          <w:color w:val="000000"/>
          <w:sz w:val="20"/>
          <w:szCs w:val="20"/>
          <w:shd w:val="clear" w:color="auto" w:fill="FFFFFF"/>
        </w:rPr>
        <w:t xml:space="preserve">Eventuali proposte differenti da quanto sopra richiesto, a meno che non siano da considerarsi migliorative per </w:t>
      </w:r>
      <w:r w:rsidRPr="00227836">
        <w:rPr>
          <w:rFonts w:ascii="Arial" w:hAnsi="Arial" w:cs="Arial"/>
          <w:sz w:val="20"/>
          <w:szCs w:val="20"/>
        </w:rPr>
        <w:t>le Aziende Sanitarie</w:t>
      </w:r>
      <w:r w:rsidRPr="00227836">
        <w:rPr>
          <w:rFonts w:ascii="Arial" w:hAnsi="Arial" w:cs="Arial"/>
          <w:color w:val="000000"/>
          <w:sz w:val="20"/>
          <w:szCs w:val="20"/>
          <w:shd w:val="clear" w:color="auto" w:fill="FFFFFF"/>
        </w:rPr>
        <w:t>, non verranno prese in considerazione.</w:t>
      </w:r>
    </w:p>
    <w:p w:rsidR="00D8279C" w:rsidRPr="00227836" w:rsidRDefault="00D8279C" w:rsidP="00227836">
      <w:pPr>
        <w:pStyle w:val="NormaleWeb"/>
        <w:spacing w:after="0"/>
        <w:jc w:val="both"/>
        <w:rPr>
          <w:rFonts w:ascii="Arial" w:hAnsi="Arial" w:cs="Arial"/>
          <w:sz w:val="20"/>
          <w:szCs w:val="20"/>
        </w:rPr>
      </w:pPr>
      <w:r w:rsidRPr="00227836">
        <w:rPr>
          <w:rFonts w:ascii="Arial" w:hAnsi="Arial" w:cs="Arial"/>
          <w:sz w:val="20"/>
          <w:szCs w:val="20"/>
        </w:rPr>
        <w:t>Le Aziende Sanitarie</w:t>
      </w:r>
      <w:r w:rsidRPr="00227836">
        <w:rPr>
          <w:rFonts w:ascii="Arial" w:hAnsi="Arial" w:cs="Arial"/>
          <w:color w:val="000000"/>
          <w:sz w:val="20"/>
          <w:szCs w:val="20"/>
          <w:shd w:val="clear" w:color="auto" w:fill="FFFFFF"/>
        </w:rPr>
        <w:t xml:space="preserve"> si riservano il diritto, a fronte di guasti e ripetuti fermi macchina, di richiedere alla Ditta Aggiudicataria la sostituzione a titolo gratuito dei dispositivi installati. La disinstallazione ed </w:t>
      </w:r>
      <w:r w:rsidRPr="00227836">
        <w:rPr>
          <w:rFonts w:ascii="Arial" w:hAnsi="Arial" w:cs="Arial"/>
          <w:color w:val="000000"/>
          <w:sz w:val="20"/>
          <w:szCs w:val="20"/>
          <w:shd w:val="clear" w:color="auto" w:fill="FFFFFF"/>
        </w:rPr>
        <w:lastRenderedPageBreak/>
        <w:t>il ritiro dei dispositivi in uso e la consegna e l’installazione dei nuovi dispositivi sono a carico della Ditta Aggiudicataria. In seguito a tale intervento straordinario, verrà eseguita una nuova procedura di collaudo.</w:t>
      </w:r>
    </w:p>
    <w:p w:rsidR="00D8279C" w:rsidRPr="00227836" w:rsidRDefault="00D8279C" w:rsidP="00227836">
      <w:pPr>
        <w:pStyle w:val="NormaleWeb"/>
        <w:spacing w:before="120" w:after="0"/>
        <w:jc w:val="both"/>
        <w:rPr>
          <w:rFonts w:ascii="Arial" w:hAnsi="Arial" w:cs="Arial"/>
          <w:b/>
          <w:sz w:val="20"/>
          <w:szCs w:val="20"/>
        </w:rPr>
      </w:pPr>
      <w:r w:rsidRPr="00227836">
        <w:rPr>
          <w:rFonts w:ascii="Arial" w:hAnsi="Arial" w:cs="Arial"/>
          <w:b/>
          <w:color w:val="000000"/>
          <w:sz w:val="20"/>
          <w:szCs w:val="20"/>
          <w:shd w:val="clear" w:color="auto" w:fill="FFFFFF"/>
        </w:rPr>
        <w:t>La ditta fornitrice si impegna, per sé e per proprie agenzie di manutenzione autorizzate, a trasmettere copia dei fogli di lavoro ai servizi competenti delle Aziende Sanitarie per tutti gli interventi di manutenzione (ordinaria, straordinaria, preventiva, verifiche e controlli di sicurezza) effettuati durante l’intero ciclo di vita delle apparecchiature; detta copia, controfirmata dal personale dell’unità operativa, dovrà pervenire entro massimo 24 ore dall’intervento.</w:t>
      </w:r>
    </w:p>
    <w:p w:rsidR="00D8279C" w:rsidRDefault="00D8279C" w:rsidP="007733F6">
      <w:pPr>
        <w:pStyle w:val="Titolo1"/>
        <w:rPr>
          <w:color w:val="auto"/>
          <w:sz w:val="22"/>
          <w:szCs w:val="22"/>
        </w:rPr>
      </w:pPr>
    </w:p>
    <w:p w:rsidR="00D8279C" w:rsidRPr="00196F1A" w:rsidRDefault="00D8279C" w:rsidP="00196F1A">
      <w:pPr>
        <w:pStyle w:val="Titolo1"/>
        <w:rPr>
          <w:color w:val="auto"/>
          <w:sz w:val="22"/>
          <w:szCs w:val="22"/>
        </w:rPr>
      </w:pPr>
      <w:bookmarkStart w:id="44" w:name="_Toc22206864"/>
      <w:r>
        <w:rPr>
          <w:color w:val="auto"/>
          <w:sz w:val="22"/>
          <w:szCs w:val="22"/>
        </w:rPr>
        <w:t>Art. 1</w:t>
      </w:r>
      <w:r w:rsidR="005B16FA">
        <w:rPr>
          <w:color w:val="auto"/>
          <w:sz w:val="22"/>
          <w:szCs w:val="22"/>
        </w:rPr>
        <w:t>2</w:t>
      </w:r>
      <w:r w:rsidR="006260ED">
        <w:rPr>
          <w:color w:val="auto"/>
          <w:sz w:val="22"/>
          <w:szCs w:val="22"/>
        </w:rPr>
        <w:t xml:space="preserve"> </w:t>
      </w:r>
      <w:r>
        <w:rPr>
          <w:color w:val="auto"/>
          <w:sz w:val="22"/>
          <w:szCs w:val="22"/>
        </w:rPr>
        <w:t>- Kit</w:t>
      </w:r>
      <w:r w:rsidRPr="00196F1A">
        <w:rPr>
          <w:color w:val="auto"/>
          <w:sz w:val="22"/>
          <w:szCs w:val="22"/>
        </w:rPr>
        <w:t>, materiale di consumo, ecc.</w:t>
      </w:r>
      <w:bookmarkEnd w:id="44"/>
    </w:p>
    <w:p w:rsidR="00D8279C" w:rsidRDefault="00D8279C" w:rsidP="00A66177">
      <w:pPr>
        <w:autoSpaceDE w:val="0"/>
        <w:autoSpaceDN w:val="0"/>
        <w:adjustRightInd w:val="0"/>
        <w:jc w:val="both"/>
        <w:rPr>
          <w:rFonts w:ascii="Arial" w:hAnsi="Arial" w:cs="Arial"/>
          <w:sz w:val="20"/>
          <w:szCs w:val="20"/>
        </w:rPr>
      </w:pPr>
      <w:r>
        <w:rPr>
          <w:rFonts w:ascii="Arial" w:hAnsi="Arial" w:cs="Arial"/>
          <w:sz w:val="20"/>
          <w:szCs w:val="20"/>
        </w:rPr>
        <w:t>vecchio</w:t>
      </w:r>
    </w:p>
    <w:p w:rsidR="00D8279C" w:rsidRDefault="00D8279C" w:rsidP="00A66177">
      <w:pPr>
        <w:autoSpaceDE w:val="0"/>
        <w:autoSpaceDN w:val="0"/>
        <w:adjustRightInd w:val="0"/>
        <w:jc w:val="both"/>
        <w:rPr>
          <w:rFonts w:ascii="Arial" w:hAnsi="Arial" w:cs="Arial"/>
          <w:sz w:val="20"/>
          <w:szCs w:val="20"/>
        </w:rPr>
      </w:pPr>
      <w:r w:rsidRPr="00A66177">
        <w:rPr>
          <w:rFonts w:ascii="Arial" w:hAnsi="Arial" w:cs="Arial"/>
          <w:sz w:val="20"/>
          <w:szCs w:val="20"/>
        </w:rPr>
        <w:t xml:space="preserve">I prodotti offerti devono essere conformi alla Direttiva Europea </w:t>
      </w:r>
      <w:r>
        <w:rPr>
          <w:rFonts w:ascii="Arial" w:hAnsi="Arial" w:cs="Arial"/>
          <w:sz w:val="20"/>
          <w:szCs w:val="20"/>
        </w:rPr>
        <w:t xml:space="preserve">sui </w:t>
      </w:r>
      <w:r w:rsidRPr="00A66177">
        <w:rPr>
          <w:rFonts w:ascii="Arial" w:hAnsi="Arial" w:cs="Arial"/>
          <w:sz w:val="20"/>
          <w:szCs w:val="20"/>
        </w:rPr>
        <w:t>Dispositivi Medici</w:t>
      </w:r>
      <w:r>
        <w:rPr>
          <w:rFonts w:ascii="Arial" w:hAnsi="Arial" w:cs="Arial"/>
          <w:sz w:val="20"/>
          <w:szCs w:val="20"/>
        </w:rPr>
        <w:t>.</w:t>
      </w:r>
    </w:p>
    <w:p w:rsidR="00D8279C" w:rsidRDefault="00D8279C" w:rsidP="00A66177">
      <w:pPr>
        <w:autoSpaceDE w:val="0"/>
        <w:autoSpaceDN w:val="0"/>
        <w:adjustRightInd w:val="0"/>
        <w:jc w:val="both"/>
        <w:rPr>
          <w:rFonts w:ascii="Arial" w:hAnsi="Arial" w:cs="Arial"/>
          <w:sz w:val="20"/>
          <w:szCs w:val="20"/>
        </w:rPr>
      </w:pPr>
    </w:p>
    <w:p w:rsidR="00D8279C" w:rsidRPr="00A66177" w:rsidRDefault="00D8279C" w:rsidP="00A66177">
      <w:pPr>
        <w:autoSpaceDE w:val="0"/>
        <w:autoSpaceDN w:val="0"/>
        <w:adjustRightInd w:val="0"/>
        <w:jc w:val="both"/>
        <w:rPr>
          <w:rFonts w:ascii="Arial" w:hAnsi="Arial" w:cs="Arial"/>
          <w:sz w:val="20"/>
          <w:szCs w:val="20"/>
        </w:rPr>
      </w:pPr>
      <w:r w:rsidRPr="00A66177">
        <w:rPr>
          <w:rFonts w:ascii="Arial" w:hAnsi="Arial" w:cs="Arial"/>
          <w:sz w:val="20"/>
          <w:szCs w:val="20"/>
        </w:rPr>
        <w:t>L’approvvigionamento di tutti i materiali necessari per il corretto funzionamento dei</w:t>
      </w:r>
      <w:r>
        <w:rPr>
          <w:rFonts w:ascii="Arial" w:hAnsi="Arial" w:cs="Arial"/>
          <w:sz w:val="20"/>
          <w:szCs w:val="20"/>
        </w:rPr>
        <w:t xml:space="preserve"> </w:t>
      </w:r>
      <w:r w:rsidRPr="00A66177">
        <w:rPr>
          <w:rFonts w:ascii="Arial" w:hAnsi="Arial" w:cs="Arial"/>
          <w:sz w:val="20"/>
          <w:szCs w:val="20"/>
        </w:rPr>
        <w:t>dispositivi e per lo svolgimento dell’attività prevista, anche se non menzionati</w:t>
      </w:r>
      <w:r>
        <w:rPr>
          <w:rFonts w:ascii="Arial" w:hAnsi="Arial" w:cs="Arial"/>
          <w:sz w:val="20"/>
          <w:szCs w:val="20"/>
        </w:rPr>
        <w:t xml:space="preserve"> </w:t>
      </w:r>
      <w:r w:rsidRPr="00A66177">
        <w:rPr>
          <w:rFonts w:ascii="Arial" w:hAnsi="Arial" w:cs="Arial"/>
          <w:sz w:val="20"/>
          <w:szCs w:val="20"/>
        </w:rPr>
        <w:t>esplicitamente in offerta, è a carico della Ditta Aggiudicataria.</w:t>
      </w:r>
    </w:p>
    <w:p w:rsidR="00D8279C" w:rsidRPr="00A66177" w:rsidRDefault="00D8279C" w:rsidP="00A66177">
      <w:pPr>
        <w:autoSpaceDE w:val="0"/>
        <w:autoSpaceDN w:val="0"/>
        <w:adjustRightInd w:val="0"/>
        <w:jc w:val="both"/>
        <w:rPr>
          <w:rFonts w:ascii="Arial" w:hAnsi="Arial" w:cs="Arial"/>
          <w:sz w:val="20"/>
          <w:szCs w:val="20"/>
        </w:rPr>
      </w:pPr>
      <w:r w:rsidRPr="00A66177">
        <w:rPr>
          <w:rFonts w:ascii="Arial" w:hAnsi="Arial" w:cs="Arial"/>
          <w:sz w:val="20"/>
          <w:szCs w:val="20"/>
        </w:rPr>
        <w:t>Ogni consegna dovrà avvenire in seguito ad un ordine emesso dal Servizio Competente</w:t>
      </w:r>
      <w:r>
        <w:rPr>
          <w:rFonts w:ascii="Arial" w:hAnsi="Arial" w:cs="Arial"/>
          <w:sz w:val="20"/>
          <w:szCs w:val="20"/>
        </w:rPr>
        <w:t xml:space="preserve"> </w:t>
      </w:r>
      <w:r w:rsidRPr="00A66177">
        <w:rPr>
          <w:rFonts w:ascii="Arial" w:hAnsi="Arial" w:cs="Arial"/>
          <w:sz w:val="20"/>
          <w:szCs w:val="20"/>
        </w:rPr>
        <w:t xml:space="preserve">delle </w:t>
      </w:r>
      <w:r>
        <w:rPr>
          <w:rFonts w:ascii="Arial" w:hAnsi="Arial" w:cs="Arial"/>
          <w:sz w:val="20"/>
          <w:szCs w:val="20"/>
        </w:rPr>
        <w:t xml:space="preserve"> </w:t>
      </w:r>
      <w:r w:rsidRPr="00A66177">
        <w:rPr>
          <w:rFonts w:ascii="Arial" w:hAnsi="Arial" w:cs="Arial"/>
          <w:sz w:val="20"/>
          <w:szCs w:val="20"/>
        </w:rPr>
        <w:t>Aziende Appaltanti, entro i tempi indicati all’</w:t>
      </w:r>
      <w:r w:rsidRPr="00A66177">
        <w:rPr>
          <w:rFonts w:ascii="Arial" w:hAnsi="Arial" w:cs="Arial"/>
          <w:b/>
          <w:bCs/>
          <w:sz w:val="20"/>
          <w:szCs w:val="20"/>
        </w:rPr>
        <w:t>Art. 6)</w:t>
      </w:r>
      <w:r w:rsidRPr="00A66177">
        <w:rPr>
          <w:rFonts w:ascii="Arial" w:hAnsi="Arial" w:cs="Arial"/>
          <w:sz w:val="20"/>
          <w:szCs w:val="20"/>
        </w:rPr>
        <w:t>.</w:t>
      </w:r>
    </w:p>
    <w:p w:rsidR="00D8279C" w:rsidRPr="00A66177" w:rsidRDefault="00D8279C" w:rsidP="00A66177">
      <w:pPr>
        <w:autoSpaceDE w:val="0"/>
        <w:autoSpaceDN w:val="0"/>
        <w:adjustRightInd w:val="0"/>
        <w:jc w:val="both"/>
        <w:rPr>
          <w:rFonts w:ascii="Arial" w:hAnsi="Arial" w:cs="Arial"/>
          <w:sz w:val="20"/>
          <w:szCs w:val="20"/>
        </w:rPr>
      </w:pPr>
      <w:r w:rsidRPr="00A66177">
        <w:rPr>
          <w:rFonts w:ascii="Arial" w:hAnsi="Arial" w:cs="Arial"/>
          <w:sz w:val="20"/>
          <w:szCs w:val="20"/>
        </w:rPr>
        <w:t>Qualora gli utilizzatori si trovassero sprovvisti di un qualunque prodotto indispensabile per</w:t>
      </w:r>
      <w:r>
        <w:rPr>
          <w:rFonts w:ascii="Arial" w:hAnsi="Arial" w:cs="Arial"/>
          <w:sz w:val="20"/>
          <w:szCs w:val="20"/>
        </w:rPr>
        <w:t xml:space="preserve"> </w:t>
      </w:r>
      <w:r w:rsidRPr="00A66177">
        <w:rPr>
          <w:rFonts w:ascii="Arial" w:hAnsi="Arial" w:cs="Arial"/>
          <w:sz w:val="20"/>
          <w:szCs w:val="20"/>
        </w:rPr>
        <w:t>lo svolgimento dell’attività diagnostica, la Ditta Aggiudicataria deve garantirne il reintegro</w:t>
      </w:r>
      <w:r>
        <w:rPr>
          <w:rFonts w:ascii="Arial" w:hAnsi="Arial" w:cs="Arial"/>
          <w:sz w:val="20"/>
          <w:szCs w:val="20"/>
        </w:rPr>
        <w:t xml:space="preserve"> </w:t>
      </w:r>
      <w:r w:rsidRPr="00A66177">
        <w:rPr>
          <w:rFonts w:ascii="Arial" w:hAnsi="Arial" w:cs="Arial"/>
          <w:sz w:val="20"/>
          <w:szCs w:val="20"/>
        </w:rPr>
        <w:t>entro i tempi indicati all’</w:t>
      </w:r>
      <w:r w:rsidRPr="00A66177">
        <w:rPr>
          <w:rFonts w:ascii="Arial" w:hAnsi="Arial" w:cs="Arial"/>
          <w:b/>
          <w:bCs/>
          <w:sz w:val="20"/>
          <w:szCs w:val="20"/>
        </w:rPr>
        <w:t xml:space="preserve">Art. 6) </w:t>
      </w:r>
      <w:r w:rsidRPr="00A66177">
        <w:rPr>
          <w:rFonts w:ascii="Arial" w:hAnsi="Arial" w:cs="Arial"/>
          <w:sz w:val="20"/>
          <w:szCs w:val="20"/>
        </w:rPr>
        <w:t>(consegna urgente).</w:t>
      </w:r>
    </w:p>
    <w:p w:rsidR="00D8279C" w:rsidRPr="00A66177" w:rsidRDefault="00D8279C" w:rsidP="00A66177">
      <w:pPr>
        <w:autoSpaceDE w:val="0"/>
        <w:autoSpaceDN w:val="0"/>
        <w:adjustRightInd w:val="0"/>
        <w:jc w:val="both"/>
        <w:rPr>
          <w:rFonts w:ascii="Arial" w:hAnsi="Arial" w:cs="Arial"/>
          <w:sz w:val="20"/>
          <w:szCs w:val="20"/>
        </w:rPr>
      </w:pPr>
      <w:r w:rsidRPr="00A66177">
        <w:rPr>
          <w:rFonts w:ascii="Arial" w:hAnsi="Arial" w:cs="Arial"/>
          <w:sz w:val="20"/>
          <w:szCs w:val="20"/>
        </w:rPr>
        <w:t>Le operazioni di scarico dal mezzo di trasporto a terra sono a carico della Ditta</w:t>
      </w:r>
      <w:r>
        <w:rPr>
          <w:rFonts w:ascii="Arial" w:hAnsi="Arial" w:cs="Arial"/>
          <w:sz w:val="20"/>
          <w:szCs w:val="20"/>
        </w:rPr>
        <w:t xml:space="preserve"> </w:t>
      </w:r>
      <w:r w:rsidRPr="00A66177">
        <w:rPr>
          <w:rFonts w:ascii="Arial" w:hAnsi="Arial" w:cs="Arial"/>
          <w:sz w:val="20"/>
          <w:szCs w:val="20"/>
        </w:rPr>
        <w:t>Aggiudicataria la quale, a tal fine, dovrà essere dotata delle attrezzature necessarie.</w:t>
      </w:r>
    </w:p>
    <w:p w:rsidR="00D8279C" w:rsidRPr="00A66177" w:rsidRDefault="00D8279C" w:rsidP="00A66177">
      <w:pPr>
        <w:autoSpaceDE w:val="0"/>
        <w:autoSpaceDN w:val="0"/>
        <w:adjustRightInd w:val="0"/>
        <w:jc w:val="both"/>
        <w:rPr>
          <w:rFonts w:ascii="Arial" w:hAnsi="Arial" w:cs="Arial"/>
          <w:sz w:val="20"/>
          <w:szCs w:val="20"/>
        </w:rPr>
      </w:pPr>
      <w:r w:rsidRPr="00A66177">
        <w:rPr>
          <w:rFonts w:ascii="Arial" w:hAnsi="Arial" w:cs="Arial"/>
          <w:sz w:val="20"/>
          <w:szCs w:val="20"/>
        </w:rPr>
        <w:t>Ogni collo deve riportare all'esterno l'indicazione del prodotto contenuto e la relativa</w:t>
      </w:r>
      <w:r>
        <w:rPr>
          <w:rFonts w:ascii="Arial" w:hAnsi="Arial" w:cs="Arial"/>
          <w:sz w:val="20"/>
          <w:szCs w:val="20"/>
        </w:rPr>
        <w:t xml:space="preserve"> </w:t>
      </w:r>
      <w:r w:rsidRPr="00A66177">
        <w:rPr>
          <w:rFonts w:ascii="Arial" w:hAnsi="Arial" w:cs="Arial"/>
          <w:sz w:val="20"/>
          <w:szCs w:val="20"/>
        </w:rPr>
        <w:t>confezione, che deve essere sempre mantenuta per l’intera durata della fornitura.</w:t>
      </w:r>
    </w:p>
    <w:p w:rsidR="00D8279C" w:rsidRPr="00A66177" w:rsidRDefault="00D8279C" w:rsidP="00A66177">
      <w:pPr>
        <w:autoSpaceDE w:val="0"/>
        <w:autoSpaceDN w:val="0"/>
        <w:adjustRightInd w:val="0"/>
        <w:jc w:val="both"/>
        <w:rPr>
          <w:rFonts w:ascii="Arial" w:hAnsi="Arial" w:cs="Arial"/>
          <w:sz w:val="20"/>
          <w:szCs w:val="20"/>
        </w:rPr>
      </w:pPr>
      <w:r w:rsidRPr="00A66177">
        <w:rPr>
          <w:rFonts w:ascii="Arial" w:hAnsi="Arial" w:cs="Arial"/>
          <w:sz w:val="20"/>
          <w:szCs w:val="20"/>
        </w:rPr>
        <w:t>Il confezionamento e l’etichettatura devono essere tali da consentire la lettura di tutte le</w:t>
      </w:r>
      <w:r>
        <w:rPr>
          <w:rFonts w:ascii="Arial" w:hAnsi="Arial" w:cs="Arial"/>
          <w:sz w:val="20"/>
          <w:szCs w:val="20"/>
        </w:rPr>
        <w:t xml:space="preserve"> </w:t>
      </w:r>
      <w:r w:rsidRPr="00A66177">
        <w:rPr>
          <w:rFonts w:ascii="Arial" w:hAnsi="Arial" w:cs="Arial"/>
          <w:sz w:val="20"/>
          <w:szCs w:val="20"/>
        </w:rPr>
        <w:t>diciture previste dalla vigente normativa e devono figurare sia sui recipienti di</w:t>
      </w:r>
      <w:r>
        <w:rPr>
          <w:rFonts w:ascii="Arial" w:hAnsi="Arial" w:cs="Arial"/>
          <w:sz w:val="20"/>
          <w:szCs w:val="20"/>
        </w:rPr>
        <w:t xml:space="preserve"> </w:t>
      </w:r>
      <w:r w:rsidRPr="00A66177">
        <w:rPr>
          <w:rFonts w:ascii="Arial" w:hAnsi="Arial" w:cs="Arial"/>
          <w:sz w:val="20"/>
          <w:szCs w:val="20"/>
        </w:rPr>
        <w:t>confezionamento unitario sia sull’imballaggio esterno.</w:t>
      </w:r>
    </w:p>
    <w:p w:rsidR="00D8279C" w:rsidRPr="00A66177" w:rsidRDefault="00D8279C" w:rsidP="00A66177">
      <w:pPr>
        <w:autoSpaceDE w:val="0"/>
        <w:autoSpaceDN w:val="0"/>
        <w:adjustRightInd w:val="0"/>
        <w:jc w:val="both"/>
        <w:rPr>
          <w:rFonts w:ascii="Arial" w:hAnsi="Arial" w:cs="Arial"/>
          <w:sz w:val="20"/>
          <w:szCs w:val="20"/>
        </w:rPr>
      </w:pPr>
      <w:r w:rsidRPr="00A66177">
        <w:rPr>
          <w:rFonts w:ascii="Arial" w:hAnsi="Arial" w:cs="Arial"/>
          <w:sz w:val="20"/>
          <w:szCs w:val="20"/>
        </w:rPr>
        <w:t>Eventuali avvertenze o precauzioni particolari da prendere per la conservazione devono</w:t>
      </w:r>
      <w:r>
        <w:rPr>
          <w:rFonts w:ascii="Arial" w:hAnsi="Arial" w:cs="Arial"/>
          <w:sz w:val="20"/>
          <w:szCs w:val="20"/>
        </w:rPr>
        <w:t xml:space="preserve"> </w:t>
      </w:r>
      <w:r w:rsidRPr="00A66177">
        <w:rPr>
          <w:rFonts w:ascii="Arial" w:hAnsi="Arial" w:cs="Arial"/>
          <w:sz w:val="20"/>
          <w:szCs w:val="20"/>
        </w:rPr>
        <w:t>essere in lingua italiana e chiaramente leggibili, come pure la data di scadenza ed il</w:t>
      </w:r>
      <w:r>
        <w:rPr>
          <w:rFonts w:ascii="Arial" w:hAnsi="Arial" w:cs="Arial"/>
          <w:sz w:val="20"/>
          <w:szCs w:val="20"/>
        </w:rPr>
        <w:t xml:space="preserve"> </w:t>
      </w:r>
      <w:r w:rsidRPr="00A66177">
        <w:rPr>
          <w:rFonts w:ascii="Arial" w:hAnsi="Arial" w:cs="Arial"/>
          <w:sz w:val="20"/>
          <w:szCs w:val="20"/>
        </w:rPr>
        <w:t>numero del lotto.</w:t>
      </w:r>
    </w:p>
    <w:p w:rsidR="00D8279C" w:rsidRDefault="00D8279C" w:rsidP="00A66177">
      <w:pPr>
        <w:autoSpaceDE w:val="0"/>
        <w:autoSpaceDN w:val="0"/>
        <w:adjustRightInd w:val="0"/>
        <w:jc w:val="both"/>
        <w:rPr>
          <w:rFonts w:ascii="Arial" w:hAnsi="Arial" w:cs="Arial"/>
          <w:sz w:val="20"/>
          <w:szCs w:val="20"/>
        </w:rPr>
      </w:pPr>
      <w:r w:rsidRPr="00A66177">
        <w:rPr>
          <w:rFonts w:ascii="Arial" w:hAnsi="Arial" w:cs="Arial"/>
          <w:sz w:val="20"/>
          <w:szCs w:val="20"/>
        </w:rPr>
        <w:t>La Ditta Aggiudicataria deve garantire che vengano rigorosamente osservate idonee</w:t>
      </w:r>
      <w:r>
        <w:rPr>
          <w:rFonts w:ascii="Arial" w:hAnsi="Arial" w:cs="Arial"/>
          <w:sz w:val="20"/>
          <w:szCs w:val="20"/>
        </w:rPr>
        <w:t xml:space="preserve"> </w:t>
      </w:r>
      <w:r w:rsidRPr="00A66177">
        <w:rPr>
          <w:rFonts w:ascii="Arial" w:hAnsi="Arial" w:cs="Arial"/>
          <w:sz w:val="20"/>
          <w:szCs w:val="20"/>
        </w:rPr>
        <w:t>modalità di conservazione dei prodotti anche durante le fasi di trasporto.</w:t>
      </w:r>
    </w:p>
    <w:p w:rsidR="00D8279C" w:rsidRDefault="00D8279C" w:rsidP="00A66177">
      <w:pPr>
        <w:autoSpaceDE w:val="0"/>
        <w:autoSpaceDN w:val="0"/>
        <w:adjustRightInd w:val="0"/>
        <w:jc w:val="both"/>
        <w:rPr>
          <w:rFonts w:ascii="Arial" w:hAnsi="Arial" w:cs="Arial"/>
          <w:sz w:val="20"/>
          <w:szCs w:val="20"/>
        </w:rPr>
      </w:pPr>
      <w:r w:rsidRPr="00A66177">
        <w:rPr>
          <w:rFonts w:ascii="Arial" w:hAnsi="Arial" w:cs="Arial"/>
          <w:sz w:val="20"/>
          <w:szCs w:val="20"/>
        </w:rPr>
        <w:t xml:space="preserve">La merce, al momento della consegna, deve avere </w:t>
      </w:r>
      <w:r w:rsidRPr="00A66177">
        <w:rPr>
          <w:rFonts w:ascii="Arial" w:hAnsi="Arial" w:cs="Arial"/>
          <w:b/>
          <w:bCs/>
          <w:sz w:val="20"/>
          <w:szCs w:val="20"/>
        </w:rPr>
        <w:t>validità pari almeno a 2/3 della</w:t>
      </w:r>
      <w:r>
        <w:rPr>
          <w:rFonts w:ascii="Arial" w:hAnsi="Arial" w:cs="Arial"/>
          <w:b/>
          <w:bCs/>
          <w:sz w:val="20"/>
          <w:szCs w:val="20"/>
        </w:rPr>
        <w:t xml:space="preserve"> </w:t>
      </w:r>
      <w:r w:rsidRPr="00A66177">
        <w:rPr>
          <w:rFonts w:ascii="Arial" w:hAnsi="Arial" w:cs="Arial"/>
          <w:b/>
          <w:bCs/>
          <w:sz w:val="20"/>
          <w:szCs w:val="20"/>
        </w:rPr>
        <w:t>validità complessiva del prodotto</w:t>
      </w:r>
      <w:r w:rsidRPr="00A66177">
        <w:rPr>
          <w:rFonts w:ascii="Arial" w:hAnsi="Arial" w:cs="Arial"/>
          <w:sz w:val="20"/>
          <w:szCs w:val="20"/>
        </w:rPr>
        <w:t>.</w:t>
      </w:r>
    </w:p>
    <w:p w:rsidR="00D8279C" w:rsidRPr="00A66177" w:rsidRDefault="00D8279C" w:rsidP="00A66177">
      <w:pPr>
        <w:autoSpaceDE w:val="0"/>
        <w:autoSpaceDN w:val="0"/>
        <w:adjustRightInd w:val="0"/>
        <w:jc w:val="both"/>
        <w:rPr>
          <w:rFonts w:ascii="Arial" w:hAnsi="Arial" w:cs="Arial"/>
          <w:sz w:val="20"/>
          <w:szCs w:val="20"/>
        </w:rPr>
      </w:pPr>
      <w:r w:rsidRPr="00A66177">
        <w:rPr>
          <w:rFonts w:ascii="Arial" w:hAnsi="Arial" w:cs="Arial"/>
          <w:sz w:val="20"/>
          <w:szCs w:val="20"/>
        </w:rPr>
        <w:t>Il controllo quantitativo e qualitativo della fornitura relativamente al materiale di consumo</w:t>
      </w:r>
      <w:r>
        <w:rPr>
          <w:rFonts w:ascii="Arial" w:hAnsi="Arial" w:cs="Arial"/>
          <w:sz w:val="20"/>
          <w:szCs w:val="20"/>
        </w:rPr>
        <w:t xml:space="preserve"> </w:t>
      </w:r>
      <w:r w:rsidRPr="00A66177">
        <w:rPr>
          <w:rFonts w:ascii="Arial" w:hAnsi="Arial" w:cs="Arial"/>
          <w:sz w:val="20"/>
          <w:szCs w:val="20"/>
        </w:rPr>
        <w:t>viene effettuato dal Servizio competente delle Aziende Appaltanti.</w:t>
      </w:r>
    </w:p>
    <w:p w:rsidR="00D8279C" w:rsidRPr="00A66177" w:rsidRDefault="00D8279C" w:rsidP="00A66177">
      <w:pPr>
        <w:autoSpaceDE w:val="0"/>
        <w:autoSpaceDN w:val="0"/>
        <w:adjustRightInd w:val="0"/>
        <w:jc w:val="both"/>
        <w:rPr>
          <w:rFonts w:ascii="Arial" w:hAnsi="Arial" w:cs="Arial"/>
          <w:sz w:val="20"/>
          <w:szCs w:val="20"/>
        </w:rPr>
      </w:pPr>
      <w:r w:rsidRPr="00A66177">
        <w:rPr>
          <w:rFonts w:ascii="Arial" w:hAnsi="Arial" w:cs="Arial"/>
          <w:sz w:val="20"/>
          <w:szCs w:val="20"/>
        </w:rPr>
        <w:t>La firma all’atto del ricevimento della merce indica solo una corrispondenza fra il numero</w:t>
      </w:r>
      <w:r>
        <w:rPr>
          <w:rFonts w:ascii="Arial" w:hAnsi="Arial" w:cs="Arial"/>
          <w:sz w:val="20"/>
          <w:szCs w:val="20"/>
        </w:rPr>
        <w:t xml:space="preserve"> </w:t>
      </w:r>
      <w:r w:rsidRPr="00A66177">
        <w:rPr>
          <w:rFonts w:ascii="Arial" w:hAnsi="Arial" w:cs="Arial"/>
          <w:sz w:val="20"/>
          <w:szCs w:val="20"/>
        </w:rPr>
        <w:t>dei colli indicati sulla bolla ed il numero dei colli ricevuti.</w:t>
      </w:r>
    </w:p>
    <w:p w:rsidR="00D8279C" w:rsidRPr="00A66177" w:rsidRDefault="00D8279C" w:rsidP="00A66177">
      <w:pPr>
        <w:autoSpaceDE w:val="0"/>
        <w:autoSpaceDN w:val="0"/>
        <w:adjustRightInd w:val="0"/>
        <w:jc w:val="both"/>
        <w:rPr>
          <w:rFonts w:ascii="Arial" w:hAnsi="Arial" w:cs="Arial"/>
          <w:sz w:val="20"/>
          <w:szCs w:val="20"/>
        </w:rPr>
      </w:pPr>
      <w:r w:rsidRPr="00A66177">
        <w:rPr>
          <w:rFonts w:ascii="Arial" w:hAnsi="Arial" w:cs="Arial"/>
          <w:sz w:val="20"/>
          <w:szCs w:val="20"/>
        </w:rPr>
        <w:t>Agli effetti del collaudo qualitativo, la firma apposta per ricevuta non esonera la Ditta</w:t>
      </w:r>
      <w:r>
        <w:rPr>
          <w:rFonts w:ascii="Arial" w:hAnsi="Arial" w:cs="Arial"/>
          <w:sz w:val="20"/>
          <w:szCs w:val="20"/>
        </w:rPr>
        <w:t xml:space="preserve"> </w:t>
      </w:r>
      <w:r w:rsidRPr="00A66177">
        <w:rPr>
          <w:rFonts w:ascii="Arial" w:hAnsi="Arial" w:cs="Arial"/>
          <w:sz w:val="20"/>
          <w:szCs w:val="20"/>
        </w:rPr>
        <w:t>Aggiudicataria dal rispondere ad eventuali contestazioni che potessero insorgere all’atto</w:t>
      </w:r>
      <w:r>
        <w:rPr>
          <w:rFonts w:ascii="Arial" w:hAnsi="Arial" w:cs="Arial"/>
          <w:sz w:val="20"/>
          <w:szCs w:val="20"/>
        </w:rPr>
        <w:t xml:space="preserve"> </w:t>
      </w:r>
      <w:r w:rsidRPr="00A66177">
        <w:rPr>
          <w:rFonts w:ascii="Arial" w:hAnsi="Arial" w:cs="Arial"/>
          <w:sz w:val="20"/>
          <w:szCs w:val="20"/>
        </w:rPr>
        <w:t>dell’utilizzazione dei prodotti.</w:t>
      </w:r>
    </w:p>
    <w:p w:rsidR="00D8279C" w:rsidRPr="00A66177" w:rsidRDefault="00D8279C" w:rsidP="00A66177">
      <w:pPr>
        <w:autoSpaceDE w:val="0"/>
        <w:autoSpaceDN w:val="0"/>
        <w:adjustRightInd w:val="0"/>
        <w:jc w:val="both"/>
        <w:rPr>
          <w:rFonts w:ascii="Arial" w:hAnsi="Arial" w:cs="Arial"/>
          <w:sz w:val="20"/>
          <w:szCs w:val="20"/>
        </w:rPr>
      </w:pPr>
      <w:r w:rsidRPr="00A66177">
        <w:rPr>
          <w:rFonts w:ascii="Arial" w:hAnsi="Arial" w:cs="Arial"/>
          <w:sz w:val="20"/>
          <w:szCs w:val="20"/>
        </w:rPr>
        <w:t>Gli imballi che a giudizio del personale delle Aziende Appaltanti presentassero difetti,</w:t>
      </w:r>
      <w:r>
        <w:rPr>
          <w:rFonts w:ascii="Arial" w:hAnsi="Arial" w:cs="Arial"/>
          <w:sz w:val="20"/>
          <w:szCs w:val="20"/>
        </w:rPr>
        <w:t xml:space="preserve"> </w:t>
      </w:r>
      <w:r w:rsidRPr="00A66177">
        <w:rPr>
          <w:rFonts w:ascii="Arial" w:hAnsi="Arial" w:cs="Arial"/>
          <w:sz w:val="20"/>
          <w:szCs w:val="20"/>
        </w:rPr>
        <w:t>lacerazioni o qualsiasi traccia di manomissione saranno rifiutati e la ditta fornitrice dovrà</w:t>
      </w:r>
      <w:r>
        <w:rPr>
          <w:rFonts w:ascii="Arial" w:hAnsi="Arial" w:cs="Arial"/>
          <w:sz w:val="20"/>
          <w:szCs w:val="20"/>
        </w:rPr>
        <w:t xml:space="preserve"> </w:t>
      </w:r>
      <w:r w:rsidRPr="00A66177">
        <w:rPr>
          <w:rFonts w:ascii="Arial" w:hAnsi="Arial" w:cs="Arial"/>
          <w:sz w:val="20"/>
          <w:szCs w:val="20"/>
        </w:rPr>
        <w:t>provvedere alla loro immediata sostituzione.</w:t>
      </w:r>
    </w:p>
    <w:p w:rsidR="00D8279C" w:rsidRPr="00A66177" w:rsidRDefault="00D8279C" w:rsidP="00A66177">
      <w:pPr>
        <w:autoSpaceDE w:val="0"/>
        <w:autoSpaceDN w:val="0"/>
        <w:adjustRightInd w:val="0"/>
        <w:jc w:val="both"/>
        <w:rPr>
          <w:rFonts w:ascii="Arial" w:hAnsi="Arial" w:cs="Arial"/>
          <w:sz w:val="20"/>
          <w:szCs w:val="20"/>
        </w:rPr>
      </w:pPr>
      <w:r w:rsidRPr="00A66177">
        <w:rPr>
          <w:rFonts w:ascii="Arial" w:hAnsi="Arial" w:cs="Arial"/>
          <w:sz w:val="20"/>
          <w:szCs w:val="20"/>
        </w:rPr>
        <w:t>Nel caso in cui non fosse possibile periziare tutta la merce all’atto dell’arrivo, la Ditta</w:t>
      </w:r>
      <w:r>
        <w:rPr>
          <w:rFonts w:ascii="Arial" w:hAnsi="Arial" w:cs="Arial"/>
          <w:sz w:val="20"/>
          <w:szCs w:val="20"/>
        </w:rPr>
        <w:t xml:space="preserve"> </w:t>
      </w:r>
      <w:r w:rsidRPr="00A66177">
        <w:rPr>
          <w:rFonts w:ascii="Arial" w:hAnsi="Arial" w:cs="Arial"/>
          <w:sz w:val="20"/>
          <w:szCs w:val="20"/>
        </w:rPr>
        <w:t>Aggiudicataria dovrà accettare eventuali contestazioni su qualità, quantità e</w:t>
      </w:r>
      <w:r>
        <w:rPr>
          <w:rFonts w:ascii="Arial" w:hAnsi="Arial" w:cs="Arial"/>
          <w:sz w:val="20"/>
          <w:szCs w:val="20"/>
        </w:rPr>
        <w:t xml:space="preserve"> </w:t>
      </w:r>
      <w:r w:rsidRPr="00A66177">
        <w:rPr>
          <w:rFonts w:ascii="Arial" w:hAnsi="Arial" w:cs="Arial"/>
          <w:sz w:val="20"/>
          <w:szCs w:val="20"/>
        </w:rPr>
        <w:t>confezionamento del materiale usato anche a distanza dalla consegna, quando all’apertura dei colli ne sarà possibile il controllo.</w:t>
      </w:r>
    </w:p>
    <w:p w:rsidR="00D8279C" w:rsidRPr="00A66177" w:rsidRDefault="00D8279C" w:rsidP="00A66177">
      <w:pPr>
        <w:autoSpaceDE w:val="0"/>
        <w:autoSpaceDN w:val="0"/>
        <w:adjustRightInd w:val="0"/>
        <w:jc w:val="both"/>
        <w:rPr>
          <w:rFonts w:ascii="Arial" w:hAnsi="Arial" w:cs="Arial"/>
          <w:sz w:val="20"/>
          <w:szCs w:val="20"/>
        </w:rPr>
      </w:pPr>
      <w:r w:rsidRPr="00A66177">
        <w:rPr>
          <w:rFonts w:ascii="Arial" w:hAnsi="Arial" w:cs="Arial"/>
          <w:sz w:val="20"/>
          <w:szCs w:val="20"/>
        </w:rPr>
        <w:t>Imballo e confezioni devono essere a perdere.</w:t>
      </w:r>
    </w:p>
    <w:p w:rsidR="00D8279C" w:rsidRPr="00A66177" w:rsidRDefault="00D8279C" w:rsidP="00A66177">
      <w:pPr>
        <w:autoSpaceDE w:val="0"/>
        <w:autoSpaceDN w:val="0"/>
        <w:adjustRightInd w:val="0"/>
        <w:jc w:val="both"/>
        <w:rPr>
          <w:rFonts w:ascii="Arial" w:hAnsi="Arial" w:cs="Arial"/>
          <w:sz w:val="20"/>
          <w:szCs w:val="20"/>
        </w:rPr>
      </w:pPr>
      <w:r w:rsidRPr="00A66177">
        <w:rPr>
          <w:rFonts w:ascii="Arial" w:hAnsi="Arial" w:cs="Arial"/>
          <w:sz w:val="20"/>
          <w:szCs w:val="20"/>
        </w:rPr>
        <w:t>In caso di mancata rispondenza dei prodotti forniti ai requisiti qualitativi del Capitolato</w:t>
      </w:r>
      <w:r>
        <w:rPr>
          <w:rFonts w:ascii="Arial" w:hAnsi="Arial" w:cs="Arial"/>
          <w:sz w:val="20"/>
          <w:szCs w:val="20"/>
        </w:rPr>
        <w:t xml:space="preserve"> </w:t>
      </w:r>
      <w:r w:rsidRPr="00A66177">
        <w:rPr>
          <w:rFonts w:ascii="Arial" w:hAnsi="Arial" w:cs="Arial"/>
          <w:sz w:val="20"/>
          <w:szCs w:val="20"/>
        </w:rPr>
        <w:t>Speciale, le Aziende Appaltanti li respingeranno alla Ditta Aggiudicataria, che dovrà</w:t>
      </w:r>
      <w:r>
        <w:rPr>
          <w:rFonts w:ascii="Arial" w:hAnsi="Arial" w:cs="Arial"/>
          <w:sz w:val="20"/>
          <w:szCs w:val="20"/>
        </w:rPr>
        <w:t xml:space="preserve"> </w:t>
      </w:r>
      <w:r w:rsidRPr="00A66177">
        <w:rPr>
          <w:rFonts w:ascii="Arial" w:hAnsi="Arial" w:cs="Arial"/>
          <w:sz w:val="20"/>
          <w:szCs w:val="20"/>
        </w:rPr>
        <w:t>sostituirli con altri aventi i requisiti richiesti entro 5 giorni solari. La Ditta Aggiudicataria</w:t>
      </w:r>
      <w:r>
        <w:rPr>
          <w:rFonts w:ascii="Arial" w:hAnsi="Arial" w:cs="Arial"/>
          <w:sz w:val="20"/>
          <w:szCs w:val="20"/>
        </w:rPr>
        <w:t xml:space="preserve"> </w:t>
      </w:r>
      <w:r w:rsidRPr="00A66177">
        <w:rPr>
          <w:rFonts w:ascii="Arial" w:hAnsi="Arial" w:cs="Arial"/>
          <w:sz w:val="20"/>
          <w:szCs w:val="20"/>
        </w:rPr>
        <w:t>dovrà indicare chiaramente sulla nuova distinta di trasporto (DDT), relativa al materiale</w:t>
      </w:r>
      <w:r>
        <w:rPr>
          <w:rFonts w:ascii="Arial" w:hAnsi="Arial" w:cs="Arial"/>
          <w:sz w:val="20"/>
          <w:szCs w:val="20"/>
        </w:rPr>
        <w:t xml:space="preserve"> </w:t>
      </w:r>
      <w:r w:rsidRPr="00A66177">
        <w:rPr>
          <w:rFonts w:ascii="Arial" w:hAnsi="Arial" w:cs="Arial"/>
          <w:sz w:val="20"/>
          <w:szCs w:val="20"/>
        </w:rPr>
        <w:t xml:space="preserve">sostituito, la causale di invio (ad esempio: </w:t>
      </w:r>
      <w:r w:rsidRPr="00A66177">
        <w:rPr>
          <w:rFonts w:ascii="Arial" w:hAnsi="Arial" w:cs="Arial"/>
          <w:sz w:val="20"/>
          <w:szCs w:val="20"/>
        </w:rPr>
        <w:lastRenderedPageBreak/>
        <w:t>sostituzione senza fattura, sostituzione con</w:t>
      </w:r>
      <w:r>
        <w:rPr>
          <w:rFonts w:ascii="Arial" w:hAnsi="Arial" w:cs="Arial"/>
          <w:sz w:val="20"/>
          <w:szCs w:val="20"/>
        </w:rPr>
        <w:t xml:space="preserve"> </w:t>
      </w:r>
      <w:r w:rsidRPr="00A66177">
        <w:rPr>
          <w:rFonts w:ascii="Arial" w:hAnsi="Arial" w:cs="Arial"/>
          <w:sz w:val="20"/>
          <w:szCs w:val="20"/>
        </w:rPr>
        <w:t>fattura ed emissione nota di accredito, ecc.) ed ogni altro chiarimento si rendesse</w:t>
      </w:r>
      <w:r>
        <w:rPr>
          <w:rFonts w:ascii="Arial" w:hAnsi="Arial" w:cs="Arial"/>
          <w:sz w:val="20"/>
          <w:szCs w:val="20"/>
        </w:rPr>
        <w:t xml:space="preserve"> </w:t>
      </w:r>
      <w:r w:rsidRPr="00A66177">
        <w:rPr>
          <w:rFonts w:ascii="Arial" w:hAnsi="Arial" w:cs="Arial"/>
          <w:sz w:val="20"/>
          <w:szCs w:val="20"/>
        </w:rPr>
        <w:t>necessario alla precisa registrazione da parte del Servizio competente delle Aziende</w:t>
      </w:r>
      <w:r>
        <w:rPr>
          <w:rFonts w:ascii="Arial" w:hAnsi="Arial" w:cs="Arial"/>
          <w:sz w:val="20"/>
          <w:szCs w:val="20"/>
        </w:rPr>
        <w:t xml:space="preserve"> </w:t>
      </w:r>
      <w:r w:rsidRPr="00A66177">
        <w:rPr>
          <w:rFonts w:ascii="Arial" w:hAnsi="Arial" w:cs="Arial"/>
          <w:sz w:val="20"/>
          <w:szCs w:val="20"/>
        </w:rPr>
        <w:t>Appaltanti.</w:t>
      </w:r>
    </w:p>
    <w:p w:rsidR="00D8279C" w:rsidRPr="00A66177" w:rsidRDefault="00D8279C" w:rsidP="00A66177">
      <w:pPr>
        <w:autoSpaceDE w:val="0"/>
        <w:autoSpaceDN w:val="0"/>
        <w:adjustRightInd w:val="0"/>
        <w:jc w:val="both"/>
        <w:rPr>
          <w:rFonts w:ascii="Arial" w:hAnsi="Arial" w:cs="Arial"/>
          <w:sz w:val="20"/>
          <w:szCs w:val="20"/>
        </w:rPr>
      </w:pPr>
      <w:r w:rsidRPr="00A66177">
        <w:rPr>
          <w:rFonts w:ascii="Arial" w:hAnsi="Arial" w:cs="Arial"/>
          <w:sz w:val="20"/>
          <w:szCs w:val="20"/>
        </w:rPr>
        <w:t>Nel caso in cui la Ditta Aggiudicataria non provveda al ritiro del reso entro 10 giorni solari</w:t>
      </w:r>
      <w:r>
        <w:rPr>
          <w:rFonts w:ascii="Arial" w:hAnsi="Arial" w:cs="Arial"/>
          <w:sz w:val="20"/>
          <w:szCs w:val="20"/>
        </w:rPr>
        <w:t xml:space="preserve"> </w:t>
      </w:r>
      <w:r w:rsidRPr="00A66177">
        <w:rPr>
          <w:rFonts w:ascii="Arial" w:hAnsi="Arial" w:cs="Arial"/>
          <w:sz w:val="20"/>
          <w:szCs w:val="20"/>
        </w:rPr>
        <w:t>dalla comunicazione, le Aziende Appaltanti restituiranno la merce a spese della Ditta</w:t>
      </w:r>
      <w:r>
        <w:rPr>
          <w:rFonts w:ascii="Arial" w:hAnsi="Arial" w:cs="Arial"/>
          <w:sz w:val="20"/>
          <w:szCs w:val="20"/>
        </w:rPr>
        <w:t xml:space="preserve"> </w:t>
      </w:r>
      <w:r w:rsidRPr="00A66177">
        <w:rPr>
          <w:rFonts w:ascii="Arial" w:hAnsi="Arial" w:cs="Arial"/>
          <w:sz w:val="20"/>
          <w:szCs w:val="20"/>
        </w:rPr>
        <w:t>Aggiudicataria stessa, declinando ogni responsabilità per eventuali danni causati nella</w:t>
      </w:r>
      <w:r>
        <w:rPr>
          <w:rFonts w:ascii="Arial" w:hAnsi="Arial" w:cs="Arial"/>
          <w:sz w:val="20"/>
          <w:szCs w:val="20"/>
        </w:rPr>
        <w:t xml:space="preserve"> </w:t>
      </w:r>
      <w:r w:rsidRPr="00A66177">
        <w:rPr>
          <w:rFonts w:ascii="Arial" w:hAnsi="Arial" w:cs="Arial"/>
          <w:sz w:val="20"/>
          <w:szCs w:val="20"/>
        </w:rPr>
        <w:t>fase del trasporto.</w:t>
      </w:r>
    </w:p>
    <w:p w:rsidR="00D8279C" w:rsidRPr="00A66177" w:rsidRDefault="00D8279C" w:rsidP="00A66177">
      <w:pPr>
        <w:autoSpaceDE w:val="0"/>
        <w:autoSpaceDN w:val="0"/>
        <w:adjustRightInd w:val="0"/>
        <w:jc w:val="both"/>
        <w:rPr>
          <w:rFonts w:ascii="Arial" w:hAnsi="Arial" w:cs="Arial"/>
          <w:sz w:val="20"/>
          <w:szCs w:val="20"/>
        </w:rPr>
      </w:pPr>
      <w:r w:rsidRPr="00A66177">
        <w:rPr>
          <w:rFonts w:ascii="Arial" w:hAnsi="Arial" w:cs="Arial"/>
          <w:sz w:val="20"/>
          <w:szCs w:val="20"/>
        </w:rPr>
        <w:t>Nel caso in cui i prodotti dovessero continuare a risultare inadeguati agli standard</w:t>
      </w:r>
      <w:r>
        <w:rPr>
          <w:rFonts w:ascii="Arial" w:hAnsi="Arial" w:cs="Arial"/>
          <w:sz w:val="20"/>
          <w:szCs w:val="20"/>
        </w:rPr>
        <w:t xml:space="preserve"> </w:t>
      </w:r>
      <w:r w:rsidRPr="00A66177">
        <w:rPr>
          <w:rFonts w:ascii="Arial" w:hAnsi="Arial" w:cs="Arial"/>
          <w:sz w:val="20"/>
          <w:szCs w:val="20"/>
        </w:rPr>
        <w:t>qualitativi previsti, la Ditta Aggiudicataria si impegna a fornire, senza costi aggiuntivi,</w:t>
      </w:r>
      <w:r>
        <w:rPr>
          <w:rFonts w:ascii="Arial" w:hAnsi="Arial" w:cs="Arial"/>
          <w:sz w:val="20"/>
          <w:szCs w:val="20"/>
        </w:rPr>
        <w:t xml:space="preserve"> </w:t>
      </w:r>
      <w:r w:rsidRPr="00A66177">
        <w:rPr>
          <w:rFonts w:ascii="Arial" w:hAnsi="Arial" w:cs="Arial"/>
          <w:sz w:val="20"/>
          <w:szCs w:val="20"/>
        </w:rPr>
        <w:t>materiali alternativi di altra Ditta, a scelta degli utilizzatori, fino a quando non verranno</w:t>
      </w:r>
      <w:r>
        <w:rPr>
          <w:rFonts w:ascii="Arial" w:hAnsi="Arial" w:cs="Arial"/>
          <w:sz w:val="20"/>
          <w:szCs w:val="20"/>
        </w:rPr>
        <w:t xml:space="preserve"> </w:t>
      </w:r>
      <w:r w:rsidRPr="00A66177">
        <w:rPr>
          <w:rFonts w:ascii="Arial" w:hAnsi="Arial" w:cs="Arial"/>
          <w:sz w:val="20"/>
          <w:szCs w:val="20"/>
        </w:rPr>
        <w:t>ripristinati gli standard qualitativi sui prodotti aggiudicati. Nel caso in cui la Ditta</w:t>
      </w:r>
      <w:r>
        <w:rPr>
          <w:rFonts w:ascii="Arial" w:hAnsi="Arial" w:cs="Arial"/>
          <w:sz w:val="20"/>
          <w:szCs w:val="20"/>
        </w:rPr>
        <w:t xml:space="preserve"> </w:t>
      </w:r>
      <w:r w:rsidRPr="00A66177">
        <w:rPr>
          <w:rFonts w:ascii="Arial" w:hAnsi="Arial" w:cs="Arial"/>
          <w:sz w:val="20"/>
          <w:szCs w:val="20"/>
        </w:rPr>
        <w:t>Aggiudicataria non provveda ad uniformarsi a tale obbligo, le Aziende Appaltanti</w:t>
      </w:r>
      <w:r>
        <w:rPr>
          <w:rFonts w:ascii="Arial" w:hAnsi="Arial" w:cs="Arial"/>
          <w:sz w:val="20"/>
          <w:szCs w:val="20"/>
        </w:rPr>
        <w:t xml:space="preserve"> </w:t>
      </w:r>
      <w:r w:rsidRPr="00A66177">
        <w:rPr>
          <w:rFonts w:ascii="Arial" w:hAnsi="Arial" w:cs="Arial"/>
          <w:sz w:val="20"/>
          <w:szCs w:val="20"/>
        </w:rPr>
        <w:t>provvederanno al reperimento dei prodotti contestati presso altra fonte, addebitando alla</w:t>
      </w:r>
      <w:r>
        <w:rPr>
          <w:rFonts w:ascii="Arial" w:hAnsi="Arial" w:cs="Arial"/>
          <w:sz w:val="20"/>
          <w:szCs w:val="20"/>
        </w:rPr>
        <w:t xml:space="preserve"> </w:t>
      </w:r>
      <w:r w:rsidRPr="00A66177">
        <w:rPr>
          <w:rFonts w:ascii="Arial" w:hAnsi="Arial" w:cs="Arial"/>
          <w:sz w:val="20"/>
          <w:szCs w:val="20"/>
        </w:rPr>
        <w:t>Ditta Aggiudicataria l’eventuale maggiorazione di spesa.</w:t>
      </w:r>
    </w:p>
    <w:p w:rsidR="00D8279C" w:rsidRDefault="00D8279C" w:rsidP="00A66177">
      <w:pPr>
        <w:autoSpaceDE w:val="0"/>
        <w:autoSpaceDN w:val="0"/>
        <w:adjustRightInd w:val="0"/>
        <w:jc w:val="both"/>
        <w:rPr>
          <w:rFonts w:ascii="Arial" w:hAnsi="Arial" w:cs="Arial"/>
          <w:sz w:val="20"/>
          <w:szCs w:val="20"/>
        </w:rPr>
      </w:pPr>
    </w:p>
    <w:p w:rsidR="00D8279C" w:rsidRPr="00A66177" w:rsidRDefault="00D8279C" w:rsidP="00A66177">
      <w:pPr>
        <w:autoSpaceDE w:val="0"/>
        <w:autoSpaceDN w:val="0"/>
        <w:adjustRightInd w:val="0"/>
        <w:jc w:val="both"/>
        <w:rPr>
          <w:rFonts w:ascii="Arial" w:hAnsi="Arial" w:cs="Arial"/>
          <w:sz w:val="20"/>
          <w:szCs w:val="20"/>
        </w:rPr>
      </w:pPr>
      <w:r w:rsidRPr="00A66177">
        <w:rPr>
          <w:rFonts w:ascii="Arial" w:hAnsi="Arial" w:cs="Arial"/>
          <w:sz w:val="20"/>
          <w:szCs w:val="20"/>
        </w:rPr>
        <w:t>Qualora nascesse l’esigenza di acquisire nuovi prodotti non inclusi nel listino della Ditta</w:t>
      </w:r>
      <w:r>
        <w:rPr>
          <w:rFonts w:ascii="Arial" w:hAnsi="Arial" w:cs="Arial"/>
          <w:sz w:val="20"/>
          <w:szCs w:val="20"/>
        </w:rPr>
        <w:t xml:space="preserve"> </w:t>
      </w:r>
      <w:r w:rsidRPr="00A66177">
        <w:rPr>
          <w:rFonts w:ascii="Arial" w:hAnsi="Arial" w:cs="Arial"/>
          <w:sz w:val="20"/>
          <w:szCs w:val="20"/>
        </w:rPr>
        <w:t>Aggiudicataria, le Aziende Appaltanti potranno acquisirli da un altro fornitore ed utilizzarli</w:t>
      </w:r>
      <w:r>
        <w:rPr>
          <w:rFonts w:ascii="Arial" w:hAnsi="Arial" w:cs="Arial"/>
          <w:sz w:val="20"/>
          <w:szCs w:val="20"/>
        </w:rPr>
        <w:t xml:space="preserve"> </w:t>
      </w:r>
      <w:r w:rsidRPr="00A66177">
        <w:rPr>
          <w:rFonts w:ascii="Arial" w:hAnsi="Arial" w:cs="Arial"/>
          <w:sz w:val="20"/>
          <w:szCs w:val="20"/>
        </w:rPr>
        <w:t>sui dispositivi aggiudicati, se tecnicamente possibile, senza che la Ditta Aggiudicataria</w:t>
      </w:r>
      <w:r>
        <w:rPr>
          <w:rFonts w:ascii="Arial" w:hAnsi="Arial" w:cs="Arial"/>
          <w:sz w:val="20"/>
          <w:szCs w:val="20"/>
        </w:rPr>
        <w:t xml:space="preserve"> </w:t>
      </w:r>
      <w:r w:rsidRPr="00A66177">
        <w:rPr>
          <w:rFonts w:ascii="Arial" w:hAnsi="Arial" w:cs="Arial"/>
          <w:sz w:val="20"/>
          <w:szCs w:val="20"/>
        </w:rPr>
        <w:t>possa sollevare obiezioni al riguardo. Resta inteso che la fattibilità tecnica deve essere</w:t>
      </w:r>
      <w:r>
        <w:rPr>
          <w:rFonts w:ascii="Arial" w:hAnsi="Arial" w:cs="Arial"/>
          <w:sz w:val="20"/>
          <w:szCs w:val="20"/>
        </w:rPr>
        <w:t xml:space="preserve"> </w:t>
      </w:r>
      <w:r w:rsidRPr="00A66177">
        <w:rPr>
          <w:rFonts w:ascii="Arial" w:hAnsi="Arial" w:cs="Arial"/>
          <w:sz w:val="20"/>
          <w:szCs w:val="20"/>
        </w:rPr>
        <w:t>attestata dalla Ditta Aggiudicataria.</w:t>
      </w:r>
    </w:p>
    <w:p w:rsidR="00D8279C" w:rsidRPr="00A66177" w:rsidRDefault="00D8279C" w:rsidP="00A66177">
      <w:pPr>
        <w:autoSpaceDE w:val="0"/>
        <w:autoSpaceDN w:val="0"/>
        <w:adjustRightInd w:val="0"/>
        <w:jc w:val="both"/>
        <w:rPr>
          <w:rFonts w:ascii="Arial" w:hAnsi="Arial" w:cs="Arial"/>
          <w:sz w:val="20"/>
          <w:szCs w:val="20"/>
        </w:rPr>
      </w:pPr>
      <w:r w:rsidRPr="00A66177">
        <w:rPr>
          <w:rFonts w:ascii="Arial" w:hAnsi="Arial" w:cs="Arial"/>
          <w:sz w:val="20"/>
          <w:szCs w:val="20"/>
        </w:rPr>
        <w:t>La Ditta Partecipante dovrà fornire, unitamente alla documentazione tecnica, le schede di</w:t>
      </w:r>
      <w:r>
        <w:rPr>
          <w:rFonts w:ascii="Arial" w:hAnsi="Arial" w:cs="Arial"/>
          <w:sz w:val="20"/>
          <w:szCs w:val="20"/>
        </w:rPr>
        <w:t xml:space="preserve"> </w:t>
      </w:r>
      <w:r w:rsidRPr="00A66177">
        <w:rPr>
          <w:rFonts w:ascii="Arial" w:hAnsi="Arial" w:cs="Arial"/>
          <w:sz w:val="20"/>
          <w:szCs w:val="20"/>
        </w:rPr>
        <w:t>sicurezza di tutti i prodotti offerti.</w:t>
      </w:r>
    </w:p>
    <w:p w:rsidR="00D8279C" w:rsidRPr="00A66177" w:rsidRDefault="00D8279C" w:rsidP="00A66177">
      <w:pPr>
        <w:autoSpaceDE w:val="0"/>
        <w:autoSpaceDN w:val="0"/>
        <w:adjustRightInd w:val="0"/>
        <w:jc w:val="both"/>
        <w:rPr>
          <w:rFonts w:ascii="Arial" w:hAnsi="Arial" w:cs="Arial"/>
          <w:bCs/>
          <w:sz w:val="20"/>
          <w:szCs w:val="20"/>
        </w:rPr>
      </w:pPr>
      <w:r w:rsidRPr="00A66177">
        <w:rPr>
          <w:rFonts w:ascii="Arial" w:hAnsi="Arial" w:cs="Arial"/>
          <w:sz w:val="20"/>
          <w:szCs w:val="20"/>
        </w:rPr>
        <w:t>Nel caso in cui i prodotti aggiudicati non vengano più prodotti o distribuiti dalla Ditta</w:t>
      </w:r>
      <w:r>
        <w:rPr>
          <w:rFonts w:ascii="Arial" w:hAnsi="Arial" w:cs="Arial"/>
          <w:sz w:val="20"/>
          <w:szCs w:val="20"/>
        </w:rPr>
        <w:t xml:space="preserve"> </w:t>
      </w:r>
      <w:r w:rsidRPr="00A66177">
        <w:rPr>
          <w:rFonts w:ascii="Arial" w:hAnsi="Arial" w:cs="Arial"/>
          <w:sz w:val="20"/>
          <w:szCs w:val="20"/>
        </w:rPr>
        <w:t>Aggiudicataria, le Aziende Appaltanti si riserveranno la facoltà di acquisire i nuovi prodotti</w:t>
      </w:r>
      <w:r>
        <w:rPr>
          <w:rFonts w:ascii="Arial" w:hAnsi="Arial" w:cs="Arial"/>
          <w:sz w:val="20"/>
          <w:szCs w:val="20"/>
        </w:rPr>
        <w:t xml:space="preserve"> </w:t>
      </w:r>
      <w:r w:rsidRPr="00A66177">
        <w:rPr>
          <w:rFonts w:ascii="Arial" w:hAnsi="Arial" w:cs="Arial"/>
          <w:sz w:val="20"/>
          <w:szCs w:val="20"/>
        </w:rPr>
        <w:t>o di rifiutarli.</w:t>
      </w:r>
    </w:p>
    <w:p w:rsidR="00D8279C" w:rsidRDefault="00D8279C" w:rsidP="00196F1A">
      <w:pPr>
        <w:jc w:val="both"/>
        <w:rPr>
          <w:rFonts w:ascii="Arial" w:hAnsi="Arial" w:cs="Arial"/>
          <w:bCs/>
          <w:sz w:val="20"/>
          <w:szCs w:val="20"/>
        </w:rPr>
      </w:pPr>
    </w:p>
    <w:p w:rsidR="00D8279C" w:rsidRDefault="00D8279C" w:rsidP="007733F6">
      <w:pPr>
        <w:pStyle w:val="Titolo1"/>
        <w:rPr>
          <w:color w:val="auto"/>
          <w:sz w:val="22"/>
          <w:szCs w:val="22"/>
        </w:rPr>
      </w:pPr>
    </w:p>
    <w:p w:rsidR="00D8279C" w:rsidRPr="00196F1A" w:rsidRDefault="005B16FA" w:rsidP="00196F1A">
      <w:pPr>
        <w:pStyle w:val="Titolo1"/>
        <w:rPr>
          <w:color w:val="auto"/>
          <w:sz w:val="22"/>
          <w:szCs w:val="22"/>
        </w:rPr>
      </w:pPr>
      <w:bookmarkStart w:id="45" w:name="__RefHeading__132_429887236"/>
      <w:bookmarkStart w:id="46" w:name="_Toc517177011"/>
      <w:bookmarkStart w:id="47" w:name="_Toc22206865"/>
      <w:bookmarkEnd w:id="43"/>
      <w:bookmarkEnd w:id="45"/>
      <w:r>
        <w:rPr>
          <w:color w:val="auto"/>
          <w:sz w:val="22"/>
          <w:szCs w:val="22"/>
        </w:rPr>
        <w:t xml:space="preserve">Art. 13 </w:t>
      </w:r>
      <w:r w:rsidR="00D8279C">
        <w:rPr>
          <w:color w:val="auto"/>
          <w:sz w:val="22"/>
          <w:szCs w:val="22"/>
        </w:rPr>
        <w:t xml:space="preserve">- </w:t>
      </w:r>
      <w:bookmarkEnd w:id="46"/>
      <w:r w:rsidR="00D8279C" w:rsidRPr="00196F1A">
        <w:rPr>
          <w:color w:val="auto"/>
          <w:sz w:val="22"/>
          <w:szCs w:val="22"/>
        </w:rPr>
        <w:t>Acquisti in danno</w:t>
      </w:r>
      <w:bookmarkEnd w:id="47"/>
    </w:p>
    <w:p w:rsidR="00D8279C" w:rsidRDefault="00D8279C" w:rsidP="00196F1A">
      <w:pPr>
        <w:spacing w:line="240" w:lineRule="exact"/>
        <w:jc w:val="both"/>
        <w:rPr>
          <w:rFonts w:ascii="Arial" w:hAnsi="Arial"/>
          <w:sz w:val="20"/>
          <w:szCs w:val="20"/>
        </w:rPr>
      </w:pPr>
      <w:r>
        <w:rPr>
          <w:rFonts w:ascii="Arial" w:hAnsi="Arial"/>
          <w:sz w:val="20"/>
          <w:szCs w:val="20"/>
        </w:rPr>
        <w:t xml:space="preserve">Qualora l’ Azienda Appaltante riscontrasse, anche in sede di prima fornitura, la non conformità, sia nella qualità sia nella quantità, della merce ai requisiti richiesti e pattuiti e qualora non venissero rispettati i termini di consegna previsti dal Capitolato speciale, invieranno </w:t>
      </w:r>
      <w:r>
        <w:rPr>
          <w:rFonts w:ascii="Arial" w:hAnsi="Arial"/>
          <w:sz w:val="20"/>
          <w:szCs w:val="20"/>
          <w:u w:val="single"/>
        </w:rPr>
        <w:t>formale contestazione</w:t>
      </w:r>
      <w:r>
        <w:rPr>
          <w:rFonts w:ascii="Arial" w:hAnsi="Arial"/>
          <w:sz w:val="20"/>
          <w:szCs w:val="20"/>
        </w:rPr>
        <w:t xml:space="preserve"> con specifica delle motivazioni e con invito a conformarsi nel termine che sarà ritenuto congruo.</w:t>
      </w:r>
    </w:p>
    <w:p w:rsidR="00D8279C" w:rsidRDefault="00D8279C" w:rsidP="00196F1A">
      <w:pPr>
        <w:spacing w:line="240" w:lineRule="exact"/>
        <w:jc w:val="both"/>
        <w:rPr>
          <w:rFonts w:ascii="Arial" w:hAnsi="Arial"/>
          <w:sz w:val="20"/>
          <w:szCs w:val="20"/>
        </w:rPr>
      </w:pPr>
    </w:p>
    <w:p w:rsidR="00D8279C" w:rsidRDefault="00D8279C" w:rsidP="00196F1A">
      <w:pPr>
        <w:jc w:val="both"/>
        <w:rPr>
          <w:rFonts w:cs="Khmer UI"/>
          <w:spacing w:val="32"/>
        </w:rPr>
      </w:pPr>
      <w:r>
        <w:rPr>
          <w:rFonts w:ascii="Arial" w:hAnsi="Arial"/>
          <w:sz w:val="20"/>
          <w:szCs w:val="20"/>
        </w:rPr>
        <w:t xml:space="preserve">Inoltre l’ Azienda Appaltante avrà </w:t>
      </w:r>
      <w:r w:rsidRPr="00C450F8">
        <w:rPr>
          <w:rFonts w:ascii="Arial" w:hAnsi="Arial"/>
          <w:b/>
          <w:sz w:val="20"/>
          <w:szCs w:val="20"/>
        </w:rPr>
        <w:t>il diritto di acquistare presso altre ditte i prodotti occorrenti</w:t>
      </w:r>
      <w:r>
        <w:rPr>
          <w:rFonts w:ascii="Arial" w:hAnsi="Arial"/>
          <w:sz w:val="20"/>
          <w:szCs w:val="20"/>
        </w:rPr>
        <w:t xml:space="preserve"> a danno del fornitore inadempiente; resterà cioè a carico dell’inadempiente sia la differenza per l’eventuale maggiore prezzo rispetto a quello convenuto, sia ogni altro maggiore onere o danno comunque derivante all’ Azienda a causa dell’inadempienza stessa.</w:t>
      </w:r>
    </w:p>
    <w:p w:rsidR="00D8279C" w:rsidRDefault="00D8279C" w:rsidP="007733F6">
      <w:pPr>
        <w:rPr>
          <w:rFonts w:ascii="Arial" w:hAnsi="Arial"/>
          <w:color w:val="0000FF"/>
          <w:sz w:val="20"/>
          <w:szCs w:val="20"/>
        </w:rPr>
      </w:pPr>
    </w:p>
    <w:p w:rsidR="00D8279C" w:rsidRDefault="00D8279C" w:rsidP="007733F6">
      <w:pPr>
        <w:pStyle w:val="Titolo1"/>
        <w:rPr>
          <w:color w:val="auto"/>
          <w:sz w:val="22"/>
          <w:szCs w:val="22"/>
        </w:rPr>
      </w:pPr>
      <w:bookmarkStart w:id="48" w:name="_Ref377715013"/>
      <w:bookmarkStart w:id="49" w:name="_Ref377715079"/>
      <w:bookmarkStart w:id="50" w:name="_Ref377715277"/>
      <w:bookmarkStart w:id="51" w:name="_Ref377715356"/>
      <w:bookmarkStart w:id="52" w:name="_Ref377715473"/>
      <w:bookmarkStart w:id="53" w:name="_Ref377715543"/>
      <w:bookmarkStart w:id="54" w:name="_Toc517332484"/>
    </w:p>
    <w:p w:rsidR="00D8279C" w:rsidRPr="005610E7" w:rsidRDefault="00D8279C" w:rsidP="00A7128B">
      <w:pPr>
        <w:pStyle w:val="Titolo1"/>
        <w:rPr>
          <w:color w:val="auto"/>
          <w:sz w:val="22"/>
          <w:szCs w:val="22"/>
        </w:rPr>
      </w:pPr>
      <w:bookmarkStart w:id="55" w:name="_Toc6386793"/>
      <w:bookmarkStart w:id="56" w:name="_Toc22206866"/>
      <w:r w:rsidRPr="005610E7">
        <w:rPr>
          <w:color w:val="auto"/>
          <w:sz w:val="22"/>
          <w:szCs w:val="22"/>
        </w:rPr>
        <w:t>Art.</w:t>
      </w:r>
      <w:r w:rsidR="006260ED">
        <w:rPr>
          <w:color w:val="auto"/>
          <w:sz w:val="22"/>
          <w:szCs w:val="22"/>
        </w:rPr>
        <w:t xml:space="preserve"> </w:t>
      </w:r>
      <w:r w:rsidRPr="005610E7">
        <w:rPr>
          <w:color w:val="auto"/>
          <w:sz w:val="22"/>
          <w:szCs w:val="22"/>
        </w:rPr>
        <w:t>1</w:t>
      </w:r>
      <w:r w:rsidR="005B16FA">
        <w:rPr>
          <w:color w:val="auto"/>
          <w:sz w:val="22"/>
          <w:szCs w:val="22"/>
        </w:rPr>
        <w:t>4</w:t>
      </w:r>
      <w:r w:rsidRPr="005610E7">
        <w:rPr>
          <w:color w:val="auto"/>
          <w:sz w:val="22"/>
          <w:szCs w:val="22"/>
        </w:rPr>
        <w:t xml:space="preserve"> - Obblighi in materia di sicurezza e salute sul lavoro</w:t>
      </w:r>
      <w:bookmarkEnd w:id="55"/>
      <w:bookmarkEnd w:id="56"/>
    </w:p>
    <w:p w:rsidR="00D8279C" w:rsidRPr="008864FD" w:rsidRDefault="00D8279C" w:rsidP="008864FD">
      <w:pPr>
        <w:jc w:val="both"/>
        <w:rPr>
          <w:rFonts w:ascii="Arial" w:hAnsi="Arial" w:cs="Arial"/>
          <w:sz w:val="20"/>
          <w:szCs w:val="20"/>
        </w:rPr>
      </w:pPr>
      <w:r w:rsidRPr="008864FD">
        <w:rPr>
          <w:rFonts w:ascii="Arial" w:hAnsi="Arial" w:cs="Arial"/>
          <w:sz w:val="20"/>
          <w:szCs w:val="20"/>
          <w:u w:val="single"/>
        </w:rPr>
        <w:t>Le Aziende Sanitarie</w:t>
      </w:r>
      <w:r w:rsidRPr="008864FD">
        <w:rPr>
          <w:rFonts w:ascii="Arial" w:hAnsi="Arial" w:cs="Arial"/>
          <w:sz w:val="20"/>
          <w:szCs w:val="20"/>
        </w:rPr>
        <w:t xml:space="preserve"> come previsto dall’art 26 c1-lettera b del </w:t>
      </w:r>
      <w:proofErr w:type="spellStart"/>
      <w:r w:rsidRPr="008864FD">
        <w:rPr>
          <w:rFonts w:ascii="Arial" w:hAnsi="Arial" w:cs="Arial"/>
          <w:sz w:val="20"/>
          <w:szCs w:val="20"/>
        </w:rPr>
        <w:t>D.Lgs</w:t>
      </w:r>
      <w:proofErr w:type="spellEnd"/>
      <w:r w:rsidRPr="008864FD">
        <w:rPr>
          <w:rFonts w:ascii="Arial" w:hAnsi="Arial" w:cs="Arial"/>
          <w:sz w:val="20"/>
          <w:szCs w:val="20"/>
        </w:rPr>
        <w:t xml:space="preserve"> n. 81/2008 e </w:t>
      </w:r>
      <w:proofErr w:type="spellStart"/>
      <w:r w:rsidRPr="008864FD">
        <w:rPr>
          <w:rFonts w:ascii="Arial" w:hAnsi="Arial" w:cs="Arial"/>
          <w:sz w:val="20"/>
          <w:szCs w:val="20"/>
        </w:rPr>
        <w:t>s.m.i</w:t>
      </w:r>
      <w:proofErr w:type="spellEnd"/>
      <w:r w:rsidRPr="008864FD">
        <w:rPr>
          <w:rFonts w:ascii="Arial" w:hAnsi="Arial" w:cs="Arial"/>
          <w:sz w:val="20"/>
          <w:szCs w:val="20"/>
        </w:rPr>
        <w:t xml:space="preserve">, </w:t>
      </w:r>
      <w:r w:rsidRPr="008864FD">
        <w:rPr>
          <w:rFonts w:ascii="Arial" w:hAnsi="Arial" w:cs="Arial"/>
          <w:sz w:val="20"/>
          <w:szCs w:val="20"/>
          <w:u w:val="single"/>
        </w:rPr>
        <w:t>in un fascicolo informativo, forniscono alle ditte partecipanti</w:t>
      </w:r>
      <w:r w:rsidRPr="008864FD">
        <w:rPr>
          <w:rFonts w:ascii="Arial" w:hAnsi="Arial" w:cs="Arial"/>
          <w:sz w:val="20"/>
          <w:szCs w:val="20"/>
        </w:rPr>
        <w:t xml:space="preserve"> dettagliate informazioni sui rischi specifici esistenti negli ambienti in cui sono destinate ad operare e sulle misure di prevenzione e di emergenza adottate in relazione alla propria attività; tali fascicoli sono disponibili sui siti delle Aziende:</w:t>
      </w:r>
    </w:p>
    <w:p w:rsidR="00D8279C" w:rsidRPr="008864FD" w:rsidRDefault="00D8279C" w:rsidP="008864FD">
      <w:pPr>
        <w:pStyle w:val="Titolo2"/>
        <w:spacing w:before="0" w:after="0"/>
        <w:jc w:val="both"/>
        <w:rPr>
          <w:b w:val="0"/>
          <w:i w:val="0"/>
          <w:iCs w:val="0"/>
          <w:sz w:val="20"/>
          <w:szCs w:val="20"/>
        </w:rPr>
      </w:pPr>
      <w:bookmarkStart w:id="57" w:name="_Toc21601964"/>
      <w:bookmarkStart w:id="58" w:name="_Toc22204384"/>
      <w:bookmarkStart w:id="59" w:name="_Toc22206867"/>
      <w:r w:rsidRPr="008864FD">
        <w:rPr>
          <w:sz w:val="20"/>
          <w:szCs w:val="20"/>
        </w:rPr>
        <w:t xml:space="preserve">Azienda USL di Bologna: </w:t>
      </w:r>
      <w:hyperlink r:id="rId13" w:history="1">
        <w:r w:rsidRPr="008864FD">
          <w:rPr>
            <w:rStyle w:val="Collegamentoipertestuale"/>
            <w:sz w:val="20"/>
            <w:szCs w:val="20"/>
          </w:rPr>
          <w:t>www.ausl.bologna.it/</w:t>
        </w:r>
      </w:hyperlink>
      <w:r w:rsidRPr="008864FD">
        <w:rPr>
          <w:b w:val="0"/>
          <w:i w:val="0"/>
          <w:iCs w:val="0"/>
          <w:sz w:val="20"/>
          <w:szCs w:val="20"/>
        </w:rPr>
        <w:t xml:space="preserve"> sezione informazioni per operatori economici e gare d’appalto – documentazione,</w:t>
      </w:r>
      <w:bookmarkEnd w:id="57"/>
      <w:bookmarkEnd w:id="58"/>
      <w:bookmarkEnd w:id="59"/>
    </w:p>
    <w:p w:rsidR="00D8279C" w:rsidRPr="008864FD" w:rsidRDefault="00D8279C" w:rsidP="008864FD">
      <w:pPr>
        <w:pStyle w:val="Titolo2"/>
        <w:spacing w:before="0" w:after="0"/>
        <w:jc w:val="both"/>
        <w:rPr>
          <w:rStyle w:val="Collegamentoipertestuale"/>
          <w:sz w:val="20"/>
          <w:szCs w:val="20"/>
        </w:rPr>
      </w:pPr>
      <w:bookmarkStart w:id="60" w:name="_Toc21601965"/>
      <w:bookmarkStart w:id="61" w:name="_Toc22204385"/>
      <w:bookmarkStart w:id="62" w:name="_Toc22206868"/>
      <w:r w:rsidRPr="008864FD">
        <w:rPr>
          <w:sz w:val="20"/>
          <w:szCs w:val="20"/>
        </w:rPr>
        <w:t xml:space="preserve">Azienda </w:t>
      </w:r>
      <w:proofErr w:type="spellStart"/>
      <w:r w:rsidRPr="008864FD">
        <w:rPr>
          <w:sz w:val="20"/>
          <w:szCs w:val="20"/>
        </w:rPr>
        <w:t>Ospedaliero-Universitaria</w:t>
      </w:r>
      <w:proofErr w:type="spellEnd"/>
      <w:r w:rsidRPr="008864FD">
        <w:rPr>
          <w:sz w:val="20"/>
          <w:szCs w:val="20"/>
        </w:rPr>
        <w:t xml:space="preserve"> di Bologna, Policlinico </w:t>
      </w:r>
      <w:proofErr w:type="spellStart"/>
      <w:r w:rsidRPr="008864FD">
        <w:rPr>
          <w:sz w:val="20"/>
          <w:szCs w:val="20"/>
        </w:rPr>
        <w:t>S.Orsola</w:t>
      </w:r>
      <w:proofErr w:type="spellEnd"/>
      <w:r w:rsidRPr="008864FD">
        <w:rPr>
          <w:sz w:val="20"/>
          <w:szCs w:val="20"/>
        </w:rPr>
        <w:t xml:space="preserve"> </w:t>
      </w:r>
      <w:proofErr w:type="spellStart"/>
      <w:r w:rsidRPr="008864FD">
        <w:rPr>
          <w:sz w:val="20"/>
          <w:szCs w:val="20"/>
        </w:rPr>
        <w:t>Malpighi</w:t>
      </w:r>
      <w:proofErr w:type="spellEnd"/>
      <w:r w:rsidRPr="008864FD">
        <w:rPr>
          <w:sz w:val="20"/>
          <w:szCs w:val="20"/>
        </w:rPr>
        <w:t>:</w:t>
      </w:r>
      <w:r w:rsidRPr="008864FD">
        <w:rPr>
          <w:b w:val="0"/>
          <w:i w:val="0"/>
          <w:iCs w:val="0"/>
          <w:sz w:val="20"/>
          <w:szCs w:val="20"/>
        </w:rPr>
        <w:t xml:space="preserve">  al link  </w:t>
      </w:r>
      <w:hyperlink r:id="rId14" w:history="1">
        <w:r w:rsidRPr="008864FD">
          <w:rPr>
            <w:rStyle w:val="Collegamentoipertestuale"/>
            <w:sz w:val="20"/>
            <w:szCs w:val="20"/>
          </w:rPr>
          <w:t>http://www.aosp.bo.it/files/documento_informativo_art26.pdf</w:t>
        </w:r>
      </w:hyperlink>
      <w:r w:rsidRPr="008864FD">
        <w:rPr>
          <w:rStyle w:val="Collegamentoipertestuale"/>
          <w:sz w:val="20"/>
          <w:szCs w:val="20"/>
        </w:rPr>
        <w:t>,</w:t>
      </w:r>
      <w:bookmarkEnd w:id="60"/>
      <w:bookmarkEnd w:id="61"/>
      <w:bookmarkEnd w:id="62"/>
    </w:p>
    <w:p w:rsidR="00D8279C" w:rsidRPr="008864FD" w:rsidRDefault="00D8279C" w:rsidP="008864FD">
      <w:pPr>
        <w:rPr>
          <w:rFonts w:ascii="Arial" w:hAnsi="Arial" w:cs="Arial"/>
          <w:bCs/>
          <w:iCs/>
          <w:sz w:val="20"/>
          <w:szCs w:val="20"/>
        </w:rPr>
      </w:pPr>
    </w:p>
    <w:p w:rsidR="00D8279C" w:rsidRPr="008864FD" w:rsidRDefault="00D8279C" w:rsidP="008864FD">
      <w:pPr>
        <w:jc w:val="both"/>
        <w:rPr>
          <w:rFonts w:ascii="Arial" w:hAnsi="Arial" w:cs="Arial"/>
          <w:sz w:val="20"/>
          <w:szCs w:val="20"/>
        </w:rPr>
      </w:pPr>
      <w:r w:rsidRPr="008864FD">
        <w:rPr>
          <w:rFonts w:ascii="Arial" w:hAnsi="Arial" w:cs="Arial"/>
          <w:sz w:val="20"/>
          <w:szCs w:val="20"/>
        </w:rPr>
        <w:t>Per l'AOSP</w:t>
      </w:r>
      <w:r>
        <w:rPr>
          <w:rFonts w:ascii="Arial" w:hAnsi="Arial" w:cs="Arial"/>
          <w:sz w:val="20"/>
          <w:szCs w:val="20"/>
        </w:rPr>
        <w:t xml:space="preserve"> Fe</w:t>
      </w:r>
      <w:r w:rsidRPr="008864FD">
        <w:rPr>
          <w:rFonts w:ascii="Arial" w:hAnsi="Arial" w:cs="Arial"/>
          <w:sz w:val="20"/>
          <w:szCs w:val="20"/>
        </w:rPr>
        <w:t xml:space="preserve"> il Fascicolo Informativo può essere richiesto al </w:t>
      </w:r>
      <w:r w:rsidRPr="008864FD">
        <w:rPr>
          <w:rFonts w:ascii="Arial" w:hAnsi="Arial" w:cs="Arial"/>
          <w:sz w:val="20"/>
          <w:szCs w:val="20"/>
        </w:rPr>
        <w:br/>
        <w:t xml:space="preserve">Dipartimento Interaziendale di Prevenzione e Protezione, via A. </w:t>
      </w:r>
      <w:proofErr w:type="spellStart"/>
      <w:r w:rsidRPr="008864FD">
        <w:rPr>
          <w:rFonts w:ascii="Arial" w:hAnsi="Arial" w:cs="Arial"/>
          <w:sz w:val="20"/>
          <w:szCs w:val="20"/>
        </w:rPr>
        <w:t>Cassoli</w:t>
      </w:r>
      <w:proofErr w:type="spellEnd"/>
      <w:r w:rsidRPr="008864FD">
        <w:rPr>
          <w:rFonts w:ascii="Arial" w:hAnsi="Arial" w:cs="Arial"/>
          <w:sz w:val="20"/>
          <w:szCs w:val="20"/>
        </w:rPr>
        <w:t xml:space="preserve"> </w:t>
      </w:r>
      <w:proofErr w:type="spellStart"/>
      <w:r w:rsidRPr="008864FD">
        <w:rPr>
          <w:rFonts w:ascii="Arial" w:hAnsi="Arial" w:cs="Arial"/>
          <w:sz w:val="20"/>
          <w:szCs w:val="20"/>
        </w:rPr>
        <w:t>n°</w:t>
      </w:r>
      <w:proofErr w:type="spellEnd"/>
      <w:r w:rsidRPr="008864FD">
        <w:rPr>
          <w:rFonts w:ascii="Arial" w:hAnsi="Arial" w:cs="Arial"/>
          <w:sz w:val="20"/>
          <w:szCs w:val="20"/>
        </w:rPr>
        <w:t xml:space="preserve"> 30, </w:t>
      </w:r>
      <w:r w:rsidRPr="008864FD">
        <w:rPr>
          <w:rFonts w:ascii="Arial" w:hAnsi="Arial" w:cs="Arial"/>
          <w:sz w:val="20"/>
          <w:szCs w:val="20"/>
        </w:rPr>
        <w:br/>
        <w:t xml:space="preserve">Ferrara - </w:t>
      </w:r>
      <w:proofErr w:type="spellStart"/>
      <w:r w:rsidRPr="008864FD">
        <w:rPr>
          <w:rFonts w:ascii="Arial" w:hAnsi="Arial" w:cs="Arial"/>
          <w:sz w:val="20"/>
          <w:szCs w:val="20"/>
        </w:rPr>
        <w:t>tel</w:t>
      </w:r>
      <w:proofErr w:type="spellEnd"/>
      <w:r w:rsidRPr="008864FD">
        <w:rPr>
          <w:rFonts w:ascii="Arial" w:hAnsi="Arial" w:cs="Arial"/>
          <w:sz w:val="20"/>
          <w:szCs w:val="20"/>
        </w:rPr>
        <w:t xml:space="preserve"> 0532 238026  </w:t>
      </w:r>
      <w:hyperlink r:id="rId15" w:history="1">
        <w:r w:rsidRPr="008864FD">
          <w:rPr>
            <w:rStyle w:val="Collegamentoipertestuale"/>
            <w:rFonts w:ascii="Arial" w:hAnsi="Arial" w:cs="Arial"/>
            <w:sz w:val="20"/>
            <w:szCs w:val="20"/>
          </w:rPr>
          <w:t>dip.prevenzione@ospfe.it</w:t>
        </w:r>
      </w:hyperlink>
      <w:r w:rsidRPr="008864FD">
        <w:rPr>
          <w:rFonts w:ascii="Arial" w:hAnsi="Arial" w:cs="Arial"/>
          <w:sz w:val="20"/>
          <w:szCs w:val="20"/>
        </w:rPr>
        <w:t>.</w:t>
      </w:r>
    </w:p>
    <w:p w:rsidR="00D8279C" w:rsidRDefault="00D8279C" w:rsidP="008864FD">
      <w:pPr>
        <w:jc w:val="both"/>
        <w:rPr>
          <w:rFonts w:ascii="Arial" w:hAnsi="Arial" w:cs="Arial"/>
          <w:sz w:val="20"/>
          <w:szCs w:val="20"/>
        </w:rPr>
      </w:pPr>
    </w:p>
    <w:p w:rsidR="00DF1E85" w:rsidRPr="00DF1E85" w:rsidRDefault="00DF1E85" w:rsidP="00DF1E85">
      <w:pPr>
        <w:jc w:val="both"/>
        <w:rPr>
          <w:rFonts w:ascii="Arial" w:hAnsi="Arial" w:cs="Arial"/>
          <w:sz w:val="20"/>
          <w:szCs w:val="20"/>
        </w:rPr>
      </w:pPr>
      <w:r w:rsidRPr="00DF1E85">
        <w:rPr>
          <w:rFonts w:ascii="Arial" w:hAnsi="Arial" w:cs="Arial"/>
          <w:b/>
          <w:i/>
          <w:sz w:val="20"/>
          <w:szCs w:val="20"/>
        </w:rPr>
        <w:t>Azienda  USL della Romagna</w:t>
      </w:r>
      <w:r w:rsidRPr="00DF1E85">
        <w:rPr>
          <w:rFonts w:ascii="Arial" w:hAnsi="Arial" w:cs="Arial"/>
          <w:sz w:val="20"/>
          <w:szCs w:val="20"/>
        </w:rPr>
        <w:t xml:space="preserve"> : </w:t>
      </w:r>
      <w:hyperlink r:id="rId16" w:history="1">
        <w:r w:rsidRPr="00DF1E85">
          <w:rPr>
            <w:rStyle w:val="Collegamentoipertestuale"/>
            <w:rFonts w:ascii="Arial" w:hAnsi="Arial" w:cs="Arial"/>
            <w:sz w:val="20"/>
            <w:szCs w:val="20"/>
          </w:rPr>
          <w:t>www.areavastaromagna.it</w:t>
        </w:r>
      </w:hyperlink>
      <w:r w:rsidRPr="00DF1E85">
        <w:rPr>
          <w:rFonts w:ascii="Arial" w:hAnsi="Arial" w:cs="Arial"/>
          <w:sz w:val="20"/>
          <w:szCs w:val="20"/>
        </w:rPr>
        <w:t xml:space="preserve">: Home </w:t>
      </w:r>
      <w:proofErr w:type="spellStart"/>
      <w:r w:rsidRPr="00DF1E85">
        <w:rPr>
          <w:rFonts w:ascii="Arial" w:hAnsi="Arial" w:cs="Arial"/>
          <w:sz w:val="20"/>
          <w:szCs w:val="20"/>
        </w:rPr>
        <w:t>page</w:t>
      </w:r>
      <w:proofErr w:type="spellEnd"/>
      <w:r w:rsidRPr="00DF1E85">
        <w:rPr>
          <w:rFonts w:ascii="Arial" w:hAnsi="Arial" w:cs="Arial"/>
          <w:sz w:val="20"/>
          <w:szCs w:val="20"/>
        </w:rPr>
        <w:t xml:space="preserve"> - documenti </w:t>
      </w:r>
      <w:proofErr w:type="spellStart"/>
      <w:r w:rsidRPr="00DF1E85">
        <w:rPr>
          <w:rFonts w:ascii="Arial" w:hAnsi="Arial" w:cs="Arial"/>
          <w:sz w:val="20"/>
          <w:szCs w:val="20"/>
        </w:rPr>
        <w:t>Duvri-</w:t>
      </w:r>
      <w:proofErr w:type="spellEnd"/>
      <w:r w:rsidRPr="00DF1E85">
        <w:rPr>
          <w:rFonts w:ascii="Arial" w:hAnsi="Arial" w:cs="Arial"/>
          <w:sz w:val="20"/>
          <w:szCs w:val="20"/>
        </w:rPr>
        <w:t xml:space="preserve"> informativa ai sensi dell’art. 26 </w:t>
      </w:r>
      <w:proofErr w:type="spellStart"/>
      <w:r w:rsidRPr="00DF1E85">
        <w:rPr>
          <w:rFonts w:ascii="Arial" w:hAnsi="Arial" w:cs="Arial"/>
          <w:sz w:val="20"/>
          <w:szCs w:val="20"/>
        </w:rPr>
        <w:t>Dl.gs</w:t>
      </w:r>
      <w:proofErr w:type="spellEnd"/>
      <w:r w:rsidRPr="00DF1E85">
        <w:rPr>
          <w:rFonts w:ascii="Arial" w:hAnsi="Arial" w:cs="Arial"/>
          <w:sz w:val="20"/>
          <w:szCs w:val="20"/>
        </w:rPr>
        <w:t xml:space="preserve"> 81/08 per consegne a magazzino – INFORMATIVA CONSEGNE AUSL ROMAGNA </w:t>
      </w:r>
    </w:p>
    <w:p w:rsidR="00D8279C" w:rsidRPr="008864FD" w:rsidRDefault="00D8279C" w:rsidP="008864FD">
      <w:pPr>
        <w:jc w:val="both"/>
        <w:rPr>
          <w:rFonts w:ascii="Arial" w:hAnsi="Arial" w:cs="Arial"/>
          <w:sz w:val="20"/>
          <w:szCs w:val="20"/>
        </w:rPr>
      </w:pPr>
      <w:r w:rsidRPr="008864FD">
        <w:rPr>
          <w:rFonts w:ascii="Arial" w:hAnsi="Arial" w:cs="Arial"/>
          <w:sz w:val="20"/>
          <w:szCs w:val="20"/>
        </w:rPr>
        <w:lastRenderedPageBreak/>
        <w:t xml:space="preserve">Restano immutati gli obblighi a carico delle imprese e dei lavoratori autonomi in merito alla salute e alla sicurezza sul lavoro. </w:t>
      </w:r>
    </w:p>
    <w:p w:rsidR="00D8279C" w:rsidRPr="008864FD" w:rsidRDefault="00D8279C" w:rsidP="008864FD">
      <w:pPr>
        <w:pStyle w:val="Corpodeltesto2"/>
        <w:widowControl/>
        <w:rPr>
          <w:szCs w:val="20"/>
          <w:highlight w:val="yellow"/>
        </w:rPr>
      </w:pPr>
    </w:p>
    <w:p w:rsidR="00D8279C" w:rsidRPr="008864FD" w:rsidRDefault="00D8279C" w:rsidP="008864FD">
      <w:pPr>
        <w:pStyle w:val="Corpodeltesto2"/>
        <w:widowControl/>
        <w:rPr>
          <w:szCs w:val="20"/>
        </w:rPr>
      </w:pPr>
      <w:r w:rsidRPr="008864FD">
        <w:rPr>
          <w:szCs w:val="20"/>
        </w:rPr>
        <w:t xml:space="preserve">Come previsto dall’art. 26 c3-ter del </w:t>
      </w:r>
      <w:proofErr w:type="spellStart"/>
      <w:r w:rsidRPr="008864FD">
        <w:rPr>
          <w:szCs w:val="20"/>
        </w:rPr>
        <w:t>D.Lgs</w:t>
      </w:r>
      <w:proofErr w:type="spellEnd"/>
      <w:r w:rsidRPr="008864FD">
        <w:rPr>
          <w:szCs w:val="20"/>
        </w:rPr>
        <w:t xml:space="preserve"> n. 81/2008 e </w:t>
      </w:r>
      <w:proofErr w:type="spellStart"/>
      <w:r w:rsidRPr="008864FD">
        <w:rPr>
          <w:szCs w:val="20"/>
        </w:rPr>
        <w:t>s.m.i</w:t>
      </w:r>
      <w:proofErr w:type="spellEnd"/>
      <w:r w:rsidRPr="008864FD">
        <w:rPr>
          <w:szCs w:val="20"/>
        </w:rPr>
        <w:t xml:space="preserve">,  L’AUSL di Bologna in qualità di “soggetto che affida il contratto redige il documento di valutazione dei rischi da interferenze recante una valutazione ricognitiva dei rischi standard relativi alla tipologia della prestazione che potrebbero potenzialmente derivare dall’esecuzione del contratto.” Tale documento è allegato al presente capitolato speciale </w:t>
      </w:r>
    </w:p>
    <w:p w:rsidR="00D8279C" w:rsidRPr="008864FD" w:rsidRDefault="00D8279C" w:rsidP="008864FD">
      <w:pPr>
        <w:pStyle w:val="Corpodeltesto2"/>
        <w:widowControl/>
        <w:rPr>
          <w:szCs w:val="20"/>
        </w:rPr>
      </w:pPr>
    </w:p>
    <w:p w:rsidR="00D8279C" w:rsidRPr="008864FD" w:rsidRDefault="00D8279C" w:rsidP="008864FD">
      <w:pPr>
        <w:pStyle w:val="Corpodeltesto2"/>
        <w:widowControl/>
        <w:rPr>
          <w:szCs w:val="20"/>
        </w:rPr>
      </w:pPr>
      <w:r w:rsidRPr="008864FD">
        <w:rPr>
          <w:szCs w:val="20"/>
        </w:rPr>
        <w:t xml:space="preserve">L'AUSL di Bologna, l’Azienda Ospedaliera Universitaria di Bologna S. Orsola </w:t>
      </w:r>
      <w:proofErr w:type="spellStart"/>
      <w:r w:rsidRPr="008864FD">
        <w:rPr>
          <w:szCs w:val="20"/>
        </w:rPr>
        <w:t>–Malpighi</w:t>
      </w:r>
      <w:proofErr w:type="spellEnd"/>
      <w:r w:rsidRPr="008864FD">
        <w:rPr>
          <w:szCs w:val="20"/>
        </w:rPr>
        <w:t>,  l’Azienda Ospedaliera Universitaria Di Ferrara “</w:t>
      </w:r>
      <w:proofErr w:type="spellStart"/>
      <w:r w:rsidRPr="008864FD">
        <w:rPr>
          <w:szCs w:val="20"/>
        </w:rPr>
        <w:t>S.Anna</w:t>
      </w:r>
      <w:proofErr w:type="spellEnd"/>
      <w:r w:rsidRPr="008864FD">
        <w:rPr>
          <w:szCs w:val="20"/>
        </w:rPr>
        <w:t>”</w:t>
      </w:r>
      <w:r w:rsidR="00EF7DED">
        <w:rPr>
          <w:szCs w:val="20"/>
        </w:rPr>
        <w:t>, l’AUSL della Romagna</w:t>
      </w:r>
      <w:r w:rsidRPr="008864FD">
        <w:rPr>
          <w:szCs w:val="20"/>
        </w:rPr>
        <w:t>, allegato al contratto di appalto, invieranno alla ditta aggiudicataria, il Documento Unico di Valutazione dei Rischi Interferenti  (</w:t>
      </w:r>
      <w:proofErr w:type="spellStart"/>
      <w:r w:rsidRPr="008864FD">
        <w:rPr>
          <w:szCs w:val="20"/>
        </w:rPr>
        <w:t>D.U.V.R.I.</w:t>
      </w:r>
      <w:proofErr w:type="spellEnd"/>
      <w:r w:rsidRPr="008864FD">
        <w:rPr>
          <w:szCs w:val="20"/>
        </w:rPr>
        <w:t>) specifico per la propria azienda.</w:t>
      </w:r>
    </w:p>
    <w:p w:rsidR="00D8279C" w:rsidRDefault="00D8279C" w:rsidP="007733F6">
      <w:pPr>
        <w:pStyle w:val="Titolo1"/>
        <w:rPr>
          <w:color w:val="auto"/>
          <w:sz w:val="22"/>
          <w:szCs w:val="22"/>
        </w:rPr>
      </w:pPr>
    </w:p>
    <w:p w:rsidR="00D8279C" w:rsidRPr="008864FD" w:rsidRDefault="00D8279C" w:rsidP="008864FD"/>
    <w:p w:rsidR="00D8279C" w:rsidRPr="00112D00" w:rsidRDefault="00D8279C" w:rsidP="00112D00">
      <w:pPr>
        <w:pStyle w:val="Titolo1"/>
        <w:rPr>
          <w:color w:val="auto"/>
          <w:sz w:val="22"/>
          <w:szCs w:val="22"/>
        </w:rPr>
      </w:pPr>
      <w:bookmarkStart w:id="63" w:name="_Ref176258536"/>
      <w:bookmarkStart w:id="64" w:name="_Toc231199868"/>
      <w:bookmarkStart w:id="65" w:name="_Ref234298266"/>
      <w:bookmarkStart w:id="66" w:name="_Toc6386794"/>
      <w:bookmarkStart w:id="67" w:name="_Toc22206869"/>
      <w:r w:rsidRPr="00112D00">
        <w:rPr>
          <w:color w:val="auto"/>
          <w:sz w:val="22"/>
          <w:szCs w:val="22"/>
        </w:rPr>
        <w:t>Art.</w:t>
      </w:r>
      <w:r w:rsidR="006260ED">
        <w:rPr>
          <w:color w:val="auto"/>
          <w:sz w:val="22"/>
          <w:szCs w:val="22"/>
        </w:rPr>
        <w:t xml:space="preserve"> </w:t>
      </w:r>
      <w:r w:rsidRPr="00112D00">
        <w:rPr>
          <w:color w:val="auto"/>
          <w:sz w:val="22"/>
          <w:szCs w:val="22"/>
        </w:rPr>
        <w:t>1</w:t>
      </w:r>
      <w:r w:rsidR="006260ED">
        <w:rPr>
          <w:color w:val="auto"/>
          <w:sz w:val="22"/>
          <w:szCs w:val="22"/>
        </w:rPr>
        <w:t>5</w:t>
      </w:r>
      <w:r w:rsidRPr="00112D00">
        <w:rPr>
          <w:color w:val="auto"/>
          <w:sz w:val="22"/>
          <w:szCs w:val="22"/>
        </w:rPr>
        <w:t xml:space="preserve"> - Penalità</w:t>
      </w:r>
      <w:bookmarkEnd w:id="63"/>
      <w:bookmarkEnd w:id="64"/>
      <w:bookmarkEnd w:id="65"/>
      <w:bookmarkEnd w:id="66"/>
      <w:bookmarkEnd w:id="67"/>
    </w:p>
    <w:p w:rsidR="00D8279C" w:rsidRPr="000B4AA8" w:rsidRDefault="00D8279C" w:rsidP="001F2DA8">
      <w:pPr>
        <w:widowControl w:val="0"/>
        <w:jc w:val="both"/>
        <w:rPr>
          <w:rFonts w:ascii="Arial" w:hAnsi="Arial"/>
          <w:sz w:val="20"/>
          <w:szCs w:val="20"/>
        </w:rPr>
      </w:pPr>
      <w:r w:rsidRPr="000B4AA8">
        <w:rPr>
          <w:rFonts w:ascii="Arial" w:hAnsi="Arial"/>
          <w:sz w:val="20"/>
          <w:szCs w:val="20"/>
        </w:rPr>
        <w:t>La fornitura derivante dal presente Capitolato Speciale sarà monitorata per tutta la sua durata. La Ditta Aggiudicataria sarà, pertanto, sottoposta ad un processo di valutazione che potrà portare, di volta in volta, all’applicazione di penali direttamente conseguenti da comportamenti difformi rispetto agli obblighi contrattuali.</w:t>
      </w:r>
    </w:p>
    <w:p w:rsidR="00D8279C" w:rsidRPr="000B4AA8" w:rsidRDefault="00D8279C" w:rsidP="001F2DA8">
      <w:pPr>
        <w:widowControl w:val="0"/>
        <w:jc w:val="both"/>
        <w:rPr>
          <w:rFonts w:ascii="Arial" w:hAnsi="Arial"/>
          <w:sz w:val="20"/>
          <w:szCs w:val="20"/>
        </w:rPr>
      </w:pPr>
      <w:r w:rsidRPr="000B4AA8">
        <w:rPr>
          <w:rFonts w:ascii="Arial" w:hAnsi="Arial"/>
          <w:sz w:val="20"/>
          <w:szCs w:val="20"/>
        </w:rPr>
        <w:t>In particolare, le non conformità che potranno essere riscontrate sono indicate qui di seguito:</w:t>
      </w:r>
    </w:p>
    <w:p w:rsidR="00D8279C" w:rsidRPr="000B4AA8" w:rsidRDefault="00D8279C" w:rsidP="001F2DA8">
      <w:pPr>
        <w:numPr>
          <w:ilvl w:val="0"/>
          <w:numId w:val="10"/>
        </w:numPr>
        <w:jc w:val="both"/>
        <w:rPr>
          <w:rFonts w:ascii="Arial" w:hAnsi="Arial" w:cs="Arial"/>
          <w:bCs/>
          <w:sz w:val="20"/>
          <w:szCs w:val="20"/>
        </w:rPr>
      </w:pPr>
      <w:r w:rsidRPr="000B4AA8">
        <w:rPr>
          <w:rFonts w:ascii="Arial" w:hAnsi="Arial" w:cs="Arial"/>
          <w:b/>
          <w:bCs/>
          <w:sz w:val="20"/>
          <w:szCs w:val="20"/>
        </w:rPr>
        <w:t xml:space="preserve">Consegna delle apparecchiature </w:t>
      </w:r>
      <w:r w:rsidRPr="000B4AA8">
        <w:rPr>
          <w:rFonts w:ascii="Arial" w:hAnsi="Arial" w:cs="Arial"/>
          <w:bCs/>
          <w:sz w:val="20"/>
          <w:szCs w:val="20"/>
        </w:rPr>
        <w:t xml:space="preserve">in tempi superiori a quelli indicati </w:t>
      </w:r>
      <w:r w:rsidRPr="00D6756D">
        <w:rPr>
          <w:rFonts w:ascii="Arial" w:hAnsi="Arial" w:cs="Arial"/>
          <w:bCs/>
          <w:sz w:val="20"/>
          <w:szCs w:val="20"/>
        </w:rPr>
        <w:t>all’Art.6.</w:t>
      </w:r>
      <w:r w:rsidRPr="000B4AA8">
        <w:rPr>
          <w:rFonts w:ascii="Arial" w:hAnsi="Arial" w:cs="Arial"/>
          <w:bCs/>
          <w:sz w:val="20"/>
          <w:szCs w:val="20"/>
        </w:rPr>
        <w:t xml:space="preserve"> In tal caso, l’A</w:t>
      </w:r>
      <w:r w:rsidRPr="000B4AA8">
        <w:rPr>
          <w:rFonts w:ascii="Arial" w:hAnsi="Arial"/>
          <w:sz w:val="20"/>
          <w:szCs w:val="20"/>
        </w:rPr>
        <w:t xml:space="preserve">zienda si riserva la facoltà di applicare una penale pari a </w:t>
      </w:r>
      <w:r w:rsidRPr="000B4AA8">
        <w:rPr>
          <w:rFonts w:ascii="Arial" w:hAnsi="Arial"/>
          <w:b/>
          <w:sz w:val="20"/>
          <w:szCs w:val="20"/>
        </w:rPr>
        <w:t>€ 200,00</w:t>
      </w:r>
      <w:r w:rsidRPr="000B4AA8">
        <w:rPr>
          <w:rFonts w:ascii="Arial" w:hAnsi="Arial"/>
          <w:sz w:val="20"/>
          <w:szCs w:val="20"/>
        </w:rPr>
        <w:t xml:space="preserve"> </w:t>
      </w:r>
      <w:r w:rsidRPr="000B4AA8">
        <w:rPr>
          <w:rFonts w:ascii="Arial" w:hAnsi="Arial"/>
          <w:b/>
          <w:sz w:val="20"/>
          <w:szCs w:val="20"/>
        </w:rPr>
        <w:t>per ogni giorno solare di ritardo</w:t>
      </w:r>
      <w:r w:rsidRPr="000B4AA8">
        <w:rPr>
          <w:rFonts w:ascii="Arial" w:hAnsi="Arial"/>
          <w:sz w:val="20"/>
          <w:szCs w:val="20"/>
        </w:rPr>
        <w:t>, oltre al risarcimento dei danni o dei maggiori oneri sostenuti nelle more dell’attivazione del contratto.</w:t>
      </w:r>
    </w:p>
    <w:p w:rsidR="00D8279C" w:rsidRPr="000B4AA8" w:rsidRDefault="00D8279C" w:rsidP="001F2DA8">
      <w:pPr>
        <w:numPr>
          <w:ilvl w:val="0"/>
          <w:numId w:val="10"/>
        </w:numPr>
        <w:jc w:val="both"/>
        <w:rPr>
          <w:rFonts w:ascii="Arial" w:hAnsi="Arial" w:cs="Arial"/>
          <w:bCs/>
          <w:sz w:val="20"/>
          <w:szCs w:val="20"/>
        </w:rPr>
      </w:pPr>
      <w:r w:rsidRPr="000B4AA8">
        <w:rPr>
          <w:rFonts w:ascii="Arial" w:hAnsi="Arial" w:cs="Arial"/>
          <w:b/>
          <w:bCs/>
          <w:sz w:val="20"/>
          <w:szCs w:val="20"/>
        </w:rPr>
        <w:t>Installazione, messa in funzione</w:t>
      </w:r>
      <w:r w:rsidRPr="000B4AA8">
        <w:rPr>
          <w:rFonts w:ascii="Arial" w:hAnsi="Arial" w:cs="Arial"/>
          <w:bCs/>
          <w:sz w:val="20"/>
          <w:szCs w:val="20"/>
        </w:rPr>
        <w:t xml:space="preserve"> dei dispositivi e consegna alla Ingegneria Clinica del </w:t>
      </w:r>
      <w:r w:rsidRPr="000B4AA8">
        <w:rPr>
          <w:rFonts w:ascii="Arial" w:hAnsi="Arial" w:cs="Arial"/>
          <w:b/>
          <w:bCs/>
          <w:sz w:val="20"/>
          <w:szCs w:val="20"/>
        </w:rPr>
        <w:t>Verbale di Installazione</w:t>
      </w:r>
      <w:r w:rsidRPr="000B4AA8">
        <w:rPr>
          <w:rFonts w:ascii="Arial" w:hAnsi="Arial" w:cs="Arial"/>
          <w:bCs/>
          <w:sz w:val="20"/>
          <w:szCs w:val="20"/>
        </w:rPr>
        <w:t xml:space="preserve"> in tempi superiori a quelli indicati all’Art.6. In tal caso, l’</w:t>
      </w:r>
      <w:r w:rsidRPr="000B4AA8">
        <w:rPr>
          <w:rFonts w:ascii="Arial" w:hAnsi="Arial"/>
          <w:sz w:val="20"/>
          <w:szCs w:val="20"/>
        </w:rPr>
        <w:t xml:space="preserve">Azienda si riserva la facoltà di applicare una penale pari a </w:t>
      </w:r>
      <w:r w:rsidRPr="000B4AA8">
        <w:rPr>
          <w:rFonts w:ascii="Arial" w:hAnsi="Arial"/>
          <w:b/>
          <w:sz w:val="20"/>
          <w:szCs w:val="20"/>
        </w:rPr>
        <w:t>€ 200,00</w:t>
      </w:r>
      <w:r w:rsidRPr="000B4AA8">
        <w:rPr>
          <w:rFonts w:ascii="Arial" w:hAnsi="Arial"/>
          <w:sz w:val="20"/>
          <w:szCs w:val="20"/>
        </w:rPr>
        <w:t xml:space="preserve"> </w:t>
      </w:r>
      <w:r w:rsidRPr="000B4AA8">
        <w:rPr>
          <w:rFonts w:ascii="Arial" w:hAnsi="Arial"/>
          <w:b/>
          <w:sz w:val="20"/>
          <w:szCs w:val="20"/>
        </w:rPr>
        <w:t>per ogni giorno solare di ritardo</w:t>
      </w:r>
      <w:r w:rsidRPr="000B4AA8">
        <w:rPr>
          <w:rFonts w:ascii="Arial" w:hAnsi="Arial"/>
          <w:sz w:val="20"/>
          <w:szCs w:val="20"/>
        </w:rPr>
        <w:t>, oltre al risarcimento dei danni o dei maggiori oneri sostenuti nelle more dell’attivazione del contratto.</w:t>
      </w:r>
    </w:p>
    <w:p w:rsidR="00D8279C" w:rsidRPr="000B4AA8" w:rsidRDefault="00D8279C" w:rsidP="001F2DA8">
      <w:pPr>
        <w:numPr>
          <w:ilvl w:val="0"/>
          <w:numId w:val="10"/>
        </w:numPr>
        <w:jc w:val="both"/>
        <w:rPr>
          <w:rFonts w:ascii="Arial" w:hAnsi="Arial" w:cs="Arial"/>
          <w:bCs/>
          <w:sz w:val="20"/>
          <w:szCs w:val="20"/>
        </w:rPr>
      </w:pPr>
      <w:r w:rsidRPr="000B4AA8">
        <w:rPr>
          <w:rFonts w:ascii="Arial" w:hAnsi="Arial" w:cs="Arial"/>
          <w:b/>
          <w:bCs/>
          <w:sz w:val="20"/>
          <w:szCs w:val="20"/>
        </w:rPr>
        <w:t>Dispositivi non corrispondenti a quanto specificatamente aggiudicato</w:t>
      </w:r>
      <w:r w:rsidRPr="000B4AA8">
        <w:rPr>
          <w:rFonts w:ascii="Arial" w:hAnsi="Arial" w:cs="Arial"/>
          <w:bCs/>
          <w:sz w:val="20"/>
          <w:szCs w:val="20"/>
        </w:rPr>
        <w:t xml:space="preserve"> In tal caso, l’</w:t>
      </w:r>
      <w:r w:rsidRPr="000B4AA8">
        <w:rPr>
          <w:rFonts w:ascii="Arial" w:hAnsi="Arial"/>
          <w:sz w:val="20"/>
          <w:szCs w:val="20"/>
        </w:rPr>
        <w:t xml:space="preserve">Azienda </w:t>
      </w:r>
      <w:r w:rsidRPr="000B4AA8">
        <w:rPr>
          <w:rFonts w:ascii="Arial" w:hAnsi="Arial" w:cs="Arial"/>
          <w:bCs/>
          <w:sz w:val="20"/>
          <w:szCs w:val="20"/>
        </w:rPr>
        <w:t xml:space="preserve">si riserva la facoltà di applicare immediatamente alla Ditta Aggiudicataria una penale pari a </w:t>
      </w:r>
      <w:r w:rsidRPr="000B4AA8">
        <w:rPr>
          <w:rFonts w:ascii="Arial" w:hAnsi="Arial" w:cs="Arial"/>
          <w:b/>
          <w:bCs/>
          <w:sz w:val="20"/>
          <w:szCs w:val="20"/>
        </w:rPr>
        <w:t>€ 300,00</w:t>
      </w:r>
      <w:r w:rsidRPr="000B4AA8">
        <w:rPr>
          <w:rFonts w:ascii="Arial" w:hAnsi="Arial" w:cs="Arial"/>
          <w:bCs/>
          <w:sz w:val="20"/>
          <w:szCs w:val="20"/>
        </w:rPr>
        <w:t xml:space="preserve"> oltre ad un eventuale risarcimento danni.</w:t>
      </w:r>
    </w:p>
    <w:p w:rsidR="00D8279C" w:rsidRPr="000B4AA8" w:rsidRDefault="00D8279C" w:rsidP="001F2DA8">
      <w:pPr>
        <w:widowControl w:val="0"/>
        <w:numPr>
          <w:ilvl w:val="0"/>
          <w:numId w:val="10"/>
        </w:numPr>
        <w:jc w:val="both"/>
        <w:rPr>
          <w:rFonts w:ascii="Arial" w:hAnsi="Arial" w:cs="Arial"/>
          <w:bCs/>
          <w:sz w:val="20"/>
          <w:szCs w:val="20"/>
        </w:rPr>
      </w:pPr>
      <w:r w:rsidRPr="000B4AA8">
        <w:rPr>
          <w:rFonts w:ascii="Arial" w:hAnsi="Arial" w:cs="Arial"/>
          <w:b/>
          <w:bCs/>
          <w:sz w:val="20"/>
          <w:szCs w:val="20"/>
        </w:rPr>
        <w:t>Mancanza di corsi di formazione</w:t>
      </w:r>
      <w:r w:rsidRPr="000B4AA8">
        <w:rPr>
          <w:rFonts w:ascii="Arial" w:hAnsi="Arial" w:cs="Arial"/>
          <w:bCs/>
          <w:sz w:val="20"/>
          <w:szCs w:val="20"/>
        </w:rPr>
        <w:t xml:space="preserve"> supplementari </w:t>
      </w:r>
      <w:r w:rsidRPr="000B4AA8">
        <w:rPr>
          <w:rFonts w:ascii="Arial" w:hAnsi="Arial" w:cs="Arial"/>
          <w:b/>
          <w:bCs/>
          <w:sz w:val="20"/>
          <w:szCs w:val="20"/>
        </w:rPr>
        <w:t>o</w:t>
      </w:r>
      <w:r w:rsidRPr="000B4AA8">
        <w:rPr>
          <w:rFonts w:ascii="Arial" w:hAnsi="Arial" w:cs="Arial"/>
          <w:bCs/>
          <w:sz w:val="20"/>
          <w:szCs w:val="20"/>
        </w:rPr>
        <w:t xml:space="preserve"> mancanza </w:t>
      </w:r>
      <w:r w:rsidRPr="000B4AA8">
        <w:rPr>
          <w:rFonts w:ascii="Arial" w:hAnsi="Arial" w:cs="Arial"/>
          <w:b/>
          <w:bCs/>
          <w:sz w:val="20"/>
          <w:szCs w:val="20"/>
        </w:rPr>
        <w:t>di</w:t>
      </w:r>
      <w:r w:rsidRPr="000B4AA8">
        <w:rPr>
          <w:rFonts w:ascii="Arial" w:hAnsi="Arial" w:cs="Arial"/>
          <w:bCs/>
          <w:sz w:val="20"/>
          <w:szCs w:val="20"/>
        </w:rPr>
        <w:t xml:space="preserve"> </w:t>
      </w:r>
      <w:r w:rsidRPr="000B4AA8">
        <w:rPr>
          <w:rFonts w:ascii="Arial" w:hAnsi="Arial" w:cs="Arial"/>
          <w:b/>
          <w:bCs/>
          <w:sz w:val="20"/>
          <w:szCs w:val="20"/>
        </w:rPr>
        <w:t>affiancamento</w:t>
      </w:r>
      <w:r w:rsidRPr="000B4AA8">
        <w:rPr>
          <w:rFonts w:ascii="Arial" w:hAnsi="Arial" w:cs="Arial"/>
          <w:bCs/>
          <w:sz w:val="20"/>
          <w:szCs w:val="20"/>
        </w:rPr>
        <w:t xml:space="preserve"> di personale tecnico esperto </w:t>
      </w:r>
      <w:r w:rsidRPr="00D6756D">
        <w:rPr>
          <w:rFonts w:ascii="Arial" w:hAnsi="Arial" w:cs="Arial"/>
          <w:bCs/>
          <w:sz w:val="20"/>
          <w:szCs w:val="20"/>
        </w:rPr>
        <w:t>(vedi Art.</w:t>
      </w:r>
      <w:r w:rsidR="00D6756D" w:rsidRPr="00D6756D">
        <w:rPr>
          <w:rFonts w:ascii="Arial" w:hAnsi="Arial" w:cs="Arial"/>
          <w:bCs/>
          <w:sz w:val="20"/>
          <w:szCs w:val="20"/>
        </w:rPr>
        <w:t>9</w:t>
      </w:r>
      <w:r w:rsidRPr="00D6756D">
        <w:rPr>
          <w:rFonts w:ascii="Arial" w:hAnsi="Arial" w:cs="Arial"/>
          <w:bCs/>
          <w:sz w:val="20"/>
          <w:szCs w:val="20"/>
        </w:rPr>
        <w:t>). In</w:t>
      </w:r>
      <w:r w:rsidRPr="000B4AA8">
        <w:rPr>
          <w:rFonts w:ascii="Arial" w:hAnsi="Arial" w:cs="Arial"/>
          <w:bCs/>
          <w:sz w:val="20"/>
          <w:szCs w:val="20"/>
        </w:rPr>
        <w:t xml:space="preserve"> tal caso, l’Azienda si riserva la facoltà di applicare </w:t>
      </w:r>
      <w:r w:rsidRPr="000B4AA8">
        <w:rPr>
          <w:rFonts w:ascii="Arial" w:hAnsi="Arial"/>
          <w:sz w:val="20"/>
          <w:szCs w:val="20"/>
        </w:rPr>
        <w:t xml:space="preserve">una penale pari a </w:t>
      </w:r>
      <w:r w:rsidRPr="000B4AA8">
        <w:rPr>
          <w:rFonts w:ascii="Arial" w:hAnsi="Arial"/>
          <w:b/>
          <w:sz w:val="20"/>
          <w:szCs w:val="20"/>
        </w:rPr>
        <w:t>€ 500,00</w:t>
      </w:r>
      <w:r w:rsidRPr="000B4AA8">
        <w:rPr>
          <w:rFonts w:ascii="Arial" w:hAnsi="Arial"/>
          <w:sz w:val="20"/>
          <w:szCs w:val="20"/>
        </w:rPr>
        <w:t xml:space="preserve"> per ogni corso/affiancamento non eseguito.</w:t>
      </w:r>
    </w:p>
    <w:p w:rsidR="00D8279C" w:rsidRPr="000B4AA8" w:rsidRDefault="00D8279C" w:rsidP="001F2DA8">
      <w:pPr>
        <w:numPr>
          <w:ilvl w:val="0"/>
          <w:numId w:val="10"/>
        </w:numPr>
        <w:jc w:val="both"/>
        <w:rPr>
          <w:rFonts w:ascii="Arial" w:hAnsi="Arial" w:cs="Arial"/>
          <w:bCs/>
          <w:sz w:val="20"/>
          <w:szCs w:val="20"/>
        </w:rPr>
      </w:pPr>
      <w:r w:rsidRPr="000B4AA8">
        <w:rPr>
          <w:rFonts w:ascii="Arial" w:hAnsi="Arial" w:cs="Arial"/>
          <w:b/>
          <w:bCs/>
          <w:sz w:val="20"/>
          <w:szCs w:val="20"/>
        </w:rPr>
        <w:t>Non rispondenza degli interventi di manutenzione</w:t>
      </w:r>
      <w:r w:rsidRPr="000B4AA8">
        <w:rPr>
          <w:rFonts w:ascii="Arial" w:hAnsi="Arial" w:cs="Arial"/>
          <w:bCs/>
          <w:sz w:val="20"/>
          <w:szCs w:val="20"/>
        </w:rPr>
        <w:t xml:space="preserve"> con quanto dichiarato in sede di presentazione dell’offerta (Allegato B).</w:t>
      </w:r>
      <w:r w:rsidRPr="000B4AA8">
        <w:rPr>
          <w:rFonts w:ascii="Arial" w:hAnsi="Arial"/>
          <w:sz w:val="20"/>
          <w:szCs w:val="20"/>
        </w:rPr>
        <w:t xml:space="preserve"> </w:t>
      </w:r>
      <w:r w:rsidRPr="000B4AA8">
        <w:rPr>
          <w:rFonts w:ascii="Arial" w:hAnsi="Arial" w:cs="Arial"/>
          <w:bCs/>
          <w:sz w:val="20"/>
          <w:szCs w:val="20"/>
        </w:rPr>
        <w:t>In tal caso,</w:t>
      </w:r>
      <w:r w:rsidRPr="000B4AA8">
        <w:rPr>
          <w:rFonts w:ascii="Arial" w:hAnsi="Arial"/>
          <w:sz w:val="20"/>
          <w:szCs w:val="20"/>
        </w:rPr>
        <w:t xml:space="preserve"> l’Azienda </w:t>
      </w:r>
      <w:r w:rsidRPr="000B4AA8">
        <w:rPr>
          <w:rFonts w:ascii="Arial" w:hAnsi="Arial" w:cs="Arial"/>
          <w:bCs/>
          <w:sz w:val="20"/>
          <w:szCs w:val="20"/>
        </w:rPr>
        <w:t xml:space="preserve">si riserva la facoltà di applicare immediatamente alla Ditta Aggiudicataria una penale pari allo </w:t>
      </w:r>
      <w:r w:rsidRPr="000B4AA8">
        <w:rPr>
          <w:rFonts w:ascii="Arial" w:hAnsi="Arial" w:cs="Arial"/>
          <w:b/>
          <w:bCs/>
          <w:sz w:val="20"/>
          <w:szCs w:val="20"/>
        </w:rPr>
        <w:t>0.5%</w:t>
      </w:r>
      <w:r w:rsidRPr="000B4AA8">
        <w:rPr>
          <w:rFonts w:ascii="Arial" w:hAnsi="Arial" w:cs="Arial"/>
          <w:bCs/>
          <w:sz w:val="20"/>
          <w:szCs w:val="20"/>
        </w:rPr>
        <w:t xml:space="preserve"> dell’importo annuo della fornitura, oltre ad un eventuale risarcimento </w:t>
      </w:r>
      <w:r w:rsidRPr="000B4AA8">
        <w:rPr>
          <w:rFonts w:ascii="Arial" w:hAnsi="Arial"/>
          <w:sz w:val="20"/>
          <w:szCs w:val="20"/>
        </w:rPr>
        <w:t xml:space="preserve">danni. Inoltre, nel caso in cui non vengano prodotti i </w:t>
      </w:r>
      <w:r w:rsidRPr="000B4AA8">
        <w:rPr>
          <w:rFonts w:ascii="Arial" w:hAnsi="Arial"/>
          <w:b/>
          <w:sz w:val="20"/>
          <w:szCs w:val="20"/>
        </w:rPr>
        <w:t>verbali</w:t>
      </w:r>
      <w:r w:rsidRPr="000B4AA8">
        <w:rPr>
          <w:rFonts w:ascii="Arial" w:hAnsi="Arial"/>
          <w:sz w:val="20"/>
          <w:szCs w:val="20"/>
        </w:rPr>
        <w:t xml:space="preserve"> relativi alle </w:t>
      </w:r>
      <w:r w:rsidRPr="000B4AA8">
        <w:rPr>
          <w:rFonts w:ascii="Arial" w:hAnsi="Arial"/>
          <w:b/>
          <w:sz w:val="20"/>
          <w:szCs w:val="20"/>
        </w:rPr>
        <w:t>manutenzioni</w:t>
      </w:r>
      <w:r w:rsidRPr="000B4AA8">
        <w:rPr>
          <w:rFonts w:ascii="Arial" w:hAnsi="Arial"/>
          <w:sz w:val="20"/>
          <w:szCs w:val="20"/>
        </w:rPr>
        <w:t xml:space="preserve"> preventive programmate e correttive, l’ Azienda Sanitaria </w:t>
      </w:r>
      <w:r w:rsidRPr="000B4AA8">
        <w:rPr>
          <w:rFonts w:ascii="Arial" w:hAnsi="Arial" w:cs="Arial"/>
          <w:bCs/>
          <w:sz w:val="20"/>
          <w:szCs w:val="20"/>
        </w:rPr>
        <w:t xml:space="preserve">si riserva la facoltà di applicare </w:t>
      </w:r>
      <w:r w:rsidRPr="000B4AA8">
        <w:rPr>
          <w:rFonts w:ascii="Arial" w:hAnsi="Arial"/>
          <w:sz w:val="20"/>
          <w:szCs w:val="20"/>
        </w:rPr>
        <w:t xml:space="preserve">un’ulteriore penale pari a </w:t>
      </w:r>
      <w:r w:rsidRPr="000B4AA8">
        <w:rPr>
          <w:rFonts w:ascii="Arial" w:hAnsi="Arial"/>
          <w:b/>
          <w:sz w:val="20"/>
          <w:szCs w:val="20"/>
        </w:rPr>
        <w:t>€ 500,00</w:t>
      </w:r>
      <w:r w:rsidRPr="000B4AA8">
        <w:rPr>
          <w:rFonts w:ascii="Arial" w:hAnsi="Arial"/>
          <w:sz w:val="20"/>
          <w:szCs w:val="20"/>
        </w:rPr>
        <w:t xml:space="preserve"> per ogni apparecchiatura non regolarmente </w:t>
      </w:r>
      <w:proofErr w:type="spellStart"/>
      <w:r w:rsidRPr="000B4AA8">
        <w:rPr>
          <w:rFonts w:ascii="Arial" w:hAnsi="Arial"/>
          <w:sz w:val="20"/>
          <w:szCs w:val="20"/>
        </w:rPr>
        <w:t>manutenuta</w:t>
      </w:r>
      <w:proofErr w:type="spellEnd"/>
      <w:r w:rsidRPr="000B4AA8">
        <w:rPr>
          <w:rFonts w:ascii="Arial" w:hAnsi="Arial"/>
          <w:sz w:val="20"/>
          <w:szCs w:val="20"/>
        </w:rPr>
        <w:t xml:space="preserve">. Nel caso in cui si verifichino </w:t>
      </w:r>
      <w:r w:rsidRPr="000B4AA8">
        <w:rPr>
          <w:rFonts w:ascii="Arial" w:hAnsi="Arial"/>
          <w:b/>
          <w:sz w:val="20"/>
          <w:szCs w:val="20"/>
        </w:rPr>
        <w:t xml:space="preserve">ritardi sulle manutenzioni correttive </w:t>
      </w:r>
      <w:r w:rsidRPr="000B4AA8">
        <w:rPr>
          <w:rFonts w:ascii="Arial" w:hAnsi="Arial"/>
          <w:sz w:val="20"/>
          <w:szCs w:val="20"/>
        </w:rPr>
        <w:t xml:space="preserve">(verificati attraverso segnalazione da parte dei referenti delle U.O., o attraverso evidenza documentale), l’Azienda </w:t>
      </w:r>
      <w:r w:rsidRPr="000B4AA8">
        <w:rPr>
          <w:rFonts w:ascii="Arial" w:hAnsi="Arial" w:cs="Arial"/>
          <w:bCs/>
          <w:sz w:val="20"/>
          <w:szCs w:val="20"/>
        </w:rPr>
        <w:t xml:space="preserve">si riserva la facoltà di applicare un’ulteriore penale, pari allo </w:t>
      </w:r>
      <w:r w:rsidRPr="000B4AA8">
        <w:rPr>
          <w:rFonts w:ascii="Arial" w:hAnsi="Arial" w:cs="Arial"/>
          <w:b/>
          <w:bCs/>
          <w:sz w:val="20"/>
          <w:szCs w:val="20"/>
        </w:rPr>
        <w:t>0.5%</w:t>
      </w:r>
      <w:r w:rsidRPr="000B4AA8">
        <w:rPr>
          <w:rFonts w:ascii="Arial" w:hAnsi="Arial" w:cs="Arial"/>
          <w:bCs/>
          <w:sz w:val="20"/>
          <w:szCs w:val="20"/>
        </w:rPr>
        <w:t xml:space="preserve"> del totale annuo della fornitura </w:t>
      </w:r>
      <w:r w:rsidRPr="000B4AA8">
        <w:rPr>
          <w:rFonts w:ascii="Arial" w:hAnsi="Arial" w:cs="Arial"/>
          <w:b/>
          <w:bCs/>
          <w:sz w:val="20"/>
          <w:szCs w:val="20"/>
        </w:rPr>
        <w:t>per ogni giorno solare di ritardo</w:t>
      </w:r>
      <w:r w:rsidRPr="000B4AA8">
        <w:rPr>
          <w:rFonts w:ascii="Arial" w:hAnsi="Arial" w:cs="Arial"/>
          <w:bCs/>
          <w:sz w:val="20"/>
          <w:szCs w:val="20"/>
        </w:rPr>
        <w:t>, fino alla risoluzione del guasto.</w:t>
      </w:r>
    </w:p>
    <w:p w:rsidR="00D8279C" w:rsidRPr="000B4AA8" w:rsidRDefault="00D8279C" w:rsidP="001F2DA8">
      <w:pPr>
        <w:widowControl w:val="0"/>
        <w:jc w:val="both"/>
        <w:rPr>
          <w:rFonts w:ascii="Arial" w:hAnsi="Arial" w:cs="Arial"/>
          <w:bCs/>
          <w:sz w:val="20"/>
          <w:szCs w:val="20"/>
        </w:rPr>
      </w:pPr>
    </w:p>
    <w:p w:rsidR="00D8279C" w:rsidRPr="000B4AA8" w:rsidRDefault="00D8279C" w:rsidP="001F2DA8">
      <w:pPr>
        <w:widowControl w:val="0"/>
        <w:jc w:val="both"/>
        <w:rPr>
          <w:rFonts w:ascii="Arial" w:hAnsi="Arial"/>
          <w:sz w:val="20"/>
          <w:szCs w:val="20"/>
        </w:rPr>
      </w:pPr>
      <w:r w:rsidRPr="000B4AA8">
        <w:rPr>
          <w:rFonts w:ascii="Arial" w:hAnsi="Arial" w:cs="Arial"/>
          <w:bCs/>
          <w:sz w:val="20"/>
          <w:szCs w:val="20"/>
        </w:rPr>
        <w:t xml:space="preserve">Oltre all’applicazione delle penali, qualora la frequenza e/o la tipologia delle non conformità lo rendesse necessario, l’Azienda si riserva altresì la facoltà di </w:t>
      </w:r>
      <w:r w:rsidRPr="000B4AA8">
        <w:rPr>
          <w:rFonts w:ascii="Arial" w:hAnsi="Arial"/>
          <w:sz w:val="20"/>
          <w:szCs w:val="20"/>
        </w:rPr>
        <w:t>risolvere anticipatamente il contratto (</w:t>
      </w:r>
      <w:r w:rsidRPr="00D6756D">
        <w:rPr>
          <w:rFonts w:ascii="Arial" w:hAnsi="Arial"/>
          <w:sz w:val="20"/>
          <w:szCs w:val="20"/>
        </w:rPr>
        <w:t>vedi Art.</w:t>
      </w:r>
      <w:r w:rsidR="00D6756D" w:rsidRPr="00D6756D">
        <w:rPr>
          <w:rFonts w:ascii="Arial" w:hAnsi="Arial"/>
          <w:sz w:val="20"/>
          <w:szCs w:val="20"/>
        </w:rPr>
        <w:t>16</w:t>
      </w:r>
      <w:r w:rsidRPr="00D6756D">
        <w:rPr>
          <w:rFonts w:ascii="Arial" w:hAnsi="Arial"/>
          <w:sz w:val="20"/>
          <w:szCs w:val="20"/>
        </w:rPr>
        <w:t>).</w:t>
      </w:r>
    </w:p>
    <w:p w:rsidR="00D8279C" w:rsidRPr="000B4AA8" w:rsidRDefault="00D8279C" w:rsidP="001F2DA8">
      <w:pPr>
        <w:widowControl w:val="0"/>
        <w:jc w:val="both"/>
        <w:rPr>
          <w:rFonts w:ascii="Arial" w:hAnsi="Arial"/>
          <w:sz w:val="20"/>
          <w:szCs w:val="20"/>
        </w:rPr>
      </w:pPr>
      <w:r w:rsidRPr="000B4AA8">
        <w:rPr>
          <w:rFonts w:ascii="Arial" w:hAnsi="Arial"/>
          <w:sz w:val="20"/>
          <w:szCs w:val="20"/>
        </w:rPr>
        <w:t xml:space="preserve">Per quanto riguarda il </w:t>
      </w:r>
      <w:r w:rsidRPr="000B4AA8">
        <w:rPr>
          <w:rFonts w:ascii="Arial" w:hAnsi="Arial"/>
          <w:b/>
          <w:sz w:val="20"/>
          <w:szCs w:val="20"/>
        </w:rPr>
        <w:t xml:space="preserve">ritardo sulla consegna dei kit/ consumabili, </w:t>
      </w:r>
      <w:r w:rsidR="00D6756D">
        <w:rPr>
          <w:rFonts w:ascii="Arial" w:hAnsi="Arial"/>
          <w:sz w:val="20"/>
          <w:szCs w:val="20"/>
        </w:rPr>
        <w:t>(vedi Art.12</w:t>
      </w:r>
      <w:r w:rsidRPr="000B4AA8">
        <w:rPr>
          <w:rFonts w:ascii="Arial" w:hAnsi="Arial"/>
          <w:sz w:val="20"/>
          <w:szCs w:val="20"/>
        </w:rPr>
        <w:t xml:space="preserve">), l’Azienda si riserva la facoltà di applicare una penale pari al </w:t>
      </w:r>
      <w:r w:rsidRPr="000B4AA8">
        <w:rPr>
          <w:rFonts w:ascii="Arial" w:hAnsi="Arial"/>
          <w:b/>
          <w:sz w:val="20"/>
          <w:szCs w:val="20"/>
        </w:rPr>
        <w:t>5%</w:t>
      </w:r>
      <w:r w:rsidRPr="000B4AA8">
        <w:rPr>
          <w:rFonts w:ascii="Arial" w:hAnsi="Arial"/>
          <w:sz w:val="20"/>
          <w:szCs w:val="20"/>
        </w:rPr>
        <w:t xml:space="preserve"> del valore del materiale ordinato </w:t>
      </w:r>
      <w:r w:rsidRPr="000B4AA8">
        <w:rPr>
          <w:rFonts w:ascii="Arial" w:hAnsi="Arial"/>
          <w:b/>
          <w:sz w:val="20"/>
          <w:szCs w:val="20"/>
        </w:rPr>
        <w:t>per ogni giorno solare di ritardo</w:t>
      </w:r>
      <w:r w:rsidRPr="000B4AA8">
        <w:rPr>
          <w:rFonts w:ascii="Arial" w:hAnsi="Arial"/>
          <w:sz w:val="20"/>
          <w:szCs w:val="20"/>
        </w:rPr>
        <w:t>, oltre al risarcimento di altri eventuali danni.</w:t>
      </w:r>
    </w:p>
    <w:p w:rsidR="00D8279C" w:rsidRPr="000B4AA8" w:rsidRDefault="00D8279C" w:rsidP="001F2DA8">
      <w:pPr>
        <w:widowControl w:val="0"/>
        <w:jc w:val="both"/>
        <w:rPr>
          <w:rFonts w:ascii="Arial" w:hAnsi="Arial"/>
          <w:sz w:val="20"/>
          <w:szCs w:val="20"/>
        </w:rPr>
      </w:pPr>
      <w:r w:rsidRPr="000B4AA8">
        <w:rPr>
          <w:rFonts w:ascii="Arial" w:hAnsi="Arial"/>
          <w:sz w:val="20"/>
          <w:szCs w:val="20"/>
        </w:rPr>
        <w:t xml:space="preserve">In caso di </w:t>
      </w:r>
      <w:r w:rsidRPr="000B4AA8">
        <w:rPr>
          <w:rFonts w:ascii="Arial" w:hAnsi="Arial"/>
          <w:b/>
          <w:sz w:val="20"/>
          <w:szCs w:val="20"/>
        </w:rPr>
        <w:t>fornitura di prodotti difformi</w:t>
      </w:r>
      <w:r w:rsidRPr="000B4AA8">
        <w:rPr>
          <w:rFonts w:ascii="Arial" w:hAnsi="Arial"/>
          <w:sz w:val="20"/>
          <w:szCs w:val="20"/>
        </w:rPr>
        <w:t xml:space="preserve">, l’Azienda si riserva la facoltà di applicare una penale pari </w:t>
      </w:r>
      <w:r w:rsidRPr="000B4AA8">
        <w:rPr>
          <w:rFonts w:ascii="Arial" w:hAnsi="Arial"/>
          <w:sz w:val="20"/>
          <w:szCs w:val="20"/>
        </w:rPr>
        <w:lastRenderedPageBreak/>
        <w:t xml:space="preserve">al </w:t>
      </w:r>
      <w:r w:rsidRPr="000B4AA8">
        <w:rPr>
          <w:rFonts w:ascii="Arial" w:hAnsi="Arial"/>
          <w:b/>
          <w:sz w:val="20"/>
          <w:szCs w:val="20"/>
        </w:rPr>
        <w:t>5%</w:t>
      </w:r>
      <w:r w:rsidRPr="000B4AA8">
        <w:rPr>
          <w:rFonts w:ascii="Arial" w:hAnsi="Arial"/>
          <w:sz w:val="20"/>
          <w:szCs w:val="20"/>
        </w:rPr>
        <w:t xml:space="preserve"> del valore del materiale ordinato.</w:t>
      </w:r>
    </w:p>
    <w:p w:rsidR="00D8279C" w:rsidRPr="000B4AA8" w:rsidRDefault="00D8279C" w:rsidP="001F2DA8">
      <w:pPr>
        <w:widowControl w:val="0"/>
        <w:jc w:val="both"/>
        <w:rPr>
          <w:rFonts w:ascii="Arial" w:hAnsi="Arial"/>
          <w:sz w:val="20"/>
          <w:szCs w:val="20"/>
        </w:rPr>
      </w:pPr>
      <w:r w:rsidRPr="000B4AA8">
        <w:rPr>
          <w:rFonts w:ascii="Arial" w:hAnsi="Arial"/>
          <w:sz w:val="20"/>
          <w:szCs w:val="20"/>
        </w:rPr>
        <w:t>La Ditta Aggiudicataria prende atto che l’applicazione delle penali previste dal presente articolo non preclude il diritto dell’Azienda a richiedere il risarcimento degli eventuali maggiori danni.</w:t>
      </w:r>
    </w:p>
    <w:p w:rsidR="00D8279C" w:rsidRDefault="00D8279C" w:rsidP="00112D00">
      <w:pPr>
        <w:widowControl w:val="0"/>
        <w:jc w:val="both"/>
        <w:rPr>
          <w:rFonts w:ascii="Arial" w:hAnsi="Arial"/>
          <w:sz w:val="20"/>
          <w:szCs w:val="20"/>
        </w:rPr>
      </w:pPr>
    </w:p>
    <w:p w:rsidR="00D8279C" w:rsidRDefault="00D8279C" w:rsidP="007733F6">
      <w:pPr>
        <w:pStyle w:val="Titolo1"/>
        <w:rPr>
          <w:color w:val="auto"/>
          <w:sz w:val="22"/>
          <w:szCs w:val="22"/>
        </w:rPr>
      </w:pPr>
      <w:bookmarkStart w:id="68" w:name="_Ref377714957"/>
      <w:bookmarkStart w:id="69" w:name="_Ref377715761"/>
      <w:bookmarkStart w:id="70" w:name="_Toc22206870"/>
      <w:bookmarkEnd w:id="48"/>
      <w:bookmarkEnd w:id="49"/>
      <w:bookmarkEnd w:id="50"/>
      <w:bookmarkEnd w:id="51"/>
      <w:bookmarkEnd w:id="52"/>
      <w:bookmarkEnd w:id="53"/>
      <w:bookmarkEnd w:id="54"/>
      <w:r>
        <w:rPr>
          <w:color w:val="auto"/>
          <w:sz w:val="22"/>
          <w:szCs w:val="22"/>
        </w:rPr>
        <w:t>Art. 1</w:t>
      </w:r>
      <w:r w:rsidR="006260ED">
        <w:rPr>
          <w:color w:val="auto"/>
          <w:sz w:val="22"/>
          <w:szCs w:val="22"/>
        </w:rPr>
        <w:t>6</w:t>
      </w:r>
      <w:r>
        <w:rPr>
          <w:color w:val="auto"/>
          <w:sz w:val="22"/>
          <w:szCs w:val="22"/>
        </w:rPr>
        <w:t xml:space="preserve"> - Risoluzione del contratto</w:t>
      </w:r>
      <w:bookmarkEnd w:id="68"/>
      <w:bookmarkEnd w:id="69"/>
      <w:bookmarkEnd w:id="70"/>
    </w:p>
    <w:p w:rsidR="00D8279C" w:rsidRPr="00112D00" w:rsidRDefault="00D8279C" w:rsidP="00112D00">
      <w:pPr>
        <w:pStyle w:val="Corpodeltesto2"/>
        <w:tabs>
          <w:tab w:val="left" w:pos="204"/>
        </w:tabs>
        <w:autoSpaceDE w:val="0"/>
        <w:autoSpaceDN w:val="0"/>
        <w:adjustRightInd w:val="0"/>
        <w:spacing w:before="120"/>
        <w:rPr>
          <w:szCs w:val="20"/>
        </w:rPr>
      </w:pPr>
      <w:r w:rsidRPr="00112D00">
        <w:rPr>
          <w:szCs w:val="20"/>
        </w:rPr>
        <w:t xml:space="preserve">L’Azienda appaltante avrà la facoltà di risolvere “ipso facto </w:t>
      </w:r>
      <w:proofErr w:type="spellStart"/>
      <w:r w:rsidRPr="00112D00">
        <w:rPr>
          <w:szCs w:val="20"/>
        </w:rPr>
        <w:t>et</w:t>
      </w:r>
      <w:proofErr w:type="spellEnd"/>
      <w:r w:rsidRPr="00112D00">
        <w:rPr>
          <w:szCs w:val="20"/>
        </w:rPr>
        <w:t xml:space="preserve"> </w:t>
      </w:r>
      <w:proofErr w:type="spellStart"/>
      <w:r w:rsidRPr="00112D00">
        <w:rPr>
          <w:szCs w:val="20"/>
        </w:rPr>
        <w:t>jure</w:t>
      </w:r>
      <w:proofErr w:type="spellEnd"/>
      <w:r w:rsidRPr="00112D00">
        <w:rPr>
          <w:szCs w:val="20"/>
        </w:rPr>
        <w:t xml:space="preserve">” il contratto, mediante semplice dichiarazione stragiudiziale intimata via pec, secondo quanto stabilito all’art.108 del Codice e nelle seguenti ipotesi: </w:t>
      </w:r>
    </w:p>
    <w:p w:rsidR="00D8279C" w:rsidRPr="00112D00" w:rsidRDefault="00D8279C" w:rsidP="00112D00">
      <w:pPr>
        <w:widowControl w:val="0"/>
        <w:tabs>
          <w:tab w:val="left" w:pos="351"/>
        </w:tabs>
        <w:autoSpaceDE w:val="0"/>
        <w:autoSpaceDN w:val="0"/>
        <w:adjustRightInd w:val="0"/>
        <w:ind w:firstLine="284"/>
        <w:jc w:val="both"/>
        <w:rPr>
          <w:rFonts w:ascii="Arial" w:hAnsi="Arial" w:cs="Arial"/>
          <w:sz w:val="20"/>
          <w:szCs w:val="20"/>
        </w:rPr>
      </w:pPr>
      <w:r w:rsidRPr="00112D00">
        <w:rPr>
          <w:rFonts w:ascii="Arial" w:hAnsi="Arial" w:cs="Arial"/>
          <w:sz w:val="20"/>
          <w:szCs w:val="20"/>
        </w:rPr>
        <w:t>a)  avvalendosi della facoltà di recesso consentita dall’art.1671 c.c.;</w:t>
      </w:r>
    </w:p>
    <w:p w:rsidR="00D8279C" w:rsidRPr="00112D00" w:rsidRDefault="00D8279C" w:rsidP="00112D00">
      <w:pPr>
        <w:widowControl w:val="0"/>
        <w:tabs>
          <w:tab w:val="left" w:pos="351"/>
        </w:tabs>
        <w:autoSpaceDE w:val="0"/>
        <w:autoSpaceDN w:val="0"/>
        <w:adjustRightInd w:val="0"/>
        <w:ind w:firstLine="284"/>
        <w:jc w:val="both"/>
        <w:rPr>
          <w:rFonts w:ascii="Arial" w:hAnsi="Arial" w:cs="Arial"/>
          <w:sz w:val="20"/>
          <w:szCs w:val="20"/>
        </w:rPr>
      </w:pPr>
      <w:r w:rsidRPr="00112D00">
        <w:rPr>
          <w:rFonts w:ascii="Arial" w:hAnsi="Arial" w:cs="Arial"/>
          <w:sz w:val="20"/>
          <w:szCs w:val="20"/>
        </w:rPr>
        <w:t>b)  per motivi di interesse pubblico, adeguatamente specificati nell’atto dispositivo;</w:t>
      </w:r>
    </w:p>
    <w:p w:rsidR="00D8279C" w:rsidRPr="00112D00" w:rsidRDefault="00D8279C" w:rsidP="00112D00">
      <w:pPr>
        <w:widowControl w:val="0"/>
        <w:tabs>
          <w:tab w:val="left" w:pos="351"/>
        </w:tabs>
        <w:autoSpaceDE w:val="0"/>
        <w:autoSpaceDN w:val="0"/>
        <w:adjustRightInd w:val="0"/>
        <w:ind w:left="567" w:hanging="283"/>
        <w:jc w:val="both"/>
        <w:rPr>
          <w:rFonts w:ascii="Arial" w:hAnsi="Arial" w:cs="Arial"/>
          <w:sz w:val="20"/>
          <w:szCs w:val="20"/>
        </w:rPr>
      </w:pPr>
      <w:r w:rsidRPr="00112D00">
        <w:rPr>
          <w:rFonts w:ascii="Arial" w:hAnsi="Arial" w:cs="Arial"/>
          <w:sz w:val="20"/>
          <w:szCs w:val="20"/>
        </w:rPr>
        <w:t>c)</w:t>
      </w:r>
      <w:r w:rsidRPr="00112D00">
        <w:rPr>
          <w:rFonts w:ascii="Arial" w:hAnsi="Arial" w:cs="Arial"/>
          <w:sz w:val="20"/>
          <w:szCs w:val="20"/>
        </w:rPr>
        <w:tab/>
        <w:t>in caso di frode, di grave negligenza, di contravvenzione nell’esecuzione degli obblighi e condizioni contrattuali;</w:t>
      </w:r>
    </w:p>
    <w:p w:rsidR="00D8279C" w:rsidRPr="00112D00" w:rsidRDefault="00D8279C" w:rsidP="00112D00">
      <w:pPr>
        <w:widowControl w:val="0"/>
        <w:tabs>
          <w:tab w:val="left" w:pos="351"/>
        </w:tabs>
        <w:autoSpaceDE w:val="0"/>
        <w:autoSpaceDN w:val="0"/>
        <w:adjustRightInd w:val="0"/>
        <w:ind w:left="567" w:hanging="283"/>
        <w:jc w:val="both"/>
        <w:rPr>
          <w:rFonts w:ascii="Arial" w:hAnsi="Arial" w:cs="Arial"/>
          <w:sz w:val="20"/>
          <w:szCs w:val="20"/>
        </w:rPr>
      </w:pPr>
      <w:r w:rsidRPr="00112D00">
        <w:rPr>
          <w:rFonts w:ascii="Arial" w:hAnsi="Arial" w:cs="Arial"/>
          <w:sz w:val="20"/>
          <w:szCs w:val="20"/>
        </w:rPr>
        <w:t>d)</w:t>
      </w:r>
      <w:r w:rsidRPr="00112D00">
        <w:rPr>
          <w:rFonts w:ascii="Arial" w:hAnsi="Arial" w:cs="Arial"/>
          <w:sz w:val="20"/>
          <w:szCs w:val="20"/>
        </w:rPr>
        <w:tab/>
        <w:t>in caso di cessazione dell’attività, oppure in caso di procedure concorsuali o fallimentari intraprese a carico dell’aggiudicatario;</w:t>
      </w:r>
    </w:p>
    <w:p w:rsidR="00D8279C" w:rsidRPr="00112D00" w:rsidRDefault="00D8279C" w:rsidP="00112D00">
      <w:pPr>
        <w:widowControl w:val="0"/>
        <w:tabs>
          <w:tab w:val="left" w:pos="351"/>
        </w:tabs>
        <w:autoSpaceDE w:val="0"/>
        <w:autoSpaceDN w:val="0"/>
        <w:adjustRightInd w:val="0"/>
        <w:ind w:firstLine="284"/>
        <w:jc w:val="both"/>
        <w:rPr>
          <w:rFonts w:ascii="Arial" w:hAnsi="Arial" w:cs="Arial"/>
          <w:sz w:val="20"/>
          <w:szCs w:val="20"/>
        </w:rPr>
      </w:pPr>
      <w:r w:rsidRPr="00112D00">
        <w:rPr>
          <w:rFonts w:ascii="Arial" w:hAnsi="Arial" w:cs="Arial"/>
          <w:sz w:val="20"/>
          <w:szCs w:val="20"/>
        </w:rPr>
        <w:t>e)  in caso di cessione del contratto senza comunicazione all’Azienda USL;</w:t>
      </w:r>
    </w:p>
    <w:p w:rsidR="00D8279C" w:rsidRPr="00112D00" w:rsidRDefault="00D8279C" w:rsidP="00112D00">
      <w:pPr>
        <w:widowControl w:val="0"/>
        <w:tabs>
          <w:tab w:val="left" w:pos="351"/>
        </w:tabs>
        <w:autoSpaceDE w:val="0"/>
        <w:autoSpaceDN w:val="0"/>
        <w:adjustRightInd w:val="0"/>
        <w:ind w:firstLine="284"/>
        <w:jc w:val="both"/>
        <w:rPr>
          <w:rFonts w:ascii="Arial" w:hAnsi="Arial" w:cs="Arial"/>
          <w:sz w:val="20"/>
          <w:szCs w:val="20"/>
        </w:rPr>
      </w:pPr>
      <w:r w:rsidRPr="00112D00">
        <w:rPr>
          <w:rFonts w:ascii="Arial" w:hAnsi="Arial" w:cs="Arial"/>
          <w:sz w:val="20"/>
          <w:szCs w:val="20"/>
        </w:rPr>
        <w:t>f)   in caso di subappalto non autorizzato dall’Azienda USL;</w:t>
      </w:r>
    </w:p>
    <w:p w:rsidR="00D8279C" w:rsidRPr="00112D00" w:rsidRDefault="00D8279C" w:rsidP="00112D00">
      <w:pPr>
        <w:ind w:left="540" w:hanging="360"/>
        <w:jc w:val="both"/>
        <w:rPr>
          <w:rFonts w:ascii="Arial" w:hAnsi="Arial" w:cs="Arial"/>
          <w:sz w:val="20"/>
          <w:szCs w:val="20"/>
        </w:rPr>
      </w:pPr>
      <w:r w:rsidRPr="00112D00">
        <w:rPr>
          <w:rFonts w:ascii="Arial" w:hAnsi="Arial" w:cs="Arial"/>
          <w:sz w:val="20"/>
          <w:szCs w:val="20"/>
        </w:rPr>
        <w:t xml:space="preserve"> g)</w:t>
      </w:r>
      <w:r w:rsidRPr="00112D00">
        <w:rPr>
          <w:rFonts w:ascii="Arial" w:hAnsi="Arial" w:cs="Arial"/>
          <w:sz w:val="20"/>
          <w:szCs w:val="20"/>
        </w:rPr>
        <w:tab/>
        <w:t>qualora l’Azienda capofila notifichi n.2 diffide ad adempiere senza che la Ditta ottemperi a   quanto intimato;</w:t>
      </w:r>
    </w:p>
    <w:p w:rsidR="00D8279C" w:rsidRPr="00112D00" w:rsidRDefault="00D8279C" w:rsidP="00112D00">
      <w:pPr>
        <w:widowControl w:val="0"/>
        <w:tabs>
          <w:tab w:val="left" w:pos="351"/>
        </w:tabs>
        <w:autoSpaceDE w:val="0"/>
        <w:autoSpaceDN w:val="0"/>
        <w:adjustRightInd w:val="0"/>
        <w:ind w:firstLine="284"/>
        <w:jc w:val="both"/>
        <w:rPr>
          <w:rFonts w:ascii="Arial" w:hAnsi="Arial" w:cs="Arial"/>
          <w:sz w:val="20"/>
          <w:szCs w:val="20"/>
        </w:rPr>
      </w:pPr>
      <w:r w:rsidRPr="00112D00">
        <w:rPr>
          <w:rFonts w:ascii="Arial" w:hAnsi="Arial" w:cs="Arial"/>
          <w:sz w:val="20"/>
          <w:szCs w:val="20"/>
        </w:rPr>
        <w:t>h)  in caso di violazione dell’obbligo di riservatezza</w:t>
      </w:r>
    </w:p>
    <w:p w:rsidR="00D8279C" w:rsidRPr="00112D00" w:rsidRDefault="00D8279C" w:rsidP="00112D00">
      <w:pPr>
        <w:widowControl w:val="0"/>
        <w:tabs>
          <w:tab w:val="left" w:pos="351"/>
        </w:tabs>
        <w:autoSpaceDE w:val="0"/>
        <w:autoSpaceDN w:val="0"/>
        <w:adjustRightInd w:val="0"/>
        <w:jc w:val="both"/>
        <w:rPr>
          <w:rFonts w:ascii="Arial" w:hAnsi="Arial" w:cs="Arial"/>
          <w:sz w:val="20"/>
          <w:szCs w:val="20"/>
        </w:rPr>
      </w:pPr>
      <w:proofErr w:type="spellStart"/>
      <w:r w:rsidRPr="00112D00">
        <w:rPr>
          <w:rFonts w:ascii="Arial" w:hAnsi="Arial" w:cs="Arial"/>
          <w:sz w:val="20"/>
          <w:szCs w:val="20"/>
        </w:rPr>
        <w:t>…………………………………………………</w:t>
      </w:r>
      <w:proofErr w:type="spellEnd"/>
    </w:p>
    <w:p w:rsidR="00D8279C" w:rsidRPr="00112D00" w:rsidRDefault="00D8279C" w:rsidP="00112D00">
      <w:pPr>
        <w:widowControl w:val="0"/>
        <w:tabs>
          <w:tab w:val="left" w:pos="351"/>
        </w:tabs>
        <w:autoSpaceDE w:val="0"/>
        <w:autoSpaceDN w:val="0"/>
        <w:adjustRightInd w:val="0"/>
        <w:jc w:val="both"/>
        <w:rPr>
          <w:rFonts w:ascii="Arial" w:hAnsi="Arial" w:cs="Arial"/>
          <w:sz w:val="20"/>
          <w:szCs w:val="20"/>
        </w:rPr>
      </w:pPr>
    </w:p>
    <w:p w:rsidR="00D8279C" w:rsidRPr="00112D00" w:rsidRDefault="00D8279C" w:rsidP="00112D00">
      <w:pPr>
        <w:jc w:val="both"/>
        <w:rPr>
          <w:rFonts w:ascii="Arial" w:hAnsi="Arial" w:cs="Arial"/>
          <w:sz w:val="20"/>
          <w:szCs w:val="20"/>
        </w:rPr>
      </w:pPr>
      <w:r w:rsidRPr="00112D00">
        <w:rPr>
          <w:rFonts w:ascii="Arial" w:hAnsi="Arial" w:cs="Arial"/>
          <w:sz w:val="20"/>
          <w:szCs w:val="20"/>
        </w:rPr>
        <w:t>In caso di risoluzione del contratto l’Azienda USL applicherà quanto previsto all’art.110 del Codice.</w:t>
      </w:r>
    </w:p>
    <w:p w:rsidR="00D8279C" w:rsidRPr="00112D00" w:rsidRDefault="00D8279C" w:rsidP="00112D00">
      <w:pPr>
        <w:jc w:val="both"/>
        <w:rPr>
          <w:rFonts w:ascii="Arial" w:hAnsi="Arial" w:cs="Arial"/>
          <w:sz w:val="20"/>
          <w:szCs w:val="20"/>
        </w:rPr>
      </w:pPr>
    </w:p>
    <w:p w:rsidR="00D8279C" w:rsidRPr="00112D00" w:rsidRDefault="00D8279C" w:rsidP="00112D00">
      <w:pPr>
        <w:jc w:val="both"/>
        <w:rPr>
          <w:rFonts w:ascii="Arial" w:hAnsi="Arial" w:cs="Arial"/>
          <w:sz w:val="20"/>
          <w:szCs w:val="20"/>
        </w:rPr>
      </w:pPr>
      <w:r w:rsidRPr="00112D00">
        <w:rPr>
          <w:rFonts w:ascii="Arial" w:hAnsi="Arial" w:cs="Arial"/>
          <w:sz w:val="20"/>
          <w:szCs w:val="20"/>
        </w:rPr>
        <w:t>Nei casi di violazione degli obblighi contrattuali (ritardo o mancata consegna, non conformità o altro) l’Azienda Sanitaria incamererà il deposito cauzionale, salvo e impregiudicato il risarcimento degli eventuali maggiori oneri e danni, senza che la parte concorrente possa pretendere risarcimenti, indennizzi o compensi di sorta.</w:t>
      </w:r>
    </w:p>
    <w:p w:rsidR="00D8279C" w:rsidRPr="00B149E7" w:rsidRDefault="00D8279C" w:rsidP="007733F6">
      <w:pPr>
        <w:jc w:val="both"/>
        <w:rPr>
          <w:rFonts w:ascii="Arial" w:hAnsi="Arial" w:cs="Arial"/>
          <w:sz w:val="20"/>
          <w:szCs w:val="20"/>
        </w:rPr>
      </w:pPr>
    </w:p>
    <w:p w:rsidR="00D8279C" w:rsidRDefault="00D8279C" w:rsidP="007733F6">
      <w:pPr>
        <w:pStyle w:val="Corpodeltesto21"/>
        <w:tabs>
          <w:tab w:val="left" w:pos="204"/>
        </w:tabs>
        <w:autoSpaceDE w:val="0"/>
        <w:spacing w:before="120"/>
        <w:rPr>
          <w:szCs w:val="22"/>
        </w:rPr>
      </w:pPr>
    </w:p>
    <w:p w:rsidR="00D8279C" w:rsidRDefault="00D8279C" w:rsidP="007733F6">
      <w:pPr>
        <w:pStyle w:val="Titolo1"/>
        <w:rPr>
          <w:color w:val="auto"/>
          <w:sz w:val="22"/>
          <w:szCs w:val="22"/>
        </w:rPr>
      </w:pPr>
      <w:bookmarkStart w:id="71" w:name="_Toc22206871"/>
      <w:r>
        <w:rPr>
          <w:color w:val="auto"/>
          <w:sz w:val="22"/>
          <w:szCs w:val="22"/>
        </w:rPr>
        <w:t>Art. 1</w:t>
      </w:r>
      <w:r w:rsidR="006260ED">
        <w:rPr>
          <w:color w:val="auto"/>
          <w:sz w:val="22"/>
          <w:szCs w:val="22"/>
        </w:rPr>
        <w:t>7</w:t>
      </w:r>
      <w:r>
        <w:rPr>
          <w:color w:val="auto"/>
          <w:sz w:val="22"/>
          <w:szCs w:val="22"/>
        </w:rPr>
        <w:t xml:space="preserve"> - Responsabilità</w:t>
      </w:r>
      <w:bookmarkEnd w:id="71"/>
    </w:p>
    <w:p w:rsidR="00D8279C" w:rsidRPr="00112D00" w:rsidRDefault="00D8279C" w:rsidP="00112D00">
      <w:pPr>
        <w:spacing w:line="240" w:lineRule="exact"/>
        <w:ind w:right="-1"/>
        <w:jc w:val="both"/>
        <w:rPr>
          <w:rFonts w:ascii="Arial" w:hAnsi="Arial" w:cs="Arial"/>
          <w:sz w:val="20"/>
          <w:szCs w:val="20"/>
        </w:rPr>
      </w:pPr>
      <w:r w:rsidRPr="00112D00">
        <w:rPr>
          <w:rFonts w:ascii="Arial" w:hAnsi="Arial" w:cs="Arial"/>
          <w:sz w:val="20"/>
          <w:szCs w:val="20"/>
        </w:rPr>
        <w:t>L’Azienda Sanitaria è esonerata da ogni responsabilità per danni, infortuni o altro che dovesse accadere al personale della Ditta aggiudicataria nell’esecuzione del contratto, convenendosi a tale riguardo che qualsiasi eventuale onere è già compensato e compreso nel corrispettivo del contratto stesso.</w:t>
      </w:r>
    </w:p>
    <w:p w:rsidR="00D8279C" w:rsidRPr="00112D00" w:rsidRDefault="00D8279C" w:rsidP="00112D00">
      <w:pPr>
        <w:pStyle w:val="Corpodeltesto2"/>
        <w:spacing w:line="240" w:lineRule="exact"/>
        <w:ind w:right="-1"/>
        <w:rPr>
          <w:szCs w:val="20"/>
        </w:rPr>
      </w:pPr>
      <w:r w:rsidRPr="00112D00">
        <w:rPr>
          <w:szCs w:val="20"/>
        </w:rPr>
        <w:t>La Ditta aggiudicataria risponde pienamente per danni a persone e/o cose che potessero derivare dall’espletamento delle prestazioni contrattuali e imputabili a essa e ai suoi dipendenti e dei quali danni fosse chiamata a rispondere l’Azienda USL che fin da ora s’intende sollevata ed indenne da ogni pretesa o molestia.</w:t>
      </w:r>
    </w:p>
    <w:p w:rsidR="00D8279C" w:rsidRPr="00112D00" w:rsidRDefault="00D8279C" w:rsidP="00112D00"/>
    <w:p w:rsidR="00D8279C" w:rsidRDefault="00D8279C" w:rsidP="007733F6">
      <w:pPr>
        <w:pStyle w:val="Titolo1"/>
        <w:rPr>
          <w:sz w:val="20"/>
        </w:rPr>
      </w:pPr>
      <w:bookmarkStart w:id="72" w:name="_Toc22206872"/>
      <w:r>
        <w:rPr>
          <w:color w:val="auto"/>
          <w:sz w:val="22"/>
          <w:szCs w:val="22"/>
        </w:rPr>
        <w:t xml:space="preserve">Art. </w:t>
      </w:r>
      <w:r w:rsidR="006260ED">
        <w:rPr>
          <w:color w:val="auto"/>
          <w:sz w:val="22"/>
          <w:szCs w:val="22"/>
        </w:rPr>
        <w:t>18</w:t>
      </w:r>
      <w:r>
        <w:rPr>
          <w:color w:val="auto"/>
          <w:sz w:val="22"/>
          <w:szCs w:val="22"/>
        </w:rPr>
        <w:t xml:space="preserve"> – Contratto</w:t>
      </w:r>
      <w:bookmarkEnd w:id="72"/>
    </w:p>
    <w:p w:rsidR="00D8279C" w:rsidRDefault="00D8279C" w:rsidP="007733F6">
      <w:pPr>
        <w:widowControl w:val="0"/>
        <w:jc w:val="both"/>
        <w:rPr>
          <w:rFonts w:ascii="Arial" w:hAnsi="Arial"/>
          <w:sz w:val="20"/>
          <w:szCs w:val="20"/>
        </w:rPr>
      </w:pPr>
      <w:r>
        <w:rPr>
          <w:rFonts w:ascii="Arial" w:hAnsi="Arial"/>
          <w:sz w:val="20"/>
          <w:szCs w:val="20"/>
        </w:rPr>
        <w:t>La stipulazione del contratto avverrà secondo le modalità stabilite dal Decreto Legislativo n. 50/16 e successive modifiche ed integrazioni.</w:t>
      </w:r>
    </w:p>
    <w:p w:rsidR="00D8279C" w:rsidRDefault="00D8279C" w:rsidP="006B29E2">
      <w:pPr>
        <w:jc w:val="both"/>
        <w:rPr>
          <w:rFonts w:ascii="Arial" w:hAnsi="Arial"/>
          <w:sz w:val="20"/>
          <w:szCs w:val="20"/>
          <w:u w:val="single"/>
        </w:rPr>
      </w:pPr>
    </w:p>
    <w:p w:rsidR="00D8279C" w:rsidRDefault="00D8279C" w:rsidP="006B29E2">
      <w:pPr>
        <w:jc w:val="both"/>
        <w:rPr>
          <w:sz w:val="22"/>
          <w:szCs w:val="22"/>
        </w:rPr>
      </w:pPr>
      <w:r>
        <w:rPr>
          <w:rFonts w:ascii="Arial" w:hAnsi="Arial"/>
          <w:sz w:val="20"/>
          <w:szCs w:val="20"/>
          <w:u w:val="single"/>
        </w:rPr>
        <w:t xml:space="preserve">Il contratto di service disciplinato dal presente Capitolato speciale decorrerà dalla data di collaudo con esito positivo da parte </w:t>
      </w:r>
      <w:r w:rsidRPr="00B90801">
        <w:rPr>
          <w:rFonts w:ascii="Arial" w:hAnsi="Arial"/>
          <w:sz w:val="20"/>
          <w:szCs w:val="20"/>
          <w:u w:val="single"/>
        </w:rPr>
        <w:t>della Ingegneria Clinica</w:t>
      </w:r>
      <w:r>
        <w:rPr>
          <w:rFonts w:ascii="Arial" w:hAnsi="Arial"/>
          <w:sz w:val="20"/>
          <w:szCs w:val="20"/>
          <w:u w:val="single"/>
        </w:rPr>
        <w:t>.</w:t>
      </w:r>
    </w:p>
    <w:p w:rsidR="00D8279C" w:rsidRDefault="00D8279C" w:rsidP="007733F6">
      <w:pPr>
        <w:pStyle w:val="Corpodeltesto2"/>
        <w:rPr>
          <w:szCs w:val="20"/>
        </w:rPr>
      </w:pPr>
    </w:p>
    <w:p w:rsidR="00D8279C" w:rsidRDefault="00D8279C" w:rsidP="007733F6">
      <w:pPr>
        <w:pStyle w:val="Titolo1"/>
        <w:spacing w:line="240" w:lineRule="auto"/>
        <w:rPr>
          <w:color w:val="auto"/>
          <w:sz w:val="22"/>
          <w:szCs w:val="22"/>
        </w:rPr>
      </w:pPr>
      <w:bookmarkStart w:id="73" w:name="_Toc22206873"/>
      <w:r w:rsidRPr="0046602B">
        <w:rPr>
          <w:color w:val="auto"/>
          <w:sz w:val="22"/>
          <w:szCs w:val="22"/>
        </w:rPr>
        <w:t xml:space="preserve">Art. </w:t>
      </w:r>
      <w:r w:rsidR="006260ED">
        <w:rPr>
          <w:color w:val="auto"/>
          <w:sz w:val="22"/>
          <w:szCs w:val="22"/>
        </w:rPr>
        <w:t xml:space="preserve">19 </w:t>
      </w:r>
      <w:r w:rsidRPr="0046602B">
        <w:rPr>
          <w:color w:val="auto"/>
          <w:sz w:val="22"/>
          <w:szCs w:val="22"/>
        </w:rPr>
        <w:t>- Fatturazione, Pagamento, Ordini e documenti di trasporto</w:t>
      </w:r>
      <w:bookmarkEnd w:id="73"/>
    </w:p>
    <w:p w:rsidR="00D8279C" w:rsidRPr="0016057D" w:rsidRDefault="00D8279C" w:rsidP="00112D00">
      <w:pPr>
        <w:pStyle w:val="NormaleWeb"/>
        <w:spacing w:before="0" w:beforeAutospacing="0" w:after="0" w:afterAutospacing="0"/>
        <w:jc w:val="both"/>
        <w:rPr>
          <w:rFonts w:ascii="Arial" w:hAnsi="Arial" w:cs="Arial"/>
          <w:sz w:val="20"/>
          <w:szCs w:val="20"/>
        </w:rPr>
      </w:pPr>
      <w:r w:rsidRPr="0016057D">
        <w:rPr>
          <w:rFonts w:ascii="Arial" w:hAnsi="Arial" w:cs="Arial"/>
          <w:sz w:val="20"/>
          <w:szCs w:val="20"/>
        </w:rPr>
        <w:t>Ai sensi</w:t>
      </w:r>
      <w:r>
        <w:rPr>
          <w:rFonts w:ascii="Arial" w:hAnsi="Arial" w:cs="Arial"/>
          <w:sz w:val="20"/>
          <w:szCs w:val="20"/>
        </w:rPr>
        <w:t xml:space="preserve"> </w:t>
      </w:r>
      <w:r w:rsidRPr="0016057D">
        <w:rPr>
          <w:rFonts w:ascii="Arial" w:hAnsi="Arial" w:cs="Arial"/>
          <w:sz w:val="20"/>
          <w:szCs w:val="20"/>
        </w:rPr>
        <w:t>di quanto previsto dall’art.1, commi da 209 a 213 della Legge 24/12/2007 n. 244, e successive modificazioni, e dal Regolamento in materia di emissione, trasmissione e ricevimento della fattura elettronica da applicarsi alle amministrazioni pubbliche di cui al Decreto del Ministero dell’Economia e delle Finanze 3 aprile 2013, n. 55, le fatture devono essere trasmesse all’</w:t>
      </w:r>
      <w:r>
        <w:rPr>
          <w:rFonts w:ascii="Arial" w:hAnsi="Arial" w:cs="Arial"/>
          <w:sz w:val="20"/>
          <w:szCs w:val="20"/>
        </w:rPr>
        <w:t xml:space="preserve">AUSL BO, </w:t>
      </w:r>
      <w:r w:rsidRPr="0016057D">
        <w:rPr>
          <w:rFonts w:ascii="Arial" w:hAnsi="Arial" w:cs="Arial"/>
          <w:sz w:val="20"/>
          <w:szCs w:val="20"/>
        </w:rPr>
        <w:t xml:space="preserve">AOU </w:t>
      </w:r>
      <w:r>
        <w:rPr>
          <w:rFonts w:ascii="Arial" w:hAnsi="Arial" w:cs="Arial"/>
          <w:sz w:val="20"/>
          <w:szCs w:val="20"/>
        </w:rPr>
        <w:t xml:space="preserve">BO, </w:t>
      </w:r>
      <w:r w:rsidRPr="0016057D">
        <w:rPr>
          <w:rFonts w:ascii="Arial" w:hAnsi="Arial" w:cs="Arial"/>
          <w:sz w:val="20"/>
          <w:szCs w:val="20"/>
        </w:rPr>
        <w:t xml:space="preserve">AOU di Ferrara </w:t>
      </w:r>
      <w:r w:rsidR="00AB171F" w:rsidRPr="00AB171F">
        <w:rPr>
          <w:rFonts w:ascii="Arial" w:hAnsi="Arial" w:cs="Arial"/>
          <w:sz w:val="20"/>
          <w:szCs w:val="20"/>
        </w:rPr>
        <w:t>e all’Azienda USL della Romagna</w:t>
      </w:r>
      <w:r w:rsidR="00AB171F">
        <w:rPr>
          <w:rFonts w:ascii="Arial" w:hAnsi="Arial" w:cs="Arial"/>
          <w:sz w:val="22"/>
          <w:szCs w:val="22"/>
        </w:rPr>
        <w:t xml:space="preserve"> </w:t>
      </w:r>
      <w:r w:rsidRPr="0016057D">
        <w:rPr>
          <w:rFonts w:ascii="Arial" w:hAnsi="Arial" w:cs="Arial"/>
          <w:sz w:val="20"/>
          <w:szCs w:val="20"/>
        </w:rPr>
        <w:t xml:space="preserve">esclusivamente in formato elettronico, attraverso il Sistema Di Interscambio (SDI). </w:t>
      </w:r>
    </w:p>
    <w:p w:rsidR="00D8279C" w:rsidRPr="0016057D" w:rsidRDefault="00D8279C" w:rsidP="00112D00">
      <w:pPr>
        <w:pStyle w:val="NormaleWeb"/>
        <w:spacing w:before="0" w:beforeAutospacing="0" w:after="0" w:afterAutospacing="0"/>
        <w:jc w:val="both"/>
        <w:rPr>
          <w:rFonts w:ascii="Arial" w:hAnsi="Arial" w:cs="Arial"/>
          <w:sz w:val="20"/>
          <w:szCs w:val="20"/>
        </w:rPr>
      </w:pPr>
      <w:r w:rsidRPr="0016057D">
        <w:rPr>
          <w:rFonts w:ascii="Arial" w:hAnsi="Arial" w:cs="Arial"/>
          <w:sz w:val="20"/>
          <w:szCs w:val="20"/>
        </w:rPr>
        <w:lastRenderedPageBreak/>
        <w:t>L’obbligo di fatturazione elettronica ricade nei confronti dei soggetti italiani titolari di Partita IVA. Sono pertanto esclusi dall’applicazione tutti i fornitori privi di Partita IVA e i fornitori esteri.</w:t>
      </w:r>
    </w:p>
    <w:p w:rsidR="00D8279C" w:rsidRPr="0016057D" w:rsidRDefault="00D8279C" w:rsidP="00112D00">
      <w:pPr>
        <w:pStyle w:val="NormaleWeb"/>
        <w:spacing w:before="0" w:beforeAutospacing="0" w:after="0" w:afterAutospacing="0"/>
        <w:jc w:val="both"/>
        <w:rPr>
          <w:rFonts w:ascii="Arial" w:hAnsi="Arial" w:cs="Arial"/>
          <w:sz w:val="20"/>
          <w:szCs w:val="20"/>
        </w:rPr>
      </w:pPr>
    </w:p>
    <w:p w:rsidR="00D8279C" w:rsidRPr="0016057D" w:rsidRDefault="00D8279C" w:rsidP="00112D00">
      <w:pPr>
        <w:pStyle w:val="NormaleWeb"/>
        <w:spacing w:before="0" w:beforeAutospacing="0" w:after="0" w:afterAutospacing="0"/>
        <w:jc w:val="both"/>
        <w:rPr>
          <w:rFonts w:ascii="Arial" w:hAnsi="Arial" w:cs="Arial"/>
          <w:sz w:val="20"/>
          <w:szCs w:val="20"/>
        </w:rPr>
      </w:pPr>
      <w:r w:rsidRPr="0016057D">
        <w:rPr>
          <w:rFonts w:ascii="Arial" w:hAnsi="Arial" w:cs="Arial"/>
          <w:sz w:val="20"/>
          <w:szCs w:val="20"/>
        </w:rPr>
        <w:t>Di seguito si riportano i dati essenziali per la trasmissione delle fatture:</w:t>
      </w:r>
    </w:p>
    <w:p w:rsidR="00D8279C" w:rsidRPr="00223FA9" w:rsidRDefault="00D8279C" w:rsidP="00223FA9">
      <w:pPr>
        <w:pStyle w:val="NormaleWeb"/>
        <w:spacing w:before="0" w:beforeAutospacing="0" w:after="0" w:afterAutospacing="0"/>
        <w:jc w:val="both"/>
        <w:rPr>
          <w:rFonts w:ascii="Arial" w:hAnsi="Arial" w:cs="Arial"/>
          <w:sz w:val="20"/>
          <w:szCs w:val="20"/>
        </w:rPr>
      </w:pPr>
      <w:r w:rsidRPr="00223FA9">
        <w:rPr>
          <w:rFonts w:ascii="Arial" w:hAnsi="Arial" w:cs="Arial"/>
          <w:b/>
          <w:sz w:val="20"/>
          <w:szCs w:val="20"/>
        </w:rPr>
        <w:t>Azienda USL di Bologna :</w:t>
      </w:r>
      <w:r w:rsidRPr="00223FA9">
        <w:rPr>
          <w:rFonts w:ascii="Arial" w:hAnsi="Arial" w:cs="Arial"/>
          <w:sz w:val="20"/>
          <w:szCs w:val="20"/>
        </w:rPr>
        <w:t xml:space="preserve"> </w:t>
      </w:r>
    </w:p>
    <w:p w:rsidR="00D8279C" w:rsidRPr="00223FA9" w:rsidRDefault="00D8279C" w:rsidP="00223FA9">
      <w:pPr>
        <w:pStyle w:val="NormaleWeb"/>
        <w:spacing w:before="0" w:beforeAutospacing="0" w:after="0" w:afterAutospacing="0"/>
        <w:jc w:val="both"/>
        <w:rPr>
          <w:rFonts w:ascii="Arial" w:hAnsi="Arial" w:cs="Arial"/>
          <w:sz w:val="20"/>
          <w:szCs w:val="20"/>
        </w:rPr>
      </w:pPr>
      <w:r w:rsidRPr="00223FA9">
        <w:rPr>
          <w:rFonts w:ascii="Arial" w:hAnsi="Arial" w:cs="Arial"/>
          <w:sz w:val="20"/>
          <w:szCs w:val="20"/>
        </w:rPr>
        <w:t xml:space="preserve">I.P.A. (indice delle Pubbliche Amministrazioni) </w:t>
      </w:r>
      <w:proofErr w:type="spellStart"/>
      <w:r w:rsidRPr="00223FA9">
        <w:rPr>
          <w:rFonts w:ascii="Arial" w:hAnsi="Arial" w:cs="Arial"/>
          <w:sz w:val="20"/>
          <w:szCs w:val="20"/>
        </w:rPr>
        <w:t>asl_bo</w:t>
      </w:r>
      <w:proofErr w:type="spellEnd"/>
    </w:p>
    <w:p w:rsidR="00D8279C" w:rsidRPr="00223FA9" w:rsidRDefault="00D8279C" w:rsidP="00223FA9">
      <w:pPr>
        <w:pStyle w:val="NormaleWeb"/>
        <w:spacing w:before="0" w:beforeAutospacing="0" w:after="0" w:afterAutospacing="0"/>
        <w:jc w:val="both"/>
        <w:rPr>
          <w:rFonts w:ascii="Arial" w:hAnsi="Arial" w:cs="Arial"/>
          <w:sz w:val="20"/>
          <w:szCs w:val="20"/>
        </w:rPr>
      </w:pPr>
      <w:r w:rsidRPr="00223FA9">
        <w:rPr>
          <w:rFonts w:ascii="Arial" w:hAnsi="Arial" w:cs="Arial"/>
          <w:sz w:val="20"/>
          <w:szCs w:val="20"/>
        </w:rPr>
        <w:t>codice univoco ufficio (per ricevimento fatture) UFVSRG</w:t>
      </w:r>
    </w:p>
    <w:p w:rsidR="00D8279C" w:rsidRPr="0016057D" w:rsidRDefault="00D8279C" w:rsidP="00112D00">
      <w:pPr>
        <w:pStyle w:val="NormaleWeb"/>
        <w:spacing w:before="0" w:beforeAutospacing="0" w:after="0" w:afterAutospacing="0"/>
        <w:jc w:val="both"/>
        <w:rPr>
          <w:rFonts w:ascii="Arial" w:hAnsi="Arial" w:cs="Arial"/>
          <w:b/>
          <w:sz w:val="20"/>
          <w:szCs w:val="20"/>
        </w:rPr>
      </w:pPr>
      <w:r w:rsidRPr="0016057D">
        <w:rPr>
          <w:rFonts w:ascii="Arial" w:hAnsi="Arial" w:cs="Arial"/>
          <w:b/>
          <w:sz w:val="20"/>
          <w:szCs w:val="20"/>
        </w:rPr>
        <w:t xml:space="preserve">Azienda </w:t>
      </w:r>
      <w:proofErr w:type="spellStart"/>
      <w:r w:rsidRPr="0016057D">
        <w:rPr>
          <w:rFonts w:ascii="Arial" w:hAnsi="Arial" w:cs="Arial"/>
          <w:b/>
          <w:sz w:val="20"/>
          <w:szCs w:val="20"/>
        </w:rPr>
        <w:t>Osped</w:t>
      </w:r>
      <w:proofErr w:type="spellEnd"/>
      <w:r w:rsidRPr="0016057D">
        <w:rPr>
          <w:rFonts w:ascii="Arial" w:hAnsi="Arial" w:cs="Arial"/>
          <w:b/>
          <w:sz w:val="20"/>
          <w:szCs w:val="20"/>
        </w:rPr>
        <w:t>. Universitaria di Bologna:</w:t>
      </w:r>
    </w:p>
    <w:p w:rsidR="00D8279C" w:rsidRPr="0016057D" w:rsidRDefault="00D8279C" w:rsidP="00112D00">
      <w:pPr>
        <w:pStyle w:val="NormaleWeb"/>
        <w:spacing w:before="0" w:beforeAutospacing="0" w:after="0" w:afterAutospacing="0"/>
        <w:jc w:val="both"/>
        <w:rPr>
          <w:rFonts w:ascii="Arial" w:hAnsi="Arial" w:cs="Arial"/>
          <w:sz w:val="20"/>
          <w:szCs w:val="20"/>
        </w:rPr>
      </w:pPr>
      <w:r w:rsidRPr="0016057D">
        <w:rPr>
          <w:rFonts w:ascii="Arial" w:hAnsi="Arial" w:cs="Arial"/>
          <w:sz w:val="20"/>
          <w:szCs w:val="20"/>
        </w:rPr>
        <w:t xml:space="preserve">I.P.A. (indice delle Pubbliche Amministrazioni) </w:t>
      </w:r>
      <w:proofErr w:type="spellStart"/>
      <w:r w:rsidRPr="0016057D">
        <w:rPr>
          <w:rFonts w:ascii="Arial" w:hAnsi="Arial" w:cs="Arial"/>
          <w:sz w:val="20"/>
          <w:szCs w:val="20"/>
        </w:rPr>
        <w:t>aopso_bo</w:t>
      </w:r>
      <w:proofErr w:type="spellEnd"/>
    </w:p>
    <w:p w:rsidR="00D8279C" w:rsidRPr="0016057D" w:rsidRDefault="00D8279C" w:rsidP="00112D00">
      <w:pPr>
        <w:pStyle w:val="NormaleWeb"/>
        <w:spacing w:before="0" w:beforeAutospacing="0" w:after="0" w:afterAutospacing="0"/>
        <w:jc w:val="both"/>
        <w:rPr>
          <w:rFonts w:ascii="Arial" w:hAnsi="Arial" w:cs="Arial"/>
          <w:sz w:val="20"/>
          <w:szCs w:val="20"/>
        </w:rPr>
      </w:pPr>
      <w:r w:rsidRPr="0016057D">
        <w:rPr>
          <w:rFonts w:ascii="Arial" w:hAnsi="Arial" w:cs="Arial"/>
          <w:sz w:val="20"/>
          <w:szCs w:val="20"/>
        </w:rPr>
        <w:t>codice univoco ufficio (per ricevimento fatture)  UFR9WK</w:t>
      </w:r>
    </w:p>
    <w:p w:rsidR="00D8279C" w:rsidRPr="0016057D" w:rsidRDefault="00D8279C" w:rsidP="00112D00">
      <w:pPr>
        <w:pStyle w:val="NormaleWeb"/>
        <w:spacing w:before="0" w:beforeAutospacing="0" w:after="0" w:afterAutospacing="0"/>
        <w:jc w:val="both"/>
        <w:rPr>
          <w:rFonts w:ascii="Arial" w:hAnsi="Arial" w:cs="Arial"/>
          <w:b/>
          <w:sz w:val="20"/>
          <w:szCs w:val="20"/>
        </w:rPr>
      </w:pPr>
      <w:r w:rsidRPr="0016057D">
        <w:rPr>
          <w:rFonts w:ascii="Arial" w:hAnsi="Arial" w:cs="Arial"/>
          <w:b/>
          <w:sz w:val="20"/>
          <w:szCs w:val="20"/>
        </w:rPr>
        <w:t xml:space="preserve">Azienda </w:t>
      </w:r>
      <w:proofErr w:type="spellStart"/>
      <w:r w:rsidRPr="0016057D">
        <w:rPr>
          <w:rFonts w:ascii="Arial" w:hAnsi="Arial" w:cs="Arial"/>
          <w:b/>
          <w:sz w:val="20"/>
          <w:szCs w:val="20"/>
        </w:rPr>
        <w:t>Osped</w:t>
      </w:r>
      <w:proofErr w:type="spellEnd"/>
      <w:r w:rsidRPr="0016057D">
        <w:rPr>
          <w:rFonts w:ascii="Arial" w:hAnsi="Arial" w:cs="Arial"/>
          <w:b/>
          <w:sz w:val="20"/>
          <w:szCs w:val="20"/>
        </w:rPr>
        <w:t>. Universitaria di Ferrara:</w:t>
      </w:r>
    </w:p>
    <w:p w:rsidR="00D8279C" w:rsidRPr="0016057D" w:rsidRDefault="00D8279C" w:rsidP="00112D00">
      <w:pPr>
        <w:pStyle w:val="NormaleWeb"/>
        <w:spacing w:before="0" w:beforeAutospacing="0" w:after="0" w:afterAutospacing="0"/>
        <w:jc w:val="both"/>
        <w:rPr>
          <w:rFonts w:ascii="Arial" w:hAnsi="Arial" w:cs="Arial"/>
          <w:sz w:val="20"/>
          <w:szCs w:val="20"/>
        </w:rPr>
      </w:pPr>
      <w:r w:rsidRPr="0016057D">
        <w:rPr>
          <w:rFonts w:ascii="Arial" w:hAnsi="Arial" w:cs="Arial"/>
          <w:sz w:val="20"/>
          <w:szCs w:val="20"/>
        </w:rPr>
        <w:t xml:space="preserve">I.P.A. (indice delle Pubbliche Amministrazioni) </w:t>
      </w:r>
      <w:proofErr w:type="spellStart"/>
      <w:r w:rsidRPr="0016057D">
        <w:rPr>
          <w:rFonts w:ascii="Arial" w:hAnsi="Arial" w:cs="Arial"/>
          <w:sz w:val="20"/>
          <w:szCs w:val="20"/>
        </w:rPr>
        <w:t>aou_fe</w:t>
      </w:r>
      <w:proofErr w:type="spellEnd"/>
    </w:p>
    <w:p w:rsidR="00D8279C" w:rsidRPr="0016057D" w:rsidRDefault="00D8279C" w:rsidP="00112D00">
      <w:pPr>
        <w:pStyle w:val="NormaleWeb"/>
        <w:spacing w:before="0" w:beforeAutospacing="0" w:after="0" w:afterAutospacing="0"/>
        <w:jc w:val="both"/>
        <w:rPr>
          <w:rFonts w:ascii="Arial" w:hAnsi="Arial" w:cs="Arial"/>
          <w:sz w:val="20"/>
          <w:szCs w:val="20"/>
        </w:rPr>
      </w:pPr>
      <w:r w:rsidRPr="0016057D">
        <w:rPr>
          <w:rFonts w:ascii="Arial" w:hAnsi="Arial" w:cs="Arial"/>
          <w:sz w:val="20"/>
          <w:szCs w:val="20"/>
        </w:rPr>
        <w:t>codice univoco ufficio (per ricevimento fatture) UFX3JZ.</w:t>
      </w:r>
    </w:p>
    <w:p w:rsidR="00514716" w:rsidRPr="00AB171F" w:rsidRDefault="00514716" w:rsidP="00514716">
      <w:pPr>
        <w:pStyle w:val="NormaleWeb"/>
        <w:spacing w:before="0" w:beforeAutospacing="0" w:after="0" w:afterAutospacing="0"/>
        <w:jc w:val="both"/>
        <w:rPr>
          <w:rFonts w:ascii="Arial" w:hAnsi="Arial" w:cs="Arial"/>
          <w:b/>
          <w:sz w:val="20"/>
          <w:szCs w:val="20"/>
        </w:rPr>
      </w:pPr>
      <w:r w:rsidRPr="00AB171F">
        <w:rPr>
          <w:rFonts w:ascii="Arial" w:hAnsi="Arial" w:cs="Arial"/>
          <w:b/>
          <w:sz w:val="20"/>
          <w:szCs w:val="20"/>
        </w:rPr>
        <w:t>Azienda USL della Romagna:</w:t>
      </w:r>
    </w:p>
    <w:p w:rsidR="00514716" w:rsidRPr="00AB171F" w:rsidRDefault="00514716" w:rsidP="00514716">
      <w:pPr>
        <w:spacing w:line="240" w:lineRule="exact"/>
        <w:jc w:val="both"/>
        <w:rPr>
          <w:rFonts w:ascii="Arial" w:hAnsi="Arial" w:cs="Arial"/>
          <w:snapToGrid w:val="0"/>
          <w:sz w:val="20"/>
          <w:szCs w:val="20"/>
        </w:rPr>
      </w:pPr>
      <w:r w:rsidRPr="00AB171F">
        <w:rPr>
          <w:rFonts w:ascii="Arial" w:hAnsi="Arial" w:cs="Arial"/>
          <w:snapToGrid w:val="0"/>
          <w:sz w:val="20"/>
          <w:szCs w:val="20"/>
        </w:rPr>
        <w:t>I.P.A. distinti per sede operativa:</w:t>
      </w:r>
    </w:p>
    <w:p w:rsidR="00514716" w:rsidRPr="00AB171F" w:rsidRDefault="00514716" w:rsidP="00514716">
      <w:pPr>
        <w:spacing w:line="240" w:lineRule="exact"/>
        <w:jc w:val="both"/>
        <w:rPr>
          <w:rFonts w:ascii="Arial" w:hAnsi="Arial" w:cs="Arial"/>
          <w:snapToGrid w:val="0"/>
          <w:sz w:val="20"/>
          <w:szCs w:val="20"/>
        </w:rPr>
      </w:pPr>
      <w:r w:rsidRPr="00AB171F">
        <w:rPr>
          <w:rFonts w:ascii="Arial" w:hAnsi="Arial" w:cs="Arial"/>
          <w:snapToGrid w:val="0"/>
          <w:sz w:val="20"/>
          <w:szCs w:val="20"/>
        </w:rPr>
        <w:t>BILANCIO CESENA</w:t>
      </w:r>
    </w:p>
    <w:p w:rsidR="00514716" w:rsidRPr="00AB171F" w:rsidRDefault="00514716" w:rsidP="00514716">
      <w:pPr>
        <w:spacing w:line="240" w:lineRule="exact"/>
        <w:jc w:val="both"/>
        <w:rPr>
          <w:rFonts w:ascii="Arial" w:hAnsi="Arial" w:cs="Arial"/>
          <w:snapToGrid w:val="0"/>
          <w:sz w:val="20"/>
          <w:szCs w:val="20"/>
        </w:rPr>
      </w:pPr>
      <w:r w:rsidRPr="00AB171F">
        <w:rPr>
          <w:rFonts w:ascii="Arial" w:hAnsi="Arial" w:cs="Arial"/>
          <w:snapToGrid w:val="0"/>
          <w:sz w:val="20"/>
          <w:szCs w:val="20"/>
        </w:rPr>
        <w:t>codice univoco ufficio (per ricevimento fatture) </w:t>
      </w:r>
      <w:r w:rsidRPr="00AB171F">
        <w:rPr>
          <w:rFonts w:ascii="Arial" w:hAnsi="Arial" w:cs="Arial"/>
          <w:b/>
          <w:snapToGrid w:val="0"/>
          <w:sz w:val="20"/>
          <w:szCs w:val="20"/>
        </w:rPr>
        <w:t>0L06J9</w:t>
      </w:r>
    </w:p>
    <w:p w:rsidR="00514716" w:rsidRPr="00AB171F" w:rsidRDefault="00514716" w:rsidP="00514716">
      <w:pPr>
        <w:spacing w:line="240" w:lineRule="exact"/>
        <w:jc w:val="both"/>
        <w:rPr>
          <w:rFonts w:ascii="Arial" w:hAnsi="Arial" w:cs="Arial"/>
          <w:snapToGrid w:val="0"/>
          <w:sz w:val="20"/>
          <w:szCs w:val="20"/>
        </w:rPr>
      </w:pPr>
      <w:r w:rsidRPr="00AB171F">
        <w:rPr>
          <w:rFonts w:ascii="Arial" w:hAnsi="Arial" w:cs="Arial"/>
          <w:snapToGrid w:val="0"/>
          <w:sz w:val="20"/>
          <w:szCs w:val="20"/>
        </w:rPr>
        <w:t>BILANCIO FORLI'</w:t>
      </w:r>
    </w:p>
    <w:p w:rsidR="00514716" w:rsidRPr="00AB171F" w:rsidRDefault="00514716" w:rsidP="00514716">
      <w:pPr>
        <w:spacing w:line="240" w:lineRule="exact"/>
        <w:jc w:val="both"/>
        <w:rPr>
          <w:rFonts w:ascii="Arial" w:hAnsi="Arial" w:cs="Arial"/>
          <w:b/>
          <w:snapToGrid w:val="0"/>
          <w:sz w:val="20"/>
          <w:szCs w:val="20"/>
        </w:rPr>
      </w:pPr>
      <w:r w:rsidRPr="00AB171F">
        <w:rPr>
          <w:rFonts w:ascii="Arial" w:hAnsi="Arial" w:cs="Arial"/>
          <w:snapToGrid w:val="0"/>
          <w:sz w:val="20"/>
          <w:szCs w:val="20"/>
        </w:rPr>
        <w:t>codice univoco ufficio (per ricevimento fatture) </w:t>
      </w:r>
      <w:r w:rsidRPr="00AB171F">
        <w:rPr>
          <w:rFonts w:ascii="Arial" w:hAnsi="Arial" w:cs="Arial"/>
          <w:b/>
          <w:snapToGrid w:val="0"/>
          <w:sz w:val="20"/>
          <w:szCs w:val="20"/>
        </w:rPr>
        <w:t>LB6EBX</w:t>
      </w:r>
    </w:p>
    <w:p w:rsidR="00514716" w:rsidRPr="00AB171F" w:rsidRDefault="00514716" w:rsidP="00514716">
      <w:pPr>
        <w:spacing w:line="240" w:lineRule="exact"/>
        <w:jc w:val="both"/>
        <w:rPr>
          <w:rFonts w:ascii="Arial" w:hAnsi="Arial" w:cs="Arial"/>
          <w:snapToGrid w:val="0"/>
          <w:sz w:val="20"/>
          <w:szCs w:val="20"/>
        </w:rPr>
      </w:pPr>
      <w:r w:rsidRPr="00AB171F">
        <w:rPr>
          <w:rFonts w:ascii="Arial" w:hAnsi="Arial" w:cs="Arial"/>
          <w:snapToGrid w:val="0"/>
          <w:sz w:val="20"/>
          <w:szCs w:val="20"/>
        </w:rPr>
        <w:t>BILANCIO RAVENNA</w:t>
      </w:r>
    </w:p>
    <w:p w:rsidR="00514716" w:rsidRPr="00AB171F" w:rsidRDefault="00514716" w:rsidP="00514716">
      <w:pPr>
        <w:spacing w:line="240" w:lineRule="exact"/>
        <w:jc w:val="both"/>
        <w:rPr>
          <w:rFonts w:ascii="Arial" w:hAnsi="Arial" w:cs="Arial"/>
          <w:b/>
          <w:snapToGrid w:val="0"/>
          <w:sz w:val="20"/>
          <w:szCs w:val="20"/>
        </w:rPr>
      </w:pPr>
      <w:r w:rsidRPr="00AB171F">
        <w:rPr>
          <w:rFonts w:ascii="Arial" w:hAnsi="Arial" w:cs="Arial"/>
          <w:snapToGrid w:val="0"/>
          <w:sz w:val="20"/>
          <w:szCs w:val="20"/>
        </w:rPr>
        <w:t>codice univoco ufficio (per ricevimento fatture) </w:t>
      </w:r>
      <w:r w:rsidRPr="00AB171F">
        <w:rPr>
          <w:rFonts w:ascii="Arial" w:hAnsi="Arial" w:cs="Arial"/>
          <w:b/>
          <w:snapToGrid w:val="0"/>
          <w:sz w:val="20"/>
          <w:szCs w:val="20"/>
        </w:rPr>
        <w:t>7S5VLJ</w:t>
      </w:r>
    </w:p>
    <w:p w:rsidR="00514716" w:rsidRPr="00AB171F" w:rsidRDefault="00514716" w:rsidP="00514716">
      <w:pPr>
        <w:spacing w:line="240" w:lineRule="exact"/>
        <w:jc w:val="both"/>
        <w:rPr>
          <w:rFonts w:ascii="Arial" w:hAnsi="Arial" w:cs="Arial"/>
          <w:snapToGrid w:val="0"/>
          <w:sz w:val="20"/>
          <w:szCs w:val="20"/>
        </w:rPr>
      </w:pPr>
      <w:r w:rsidRPr="00AB171F">
        <w:rPr>
          <w:rFonts w:ascii="Arial" w:hAnsi="Arial" w:cs="Arial"/>
          <w:snapToGrid w:val="0"/>
          <w:sz w:val="20"/>
          <w:szCs w:val="20"/>
        </w:rPr>
        <w:t>BILANCIO RIMINI</w:t>
      </w:r>
    </w:p>
    <w:p w:rsidR="00514716" w:rsidRPr="00AB171F" w:rsidRDefault="00514716" w:rsidP="00514716">
      <w:pPr>
        <w:spacing w:line="240" w:lineRule="exact"/>
        <w:jc w:val="both"/>
        <w:rPr>
          <w:sz w:val="20"/>
          <w:szCs w:val="20"/>
        </w:rPr>
      </w:pPr>
      <w:r w:rsidRPr="00AB171F">
        <w:rPr>
          <w:rFonts w:ascii="Arial" w:hAnsi="Arial" w:cs="Arial"/>
          <w:snapToGrid w:val="0"/>
          <w:sz w:val="20"/>
          <w:szCs w:val="20"/>
        </w:rPr>
        <w:t>codice univoco ufficio (per ricevimento fatture)</w:t>
      </w:r>
      <w:r w:rsidRPr="00AB171F">
        <w:rPr>
          <w:rFonts w:ascii="Arial" w:hAnsi="Arial" w:cs="Arial"/>
          <w:b/>
          <w:snapToGrid w:val="0"/>
          <w:sz w:val="20"/>
          <w:szCs w:val="20"/>
        </w:rPr>
        <w:t>XJ0LO4</w:t>
      </w:r>
    </w:p>
    <w:p w:rsidR="00514716" w:rsidRDefault="00514716" w:rsidP="00112D00">
      <w:pPr>
        <w:spacing w:line="240" w:lineRule="exact"/>
        <w:jc w:val="both"/>
        <w:rPr>
          <w:rFonts w:ascii="Arial" w:hAnsi="Arial" w:cs="Arial"/>
          <w:sz w:val="20"/>
          <w:szCs w:val="20"/>
        </w:rPr>
      </w:pPr>
    </w:p>
    <w:p w:rsidR="00D8279C" w:rsidRPr="00AB171F" w:rsidRDefault="00D8279C" w:rsidP="00112D00">
      <w:pPr>
        <w:spacing w:line="240" w:lineRule="exact"/>
        <w:jc w:val="both"/>
        <w:rPr>
          <w:rFonts w:ascii="Arial" w:hAnsi="Arial" w:cs="Arial"/>
          <w:sz w:val="20"/>
          <w:szCs w:val="20"/>
        </w:rPr>
      </w:pPr>
      <w:r w:rsidRPr="00AB171F">
        <w:rPr>
          <w:rFonts w:ascii="Arial" w:hAnsi="Arial" w:cs="Arial"/>
          <w:sz w:val="20"/>
          <w:szCs w:val="20"/>
        </w:rPr>
        <w:t>Gli originali delle fatture dovranno essere così intestati:</w:t>
      </w:r>
    </w:p>
    <w:p w:rsidR="00D8279C" w:rsidRPr="00AB171F" w:rsidRDefault="00D8279C" w:rsidP="00277F99">
      <w:pPr>
        <w:spacing w:line="240" w:lineRule="exact"/>
        <w:ind w:right="850"/>
        <w:jc w:val="both"/>
        <w:rPr>
          <w:rFonts w:ascii="Arial" w:hAnsi="Arial" w:cs="Arial"/>
          <w:sz w:val="20"/>
          <w:szCs w:val="20"/>
          <w:u w:val="single"/>
        </w:rPr>
      </w:pPr>
      <w:r w:rsidRPr="00AB171F">
        <w:rPr>
          <w:rFonts w:ascii="Arial" w:hAnsi="Arial" w:cs="Arial"/>
          <w:sz w:val="20"/>
          <w:szCs w:val="20"/>
          <w:u w:val="single"/>
        </w:rPr>
        <w:t xml:space="preserve">PER L’AZIENDA  USL </w:t>
      </w:r>
      <w:proofErr w:type="spellStart"/>
      <w:r w:rsidRPr="00AB171F">
        <w:rPr>
          <w:rFonts w:ascii="Arial" w:hAnsi="Arial" w:cs="Arial"/>
          <w:sz w:val="20"/>
          <w:szCs w:val="20"/>
          <w:u w:val="single"/>
        </w:rPr>
        <w:t>DI</w:t>
      </w:r>
      <w:proofErr w:type="spellEnd"/>
      <w:r w:rsidRPr="00AB171F">
        <w:rPr>
          <w:rFonts w:ascii="Arial" w:hAnsi="Arial" w:cs="Arial"/>
          <w:sz w:val="20"/>
          <w:szCs w:val="20"/>
          <w:u w:val="single"/>
        </w:rPr>
        <w:t xml:space="preserve"> BOLOGNA:</w:t>
      </w:r>
    </w:p>
    <w:p w:rsidR="00D8279C" w:rsidRPr="00AB171F" w:rsidRDefault="00D8279C" w:rsidP="00277F99">
      <w:pPr>
        <w:spacing w:line="240" w:lineRule="exact"/>
        <w:rPr>
          <w:rFonts w:ascii="Arial" w:hAnsi="Arial" w:cs="Arial"/>
          <w:sz w:val="20"/>
          <w:szCs w:val="20"/>
        </w:rPr>
      </w:pPr>
      <w:r w:rsidRPr="00AB171F">
        <w:rPr>
          <w:rFonts w:ascii="Arial" w:hAnsi="Arial" w:cs="Arial"/>
          <w:sz w:val="20"/>
          <w:szCs w:val="20"/>
        </w:rPr>
        <w:t xml:space="preserve">AZIENDA U.S.L. </w:t>
      </w:r>
      <w:proofErr w:type="spellStart"/>
      <w:r w:rsidRPr="00AB171F">
        <w:rPr>
          <w:rFonts w:ascii="Arial" w:hAnsi="Arial" w:cs="Arial"/>
          <w:sz w:val="20"/>
          <w:szCs w:val="20"/>
        </w:rPr>
        <w:t>DI</w:t>
      </w:r>
      <w:proofErr w:type="spellEnd"/>
      <w:r w:rsidRPr="00AB171F">
        <w:rPr>
          <w:rFonts w:ascii="Arial" w:hAnsi="Arial" w:cs="Arial"/>
          <w:sz w:val="20"/>
          <w:szCs w:val="20"/>
        </w:rPr>
        <w:t xml:space="preserve"> BOLOGNA</w:t>
      </w:r>
    </w:p>
    <w:p w:rsidR="00D8279C" w:rsidRPr="00AB171F" w:rsidRDefault="00D8279C" w:rsidP="00277F99">
      <w:pPr>
        <w:spacing w:line="240" w:lineRule="exact"/>
        <w:rPr>
          <w:rFonts w:ascii="Arial" w:hAnsi="Arial" w:cs="Arial"/>
          <w:sz w:val="20"/>
          <w:szCs w:val="20"/>
        </w:rPr>
      </w:pPr>
      <w:r w:rsidRPr="00AB171F">
        <w:rPr>
          <w:rFonts w:ascii="Arial" w:hAnsi="Arial" w:cs="Arial"/>
          <w:sz w:val="20"/>
          <w:szCs w:val="20"/>
        </w:rPr>
        <w:t>Codice fiscale: 02406911202</w:t>
      </w:r>
    </w:p>
    <w:p w:rsidR="00D8279C" w:rsidRPr="00AB171F" w:rsidRDefault="00D8279C" w:rsidP="00277F99">
      <w:pPr>
        <w:spacing w:line="240" w:lineRule="exact"/>
        <w:rPr>
          <w:rFonts w:ascii="Arial" w:hAnsi="Arial" w:cs="Arial"/>
          <w:sz w:val="20"/>
          <w:szCs w:val="20"/>
        </w:rPr>
      </w:pPr>
      <w:r w:rsidRPr="00AB171F">
        <w:rPr>
          <w:rFonts w:ascii="Arial" w:hAnsi="Arial" w:cs="Arial"/>
          <w:sz w:val="20"/>
          <w:szCs w:val="20"/>
        </w:rPr>
        <w:t xml:space="preserve">Sede Legale: Via </w:t>
      </w:r>
      <w:proofErr w:type="spellStart"/>
      <w:r w:rsidRPr="00AB171F">
        <w:rPr>
          <w:rFonts w:ascii="Arial" w:hAnsi="Arial" w:cs="Arial"/>
          <w:sz w:val="20"/>
          <w:szCs w:val="20"/>
        </w:rPr>
        <w:t>Castiglione</w:t>
      </w:r>
      <w:proofErr w:type="spellEnd"/>
      <w:r w:rsidRPr="00AB171F">
        <w:rPr>
          <w:rFonts w:ascii="Arial" w:hAnsi="Arial" w:cs="Arial"/>
          <w:sz w:val="20"/>
          <w:szCs w:val="20"/>
        </w:rPr>
        <w:t xml:space="preserve"> 29 – 40124 BOLOGNA</w:t>
      </w:r>
    </w:p>
    <w:p w:rsidR="00D8279C" w:rsidRPr="00AB171F" w:rsidRDefault="00D8279C" w:rsidP="00112D00">
      <w:pPr>
        <w:spacing w:line="240" w:lineRule="exact"/>
        <w:ind w:right="850"/>
        <w:jc w:val="both"/>
        <w:rPr>
          <w:rFonts w:ascii="Arial" w:hAnsi="Arial" w:cs="Arial"/>
          <w:sz w:val="20"/>
          <w:szCs w:val="20"/>
        </w:rPr>
      </w:pPr>
    </w:p>
    <w:p w:rsidR="00D8279C" w:rsidRPr="00AB171F" w:rsidRDefault="00D8279C" w:rsidP="00112D00">
      <w:pPr>
        <w:spacing w:line="240" w:lineRule="exact"/>
        <w:ind w:right="850"/>
        <w:jc w:val="both"/>
        <w:rPr>
          <w:rFonts w:ascii="Arial" w:hAnsi="Arial" w:cs="Arial"/>
          <w:sz w:val="20"/>
          <w:szCs w:val="20"/>
          <w:u w:val="single"/>
        </w:rPr>
      </w:pPr>
      <w:r w:rsidRPr="00AB171F">
        <w:rPr>
          <w:rFonts w:ascii="Arial" w:hAnsi="Arial" w:cs="Arial"/>
          <w:sz w:val="20"/>
          <w:szCs w:val="20"/>
          <w:u w:val="single"/>
        </w:rPr>
        <w:t xml:space="preserve">PER L’AZIENDA OSPEDALIERO-UNIVERSITARIA </w:t>
      </w:r>
      <w:proofErr w:type="spellStart"/>
      <w:r w:rsidRPr="00AB171F">
        <w:rPr>
          <w:rFonts w:ascii="Arial" w:hAnsi="Arial" w:cs="Arial"/>
          <w:sz w:val="20"/>
          <w:szCs w:val="20"/>
          <w:u w:val="single"/>
        </w:rPr>
        <w:t>DI</w:t>
      </w:r>
      <w:proofErr w:type="spellEnd"/>
      <w:r w:rsidRPr="00AB171F">
        <w:rPr>
          <w:rFonts w:ascii="Arial" w:hAnsi="Arial" w:cs="Arial"/>
          <w:sz w:val="20"/>
          <w:szCs w:val="20"/>
          <w:u w:val="single"/>
        </w:rPr>
        <w:t xml:space="preserve"> BOLOGNA:</w:t>
      </w:r>
    </w:p>
    <w:p w:rsidR="00D8279C" w:rsidRPr="00AB171F" w:rsidRDefault="00D8279C" w:rsidP="00112D00">
      <w:pPr>
        <w:spacing w:line="240" w:lineRule="exact"/>
        <w:rPr>
          <w:rFonts w:ascii="Arial" w:hAnsi="Arial" w:cs="Arial"/>
          <w:sz w:val="20"/>
          <w:szCs w:val="20"/>
        </w:rPr>
      </w:pPr>
      <w:r w:rsidRPr="00AB171F">
        <w:rPr>
          <w:rFonts w:ascii="Arial" w:hAnsi="Arial" w:cs="Arial"/>
          <w:sz w:val="20"/>
          <w:szCs w:val="20"/>
        </w:rPr>
        <w:t xml:space="preserve">AZIENDA OSPEDALIERO-UNIVERSITARIA </w:t>
      </w:r>
      <w:proofErr w:type="spellStart"/>
      <w:r w:rsidRPr="00AB171F">
        <w:rPr>
          <w:rFonts w:ascii="Arial" w:hAnsi="Arial" w:cs="Arial"/>
          <w:sz w:val="20"/>
          <w:szCs w:val="20"/>
        </w:rPr>
        <w:t>DI</w:t>
      </w:r>
      <w:proofErr w:type="spellEnd"/>
      <w:r w:rsidRPr="00AB171F">
        <w:rPr>
          <w:rFonts w:ascii="Arial" w:hAnsi="Arial" w:cs="Arial"/>
          <w:sz w:val="20"/>
          <w:szCs w:val="20"/>
        </w:rPr>
        <w:t xml:space="preserve"> BOLOGNA</w:t>
      </w:r>
    </w:p>
    <w:p w:rsidR="00D8279C" w:rsidRPr="00AB171F" w:rsidRDefault="00D8279C" w:rsidP="00112D00">
      <w:pPr>
        <w:spacing w:line="240" w:lineRule="exact"/>
        <w:rPr>
          <w:rFonts w:ascii="Arial" w:hAnsi="Arial" w:cs="Arial"/>
          <w:sz w:val="20"/>
          <w:szCs w:val="20"/>
        </w:rPr>
      </w:pPr>
      <w:r w:rsidRPr="00AB171F">
        <w:rPr>
          <w:rFonts w:ascii="Arial" w:hAnsi="Arial" w:cs="Arial"/>
          <w:sz w:val="20"/>
          <w:szCs w:val="20"/>
        </w:rPr>
        <w:t>POLICLINICO S. ORSOLA-MALPIGHI</w:t>
      </w:r>
    </w:p>
    <w:p w:rsidR="00D8279C" w:rsidRPr="00AB171F" w:rsidRDefault="00D8279C" w:rsidP="00112D00">
      <w:pPr>
        <w:spacing w:line="240" w:lineRule="exact"/>
        <w:rPr>
          <w:rFonts w:ascii="Arial" w:hAnsi="Arial" w:cs="Arial"/>
          <w:sz w:val="20"/>
          <w:szCs w:val="20"/>
        </w:rPr>
      </w:pPr>
      <w:r w:rsidRPr="00AB171F">
        <w:rPr>
          <w:rFonts w:ascii="Arial" w:hAnsi="Arial" w:cs="Arial"/>
          <w:sz w:val="20"/>
          <w:szCs w:val="20"/>
        </w:rPr>
        <w:t>Codice fiscale: 92038610371</w:t>
      </w:r>
    </w:p>
    <w:p w:rsidR="00D8279C" w:rsidRPr="00AB171F" w:rsidRDefault="00D8279C" w:rsidP="00112D00">
      <w:pPr>
        <w:spacing w:line="240" w:lineRule="exact"/>
        <w:rPr>
          <w:rFonts w:ascii="Arial" w:hAnsi="Arial" w:cs="Arial"/>
          <w:sz w:val="20"/>
          <w:szCs w:val="20"/>
        </w:rPr>
      </w:pPr>
      <w:r w:rsidRPr="00AB171F">
        <w:rPr>
          <w:rFonts w:ascii="Arial" w:hAnsi="Arial" w:cs="Arial"/>
          <w:sz w:val="20"/>
          <w:szCs w:val="20"/>
        </w:rPr>
        <w:t xml:space="preserve">Sede Legale: Via </w:t>
      </w:r>
      <w:proofErr w:type="spellStart"/>
      <w:r w:rsidRPr="00AB171F">
        <w:rPr>
          <w:rFonts w:ascii="Arial" w:hAnsi="Arial" w:cs="Arial"/>
          <w:sz w:val="20"/>
          <w:szCs w:val="20"/>
        </w:rPr>
        <w:t>Albertoni</w:t>
      </w:r>
      <w:proofErr w:type="spellEnd"/>
      <w:r w:rsidRPr="00AB171F">
        <w:rPr>
          <w:rFonts w:ascii="Arial" w:hAnsi="Arial" w:cs="Arial"/>
          <w:sz w:val="20"/>
          <w:szCs w:val="20"/>
        </w:rPr>
        <w:t xml:space="preserve"> 15 – 40138 BOLOGNA</w:t>
      </w:r>
    </w:p>
    <w:p w:rsidR="00D8279C" w:rsidRPr="00AB171F" w:rsidRDefault="00D8279C" w:rsidP="00112D00">
      <w:pPr>
        <w:spacing w:line="240" w:lineRule="exact"/>
        <w:ind w:right="850"/>
        <w:jc w:val="both"/>
        <w:rPr>
          <w:rFonts w:ascii="Arial" w:hAnsi="Arial" w:cs="Arial"/>
          <w:sz w:val="20"/>
          <w:szCs w:val="20"/>
        </w:rPr>
      </w:pPr>
    </w:p>
    <w:p w:rsidR="00D8279C" w:rsidRPr="00AB171F" w:rsidRDefault="00D8279C" w:rsidP="00112D00">
      <w:pPr>
        <w:spacing w:line="240" w:lineRule="exact"/>
        <w:ind w:right="850"/>
        <w:jc w:val="both"/>
        <w:rPr>
          <w:rFonts w:ascii="Arial" w:hAnsi="Arial" w:cs="Arial"/>
          <w:sz w:val="20"/>
          <w:szCs w:val="20"/>
          <w:u w:val="single"/>
        </w:rPr>
      </w:pPr>
      <w:r w:rsidRPr="00AB171F">
        <w:rPr>
          <w:rFonts w:ascii="Arial" w:hAnsi="Arial" w:cs="Arial"/>
          <w:sz w:val="20"/>
          <w:szCs w:val="20"/>
          <w:u w:val="single"/>
        </w:rPr>
        <w:t xml:space="preserve">PER L’AZIENDA OSPEDALIERA </w:t>
      </w:r>
      <w:proofErr w:type="spellStart"/>
      <w:r w:rsidRPr="00AB171F">
        <w:rPr>
          <w:rFonts w:ascii="Arial" w:hAnsi="Arial" w:cs="Arial"/>
          <w:sz w:val="20"/>
          <w:szCs w:val="20"/>
          <w:u w:val="single"/>
        </w:rPr>
        <w:t>DI</w:t>
      </w:r>
      <w:proofErr w:type="spellEnd"/>
      <w:r w:rsidRPr="00AB171F">
        <w:rPr>
          <w:rFonts w:ascii="Arial" w:hAnsi="Arial" w:cs="Arial"/>
          <w:sz w:val="20"/>
          <w:szCs w:val="20"/>
          <w:u w:val="single"/>
        </w:rPr>
        <w:t xml:space="preserve"> FERRARA:</w:t>
      </w:r>
    </w:p>
    <w:p w:rsidR="00D8279C" w:rsidRPr="00AB171F" w:rsidRDefault="00D8279C" w:rsidP="00112D00">
      <w:pPr>
        <w:spacing w:line="240" w:lineRule="exact"/>
        <w:rPr>
          <w:rFonts w:ascii="Arial" w:hAnsi="Arial" w:cs="Arial"/>
          <w:sz w:val="20"/>
          <w:szCs w:val="20"/>
        </w:rPr>
      </w:pPr>
      <w:r w:rsidRPr="00AB171F">
        <w:rPr>
          <w:rFonts w:ascii="Arial" w:hAnsi="Arial" w:cs="Arial"/>
          <w:sz w:val="20"/>
          <w:szCs w:val="20"/>
        </w:rPr>
        <w:t xml:space="preserve">AZIENDA OSPEDALIERO UNIVERSITARIA </w:t>
      </w:r>
      <w:proofErr w:type="spellStart"/>
      <w:r w:rsidRPr="00AB171F">
        <w:rPr>
          <w:rFonts w:ascii="Arial" w:hAnsi="Arial" w:cs="Arial"/>
          <w:sz w:val="20"/>
          <w:szCs w:val="20"/>
        </w:rPr>
        <w:t>DI</w:t>
      </w:r>
      <w:proofErr w:type="spellEnd"/>
      <w:r w:rsidRPr="00AB171F">
        <w:rPr>
          <w:rFonts w:ascii="Arial" w:hAnsi="Arial" w:cs="Arial"/>
          <w:sz w:val="20"/>
          <w:szCs w:val="20"/>
        </w:rPr>
        <w:t xml:space="preserve"> FERRARA</w:t>
      </w:r>
    </w:p>
    <w:p w:rsidR="00D8279C" w:rsidRPr="00AB171F" w:rsidRDefault="00D8279C" w:rsidP="00112D00">
      <w:pPr>
        <w:spacing w:line="240" w:lineRule="exact"/>
        <w:rPr>
          <w:rFonts w:ascii="Arial" w:hAnsi="Arial" w:cs="Arial"/>
          <w:sz w:val="20"/>
          <w:szCs w:val="20"/>
        </w:rPr>
      </w:pPr>
      <w:r w:rsidRPr="00AB171F">
        <w:rPr>
          <w:rFonts w:ascii="Arial" w:hAnsi="Arial" w:cs="Arial"/>
          <w:sz w:val="20"/>
          <w:szCs w:val="20"/>
        </w:rPr>
        <w:t>P.I. 01295950388</w:t>
      </w:r>
    </w:p>
    <w:p w:rsidR="00D8279C" w:rsidRPr="00AB171F" w:rsidRDefault="00D8279C" w:rsidP="00112D00">
      <w:pPr>
        <w:spacing w:line="240" w:lineRule="exact"/>
        <w:rPr>
          <w:rFonts w:ascii="Arial" w:hAnsi="Arial" w:cs="Arial"/>
          <w:sz w:val="20"/>
          <w:szCs w:val="20"/>
        </w:rPr>
      </w:pPr>
      <w:r w:rsidRPr="00AB171F">
        <w:rPr>
          <w:rFonts w:ascii="Arial" w:hAnsi="Arial" w:cs="Arial"/>
          <w:sz w:val="20"/>
          <w:szCs w:val="20"/>
        </w:rPr>
        <w:t>Sede Legale: Via Aldo Moro 8 - 44124 Loc. CONA FERRARA</w:t>
      </w:r>
    </w:p>
    <w:p w:rsidR="00D8279C" w:rsidRPr="00AB171F" w:rsidRDefault="00D8279C" w:rsidP="00112D00">
      <w:pPr>
        <w:spacing w:line="240" w:lineRule="exact"/>
        <w:ind w:right="850"/>
        <w:jc w:val="both"/>
        <w:rPr>
          <w:rFonts w:ascii="Arial" w:hAnsi="Arial" w:cs="Arial"/>
          <w:sz w:val="20"/>
          <w:szCs w:val="20"/>
        </w:rPr>
      </w:pPr>
    </w:p>
    <w:p w:rsidR="00514716" w:rsidRPr="00AB171F" w:rsidRDefault="00514716" w:rsidP="00514716">
      <w:pPr>
        <w:spacing w:line="240" w:lineRule="exact"/>
        <w:ind w:right="850"/>
        <w:jc w:val="both"/>
        <w:rPr>
          <w:rFonts w:ascii="Arial" w:hAnsi="Arial" w:cs="Arial"/>
          <w:sz w:val="20"/>
          <w:szCs w:val="20"/>
          <w:u w:val="single"/>
        </w:rPr>
      </w:pPr>
      <w:r w:rsidRPr="00AB171F">
        <w:rPr>
          <w:rFonts w:ascii="Arial" w:hAnsi="Arial" w:cs="Arial"/>
          <w:sz w:val="20"/>
          <w:szCs w:val="20"/>
          <w:u w:val="single"/>
        </w:rPr>
        <w:t>PER L’AZIENDA USL DELLA ROMAGNA:</w:t>
      </w:r>
    </w:p>
    <w:p w:rsidR="00514716" w:rsidRPr="00AB171F" w:rsidRDefault="00514716" w:rsidP="00514716">
      <w:pPr>
        <w:rPr>
          <w:rFonts w:ascii="Arial" w:hAnsi="Arial" w:cs="Arial"/>
          <w:snapToGrid w:val="0"/>
          <w:sz w:val="20"/>
          <w:szCs w:val="20"/>
        </w:rPr>
      </w:pPr>
      <w:r w:rsidRPr="00AB171F">
        <w:rPr>
          <w:rFonts w:ascii="Arial" w:hAnsi="Arial" w:cs="Arial"/>
          <w:snapToGrid w:val="0"/>
          <w:sz w:val="20"/>
          <w:szCs w:val="20"/>
        </w:rPr>
        <w:t>Azienda Unità Sanitaria Locale della Romagna</w:t>
      </w:r>
    </w:p>
    <w:p w:rsidR="00514716" w:rsidRPr="00AB171F" w:rsidRDefault="00514716" w:rsidP="00514716">
      <w:pPr>
        <w:rPr>
          <w:rFonts w:ascii="Arial" w:hAnsi="Arial" w:cs="Arial"/>
          <w:snapToGrid w:val="0"/>
          <w:sz w:val="20"/>
          <w:szCs w:val="20"/>
        </w:rPr>
      </w:pPr>
      <w:r w:rsidRPr="00AB171F">
        <w:rPr>
          <w:rFonts w:ascii="Arial" w:hAnsi="Arial" w:cs="Arial"/>
          <w:snapToGrid w:val="0"/>
          <w:sz w:val="20"/>
          <w:szCs w:val="20"/>
        </w:rPr>
        <w:t>Codice fiscale e partita IVA: 02483810392</w:t>
      </w:r>
    </w:p>
    <w:p w:rsidR="00514716" w:rsidRPr="00AB171F" w:rsidRDefault="00514716" w:rsidP="00514716">
      <w:pPr>
        <w:rPr>
          <w:rFonts w:ascii="Arial" w:hAnsi="Arial" w:cs="Arial"/>
          <w:snapToGrid w:val="0"/>
          <w:sz w:val="20"/>
          <w:szCs w:val="20"/>
        </w:rPr>
      </w:pPr>
      <w:r w:rsidRPr="00AB171F">
        <w:rPr>
          <w:rFonts w:ascii="Arial" w:hAnsi="Arial" w:cs="Arial"/>
          <w:snapToGrid w:val="0"/>
          <w:sz w:val="20"/>
          <w:szCs w:val="20"/>
        </w:rPr>
        <w:t>Sede legale e operativa: via De Gasperi, 8 – 48121 Ravenna (RA)</w:t>
      </w:r>
    </w:p>
    <w:p w:rsidR="00514716" w:rsidRDefault="00514716" w:rsidP="00112D00">
      <w:pPr>
        <w:spacing w:line="240" w:lineRule="exact"/>
        <w:ind w:right="850"/>
        <w:jc w:val="both"/>
        <w:rPr>
          <w:rFonts w:ascii="Arial" w:hAnsi="Arial" w:cs="Arial"/>
          <w:sz w:val="20"/>
          <w:szCs w:val="20"/>
        </w:rPr>
      </w:pPr>
    </w:p>
    <w:p w:rsidR="00514716" w:rsidRDefault="00514716" w:rsidP="00112D00">
      <w:pPr>
        <w:spacing w:line="240" w:lineRule="exact"/>
        <w:ind w:right="850"/>
        <w:jc w:val="both"/>
        <w:rPr>
          <w:rFonts w:ascii="Arial" w:hAnsi="Arial" w:cs="Arial"/>
          <w:sz w:val="20"/>
          <w:szCs w:val="20"/>
        </w:rPr>
      </w:pPr>
    </w:p>
    <w:p w:rsidR="00514716" w:rsidRPr="0016057D" w:rsidRDefault="00514716" w:rsidP="00112D00">
      <w:pPr>
        <w:spacing w:line="240" w:lineRule="exact"/>
        <w:ind w:right="850"/>
        <w:jc w:val="both"/>
        <w:rPr>
          <w:rFonts w:ascii="Arial" w:hAnsi="Arial" w:cs="Arial"/>
          <w:sz w:val="20"/>
          <w:szCs w:val="20"/>
        </w:rPr>
      </w:pPr>
    </w:p>
    <w:p w:rsidR="00D8279C" w:rsidRPr="0016057D" w:rsidRDefault="00D8279C" w:rsidP="00112D00">
      <w:pPr>
        <w:spacing w:line="240" w:lineRule="exact"/>
        <w:jc w:val="both"/>
        <w:rPr>
          <w:rFonts w:ascii="Arial" w:hAnsi="Arial"/>
          <w:sz w:val="20"/>
          <w:szCs w:val="20"/>
        </w:rPr>
      </w:pPr>
      <w:r w:rsidRPr="0016057D">
        <w:rPr>
          <w:rFonts w:ascii="Arial" w:hAnsi="Arial"/>
          <w:sz w:val="20"/>
          <w:szCs w:val="20"/>
        </w:rPr>
        <w:t xml:space="preserve">Inoltre ai sensi dell’art. 25 del Decreto Legge n. 66/2014, al </w:t>
      </w:r>
      <w:r w:rsidRPr="0016057D">
        <w:rPr>
          <w:rFonts w:ascii="Arial" w:hAnsi="Arial" w:cs="Arial"/>
          <w:sz w:val="20"/>
          <w:szCs w:val="20"/>
        </w:rPr>
        <w:t>fine</w:t>
      </w:r>
      <w:r w:rsidRPr="0016057D">
        <w:rPr>
          <w:rFonts w:ascii="Arial" w:hAnsi="Arial"/>
          <w:sz w:val="20"/>
          <w:szCs w:val="20"/>
        </w:rPr>
        <w:t xml:space="preserve"> di garantire l’effettiva tracciabilità dei pagamenti da parte delle pubbliche amministrazioni, le fatture elettroniche emesse verso le PA devono riportare:</w:t>
      </w:r>
    </w:p>
    <w:p w:rsidR="00D8279C" w:rsidRPr="0016057D" w:rsidRDefault="00D8279C" w:rsidP="00112D00">
      <w:pPr>
        <w:numPr>
          <w:ilvl w:val="0"/>
          <w:numId w:val="16"/>
        </w:numPr>
        <w:spacing w:before="100" w:beforeAutospacing="1" w:after="100" w:afterAutospacing="1"/>
        <w:jc w:val="both"/>
        <w:rPr>
          <w:rFonts w:ascii="Arial" w:hAnsi="Arial"/>
          <w:sz w:val="20"/>
          <w:szCs w:val="20"/>
        </w:rPr>
      </w:pPr>
      <w:r w:rsidRPr="0016057D">
        <w:rPr>
          <w:rFonts w:ascii="Arial" w:hAnsi="Arial"/>
          <w:sz w:val="20"/>
          <w:szCs w:val="20"/>
        </w:rPr>
        <w:t xml:space="preserve">Il codice identificativo di gara (CIG), tranne i casi di esclusione dall’obbligo di tracciabilità di cui alla Legge n. 136 del 13 agosto 2010; </w:t>
      </w:r>
    </w:p>
    <w:p w:rsidR="00D8279C" w:rsidRPr="0016057D" w:rsidRDefault="00D8279C" w:rsidP="00112D00">
      <w:pPr>
        <w:numPr>
          <w:ilvl w:val="0"/>
          <w:numId w:val="16"/>
        </w:numPr>
        <w:spacing w:before="100" w:beforeAutospacing="1" w:after="100" w:afterAutospacing="1"/>
        <w:rPr>
          <w:rFonts w:ascii="Arial" w:hAnsi="Arial"/>
          <w:sz w:val="20"/>
          <w:szCs w:val="20"/>
        </w:rPr>
      </w:pPr>
      <w:r w:rsidRPr="0016057D">
        <w:rPr>
          <w:rFonts w:ascii="Arial" w:hAnsi="Arial"/>
          <w:sz w:val="20"/>
          <w:szCs w:val="20"/>
        </w:rPr>
        <w:lastRenderedPageBreak/>
        <w:t xml:space="preserve">Il codice unico di progetto (CUP), (solo per gli investimenti). </w:t>
      </w:r>
    </w:p>
    <w:p w:rsidR="00D8279C" w:rsidRPr="0016057D" w:rsidRDefault="00D8279C" w:rsidP="00112D00">
      <w:pPr>
        <w:spacing w:line="240" w:lineRule="exact"/>
        <w:jc w:val="both"/>
        <w:rPr>
          <w:rFonts w:ascii="Arial" w:hAnsi="Arial" w:cs="Arial"/>
          <w:sz w:val="20"/>
          <w:szCs w:val="20"/>
          <w:u w:val="single"/>
        </w:rPr>
      </w:pPr>
      <w:r w:rsidRPr="0016057D">
        <w:rPr>
          <w:rFonts w:ascii="Arial" w:hAnsi="Arial" w:cs="Arial"/>
          <w:sz w:val="20"/>
          <w:szCs w:val="20"/>
          <w:u w:val="single"/>
        </w:rPr>
        <w:t>Non si potrà procedere al pagamento delle fatture elettroniche qualora le stesse non riportino CIG e CUP ove previsto.</w:t>
      </w:r>
    </w:p>
    <w:p w:rsidR="00D8279C" w:rsidRPr="0016057D" w:rsidRDefault="00D8279C" w:rsidP="00112D00">
      <w:pPr>
        <w:spacing w:line="240" w:lineRule="exact"/>
        <w:ind w:right="850"/>
        <w:jc w:val="both"/>
        <w:rPr>
          <w:rFonts w:ascii="Arial" w:hAnsi="Arial" w:cs="Arial"/>
          <w:sz w:val="20"/>
          <w:szCs w:val="20"/>
          <w:highlight w:val="yellow"/>
        </w:rPr>
      </w:pPr>
    </w:p>
    <w:p w:rsidR="00D8279C" w:rsidRPr="00277F99" w:rsidRDefault="00D8279C" w:rsidP="00277F99">
      <w:pPr>
        <w:spacing w:line="240" w:lineRule="exact"/>
        <w:ind w:right="850"/>
        <w:jc w:val="both"/>
        <w:rPr>
          <w:rFonts w:ascii="Arial" w:hAnsi="Arial" w:cs="Arial"/>
          <w:sz w:val="20"/>
          <w:szCs w:val="20"/>
          <w:u w:val="single"/>
        </w:rPr>
      </w:pPr>
      <w:r w:rsidRPr="00277F99">
        <w:rPr>
          <w:rFonts w:ascii="Arial" w:hAnsi="Arial" w:cs="Arial"/>
          <w:sz w:val="20"/>
          <w:szCs w:val="20"/>
          <w:u w:val="single"/>
        </w:rPr>
        <w:t>Per l’Azienda USL di Bologna:</w:t>
      </w:r>
    </w:p>
    <w:p w:rsidR="00D8279C" w:rsidRPr="00277F99" w:rsidRDefault="00D8279C" w:rsidP="00277F99">
      <w:pPr>
        <w:spacing w:line="240" w:lineRule="exact"/>
        <w:jc w:val="both"/>
        <w:rPr>
          <w:rFonts w:ascii="Arial" w:hAnsi="Arial" w:cs="Arial"/>
          <w:sz w:val="20"/>
          <w:szCs w:val="20"/>
        </w:rPr>
      </w:pPr>
      <w:bookmarkStart w:id="74" w:name="OLE_LINK1"/>
      <w:r w:rsidRPr="00277F99">
        <w:rPr>
          <w:rFonts w:ascii="Arial" w:hAnsi="Arial" w:cs="Arial"/>
          <w:sz w:val="20"/>
          <w:szCs w:val="20"/>
        </w:rPr>
        <w:t xml:space="preserve">Le fatture dovranno, inoltre, contenere </w:t>
      </w:r>
      <w:r w:rsidRPr="00277F99">
        <w:rPr>
          <w:rFonts w:ascii="Arial" w:hAnsi="Arial" w:cs="Arial"/>
          <w:b/>
          <w:sz w:val="20"/>
          <w:szCs w:val="20"/>
          <w:u w:val="single"/>
        </w:rPr>
        <w:t>tassativamente</w:t>
      </w:r>
      <w:r w:rsidRPr="00277F99">
        <w:rPr>
          <w:rFonts w:ascii="Arial" w:hAnsi="Arial" w:cs="Arial"/>
          <w:sz w:val="20"/>
          <w:szCs w:val="20"/>
        </w:rPr>
        <w:t xml:space="preserve"> gli importanti seguenti elementi:</w:t>
      </w:r>
    </w:p>
    <w:p w:rsidR="00D8279C" w:rsidRPr="00277F99" w:rsidRDefault="00D8279C" w:rsidP="00277F99">
      <w:pPr>
        <w:numPr>
          <w:ilvl w:val="0"/>
          <w:numId w:val="25"/>
        </w:numPr>
        <w:spacing w:line="240" w:lineRule="exact"/>
        <w:jc w:val="both"/>
        <w:rPr>
          <w:rFonts w:ascii="Arial" w:hAnsi="Arial" w:cs="Arial"/>
          <w:sz w:val="20"/>
          <w:szCs w:val="20"/>
        </w:rPr>
      </w:pPr>
      <w:r w:rsidRPr="00277F99">
        <w:rPr>
          <w:rFonts w:ascii="Arial" w:hAnsi="Arial" w:cs="Arial"/>
          <w:sz w:val="20"/>
          <w:szCs w:val="20"/>
        </w:rPr>
        <w:t xml:space="preserve">indicazione dettagliata della merce consegnata/servizio prestato </w:t>
      </w:r>
    </w:p>
    <w:p w:rsidR="00D8279C" w:rsidRPr="00277F99" w:rsidRDefault="00D8279C" w:rsidP="00277F99">
      <w:pPr>
        <w:numPr>
          <w:ilvl w:val="0"/>
          <w:numId w:val="25"/>
        </w:numPr>
        <w:spacing w:line="240" w:lineRule="exact"/>
        <w:jc w:val="both"/>
        <w:rPr>
          <w:rFonts w:ascii="Arial" w:hAnsi="Arial" w:cs="Arial"/>
          <w:sz w:val="20"/>
          <w:szCs w:val="20"/>
        </w:rPr>
      </w:pPr>
      <w:r w:rsidRPr="00277F99">
        <w:rPr>
          <w:rFonts w:ascii="Arial" w:hAnsi="Arial" w:cs="Arial"/>
          <w:sz w:val="20"/>
          <w:szCs w:val="20"/>
        </w:rPr>
        <w:t>indicazione della determina dell’Ente appaltante che ha dato luogo all’ordine</w:t>
      </w:r>
    </w:p>
    <w:p w:rsidR="00D8279C" w:rsidRPr="00277F99" w:rsidRDefault="00D8279C" w:rsidP="00277F99">
      <w:pPr>
        <w:numPr>
          <w:ilvl w:val="0"/>
          <w:numId w:val="25"/>
        </w:numPr>
        <w:spacing w:line="240" w:lineRule="exact"/>
        <w:jc w:val="both"/>
        <w:rPr>
          <w:rFonts w:ascii="Arial" w:hAnsi="Arial" w:cs="Arial"/>
          <w:sz w:val="20"/>
          <w:szCs w:val="20"/>
        </w:rPr>
      </w:pPr>
      <w:r w:rsidRPr="00277F99">
        <w:rPr>
          <w:rFonts w:ascii="Arial" w:hAnsi="Arial" w:cs="Arial"/>
          <w:sz w:val="20"/>
          <w:szCs w:val="20"/>
        </w:rPr>
        <w:t>indicazione del numero dell’ordine aziendale informatizzato</w:t>
      </w:r>
    </w:p>
    <w:bookmarkEnd w:id="74"/>
    <w:p w:rsidR="00D8279C" w:rsidRPr="00277F99" w:rsidRDefault="00D8279C" w:rsidP="00277F99">
      <w:pPr>
        <w:spacing w:line="240" w:lineRule="exact"/>
        <w:rPr>
          <w:rFonts w:ascii="Arial" w:hAnsi="Arial" w:cs="Arial"/>
          <w:sz w:val="20"/>
          <w:szCs w:val="20"/>
        </w:rPr>
      </w:pPr>
    </w:p>
    <w:p w:rsidR="00D8279C" w:rsidRPr="00277F99" w:rsidRDefault="00D8279C" w:rsidP="00277F99">
      <w:pPr>
        <w:spacing w:line="240" w:lineRule="exact"/>
        <w:jc w:val="both"/>
        <w:rPr>
          <w:rFonts w:ascii="Arial" w:hAnsi="Arial" w:cs="Arial"/>
          <w:sz w:val="20"/>
          <w:szCs w:val="20"/>
        </w:rPr>
      </w:pPr>
      <w:r w:rsidRPr="00277F99">
        <w:rPr>
          <w:rFonts w:ascii="Arial" w:hAnsi="Arial" w:cs="Arial"/>
          <w:sz w:val="20"/>
          <w:szCs w:val="20"/>
        </w:rPr>
        <w:t xml:space="preserve">In caso di aggiudicazione a fornitore non residente in Italia, le fatture dovranno essere inviate a mezzo posta elettronica al seguente indirizzo: </w:t>
      </w:r>
      <w:hyperlink r:id="rId17" w:history="1">
        <w:r w:rsidRPr="00277F99">
          <w:rPr>
            <w:rStyle w:val="Collegamentoipertestuale"/>
            <w:rFonts w:ascii="Arial" w:hAnsi="Arial"/>
            <w:sz w:val="20"/>
            <w:szCs w:val="20"/>
          </w:rPr>
          <w:t>bilancio.fattureestere@ausl.bo.it</w:t>
        </w:r>
      </w:hyperlink>
      <w:r w:rsidRPr="00277F99">
        <w:rPr>
          <w:rFonts w:ascii="Arial" w:hAnsi="Arial" w:cs="Arial"/>
          <w:sz w:val="20"/>
          <w:szCs w:val="20"/>
        </w:rPr>
        <w:t>.; al fornitore estero aggiudicatario saranno date ulteriori indicazioni sulla fatturazione nella comunicazione di aggiudicazione.</w:t>
      </w:r>
    </w:p>
    <w:p w:rsidR="00D8279C" w:rsidRDefault="00D8279C" w:rsidP="00112D00">
      <w:pPr>
        <w:adjustRightInd w:val="0"/>
        <w:jc w:val="both"/>
        <w:rPr>
          <w:rFonts w:ascii="Arial" w:hAnsi="Arial" w:cs="Arial"/>
          <w:sz w:val="20"/>
          <w:szCs w:val="20"/>
        </w:rPr>
      </w:pPr>
    </w:p>
    <w:p w:rsidR="00D8279C" w:rsidRDefault="00D8279C" w:rsidP="00112D00">
      <w:pPr>
        <w:adjustRightInd w:val="0"/>
        <w:jc w:val="both"/>
        <w:rPr>
          <w:rFonts w:ascii="Arial" w:hAnsi="Arial" w:cs="Arial"/>
          <w:sz w:val="20"/>
          <w:szCs w:val="20"/>
        </w:rPr>
      </w:pPr>
    </w:p>
    <w:p w:rsidR="00D8279C" w:rsidRPr="00277F99" w:rsidRDefault="00D8279C" w:rsidP="00112D00">
      <w:pPr>
        <w:adjustRightInd w:val="0"/>
        <w:jc w:val="both"/>
        <w:rPr>
          <w:rFonts w:ascii="Arial" w:hAnsi="Arial" w:cs="Arial"/>
          <w:sz w:val="20"/>
          <w:szCs w:val="20"/>
          <w:u w:val="single"/>
        </w:rPr>
      </w:pPr>
      <w:r w:rsidRPr="00277F99">
        <w:rPr>
          <w:rFonts w:ascii="Arial" w:hAnsi="Arial" w:cs="Arial"/>
          <w:sz w:val="20"/>
          <w:szCs w:val="20"/>
          <w:u w:val="single"/>
        </w:rPr>
        <w:t xml:space="preserve">PER L’AZIENDA OSPEDALIERO-UNIVERSITARIA </w:t>
      </w:r>
      <w:proofErr w:type="spellStart"/>
      <w:r w:rsidRPr="00277F99">
        <w:rPr>
          <w:rFonts w:ascii="Arial" w:hAnsi="Arial" w:cs="Arial"/>
          <w:sz w:val="20"/>
          <w:szCs w:val="20"/>
          <w:u w:val="single"/>
        </w:rPr>
        <w:t>DI</w:t>
      </w:r>
      <w:proofErr w:type="spellEnd"/>
      <w:r w:rsidRPr="00277F99">
        <w:rPr>
          <w:rFonts w:ascii="Arial" w:hAnsi="Arial" w:cs="Arial"/>
          <w:sz w:val="20"/>
          <w:szCs w:val="20"/>
          <w:u w:val="single"/>
        </w:rPr>
        <w:t xml:space="preserve"> BOLOGNA:</w:t>
      </w:r>
    </w:p>
    <w:p w:rsidR="00D8279C" w:rsidRPr="0016057D" w:rsidRDefault="00D8279C" w:rsidP="00112D00">
      <w:pPr>
        <w:adjustRightInd w:val="0"/>
        <w:jc w:val="both"/>
        <w:rPr>
          <w:rFonts w:ascii="Arial" w:hAnsi="Arial" w:cs="Arial"/>
          <w:sz w:val="20"/>
          <w:szCs w:val="20"/>
        </w:rPr>
      </w:pPr>
      <w:r w:rsidRPr="0016057D">
        <w:rPr>
          <w:rFonts w:ascii="Arial" w:hAnsi="Arial" w:cs="Arial"/>
          <w:sz w:val="20"/>
          <w:szCs w:val="20"/>
        </w:rPr>
        <w:t xml:space="preserve">I documenti contabili (fatture, documenti di trasporto, verbali, ecc.) dovranno, inoltre, contenere </w:t>
      </w:r>
      <w:r w:rsidRPr="0016057D">
        <w:rPr>
          <w:rFonts w:ascii="Arial" w:hAnsi="Arial" w:cs="Arial"/>
          <w:sz w:val="20"/>
          <w:szCs w:val="20"/>
          <w:u w:val="single"/>
        </w:rPr>
        <w:t>tassativamente</w:t>
      </w:r>
      <w:r w:rsidRPr="0016057D">
        <w:rPr>
          <w:rFonts w:ascii="Arial" w:hAnsi="Arial" w:cs="Arial"/>
          <w:sz w:val="20"/>
          <w:szCs w:val="20"/>
        </w:rPr>
        <w:t xml:space="preserve"> gli importanti seguenti elementi:</w:t>
      </w:r>
    </w:p>
    <w:p w:rsidR="00D8279C" w:rsidRPr="0016057D" w:rsidRDefault="00D8279C" w:rsidP="00112D00">
      <w:pPr>
        <w:numPr>
          <w:ilvl w:val="0"/>
          <w:numId w:val="15"/>
        </w:numPr>
        <w:adjustRightInd w:val="0"/>
        <w:jc w:val="both"/>
        <w:rPr>
          <w:rFonts w:ascii="Arial" w:hAnsi="Arial" w:cs="Arial"/>
          <w:sz w:val="20"/>
          <w:szCs w:val="20"/>
        </w:rPr>
      </w:pPr>
      <w:r w:rsidRPr="0016057D">
        <w:rPr>
          <w:rFonts w:ascii="Arial" w:hAnsi="Arial" w:cs="Arial"/>
          <w:sz w:val="20"/>
          <w:szCs w:val="20"/>
        </w:rPr>
        <w:t>indicazione degli estremi dell’ordine (numero, data, sigle dell’operatore, i riferimenti del sottoconto, della richiesta e del progetto),</w:t>
      </w:r>
    </w:p>
    <w:p w:rsidR="00D8279C" w:rsidRPr="0016057D" w:rsidRDefault="00D8279C" w:rsidP="00112D00">
      <w:pPr>
        <w:numPr>
          <w:ilvl w:val="0"/>
          <w:numId w:val="15"/>
        </w:numPr>
        <w:adjustRightInd w:val="0"/>
        <w:jc w:val="both"/>
        <w:rPr>
          <w:rFonts w:ascii="Arial" w:hAnsi="Arial" w:cs="Arial"/>
          <w:sz w:val="20"/>
          <w:szCs w:val="20"/>
        </w:rPr>
      </w:pPr>
      <w:r w:rsidRPr="0016057D">
        <w:rPr>
          <w:rFonts w:ascii="Arial" w:hAnsi="Arial" w:cs="Arial"/>
          <w:sz w:val="20"/>
          <w:szCs w:val="20"/>
        </w:rPr>
        <w:t xml:space="preserve">indicazione di: referente, telefono, Direzione/Dipartimento/Unità Operativa presso cui è stato consegnato il bene o svolto il servizio </w:t>
      </w:r>
    </w:p>
    <w:p w:rsidR="00D8279C" w:rsidRPr="0016057D" w:rsidRDefault="00D8279C" w:rsidP="00112D00">
      <w:pPr>
        <w:adjustRightInd w:val="0"/>
        <w:jc w:val="both"/>
        <w:rPr>
          <w:rFonts w:ascii="Arial" w:hAnsi="Arial" w:cs="Arial"/>
          <w:sz w:val="20"/>
          <w:szCs w:val="20"/>
        </w:rPr>
      </w:pPr>
    </w:p>
    <w:p w:rsidR="00D8279C" w:rsidRPr="0016057D" w:rsidRDefault="00D8279C" w:rsidP="00112D00">
      <w:pPr>
        <w:adjustRightInd w:val="0"/>
        <w:jc w:val="both"/>
        <w:rPr>
          <w:rFonts w:ascii="Arial" w:hAnsi="Arial" w:cs="Arial"/>
          <w:sz w:val="20"/>
          <w:szCs w:val="20"/>
        </w:rPr>
      </w:pPr>
      <w:r w:rsidRPr="0016057D">
        <w:rPr>
          <w:rFonts w:ascii="Arial" w:hAnsi="Arial" w:cs="Arial"/>
          <w:sz w:val="20"/>
          <w:szCs w:val="20"/>
        </w:rPr>
        <w:t>I documenti contabili (fatture e documenti di trasporto) dovranno rispettare l’articolazione prevista dall’ordine nella sua specificazione in righe d’ordine, importo unitario e importo totale.</w:t>
      </w:r>
    </w:p>
    <w:p w:rsidR="00D8279C" w:rsidRDefault="00D8279C" w:rsidP="00112D00">
      <w:pPr>
        <w:spacing w:line="240" w:lineRule="exact"/>
        <w:jc w:val="both"/>
        <w:rPr>
          <w:rFonts w:ascii="Arial" w:hAnsi="Arial" w:cs="Arial"/>
          <w:sz w:val="20"/>
          <w:szCs w:val="20"/>
        </w:rPr>
      </w:pPr>
    </w:p>
    <w:p w:rsidR="00AB171F" w:rsidRPr="00AB171F" w:rsidRDefault="00AB171F" w:rsidP="00AB171F">
      <w:pPr>
        <w:spacing w:line="240" w:lineRule="exact"/>
        <w:jc w:val="both"/>
        <w:rPr>
          <w:rFonts w:ascii="Arial" w:hAnsi="Arial" w:cs="Arial"/>
          <w:sz w:val="20"/>
          <w:szCs w:val="20"/>
          <w:u w:val="single"/>
        </w:rPr>
      </w:pPr>
      <w:r w:rsidRPr="00AB171F">
        <w:rPr>
          <w:rFonts w:ascii="Arial" w:hAnsi="Arial" w:cs="Arial"/>
          <w:sz w:val="20"/>
          <w:szCs w:val="20"/>
          <w:u w:val="single"/>
        </w:rPr>
        <w:t xml:space="preserve">PER L’AZIENDA OSPEDALIERO-UNIVERSITARIA </w:t>
      </w:r>
      <w:proofErr w:type="spellStart"/>
      <w:r w:rsidRPr="00AB171F">
        <w:rPr>
          <w:rFonts w:ascii="Arial" w:hAnsi="Arial" w:cs="Arial"/>
          <w:sz w:val="20"/>
          <w:szCs w:val="20"/>
          <w:u w:val="single"/>
        </w:rPr>
        <w:t>DI</w:t>
      </w:r>
      <w:proofErr w:type="spellEnd"/>
      <w:r w:rsidRPr="00AB171F">
        <w:rPr>
          <w:rFonts w:ascii="Arial" w:hAnsi="Arial" w:cs="Arial"/>
          <w:sz w:val="20"/>
          <w:szCs w:val="20"/>
          <w:u w:val="single"/>
        </w:rPr>
        <w:t xml:space="preserve"> FERRARA: </w:t>
      </w:r>
    </w:p>
    <w:p w:rsidR="00AB171F" w:rsidRPr="00AB171F" w:rsidRDefault="00AB171F" w:rsidP="00AB171F">
      <w:pPr>
        <w:pStyle w:val="Testonormale"/>
        <w:ind w:right="98"/>
        <w:jc w:val="both"/>
        <w:rPr>
          <w:rFonts w:ascii="Arial" w:eastAsia="MS Mincho" w:hAnsi="Arial" w:cs="Arial"/>
          <w:bCs/>
        </w:rPr>
      </w:pPr>
      <w:r w:rsidRPr="00AB171F">
        <w:rPr>
          <w:rFonts w:ascii="Arial" w:hAnsi="Arial" w:cs="Arial"/>
        </w:rPr>
        <w:t xml:space="preserve">Le fatture dovranno </w:t>
      </w:r>
      <w:r w:rsidRPr="00AB171F">
        <w:rPr>
          <w:rFonts w:ascii="Arial" w:eastAsia="MS Mincho" w:hAnsi="Arial" w:cs="Arial"/>
          <w:bCs/>
        </w:rPr>
        <w:t xml:space="preserve">contenere </w:t>
      </w:r>
      <w:r w:rsidRPr="00AB171F">
        <w:rPr>
          <w:rFonts w:ascii="Arial" w:eastAsia="MS Mincho" w:hAnsi="Arial" w:cs="Arial"/>
          <w:bCs/>
          <w:u w:val="single"/>
        </w:rPr>
        <w:t xml:space="preserve">tassativamente </w:t>
      </w:r>
      <w:r w:rsidRPr="00AB171F">
        <w:rPr>
          <w:rFonts w:ascii="Arial" w:eastAsia="MS Mincho" w:hAnsi="Arial" w:cs="Arial"/>
          <w:bCs/>
        </w:rPr>
        <w:t xml:space="preserve">  le seguenti indicazioni :</w:t>
      </w:r>
    </w:p>
    <w:p w:rsidR="00AB171F" w:rsidRPr="00AB171F" w:rsidRDefault="00AB171F" w:rsidP="00AB171F">
      <w:pPr>
        <w:pStyle w:val="Testonormale"/>
        <w:numPr>
          <w:ilvl w:val="0"/>
          <w:numId w:val="28"/>
        </w:numPr>
        <w:ind w:right="98"/>
        <w:jc w:val="both"/>
        <w:rPr>
          <w:rFonts w:ascii="Arial" w:eastAsia="MS Mincho" w:hAnsi="Arial" w:cs="Arial"/>
          <w:bCs/>
        </w:rPr>
      </w:pPr>
      <w:r w:rsidRPr="00AB171F">
        <w:rPr>
          <w:rFonts w:ascii="Arial" w:eastAsia="MS Mincho" w:hAnsi="Arial" w:cs="Arial"/>
          <w:bCs/>
        </w:rPr>
        <w:t>descrizione dettagliata della merce consegnata e numero codice fornitore del prodotto</w:t>
      </w:r>
    </w:p>
    <w:p w:rsidR="00AB171F" w:rsidRPr="00AB171F" w:rsidRDefault="00AB171F" w:rsidP="00AB171F">
      <w:pPr>
        <w:pStyle w:val="Testonormale"/>
        <w:numPr>
          <w:ilvl w:val="0"/>
          <w:numId w:val="28"/>
        </w:numPr>
        <w:ind w:right="813"/>
        <w:jc w:val="both"/>
        <w:rPr>
          <w:rFonts w:ascii="Arial" w:eastAsia="MS Mincho" w:hAnsi="Arial" w:cs="Arial"/>
          <w:bCs/>
        </w:rPr>
      </w:pPr>
      <w:r w:rsidRPr="00AB171F">
        <w:rPr>
          <w:rFonts w:ascii="Arial" w:eastAsia="MS Mincho" w:hAnsi="Arial" w:cs="Arial"/>
          <w:bCs/>
        </w:rPr>
        <w:t xml:space="preserve">numero dell’ordine </w:t>
      </w:r>
    </w:p>
    <w:p w:rsidR="00AB171F" w:rsidRPr="00AB171F" w:rsidRDefault="00AB171F" w:rsidP="00AB171F">
      <w:pPr>
        <w:pStyle w:val="Testonormale"/>
        <w:numPr>
          <w:ilvl w:val="0"/>
          <w:numId w:val="28"/>
        </w:numPr>
        <w:ind w:right="813"/>
        <w:jc w:val="both"/>
        <w:rPr>
          <w:rFonts w:ascii="Arial" w:eastAsia="MS Mincho" w:hAnsi="Arial" w:cs="Arial"/>
          <w:bCs/>
        </w:rPr>
      </w:pPr>
      <w:r w:rsidRPr="00AB171F">
        <w:rPr>
          <w:rFonts w:ascii="Arial" w:eastAsia="MS Mincho" w:hAnsi="Arial" w:cs="Arial"/>
          <w:bCs/>
        </w:rPr>
        <w:t>numero documento di trasporto</w:t>
      </w:r>
    </w:p>
    <w:p w:rsidR="00AB171F" w:rsidRPr="00AB171F" w:rsidRDefault="00AB171F" w:rsidP="00AB171F">
      <w:pPr>
        <w:pStyle w:val="Testonormale"/>
        <w:ind w:left="360" w:right="813"/>
        <w:jc w:val="both"/>
        <w:rPr>
          <w:rFonts w:ascii="Arial" w:eastAsia="MS Mincho" w:hAnsi="Arial" w:cs="Arial"/>
          <w:bCs/>
        </w:rPr>
      </w:pPr>
    </w:p>
    <w:p w:rsidR="00AB171F" w:rsidRPr="00AB171F" w:rsidRDefault="00AB171F" w:rsidP="00AB171F">
      <w:pPr>
        <w:spacing w:line="240" w:lineRule="exact"/>
        <w:jc w:val="both"/>
        <w:rPr>
          <w:rFonts w:ascii="Arial" w:hAnsi="Arial" w:cs="Arial"/>
          <w:b/>
          <w:sz w:val="20"/>
          <w:szCs w:val="20"/>
          <w:u w:val="single"/>
        </w:rPr>
      </w:pPr>
      <w:r w:rsidRPr="00AB171F">
        <w:rPr>
          <w:rFonts w:ascii="Arial" w:hAnsi="Arial" w:cs="Arial"/>
          <w:sz w:val="20"/>
          <w:szCs w:val="20"/>
          <w:u w:val="single"/>
        </w:rPr>
        <w:t xml:space="preserve">PER L’AZIENDA USL DELLA ROMAGNA </w:t>
      </w:r>
    </w:p>
    <w:p w:rsidR="00AB171F" w:rsidRPr="00AB171F" w:rsidRDefault="00AB171F" w:rsidP="00AB171F">
      <w:pPr>
        <w:spacing w:line="240" w:lineRule="exact"/>
        <w:jc w:val="both"/>
        <w:rPr>
          <w:rFonts w:ascii="Arial" w:hAnsi="Arial" w:cs="Arial"/>
          <w:sz w:val="20"/>
          <w:szCs w:val="20"/>
        </w:rPr>
      </w:pPr>
      <w:r w:rsidRPr="00AB171F">
        <w:rPr>
          <w:rFonts w:ascii="Arial" w:hAnsi="Arial" w:cs="Arial"/>
          <w:sz w:val="20"/>
          <w:szCs w:val="20"/>
        </w:rPr>
        <w:t xml:space="preserve">Le fatture dovranno contenere </w:t>
      </w:r>
      <w:r w:rsidRPr="00AB171F">
        <w:rPr>
          <w:rFonts w:ascii="Arial" w:hAnsi="Arial" w:cs="Arial"/>
          <w:sz w:val="20"/>
          <w:szCs w:val="20"/>
          <w:u w:val="single"/>
        </w:rPr>
        <w:t>tassativamente</w:t>
      </w:r>
      <w:r w:rsidRPr="00AB171F">
        <w:rPr>
          <w:rFonts w:ascii="Arial" w:hAnsi="Arial" w:cs="Arial"/>
          <w:sz w:val="20"/>
          <w:szCs w:val="20"/>
        </w:rPr>
        <w:t xml:space="preserve"> gli importanti seguenti elementi:</w:t>
      </w:r>
    </w:p>
    <w:p w:rsidR="00AB171F" w:rsidRPr="00AB171F" w:rsidRDefault="00AB171F" w:rsidP="00AB171F">
      <w:pPr>
        <w:numPr>
          <w:ilvl w:val="0"/>
          <w:numId w:val="2"/>
        </w:numPr>
        <w:spacing w:line="240" w:lineRule="exact"/>
        <w:jc w:val="both"/>
        <w:rPr>
          <w:rFonts w:ascii="Arial" w:hAnsi="Arial" w:cs="Arial"/>
          <w:sz w:val="20"/>
          <w:szCs w:val="20"/>
        </w:rPr>
      </w:pPr>
      <w:r w:rsidRPr="00AB171F">
        <w:rPr>
          <w:rFonts w:ascii="Arial" w:hAnsi="Arial" w:cs="Arial"/>
          <w:sz w:val="20"/>
          <w:szCs w:val="20"/>
        </w:rPr>
        <w:t>indicazione del numero dell’ordine aziendale</w:t>
      </w:r>
    </w:p>
    <w:p w:rsidR="00AB171F" w:rsidRPr="00AB171F" w:rsidRDefault="00AB171F" w:rsidP="00AB171F">
      <w:pPr>
        <w:numPr>
          <w:ilvl w:val="0"/>
          <w:numId w:val="2"/>
        </w:numPr>
        <w:spacing w:line="240" w:lineRule="exact"/>
        <w:jc w:val="both"/>
        <w:rPr>
          <w:rFonts w:ascii="Arial" w:hAnsi="Arial" w:cs="Arial"/>
          <w:sz w:val="20"/>
          <w:szCs w:val="20"/>
        </w:rPr>
      </w:pPr>
      <w:r w:rsidRPr="00AB171F">
        <w:rPr>
          <w:rFonts w:ascii="Arial" w:hAnsi="Arial" w:cs="Arial"/>
          <w:sz w:val="20"/>
          <w:szCs w:val="20"/>
        </w:rPr>
        <w:t>indicazione del numero del DDT</w:t>
      </w:r>
    </w:p>
    <w:p w:rsidR="00AB171F" w:rsidRPr="00AB171F" w:rsidRDefault="00AB171F" w:rsidP="00AB171F">
      <w:pPr>
        <w:numPr>
          <w:ilvl w:val="0"/>
          <w:numId w:val="2"/>
        </w:numPr>
        <w:spacing w:line="240" w:lineRule="exact"/>
        <w:jc w:val="both"/>
        <w:rPr>
          <w:rFonts w:ascii="Arial" w:hAnsi="Arial" w:cs="Arial"/>
          <w:sz w:val="20"/>
          <w:szCs w:val="20"/>
        </w:rPr>
      </w:pPr>
      <w:r w:rsidRPr="00AB171F">
        <w:rPr>
          <w:rFonts w:ascii="Arial" w:hAnsi="Arial" w:cs="Arial"/>
          <w:sz w:val="20"/>
          <w:szCs w:val="20"/>
        </w:rPr>
        <w:t>indicazione dettagliata della merce consegnata/servizio prestato</w:t>
      </w:r>
    </w:p>
    <w:p w:rsidR="00AB171F" w:rsidRPr="00AB171F" w:rsidRDefault="00AB171F" w:rsidP="00AB171F">
      <w:pPr>
        <w:numPr>
          <w:ilvl w:val="0"/>
          <w:numId w:val="2"/>
        </w:numPr>
        <w:spacing w:line="240" w:lineRule="exact"/>
        <w:jc w:val="both"/>
        <w:rPr>
          <w:rFonts w:ascii="Arial" w:hAnsi="Arial" w:cs="Arial"/>
          <w:sz w:val="20"/>
          <w:szCs w:val="20"/>
        </w:rPr>
      </w:pPr>
      <w:r w:rsidRPr="00AB171F">
        <w:rPr>
          <w:rFonts w:ascii="Arial" w:hAnsi="Arial" w:cs="Arial"/>
          <w:sz w:val="20"/>
          <w:szCs w:val="20"/>
        </w:rPr>
        <w:t>indicazione del codice unico di progetto (CUP), se riportato nella lettera di comunicazione di aggiudicazione definitiva</w:t>
      </w:r>
    </w:p>
    <w:p w:rsidR="00AB171F" w:rsidRPr="00AB171F" w:rsidRDefault="00AB171F" w:rsidP="00AB171F">
      <w:pPr>
        <w:spacing w:line="240" w:lineRule="exact"/>
        <w:jc w:val="both"/>
        <w:rPr>
          <w:rFonts w:ascii="Arial" w:hAnsi="Arial" w:cs="Arial"/>
          <w:sz w:val="20"/>
          <w:szCs w:val="20"/>
        </w:rPr>
      </w:pPr>
    </w:p>
    <w:p w:rsidR="00AB171F" w:rsidRPr="00AB171F" w:rsidRDefault="00AB171F" w:rsidP="00AB171F">
      <w:pPr>
        <w:jc w:val="both"/>
        <w:rPr>
          <w:rFonts w:ascii="Arial" w:hAnsi="Arial" w:cs="Arial"/>
          <w:snapToGrid w:val="0"/>
          <w:sz w:val="20"/>
          <w:szCs w:val="20"/>
        </w:rPr>
      </w:pPr>
      <w:r w:rsidRPr="00AB171F">
        <w:rPr>
          <w:rFonts w:ascii="Arial" w:hAnsi="Arial" w:cs="Arial"/>
          <w:snapToGrid w:val="0"/>
          <w:sz w:val="20"/>
          <w:szCs w:val="20"/>
        </w:rPr>
        <w:t>Al fine di poter procedere alla corretta registrazione e liquidazione delle fatture, è indispensabile che le stesse siano tenute distinte con riferimento agli ordini effettuati dalle quattro sedi operative di Forlì, Cesena, Rimini e Ravenna ed inviate alle suddette sedi operative ai seguenti indirizzi:</w:t>
      </w:r>
    </w:p>
    <w:p w:rsidR="00AB171F" w:rsidRPr="00AB171F" w:rsidRDefault="00AB171F" w:rsidP="00AB171F">
      <w:pPr>
        <w:jc w:val="both"/>
        <w:rPr>
          <w:rFonts w:ascii="Arial" w:hAnsi="Arial" w:cs="Arial"/>
          <w:snapToGrid w:val="0"/>
          <w:sz w:val="20"/>
          <w:szCs w:val="20"/>
        </w:rPr>
      </w:pPr>
    </w:p>
    <w:p w:rsidR="00AB171F" w:rsidRPr="00AB171F" w:rsidRDefault="00AB171F" w:rsidP="00AB171F">
      <w:pPr>
        <w:numPr>
          <w:ilvl w:val="0"/>
          <w:numId w:val="27"/>
        </w:numPr>
        <w:suppressAutoHyphens/>
        <w:jc w:val="both"/>
        <w:rPr>
          <w:rFonts w:ascii="Arial" w:hAnsi="Arial" w:cs="Arial"/>
          <w:snapToGrid w:val="0"/>
          <w:sz w:val="20"/>
          <w:szCs w:val="20"/>
        </w:rPr>
      </w:pPr>
      <w:r w:rsidRPr="00AB171F">
        <w:rPr>
          <w:rFonts w:ascii="Arial" w:hAnsi="Arial" w:cs="Arial"/>
          <w:snapToGrid w:val="0"/>
          <w:sz w:val="20"/>
          <w:szCs w:val="20"/>
        </w:rPr>
        <w:t xml:space="preserve">FORLI’: via Carlo </w:t>
      </w:r>
      <w:proofErr w:type="spellStart"/>
      <w:r w:rsidRPr="00AB171F">
        <w:rPr>
          <w:rFonts w:ascii="Arial" w:hAnsi="Arial" w:cs="Arial"/>
          <w:snapToGrid w:val="0"/>
          <w:sz w:val="20"/>
          <w:szCs w:val="20"/>
        </w:rPr>
        <w:t>Forlanini</w:t>
      </w:r>
      <w:proofErr w:type="spellEnd"/>
      <w:r w:rsidRPr="00AB171F">
        <w:rPr>
          <w:rFonts w:ascii="Arial" w:hAnsi="Arial" w:cs="Arial"/>
          <w:snapToGrid w:val="0"/>
          <w:sz w:val="20"/>
          <w:szCs w:val="20"/>
        </w:rPr>
        <w:t>, 34 – 47121 Forlì (FC);</w:t>
      </w:r>
    </w:p>
    <w:p w:rsidR="00AB171F" w:rsidRPr="00AB171F" w:rsidRDefault="00AB171F" w:rsidP="00AB171F">
      <w:pPr>
        <w:numPr>
          <w:ilvl w:val="0"/>
          <w:numId w:val="27"/>
        </w:numPr>
        <w:suppressAutoHyphens/>
        <w:jc w:val="both"/>
        <w:rPr>
          <w:rFonts w:ascii="Arial" w:hAnsi="Arial" w:cs="Arial"/>
          <w:snapToGrid w:val="0"/>
          <w:sz w:val="20"/>
          <w:szCs w:val="20"/>
        </w:rPr>
      </w:pPr>
      <w:r w:rsidRPr="00AB171F">
        <w:rPr>
          <w:rFonts w:ascii="Arial" w:hAnsi="Arial" w:cs="Arial"/>
          <w:snapToGrid w:val="0"/>
          <w:sz w:val="20"/>
          <w:szCs w:val="20"/>
        </w:rPr>
        <w:t>CESENA: Piazza Leonardo Sciascia, 11 int. 2 – 47522 (FC);</w:t>
      </w:r>
    </w:p>
    <w:p w:rsidR="00AB171F" w:rsidRPr="00AB171F" w:rsidRDefault="00AB171F" w:rsidP="00AB171F">
      <w:pPr>
        <w:numPr>
          <w:ilvl w:val="0"/>
          <w:numId w:val="27"/>
        </w:numPr>
        <w:suppressAutoHyphens/>
        <w:jc w:val="both"/>
        <w:rPr>
          <w:rFonts w:ascii="Arial" w:hAnsi="Arial" w:cs="Arial"/>
          <w:snapToGrid w:val="0"/>
          <w:sz w:val="20"/>
          <w:szCs w:val="20"/>
        </w:rPr>
      </w:pPr>
      <w:r w:rsidRPr="00AB171F">
        <w:rPr>
          <w:rFonts w:ascii="Arial" w:hAnsi="Arial" w:cs="Arial"/>
          <w:snapToGrid w:val="0"/>
          <w:sz w:val="20"/>
          <w:szCs w:val="20"/>
        </w:rPr>
        <w:t xml:space="preserve">RAVENNA: via De Gasperi, 8 – 48121 Ravenna (RA) – PEC: </w:t>
      </w:r>
      <w:hyperlink r:id="rId18" w:history="1">
        <w:r w:rsidRPr="00AB171F">
          <w:rPr>
            <w:rStyle w:val="Collegamentoipertestuale"/>
            <w:rFonts w:ascii="Arial" w:hAnsi="Arial" w:cs="Arial"/>
            <w:snapToGrid w:val="0"/>
            <w:color w:val="auto"/>
            <w:sz w:val="20"/>
            <w:szCs w:val="20"/>
          </w:rPr>
          <w:t>ausl110ra.bilanci.fatture@pec.ausl.ra.it</w:t>
        </w:r>
      </w:hyperlink>
      <w:r w:rsidRPr="00AB171F">
        <w:rPr>
          <w:rFonts w:ascii="Arial" w:hAnsi="Arial" w:cs="Arial"/>
          <w:snapToGrid w:val="0"/>
          <w:sz w:val="20"/>
          <w:szCs w:val="20"/>
        </w:rPr>
        <w:t>;</w:t>
      </w:r>
    </w:p>
    <w:p w:rsidR="00AB171F" w:rsidRPr="00AB171F" w:rsidRDefault="00AB171F" w:rsidP="00AB171F">
      <w:pPr>
        <w:numPr>
          <w:ilvl w:val="0"/>
          <w:numId w:val="27"/>
        </w:numPr>
        <w:suppressAutoHyphens/>
        <w:jc w:val="both"/>
        <w:rPr>
          <w:rFonts w:ascii="Arial" w:hAnsi="Arial" w:cs="Arial"/>
          <w:snapToGrid w:val="0"/>
          <w:sz w:val="20"/>
          <w:szCs w:val="20"/>
        </w:rPr>
      </w:pPr>
      <w:r w:rsidRPr="00AB171F">
        <w:rPr>
          <w:rFonts w:ascii="Arial" w:hAnsi="Arial" w:cs="Arial"/>
          <w:snapToGrid w:val="0"/>
          <w:sz w:val="20"/>
          <w:szCs w:val="20"/>
        </w:rPr>
        <w:t xml:space="preserve">RIMINI: via </w:t>
      </w:r>
      <w:proofErr w:type="spellStart"/>
      <w:r w:rsidRPr="00AB171F">
        <w:rPr>
          <w:rFonts w:ascii="Arial" w:hAnsi="Arial" w:cs="Arial"/>
          <w:snapToGrid w:val="0"/>
          <w:sz w:val="20"/>
          <w:szCs w:val="20"/>
        </w:rPr>
        <w:t>Coriano</w:t>
      </w:r>
      <w:proofErr w:type="spellEnd"/>
      <w:r w:rsidRPr="00AB171F">
        <w:rPr>
          <w:rFonts w:ascii="Arial" w:hAnsi="Arial" w:cs="Arial"/>
          <w:snapToGrid w:val="0"/>
          <w:sz w:val="20"/>
          <w:szCs w:val="20"/>
        </w:rPr>
        <w:t xml:space="preserve">, 38 – 47900 Rimini (RN) – PEC: </w:t>
      </w:r>
      <w:hyperlink r:id="rId19" w:history="1">
        <w:r w:rsidRPr="00AB171F">
          <w:rPr>
            <w:rStyle w:val="Collegamentoipertestuale"/>
            <w:rFonts w:ascii="Arial" w:hAnsi="Arial" w:cs="Arial"/>
            <w:snapToGrid w:val="0"/>
            <w:color w:val="auto"/>
            <w:sz w:val="20"/>
            <w:szCs w:val="20"/>
          </w:rPr>
          <w:t>pec.auslrn@legalmail.it</w:t>
        </w:r>
      </w:hyperlink>
      <w:r w:rsidRPr="00AB171F">
        <w:rPr>
          <w:rFonts w:ascii="Arial" w:hAnsi="Arial" w:cs="Arial"/>
          <w:snapToGrid w:val="0"/>
          <w:sz w:val="20"/>
          <w:szCs w:val="20"/>
        </w:rPr>
        <w:t>;</w:t>
      </w:r>
    </w:p>
    <w:p w:rsidR="00D8279C" w:rsidRPr="0016057D" w:rsidRDefault="00D8279C" w:rsidP="00112D00">
      <w:pPr>
        <w:spacing w:line="240" w:lineRule="exact"/>
        <w:jc w:val="both"/>
        <w:rPr>
          <w:rFonts w:ascii="Arial" w:hAnsi="Arial" w:cs="Arial"/>
          <w:sz w:val="20"/>
          <w:szCs w:val="20"/>
        </w:rPr>
      </w:pPr>
    </w:p>
    <w:p w:rsidR="00D8279C" w:rsidRPr="0016057D" w:rsidRDefault="00D8279C" w:rsidP="00112D00">
      <w:pPr>
        <w:spacing w:line="240" w:lineRule="exact"/>
        <w:jc w:val="both"/>
        <w:rPr>
          <w:rFonts w:ascii="Arial" w:hAnsi="Arial" w:cs="Arial"/>
          <w:sz w:val="20"/>
          <w:szCs w:val="20"/>
        </w:rPr>
      </w:pPr>
      <w:r w:rsidRPr="0016057D">
        <w:rPr>
          <w:rFonts w:ascii="Arial" w:hAnsi="Arial" w:cs="Arial"/>
          <w:sz w:val="20"/>
          <w:szCs w:val="20"/>
        </w:rPr>
        <w:t xml:space="preserve">Inoltre, ai sensi della Legge 23 dicembre 2014, n.190 (legge di stabilità per il 2015), le Aziende Sanitarie rientrano fra le Pubbliche Amministrazioni tenute ad applicare lo </w:t>
      </w:r>
      <w:proofErr w:type="spellStart"/>
      <w:r w:rsidRPr="0016057D">
        <w:rPr>
          <w:rFonts w:ascii="Arial" w:hAnsi="Arial" w:cs="Arial"/>
          <w:sz w:val="20"/>
          <w:szCs w:val="20"/>
        </w:rPr>
        <w:t>Split</w:t>
      </w:r>
      <w:proofErr w:type="spellEnd"/>
      <w:r w:rsidRPr="0016057D">
        <w:rPr>
          <w:rFonts w:ascii="Arial" w:hAnsi="Arial" w:cs="Arial"/>
          <w:sz w:val="20"/>
          <w:szCs w:val="20"/>
        </w:rPr>
        <w:t xml:space="preserve"> </w:t>
      </w:r>
      <w:proofErr w:type="spellStart"/>
      <w:r w:rsidRPr="0016057D">
        <w:rPr>
          <w:rFonts w:ascii="Arial" w:hAnsi="Arial" w:cs="Arial"/>
          <w:sz w:val="20"/>
          <w:szCs w:val="20"/>
        </w:rPr>
        <w:t>Payment</w:t>
      </w:r>
      <w:proofErr w:type="spellEnd"/>
      <w:r w:rsidRPr="0016057D">
        <w:rPr>
          <w:rFonts w:ascii="Arial" w:hAnsi="Arial" w:cs="Arial"/>
          <w:sz w:val="20"/>
          <w:szCs w:val="20"/>
        </w:rPr>
        <w:t xml:space="preserve"> IVA, </w:t>
      </w:r>
      <w:r w:rsidRPr="0016057D">
        <w:rPr>
          <w:rFonts w:ascii="Arial" w:hAnsi="Arial" w:cs="Arial"/>
          <w:sz w:val="20"/>
          <w:szCs w:val="20"/>
        </w:rPr>
        <w:lastRenderedPageBreak/>
        <w:t>pertanto il pagamento delle fatture per la cessione di beni e la prestazioni di servizi dei fornitori sarà effettuato separando i pagamenti, ossia versando l’imponibile al fornitore e l’IVA (ancorché regolarmente esposta in fattura) direttamente all’Erario.</w:t>
      </w:r>
    </w:p>
    <w:p w:rsidR="00D8279C" w:rsidRPr="0016057D" w:rsidRDefault="00D8279C" w:rsidP="00112D00">
      <w:pPr>
        <w:spacing w:line="240" w:lineRule="exact"/>
        <w:ind w:firstLine="540"/>
        <w:jc w:val="both"/>
        <w:rPr>
          <w:rFonts w:ascii="Arial" w:hAnsi="Arial" w:cs="Arial"/>
          <w:sz w:val="20"/>
          <w:szCs w:val="20"/>
        </w:rPr>
      </w:pPr>
    </w:p>
    <w:p w:rsidR="00D8279C" w:rsidRPr="0016057D" w:rsidRDefault="00D8279C" w:rsidP="00112D00">
      <w:pPr>
        <w:spacing w:line="240" w:lineRule="exact"/>
        <w:jc w:val="both"/>
        <w:rPr>
          <w:rFonts w:ascii="Arial" w:hAnsi="Arial" w:cs="Arial"/>
          <w:sz w:val="20"/>
          <w:szCs w:val="20"/>
        </w:rPr>
      </w:pPr>
      <w:r w:rsidRPr="0016057D">
        <w:rPr>
          <w:rFonts w:ascii="Arial" w:hAnsi="Arial" w:cs="Arial"/>
          <w:sz w:val="20"/>
          <w:szCs w:val="20"/>
        </w:rPr>
        <w:t xml:space="preserve">A tale scopo dovrà essere riportata in fattura la dicitura seguente </w:t>
      </w:r>
      <w:r w:rsidRPr="0016057D">
        <w:rPr>
          <w:rFonts w:ascii="Arial" w:hAnsi="Arial" w:cs="Arial"/>
          <w:sz w:val="20"/>
          <w:szCs w:val="20"/>
          <w:u w:val="single"/>
        </w:rPr>
        <w:t>“Scissione dei pagamenti – art.17 TER DPR 633/72 (Decreto MEF 23/01/2015)</w:t>
      </w:r>
      <w:r w:rsidRPr="0016057D">
        <w:rPr>
          <w:rFonts w:ascii="Arial" w:hAnsi="Arial" w:cs="Arial"/>
          <w:sz w:val="20"/>
          <w:szCs w:val="20"/>
        </w:rPr>
        <w:t>.</w:t>
      </w:r>
    </w:p>
    <w:p w:rsidR="00D8279C" w:rsidRPr="0016057D" w:rsidRDefault="00D8279C" w:rsidP="00112D00">
      <w:pPr>
        <w:spacing w:line="240" w:lineRule="exact"/>
        <w:jc w:val="both"/>
        <w:rPr>
          <w:rFonts w:ascii="Arial" w:hAnsi="Arial" w:cs="Arial"/>
          <w:sz w:val="20"/>
          <w:szCs w:val="20"/>
        </w:rPr>
      </w:pPr>
    </w:p>
    <w:p w:rsidR="00D8279C" w:rsidRPr="0016057D" w:rsidRDefault="00D8279C" w:rsidP="00112D00">
      <w:pPr>
        <w:spacing w:line="240" w:lineRule="exact"/>
        <w:jc w:val="both"/>
        <w:rPr>
          <w:rFonts w:ascii="Arial" w:hAnsi="Arial" w:cs="Arial"/>
          <w:sz w:val="20"/>
          <w:szCs w:val="20"/>
        </w:rPr>
      </w:pPr>
      <w:r w:rsidRPr="0016057D">
        <w:rPr>
          <w:rFonts w:ascii="Arial" w:hAnsi="Arial" w:cs="Arial"/>
          <w:sz w:val="20"/>
          <w:szCs w:val="20"/>
        </w:rPr>
        <w:t xml:space="preserve">L’applicazione dello </w:t>
      </w:r>
      <w:proofErr w:type="spellStart"/>
      <w:r w:rsidRPr="0016057D">
        <w:rPr>
          <w:rFonts w:ascii="Arial" w:hAnsi="Arial" w:cs="Arial"/>
          <w:sz w:val="20"/>
          <w:szCs w:val="20"/>
        </w:rPr>
        <w:t>splyt</w:t>
      </w:r>
      <w:proofErr w:type="spellEnd"/>
      <w:r w:rsidRPr="0016057D">
        <w:rPr>
          <w:rFonts w:ascii="Arial" w:hAnsi="Arial" w:cs="Arial"/>
          <w:sz w:val="20"/>
          <w:szCs w:val="20"/>
        </w:rPr>
        <w:t xml:space="preserve"> </w:t>
      </w:r>
      <w:proofErr w:type="spellStart"/>
      <w:r w:rsidRPr="0016057D">
        <w:rPr>
          <w:rFonts w:ascii="Arial" w:hAnsi="Arial" w:cs="Arial"/>
          <w:sz w:val="20"/>
          <w:szCs w:val="20"/>
        </w:rPr>
        <w:t>payment</w:t>
      </w:r>
      <w:proofErr w:type="spellEnd"/>
      <w:r w:rsidRPr="0016057D">
        <w:rPr>
          <w:rFonts w:ascii="Arial" w:hAnsi="Arial" w:cs="Arial"/>
          <w:sz w:val="20"/>
          <w:szCs w:val="20"/>
        </w:rPr>
        <w:t xml:space="preserve"> non si applica ai fornitori esteri.</w:t>
      </w:r>
    </w:p>
    <w:p w:rsidR="00D8279C" w:rsidRPr="0016057D" w:rsidRDefault="00D8279C" w:rsidP="00112D00">
      <w:pPr>
        <w:spacing w:line="240" w:lineRule="exact"/>
        <w:jc w:val="both"/>
        <w:rPr>
          <w:rFonts w:ascii="Arial" w:hAnsi="Arial" w:cs="Arial"/>
          <w:sz w:val="20"/>
          <w:szCs w:val="20"/>
        </w:rPr>
      </w:pPr>
    </w:p>
    <w:p w:rsidR="00D8279C" w:rsidRPr="0016057D" w:rsidRDefault="00D8279C" w:rsidP="00112D00">
      <w:pPr>
        <w:spacing w:line="240" w:lineRule="exact"/>
        <w:jc w:val="both"/>
        <w:rPr>
          <w:rFonts w:ascii="Arial" w:hAnsi="Arial" w:cs="Arial"/>
          <w:sz w:val="20"/>
          <w:szCs w:val="20"/>
        </w:rPr>
      </w:pPr>
      <w:r w:rsidRPr="0016057D">
        <w:rPr>
          <w:rFonts w:ascii="Arial" w:hAnsi="Arial" w:cs="Arial"/>
          <w:sz w:val="20"/>
          <w:szCs w:val="20"/>
        </w:rPr>
        <w:t>Il mancato rispetto delle disposizioni sopra esplicitate non consentirà il pagamento delle fatture.</w:t>
      </w:r>
    </w:p>
    <w:p w:rsidR="00D8279C" w:rsidRPr="0016057D" w:rsidRDefault="00D8279C" w:rsidP="00112D00">
      <w:pPr>
        <w:spacing w:line="240" w:lineRule="exact"/>
        <w:jc w:val="both"/>
        <w:rPr>
          <w:rFonts w:ascii="Arial" w:hAnsi="Arial" w:cs="Arial"/>
          <w:sz w:val="20"/>
          <w:szCs w:val="20"/>
          <w:u w:val="single"/>
        </w:rPr>
      </w:pPr>
    </w:p>
    <w:p w:rsidR="00D8279C" w:rsidRPr="00DA7001" w:rsidRDefault="00D8279C" w:rsidP="00DA7001">
      <w:pPr>
        <w:pStyle w:val="Rientrocorpodeltesto"/>
        <w:ind w:left="0"/>
        <w:jc w:val="both"/>
      </w:pPr>
      <w:r w:rsidRPr="00DA7001">
        <w:t>Per ulteriori informazioni, relative al pagamento delle fatture, contattare direttamente il Servizio Unico Metropolitano Contabilità e Finanza (SUMCF) - Ufficio Contabilità Fornitori – tel.n.0516079538 per l’Azienda USL di Bologna, l’Azienda Ospedaliero-Universitaria di Bologna.</w:t>
      </w:r>
    </w:p>
    <w:p w:rsidR="00D8279C" w:rsidRPr="0016057D" w:rsidRDefault="00D8279C" w:rsidP="00112D00">
      <w:pPr>
        <w:pStyle w:val="Rientrocorpodeltesto"/>
        <w:ind w:left="0"/>
        <w:jc w:val="both"/>
      </w:pPr>
    </w:p>
    <w:p w:rsidR="00D8279C" w:rsidRPr="0016057D" w:rsidRDefault="00D8279C" w:rsidP="00112D00">
      <w:pPr>
        <w:spacing w:line="240" w:lineRule="exact"/>
        <w:jc w:val="both"/>
        <w:rPr>
          <w:rFonts w:ascii="Arial" w:hAnsi="Arial" w:cs="Arial"/>
          <w:color w:val="000000"/>
          <w:sz w:val="20"/>
          <w:szCs w:val="20"/>
        </w:rPr>
      </w:pPr>
      <w:r w:rsidRPr="0016057D">
        <w:rPr>
          <w:rFonts w:ascii="Arial" w:hAnsi="Arial" w:cs="Arial"/>
          <w:sz w:val="20"/>
          <w:szCs w:val="20"/>
        </w:rPr>
        <w:t xml:space="preserve">Le Aziende Sanitarie procederanno ai pagamenti delle fatture </w:t>
      </w:r>
      <w:r w:rsidRPr="0016057D">
        <w:rPr>
          <w:rFonts w:ascii="Arial" w:hAnsi="Arial" w:cs="Arial"/>
          <w:color w:val="000000"/>
          <w:sz w:val="20"/>
          <w:szCs w:val="20"/>
        </w:rPr>
        <w:t>secondo le normative vigenti in materia.</w:t>
      </w:r>
    </w:p>
    <w:p w:rsidR="00D8279C" w:rsidRPr="0016057D" w:rsidRDefault="00D8279C" w:rsidP="00112D00">
      <w:pPr>
        <w:spacing w:line="240" w:lineRule="exact"/>
        <w:jc w:val="both"/>
        <w:rPr>
          <w:rFonts w:ascii="Arial" w:hAnsi="Arial" w:cs="Arial"/>
          <w:color w:val="000000"/>
          <w:sz w:val="20"/>
          <w:szCs w:val="20"/>
        </w:rPr>
      </w:pPr>
    </w:p>
    <w:p w:rsidR="00D8279C" w:rsidRPr="0016057D" w:rsidRDefault="00D8279C" w:rsidP="00112D00">
      <w:pPr>
        <w:pStyle w:val="Rientrocorpodeltesto3"/>
        <w:tabs>
          <w:tab w:val="left" w:pos="204"/>
        </w:tabs>
        <w:ind w:firstLine="0"/>
        <w:rPr>
          <w:rFonts w:ascii="Arial" w:hAnsi="Arial" w:cs="Arial"/>
          <w:sz w:val="20"/>
        </w:rPr>
      </w:pPr>
      <w:r w:rsidRPr="0016057D">
        <w:rPr>
          <w:rFonts w:ascii="Arial" w:hAnsi="Arial" w:cs="Arial"/>
          <w:sz w:val="20"/>
        </w:rPr>
        <w:t>La Ditta aggiudicataria di un contratto di somministrazione non dovrà opporre eccezioni al fine di ritardare o evitare la prestazione dovuta anche in caso di ritardato pagamento.</w:t>
      </w:r>
    </w:p>
    <w:p w:rsidR="00D8279C" w:rsidRPr="0016057D" w:rsidRDefault="00D8279C" w:rsidP="00112D00">
      <w:pPr>
        <w:jc w:val="both"/>
        <w:rPr>
          <w:rFonts w:ascii="Arial" w:hAnsi="Arial" w:cs="Arial"/>
          <w:sz w:val="20"/>
          <w:szCs w:val="20"/>
        </w:rPr>
      </w:pPr>
      <w:r w:rsidRPr="0016057D">
        <w:rPr>
          <w:rFonts w:ascii="Arial" w:hAnsi="Arial" w:cs="Arial"/>
          <w:sz w:val="20"/>
          <w:szCs w:val="20"/>
        </w:rPr>
        <w:t>La ditta rinuncia a far valere, nei casi previsti dal presente articolo, qualsiasi eccezione d’inadempimento di cui all’art.1460 del Codice Civile. Ogni caso di arbitraria interruzione delle prestazioni contrattuali sarà ritenuto contrario alla buona fede e la ditta sarà considerata diretta responsabile di eventuali danni causati all’Azienda Sanitaria e dipendenti da tale interruzione. Tale divieto nasce dalla necessità e dall’importanza di garantire il buon andamento dell’Ente Pubblico, nonché di tutelare gli interessi collettivi dei quali l' Azienda USL è portatrice.</w:t>
      </w:r>
    </w:p>
    <w:p w:rsidR="00D8279C" w:rsidRPr="0016057D" w:rsidRDefault="00D8279C" w:rsidP="00112D00">
      <w:pPr>
        <w:jc w:val="both"/>
        <w:rPr>
          <w:rFonts w:ascii="Arial" w:hAnsi="Arial" w:cs="Arial"/>
          <w:sz w:val="20"/>
          <w:szCs w:val="20"/>
        </w:rPr>
      </w:pPr>
      <w:r w:rsidRPr="0016057D">
        <w:rPr>
          <w:rFonts w:ascii="Arial" w:hAnsi="Arial" w:cs="Arial"/>
          <w:sz w:val="20"/>
          <w:szCs w:val="20"/>
        </w:rPr>
        <w:t>I corrispettivi saranno pagati con le modalità previste dal presente capitolato e saranno subordinati:</w:t>
      </w:r>
    </w:p>
    <w:p w:rsidR="00D8279C" w:rsidRPr="0016057D" w:rsidRDefault="00D8279C" w:rsidP="00112D00">
      <w:pPr>
        <w:numPr>
          <w:ilvl w:val="0"/>
          <w:numId w:val="15"/>
        </w:numPr>
        <w:jc w:val="both"/>
        <w:rPr>
          <w:rFonts w:ascii="Arial" w:hAnsi="Arial" w:cs="Arial"/>
          <w:sz w:val="20"/>
          <w:szCs w:val="20"/>
        </w:rPr>
      </w:pPr>
      <w:r w:rsidRPr="0016057D">
        <w:rPr>
          <w:rFonts w:ascii="Arial" w:hAnsi="Arial" w:cs="Arial"/>
          <w:sz w:val="20"/>
          <w:szCs w:val="20"/>
        </w:rPr>
        <w:t>alla regolarità contributiva della ditta (qualora la ditta aggiudicataria risultasse debitrice il pagamento delle fatture sarà in ogni caso subordinato alla regolarizzazione del debito stesso; è fatto salvo, in caso di mancata regolarizzazione dei debiti verso l’INPS il diritto dell’Istituto di trattenere dalle somme dovute alla ditta appaltatrice gli importi di contributi omessi e relativi accessori);</w:t>
      </w:r>
    </w:p>
    <w:p w:rsidR="00D8279C" w:rsidRPr="0016057D" w:rsidRDefault="00D8279C" w:rsidP="00112D00">
      <w:pPr>
        <w:numPr>
          <w:ilvl w:val="0"/>
          <w:numId w:val="15"/>
        </w:numPr>
        <w:jc w:val="both"/>
        <w:rPr>
          <w:rFonts w:ascii="Arial" w:hAnsi="Arial" w:cs="Arial"/>
          <w:sz w:val="20"/>
          <w:szCs w:val="20"/>
        </w:rPr>
      </w:pPr>
      <w:r w:rsidRPr="0016057D">
        <w:rPr>
          <w:rFonts w:ascii="Arial" w:hAnsi="Arial" w:cs="Arial"/>
          <w:sz w:val="20"/>
          <w:szCs w:val="20"/>
        </w:rPr>
        <w:t>alla verifica di cui all’articolo 48 bis del DPR 602/73.</w:t>
      </w:r>
    </w:p>
    <w:p w:rsidR="00D8279C" w:rsidRPr="0016057D" w:rsidRDefault="00D8279C" w:rsidP="00112D00">
      <w:pPr>
        <w:jc w:val="both"/>
        <w:rPr>
          <w:rFonts w:ascii="Arial" w:hAnsi="Arial" w:cs="Arial"/>
          <w:sz w:val="20"/>
          <w:szCs w:val="20"/>
        </w:rPr>
      </w:pPr>
    </w:p>
    <w:p w:rsidR="00D8279C" w:rsidRPr="0016057D" w:rsidRDefault="00D8279C" w:rsidP="00112D00">
      <w:pPr>
        <w:jc w:val="both"/>
        <w:rPr>
          <w:rFonts w:ascii="Arial" w:hAnsi="Arial" w:cs="Arial"/>
          <w:sz w:val="20"/>
          <w:szCs w:val="20"/>
        </w:rPr>
      </w:pPr>
      <w:r w:rsidRPr="0016057D">
        <w:rPr>
          <w:rFonts w:ascii="Arial" w:hAnsi="Arial" w:cs="Arial"/>
          <w:sz w:val="20"/>
          <w:szCs w:val="20"/>
        </w:rPr>
        <w:t>La Ditta aggiudicataria, ai sensi dell’art.3, della Legge 136 del 13/08/2010 e s.m., assume l’obbligo di tracciabilità dei flussi finanziari.</w:t>
      </w:r>
    </w:p>
    <w:p w:rsidR="00D8279C" w:rsidRPr="0016057D" w:rsidRDefault="00D8279C" w:rsidP="00112D00">
      <w:pPr>
        <w:jc w:val="both"/>
        <w:rPr>
          <w:rFonts w:ascii="Arial" w:hAnsi="Arial" w:cs="Arial"/>
          <w:sz w:val="20"/>
          <w:szCs w:val="20"/>
        </w:rPr>
      </w:pPr>
    </w:p>
    <w:p w:rsidR="00D8279C" w:rsidRPr="0016057D" w:rsidRDefault="00D8279C" w:rsidP="00112D00">
      <w:pPr>
        <w:jc w:val="both"/>
        <w:rPr>
          <w:rFonts w:ascii="Arial" w:hAnsi="Arial" w:cs="Arial"/>
          <w:sz w:val="20"/>
          <w:szCs w:val="20"/>
        </w:rPr>
      </w:pPr>
      <w:r w:rsidRPr="0016057D">
        <w:rPr>
          <w:rFonts w:ascii="Arial" w:hAnsi="Arial" w:cs="Arial"/>
          <w:sz w:val="20"/>
          <w:szCs w:val="20"/>
        </w:rPr>
        <w:t xml:space="preserve">In base alle disposizioni della legge regionale n.11/2004 e </w:t>
      </w:r>
      <w:proofErr w:type="spellStart"/>
      <w:r w:rsidRPr="0016057D">
        <w:rPr>
          <w:rFonts w:ascii="Arial" w:hAnsi="Arial" w:cs="Arial"/>
          <w:sz w:val="20"/>
          <w:szCs w:val="20"/>
        </w:rPr>
        <w:t>s.m.i.</w:t>
      </w:r>
      <w:proofErr w:type="spellEnd"/>
      <w:r w:rsidRPr="0016057D">
        <w:rPr>
          <w:rFonts w:ascii="Arial" w:hAnsi="Arial" w:cs="Arial"/>
          <w:sz w:val="20"/>
          <w:szCs w:val="20"/>
        </w:rPr>
        <w:t xml:space="preserve"> e dei successivi atti </w:t>
      </w:r>
      <w:proofErr w:type="spellStart"/>
      <w:r w:rsidRPr="0016057D">
        <w:rPr>
          <w:rFonts w:ascii="Arial" w:hAnsi="Arial" w:cs="Arial"/>
          <w:sz w:val="20"/>
          <w:szCs w:val="20"/>
        </w:rPr>
        <w:t>attuattivi</w:t>
      </w:r>
      <w:proofErr w:type="spellEnd"/>
      <w:r w:rsidRPr="0016057D">
        <w:rPr>
          <w:rFonts w:ascii="Arial" w:hAnsi="Arial" w:cs="Arial"/>
          <w:sz w:val="20"/>
          <w:szCs w:val="20"/>
        </w:rPr>
        <w:t>, le Aziende Sanitarie di cui alla presente gara devono emettere, dal 30 giugno 2016, gli ordini esclusivamente in forma elettronica. Inoltre, da tale data il fornitore deve garantire l’invio dei documenti di trasporto elettronici a fronte degli ordini ricevuti e delle consegne effettuate.</w:t>
      </w:r>
    </w:p>
    <w:p w:rsidR="00D8279C" w:rsidRPr="0016057D" w:rsidRDefault="00D8279C" w:rsidP="00112D00">
      <w:pPr>
        <w:jc w:val="both"/>
        <w:rPr>
          <w:rFonts w:ascii="Arial" w:hAnsi="Arial" w:cs="Arial"/>
          <w:sz w:val="20"/>
          <w:szCs w:val="20"/>
        </w:rPr>
      </w:pPr>
    </w:p>
    <w:p w:rsidR="00D8279C" w:rsidRPr="0016057D" w:rsidRDefault="00D8279C" w:rsidP="00112D00">
      <w:pPr>
        <w:jc w:val="both"/>
        <w:rPr>
          <w:rFonts w:ascii="Arial" w:hAnsi="Arial" w:cs="Arial"/>
          <w:sz w:val="20"/>
          <w:szCs w:val="20"/>
        </w:rPr>
      </w:pPr>
      <w:r w:rsidRPr="0016057D">
        <w:rPr>
          <w:rFonts w:ascii="Arial" w:hAnsi="Arial" w:cs="Arial"/>
          <w:sz w:val="20"/>
          <w:szCs w:val="20"/>
        </w:rPr>
        <w:t xml:space="preserve">Il fornitore deve, pertanto, dotarsi degli strumenti informatici idonei alla gestione dei nuovi adempimenti telematici. Per i dettagli tecnici si rinvia alla sezione dedicata al sito dell’Agenzia Intercent-ER </w:t>
      </w:r>
      <w:hyperlink r:id="rId20" w:history="1">
        <w:r w:rsidRPr="0016057D">
          <w:rPr>
            <w:rStyle w:val="Collegamentoipertestuale"/>
            <w:rFonts w:ascii="Arial" w:hAnsi="Arial" w:cs="Arial"/>
            <w:sz w:val="20"/>
            <w:szCs w:val="20"/>
          </w:rPr>
          <w:t>http://intercenter.regione.emilia-romagna.it</w:t>
        </w:r>
      </w:hyperlink>
      <w:r w:rsidRPr="0016057D">
        <w:rPr>
          <w:rFonts w:ascii="Arial" w:hAnsi="Arial" w:cs="Arial"/>
          <w:sz w:val="20"/>
          <w:szCs w:val="20"/>
        </w:rPr>
        <w:t xml:space="preserve">, che contiene tutti i riferimenti del Sistema Regionale per la </w:t>
      </w:r>
      <w:proofErr w:type="spellStart"/>
      <w:r w:rsidRPr="0016057D">
        <w:rPr>
          <w:rFonts w:ascii="Arial" w:hAnsi="Arial" w:cs="Arial"/>
          <w:sz w:val="20"/>
          <w:szCs w:val="20"/>
        </w:rPr>
        <w:t>dematerializzazione</w:t>
      </w:r>
      <w:proofErr w:type="spellEnd"/>
      <w:r w:rsidRPr="0016057D">
        <w:rPr>
          <w:rFonts w:ascii="Arial" w:hAnsi="Arial" w:cs="Arial"/>
          <w:sz w:val="20"/>
          <w:szCs w:val="20"/>
        </w:rPr>
        <w:t xml:space="preserve"> del Ciclo Passivo degli Acquisti (formato dei dati, modalità di colloquio, regole tecniche, ecc.), nonché al Nodo telematico di Interscambio No TI-ER.</w:t>
      </w:r>
    </w:p>
    <w:p w:rsidR="00D8279C" w:rsidRPr="0016057D" w:rsidRDefault="00D8279C" w:rsidP="00112D00">
      <w:pPr>
        <w:jc w:val="both"/>
        <w:rPr>
          <w:rFonts w:ascii="Arial" w:hAnsi="Arial" w:cs="Arial"/>
          <w:sz w:val="20"/>
          <w:szCs w:val="20"/>
        </w:rPr>
      </w:pPr>
    </w:p>
    <w:p w:rsidR="00D8279C" w:rsidRPr="0016057D" w:rsidRDefault="00D8279C" w:rsidP="00112D00">
      <w:pPr>
        <w:jc w:val="both"/>
        <w:rPr>
          <w:rFonts w:ascii="Arial" w:hAnsi="Arial" w:cs="Arial"/>
          <w:sz w:val="20"/>
          <w:szCs w:val="20"/>
        </w:rPr>
      </w:pPr>
      <w:r w:rsidRPr="0016057D">
        <w:rPr>
          <w:rFonts w:ascii="Arial" w:hAnsi="Arial" w:cs="Arial"/>
          <w:sz w:val="20"/>
          <w:szCs w:val="20"/>
        </w:rPr>
        <w:t xml:space="preserve">In alternativa, le imprese possono utilizzare le funzionalità per la ricezione degli ordini e l’invio dei documenti di trasporto elettronici che sono messe a disposizione sulla piattaforma di Intercent-ER all’indirizzo </w:t>
      </w:r>
      <w:hyperlink r:id="rId21" w:history="1">
        <w:r w:rsidRPr="0016057D">
          <w:rPr>
            <w:rStyle w:val="Collegamentoipertestuale"/>
            <w:rFonts w:ascii="Arial" w:hAnsi="Arial" w:cs="Arial"/>
            <w:sz w:val="20"/>
            <w:szCs w:val="20"/>
          </w:rPr>
          <w:t>https://piattaformaintercenter.regione.emila-romagna.it/portale/</w:t>
        </w:r>
      </w:hyperlink>
      <w:r w:rsidRPr="0016057D">
        <w:rPr>
          <w:rFonts w:ascii="Arial" w:hAnsi="Arial" w:cs="Arial"/>
          <w:sz w:val="20"/>
          <w:szCs w:val="20"/>
        </w:rPr>
        <w:t xml:space="preserve"> previa registrazione.</w:t>
      </w:r>
    </w:p>
    <w:p w:rsidR="00D8279C" w:rsidRPr="0016057D" w:rsidRDefault="00D8279C" w:rsidP="00112D00">
      <w:pPr>
        <w:jc w:val="both"/>
        <w:rPr>
          <w:rFonts w:ascii="Arial" w:hAnsi="Arial" w:cs="Arial"/>
          <w:sz w:val="20"/>
          <w:szCs w:val="20"/>
        </w:rPr>
      </w:pPr>
    </w:p>
    <w:p w:rsidR="00D8279C" w:rsidRPr="0016057D" w:rsidRDefault="00D8279C" w:rsidP="00112D00">
      <w:pPr>
        <w:jc w:val="both"/>
        <w:rPr>
          <w:rFonts w:ascii="Arial" w:hAnsi="Arial" w:cs="Arial"/>
          <w:sz w:val="20"/>
          <w:szCs w:val="20"/>
        </w:rPr>
      </w:pPr>
      <w:r w:rsidRPr="0016057D">
        <w:rPr>
          <w:rFonts w:ascii="Arial" w:hAnsi="Arial" w:cs="Arial"/>
          <w:sz w:val="20"/>
          <w:szCs w:val="20"/>
        </w:rPr>
        <w:t>Le spese di bonifico applicate dall’Istituto Tesoriere, secondo quanto previsto dalla convenzione in essere alla data di pagamento, sono a carico della ditta aggiudicataria.</w:t>
      </w:r>
    </w:p>
    <w:p w:rsidR="00D8279C" w:rsidRPr="0016057D" w:rsidRDefault="00D8279C" w:rsidP="00112D00">
      <w:pPr>
        <w:jc w:val="both"/>
        <w:rPr>
          <w:rFonts w:ascii="Arial" w:hAnsi="Arial" w:cs="Arial"/>
          <w:sz w:val="20"/>
          <w:szCs w:val="20"/>
        </w:rPr>
      </w:pPr>
    </w:p>
    <w:p w:rsidR="00D8279C" w:rsidRPr="0016057D" w:rsidRDefault="00D8279C" w:rsidP="00112D00">
      <w:pPr>
        <w:jc w:val="both"/>
        <w:rPr>
          <w:rFonts w:ascii="Arial" w:hAnsi="Arial" w:cs="Arial"/>
          <w:sz w:val="20"/>
          <w:szCs w:val="20"/>
        </w:rPr>
      </w:pPr>
      <w:r w:rsidRPr="0016057D">
        <w:rPr>
          <w:rFonts w:ascii="Arial" w:hAnsi="Arial" w:cs="Arial"/>
          <w:sz w:val="20"/>
          <w:szCs w:val="20"/>
        </w:rPr>
        <w:lastRenderedPageBreak/>
        <w:t xml:space="preserve">Inoltre, ai sensi delle disposizioni previste dall'art 9-ter, comma 8, del Decreto Legge 19 giugno 2015 n. 78, come modificato dall'articolo 1, comma 557 della legge 30 dicembre 2018, n.145 e dalle indicazioni operative di cui alla circolare interministeriale </w:t>
      </w:r>
      <w:proofErr w:type="spellStart"/>
      <w:r w:rsidRPr="0016057D">
        <w:rPr>
          <w:rFonts w:ascii="Arial" w:hAnsi="Arial" w:cs="Arial"/>
          <w:sz w:val="20"/>
          <w:szCs w:val="20"/>
        </w:rPr>
        <w:t>prot</w:t>
      </w:r>
      <w:proofErr w:type="spellEnd"/>
      <w:r w:rsidRPr="0016057D">
        <w:rPr>
          <w:rFonts w:ascii="Arial" w:hAnsi="Arial" w:cs="Arial"/>
          <w:sz w:val="20"/>
          <w:szCs w:val="20"/>
        </w:rPr>
        <w:t>. 2051-P-08/02/2019, le fatture elettroniche relative ai Dispositivi Medici dovranno altresì riportare la valorizzazione degli elementi componenti il codice articolo, come sotto dettagliato:</w:t>
      </w:r>
    </w:p>
    <w:p w:rsidR="00D8279C" w:rsidRPr="0016057D" w:rsidRDefault="00D8279C" w:rsidP="00112D00">
      <w:pPr>
        <w:jc w:val="both"/>
        <w:rPr>
          <w:rFonts w:ascii="Arial" w:hAnsi="Arial" w:cs="Arial"/>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1"/>
        <w:gridCol w:w="6888"/>
      </w:tblGrid>
      <w:tr w:rsidR="00D8279C" w:rsidRPr="0016057D" w:rsidTr="00E62604">
        <w:tc>
          <w:tcPr>
            <w:tcW w:w="1901" w:type="dxa"/>
          </w:tcPr>
          <w:p w:rsidR="00D8279C" w:rsidRPr="0016057D" w:rsidRDefault="00D8279C" w:rsidP="00E62604">
            <w:pPr>
              <w:jc w:val="both"/>
              <w:rPr>
                <w:rFonts w:ascii="Arial" w:hAnsi="Arial" w:cs="Arial"/>
                <w:sz w:val="20"/>
                <w:szCs w:val="20"/>
              </w:rPr>
            </w:pPr>
            <w:r w:rsidRPr="0016057D">
              <w:rPr>
                <w:rFonts w:ascii="Arial" w:hAnsi="Arial" w:cs="Arial"/>
                <w:sz w:val="20"/>
                <w:szCs w:val="20"/>
              </w:rPr>
              <w:t>&lt;Codice Tipo&gt;</w:t>
            </w:r>
          </w:p>
        </w:tc>
        <w:tc>
          <w:tcPr>
            <w:tcW w:w="6888" w:type="dxa"/>
          </w:tcPr>
          <w:p w:rsidR="00D8279C" w:rsidRPr="0016057D" w:rsidRDefault="00D8279C" w:rsidP="00E62604">
            <w:pPr>
              <w:jc w:val="both"/>
              <w:rPr>
                <w:rFonts w:ascii="Arial" w:hAnsi="Arial" w:cs="Arial"/>
                <w:sz w:val="20"/>
                <w:szCs w:val="20"/>
              </w:rPr>
            </w:pPr>
            <w:r w:rsidRPr="0016057D">
              <w:rPr>
                <w:rFonts w:ascii="Arial" w:hAnsi="Arial" w:cs="Arial"/>
                <w:sz w:val="20"/>
                <w:szCs w:val="20"/>
              </w:rPr>
              <w:t xml:space="preserve">‘DMX, con </w:t>
            </w:r>
            <w:proofErr w:type="spellStart"/>
            <w:r w:rsidRPr="0016057D">
              <w:rPr>
                <w:rFonts w:ascii="Arial" w:hAnsi="Arial" w:cs="Arial"/>
                <w:sz w:val="20"/>
                <w:szCs w:val="20"/>
              </w:rPr>
              <w:t>X=</w:t>
            </w:r>
            <w:proofErr w:type="spellEnd"/>
            <w:r w:rsidRPr="0016057D">
              <w:rPr>
                <w:rFonts w:ascii="Arial" w:hAnsi="Arial" w:cs="Arial"/>
                <w:sz w:val="20"/>
                <w:szCs w:val="20"/>
              </w:rPr>
              <w:t>[1|2/0] a seconda del tipo di dispositivo medico oggetto dell’operazione. Quindi:</w:t>
            </w:r>
          </w:p>
          <w:p w:rsidR="00D8279C" w:rsidRPr="0016057D" w:rsidRDefault="00D8279C" w:rsidP="00E62604">
            <w:pPr>
              <w:jc w:val="both"/>
              <w:rPr>
                <w:rFonts w:ascii="Arial" w:hAnsi="Arial" w:cs="Arial"/>
                <w:sz w:val="20"/>
                <w:szCs w:val="20"/>
              </w:rPr>
            </w:pPr>
            <w:r w:rsidRPr="0016057D">
              <w:rPr>
                <w:rFonts w:ascii="Arial" w:hAnsi="Arial" w:cs="Arial"/>
                <w:sz w:val="20"/>
                <w:szCs w:val="20"/>
              </w:rPr>
              <w:t>1 per “Dispositivo medico o Dispositivo diagnostico in vitro”</w:t>
            </w:r>
          </w:p>
          <w:p w:rsidR="00D8279C" w:rsidRPr="0016057D" w:rsidRDefault="00D8279C" w:rsidP="00E62604">
            <w:pPr>
              <w:jc w:val="both"/>
              <w:rPr>
                <w:rFonts w:ascii="Arial" w:hAnsi="Arial" w:cs="Arial"/>
                <w:sz w:val="20"/>
                <w:szCs w:val="20"/>
              </w:rPr>
            </w:pPr>
            <w:r w:rsidRPr="0016057D">
              <w:rPr>
                <w:rFonts w:ascii="Arial" w:hAnsi="Arial" w:cs="Arial"/>
                <w:sz w:val="20"/>
                <w:szCs w:val="20"/>
              </w:rPr>
              <w:t>2 per “Sistema o kit Assemblato”</w:t>
            </w:r>
          </w:p>
          <w:p w:rsidR="00D8279C" w:rsidRPr="0016057D" w:rsidRDefault="00D8279C" w:rsidP="00E62604">
            <w:pPr>
              <w:jc w:val="both"/>
              <w:rPr>
                <w:rFonts w:ascii="Arial" w:hAnsi="Arial" w:cs="Arial"/>
                <w:sz w:val="20"/>
                <w:szCs w:val="20"/>
              </w:rPr>
            </w:pPr>
            <w:r w:rsidRPr="0016057D">
              <w:rPr>
                <w:rFonts w:ascii="Arial" w:hAnsi="Arial" w:cs="Arial"/>
                <w:sz w:val="20"/>
                <w:szCs w:val="20"/>
              </w:rPr>
              <w:t>0 nel caso in cui non si sia in grado di identificare il numero di repertorio</w:t>
            </w:r>
          </w:p>
        </w:tc>
      </w:tr>
      <w:tr w:rsidR="00D8279C" w:rsidRPr="0016057D" w:rsidTr="00E62604">
        <w:tc>
          <w:tcPr>
            <w:tcW w:w="1901" w:type="dxa"/>
          </w:tcPr>
          <w:p w:rsidR="00D8279C" w:rsidRPr="0016057D" w:rsidRDefault="00D8279C" w:rsidP="00E62604">
            <w:pPr>
              <w:jc w:val="both"/>
              <w:rPr>
                <w:rFonts w:ascii="Arial" w:hAnsi="Arial" w:cs="Arial"/>
                <w:sz w:val="20"/>
                <w:szCs w:val="20"/>
              </w:rPr>
            </w:pPr>
            <w:r w:rsidRPr="0016057D">
              <w:rPr>
                <w:rFonts w:ascii="Arial" w:hAnsi="Arial" w:cs="Arial"/>
                <w:sz w:val="20"/>
                <w:szCs w:val="20"/>
              </w:rPr>
              <w:t>&lt;Codice Valore&gt;</w:t>
            </w:r>
          </w:p>
        </w:tc>
        <w:tc>
          <w:tcPr>
            <w:tcW w:w="6888" w:type="dxa"/>
          </w:tcPr>
          <w:p w:rsidR="00D8279C" w:rsidRPr="0016057D" w:rsidRDefault="00D8279C" w:rsidP="00E62604">
            <w:pPr>
              <w:jc w:val="both"/>
              <w:rPr>
                <w:rFonts w:ascii="Arial" w:hAnsi="Arial" w:cs="Arial"/>
                <w:sz w:val="20"/>
                <w:szCs w:val="20"/>
              </w:rPr>
            </w:pPr>
            <w:r w:rsidRPr="0016057D">
              <w:rPr>
                <w:rFonts w:ascii="Arial" w:hAnsi="Arial" w:cs="Arial"/>
                <w:sz w:val="20"/>
                <w:szCs w:val="20"/>
              </w:rPr>
              <w:t xml:space="preserve">Numero di registrazione attribuito al dispositivo medico nella Banca dati e Repertorio Dispositivi Medici, ai sensi del decreto del Ministro della salute 21 dicembre 2009 (GU n.17 del 22 gennaio 2010) o decreto del Ministro della salute 23 dicembre 2013 (G.U. Serie Generale, n. 103 del 06 maggio 2014). </w:t>
            </w:r>
          </w:p>
          <w:p w:rsidR="00D8279C" w:rsidRPr="0016057D" w:rsidRDefault="00D8279C" w:rsidP="00E62604">
            <w:pPr>
              <w:jc w:val="both"/>
              <w:rPr>
                <w:rFonts w:ascii="Arial" w:hAnsi="Arial" w:cs="Arial"/>
                <w:sz w:val="20"/>
                <w:szCs w:val="20"/>
              </w:rPr>
            </w:pPr>
            <w:r w:rsidRPr="0016057D">
              <w:rPr>
                <w:rFonts w:ascii="Arial" w:hAnsi="Arial" w:cs="Arial"/>
                <w:sz w:val="20"/>
                <w:szCs w:val="20"/>
              </w:rPr>
              <w:t>Per i dispositivi medici e i dispositivi diagnostici in vitro che, sulla base delle disposizioni previste, dal decreto del Ministro della salute 21 dicembre 2009 e dal decreto del Ministro della salute 23 dicembre 2013 non sono tenuti all’iscrizione nella Banca dati/ Repertorio dei dispositivi medici, o per i quali le aziende fornitrici di dispositivi medici alle strutture del Servizio Sanitario Nazionale non sono in grado di identificare il numero di repertorio, il campo è trasmesso con il valore 0.</w:t>
            </w:r>
          </w:p>
        </w:tc>
      </w:tr>
    </w:tbl>
    <w:p w:rsidR="00D8279C" w:rsidRDefault="00D8279C" w:rsidP="007733F6">
      <w:pPr>
        <w:pStyle w:val="Titolo1"/>
        <w:jc w:val="both"/>
        <w:rPr>
          <w:color w:val="auto"/>
          <w:sz w:val="22"/>
          <w:szCs w:val="22"/>
        </w:rPr>
      </w:pPr>
    </w:p>
    <w:p w:rsidR="00D8279C" w:rsidRDefault="00D8279C" w:rsidP="007733F6">
      <w:pPr>
        <w:pStyle w:val="Titolo1"/>
        <w:jc w:val="both"/>
        <w:rPr>
          <w:color w:val="auto"/>
          <w:sz w:val="22"/>
          <w:szCs w:val="22"/>
        </w:rPr>
      </w:pPr>
      <w:bookmarkStart w:id="75" w:name="_Toc22206874"/>
      <w:r>
        <w:rPr>
          <w:color w:val="auto"/>
          <w:sz w:val="22"/>
          <w:szCs w:val="22"/>
        </w:rPr>
        <w:t>Art. 2</w:t>
      </w:r>
      <w:r w:rsidR="006260ED">
        <w:rPr>
          <w:color w:val="auto"/>
          <w:sz w:val="22"/>
          <w:szCs w:val="22"/>
        </w:rPr>
        <w:t>0</w:t>
      </w:r>
      <w:r>
        <w:rPr>
          <w:color w:val="auto"/>
          <w:sz w:val="22"/>
          <w:szCs w:val="22"/>
        </w:rPr>
        <w:t xml:space="preserve"> - Subappalto</w:t>
      </w:r>
      <w:bookmarkEnd w:id="75"/>
    </w:p>
    <w:p w:rsidR="00D8279C" w:rsidRPr="00E66D73" w:rsidRDefault="00D8279C" w:rsidP="00E66D73">
      <w:pPr>
        <w:pStyle w:val="Corpodeltesto2"/>
        <w:widowControl/>
        <w:rPr>
          <w:szCs w:val="20"/>
        </w:rPr>
      </w:pPr>
      <w:r w:rsidRPr="00E66D73">
        <w:rPr>
          <w:szCs w:val="20"/>
        </w:rPr>
        <w:t>E’ ammesso il subappalto nei limiti e con le modalità previste dall’art.105 del D.Lgs</w:t>
      </w:r>
      <w:proofErr w:type="spellStart"/>
      <w:r w:rsidRPr="00E66D73">
        <w:rPr>
          <w:szCs w:val="20"/>
        </w:rPr>
        <w:t>.50/20</w:t>
      </w:r>
      <w:proofErr w:type="spellEnd"/>
      <w:r w:rsidRPr="00E66D73">
        <w:rPr>
          <w:szCs w:val="20"/>
        </w:rPr>
        <w:t>16.</w:t>
      </w:r>
    </w:p>
    <w:p w:rsidR="00D8279C" w:rsidRPr="00E66D73" w:rsidRDefault="00D8279C" w:rsidP="00E66D73">
      <w:pPr>
        <w:pStyle w:val="Corpodeltesto2"/>
        <w:widowControl/>
        <w:rPr>
          <w:szCs w:val="20"/>
        </w:rPr>
      </w:pPr>
      <w:r w:rsidRPr="00E66D73">
        <w:rPr>
          <w:szCs w:val="20"/>
        </w:rPr>
        <w:t>Il contratto tra appaltatore e subappaltatore/subcontraente ai sensi della legge 13 agosto 2010, n.136 e s.m., dovrà contenere le seguenti clausole:</w:t>
      </w:r>
    </w:p>
    <w:p w:rsidR="00D8279C" w:rsidRPr="00E66D73" w:rsidRDefault="00D8279C" w:rsidP="00E66D73">
      <w:pPr>
        <w:pStyle w:val="Corpodeltesto2"/>
        <w:widowControl/>
        <w:rPr>
          <w:szCs w:val="20"/>
        </w:rPr>
      </w:pPr>
    </w:p>
    <w:p w:rsidR="00D8279C" w:rsidRPr="00E66D73" w:rsidRDefault="00D8279C" w:rsidP="00E66D73">
      <w:pPr>
        <w:pStyle w:val="Corpodeltesto2"/>
        <w:widowControl/>
        <w:ind w:firstLine="426"/>
        <w:rPr>
          <w:i/>
          <w:szCs w:val="20"/>
        </w:rPr>
      </w:pPr>
      <w:r w:rsidRPr="00E66D73">
        <w:rPr>
          <w:i/>
          <w:szCs w:val="20"/>
        </w:rPr>
        <w:t xml:space="preserve"> Art. (…..)</w:t>
      </w:r>
    </w:p>
    <w:p w:rsidR="00D8279C" w:rsidRPr="00E66D73" w:rsidRDefault="00D8279C" w:rsidP="00E66D73">
      <w:pPr>
        <w:pStyle w:val="Corpodeltesto2"/>
        <w:widowControl/>
        <w:rPr>
          <w:szCs w:val="20"/>
        </w:rPr>
      </w:pPr>
      <w:r w:rsidRPr="00E66D73">
        <w:rPr>
          <w:i/>
          <w:szCs w:val="20"/>
        </w:rPr>
        <w:t xml:space="preserve">       (Obblighi del subappaltatore/subcontraente relativi alla tracciabilità dei flussi finanziari</w:t>
      </w:r>
      <w:r w:rsidRPr="00E66D73">
        <w:rPr>
          <w:szCs w:val="20"/>
        </w:rPr>
        <w:t>)</w:t>
      </w:r>
    </w:p>
    <w:p w:rsidR="00D8279C" w:rsidRPr="00E66D73" w:rsidRDefault="00D8279C" w:rsidP="00E66D73">
      <w:pPr>
        <w:numPr>
          <w:ilvl w:val="0"/>
          <w:numId w:val="3"/>
        </w:numPr>
        <w:spacing w:before="100" w:beforeAutospacing="1" w:after="100" w:afterAutospacing="1"/>
        <w:jc w:val="both"/>
        <w:rPr>
          <w:rFonts w:ascii="Arial" w:hAnsi="Arial" w:cs="Arial"/>
          <w:i/>
          <w:sz w:val="20"/>
          <w:szCs w:val="20"/>
        </w:rPr>
      </w:pPr>
      <w:r w:rsidRPr="00E66D73">
        <w:rPr>
          <w:rFonts w:ascii="Arial" w:hAnsi="Arial" w:cs="Arial"/>
          <w:i/>
          <w:sz w:val="20"/>
          <w:szCs w:val="20"/>
        </w:rPr>
        <w:t xml:space="preserve">L’impresa (…), in qualità di subappaltatore/subcontraente dell’impresa (…) nell’ambito del contratto sottoscritto con l’Ente (…), identificato con il CIG n. (…)/CUP n. (…), assume tutti gli obblighi di tracciabilità dei flussi finanziari di cui all’articolo 3 della legge 13 agosto 2010, n. 136 e successive modifiche. </w:t>
      </w:r>
    </w:p>
    <w:p w:rsidR="00D8279C" w:rsidRPr="00E66D73" w:rsidRDefault="00D8279C" w:rsidP="00E66D73">
      <w:pPr>
        <w:numPr>
          <w:ilvl w:val="0"/>
          <w:numId w:val="3"/>
        </w:numPr>
        <w:spacing w:before="100" w:beforeAutospacing="1" w:after="100" w:afterAutospacing="1"/>
        <w:jc w:val="both"/>
        <w:rPr>
          <w:rFonts w:ascii="Arial" w:hAnsi="Arial" w:cs="Arial"/>
          <w:i/>
          <w:sz w:val="20"/>
          <w:szCs w:val="20"/>
        </w:rPr>
      </w:pPr>
      <w:r w:rsidRPr="00E66D73">
        <w:rPr>
          <w:rFonts w:ascii="Arial" w:hAnsi="Arial" w:cs="Arial"/>
          <w:i/>
          <w:sz w:val="20"/>
          <w:szCs w:val="20"/>
        </w:rPr>
        <w:t>L’impresa (…), in qualità di subappaltatore/subcontraente dell’impresa (…), si impegna a dare immediata comunicazione all’Ente (…) della notizia dell’inadempimento della propria controparte agli obblighi di tracciabilità finanziaria.</w:t>
      </w:r>
    </w:p>
    <w:p w:rsidR="00D8279C" w:rsidRPr="00E66D73" w:rsidRDefault="00D8279C" w:rsidP="00E66D73">
      <w:pPr>
        <w:numPr>
          <w:ilvl w:val="0"/>
          <w:numId w:val="3"/>
        </w:numPr>
        <w:spacing w:before="100" w:beforeAutospacing="1" w:after="100" w:afterAutospacing="1"/>
        <w:jc w:val="both"/>
        <w:rPr>
          <w:rFonts w:ascii="Arial" w:hAnsi="Arial" w:cs="Arial"/>
          <w:i/>
          <w:sz w:val="20"/>
          <w:szCs w:val="20"/>
        </w:rPr>
      </w:pPr>
      <w:r w:rsidRPr="00E66D73">
        <w:rPr>
          <w:rFonts w:ascii="Arial" w:hAnsi="Arial" w:cs="Arial"/>
          <w:i/>
          <w:sz w:val="20"/>
          <w:szCs w:val="20"/>
        </w:rPr>
        <w:t xml:space="preserve">L’impresa (…), in qualità di subappaltatore/subcontraente dell’impresa (…), si impegna ad inviare copia del presente contratto all’Ente (…). </w:t>
      </w:r>
    </w:p>
    <w:p w:rsidR="00D8279C" w:rsidRPr="00E66D73" w:rsidRDefault="00D8279C" w:rsidP="00E66D73">
      <w:pPr>
        <w:jc w:val="both"/>
        <w:rPr>
          <w:rFonts w:ascii="Arial" w:hAnsi="Arial" w:cs="Arial"/>
          <w:bCs/>
          <w:sz w:val="20"/>
          <w:szCs w:val="20"/>
        </w:rPr>
      </w:pPr>
      <w:proofErr w:type="spellStart"/>
      <w:r w:rsidRPr="00E66D73">
        <w:rPr>
          <w:rFonts w:ascii="Arial" w:hAnsi="Arial" w:cs="Arial"/>
          <w:bCs/>
          <w:sz w:val="20"/>
          <w:szCs w:val="20"/>
        </w:rPr>
        <w:t>…………………………</w:t>
      </w:r>
      <w:proofErr w:type="spellEnd"/>
    </w:p>
    <w:p w:rsidR="00D8279C" w:rsidRDefault="00D8279C" w:rsidP="007733F6">
      <w:pPr>
        <w:pStyle w:val="Titolo1"/>
        <w:rPr>
          <w:color w:val="auto"/>
          <w:sz w:val="22"/>
          <w:szCs w:val="22"/>
        </w:rPr>
      </w:pPr>
    </w:p>
    <w:p w:rsidR="00D8279C" w:rsidRDefault="00D8279C" w:rsidP="007733F6">
      <w:pPr>
        <w:pStyle w:val="Titolo1"/>
        <w:rPr>
          <w:color w:val="auto"/>
          <w:sz w:val="22"/>
          <w:szCs w:val="22"/>
        </w:rPr>
      </w:pPr>
    </w:p>
    <w:p w:rsidR="00D8279C" w:rsidRDefault="00D8279C" w:rsidP="007733F6">
      <w:pPr>
        <w:pStyle w:val="Titolo1"/>
        <w:rPr>
          <w:color w:val="auto"/>
          <w:sz w:val="22"/>
          <w:szCs w:val="22"/>
        </w:rPr>
      </w:pPr>
      <w:bookmarkStart w:id="76" w:name="_Toc22206875"/>
      <w:r>
        <w:rPr>
          <w:color w:val="auto"/>
          <w:sz w:val="22"/>
          <w:szCs w:val="22"/>
        </w:rPr>
        <w:t>Art. 2</w:t>
      </w:r>
      <w:r w:rsidR="006260ED">
        <w:rPr>
          <w:color w:val="auto"/>
          <w:sz w:val="22"/>
          <w:szCs w:val="22"/>
        </w:rPr>
        <w:t>1</w:t>
      </w:r>
      <w:r>
        <w:rPr>
          <w:color w:val="auto"/>
          <w:sz w:val="22"/>
          <w:szCs w:val="22"/>
        </w:rPr>
        <w:t xml:space="preserve"> - Recesso dal contratto</w:t>
      </w:r>
      <w:bookmarkEnd w:id="76"/>
    </w:p>
    <w:p w:rsidR="00D8279C" w:rsidRDefault="00D8279C" w:rsidP="007733F6">
      <w:pPr>
        <w:jc w:val="both"/>
        <w:rPr>
          <w:sz w:val="22"/>
          <w:szCs w:val="22"/>
        </w:rPr>
      </w:pPr>
      <w:r>
        <w:rPr>
          <w:rFonts w:ascii="Arial" w:hAnsi="Arial"/>
          <w:sz w:val="20"/>
          <w:szCs w:val="20"/>
        </w:rPr>
        <w:t>Qualora l’impresa aggiudicataria dovesse recedere dal contratto prima della scadenza convenuta, l’Azienda Sanitaria, oltre a incamerare il deposito cauzionale, si riserva di addebitare le eventuali maggiori spese insorgenti per l’assegnazione ad altra ditta.</w:t>
      </w:r>
    </w:p>
    <w:p w:rsidR="00D8279C" w:rsidRDefault="00D8279C" w:rsidP="007733F6">
      <w:pPr>
        <w:jc w:val="both"/>
        <w:rPr>
          <w:rFonts w:ascii="Arial" w:hAnsi="Arial"/>
          <w:bCs/>
          <w:sz w:val="22"/>
        </w:rPr>
      </w:pPr>
    </w:p>
    <w:p w:rsidR="00D8279C" w:rsidRPr="00E7087A" w:rsidRDefault="00D8279C" w:rsidP="007733F6">
      <w:pPr>
        <w:jc w:val="both"/>
        <w:rPr>
          <w:rFonts w:ascii="Arial" w:hAnsi="Arial"/>
          <w:bCs/>
          <w:sz w:val="20"/>
          <w:szCs w:val="20"/>
        </w:rPr>
      </w:pPr>
      <w:r w:rsidRPr="00E7087A">
        <w:rPr>
          <w:rFonts w:ascii="Arial" w:hAnsi="Arial"/>
          <w:bCs/>
          <w:sz w:val="20"/>
          <w:szCs w:val="20"/>
        </w:rPr>
        <w:t xml:space="preserve">L’Ente Appaltante potrà altresì recedere dal contratto ai sensi dell’art.109 del </w:t>
      </w:r>
      <w:proofErr w:type="spellStart"/>
      <w:r w:rsidRPr="00E7087A">
        <w:rPr>
          <w:rFonts w:ascii="Arial" w:hAnsi="Arial"/>
          <w:bCs/>
          <w:sz w:val="20"/>
          <w:szCs w:val="20"/>
        </w:rPr>
        <w:t>D.lgs</w:t>
      </w:r>
      <w:proofErr w:type="spellEnd"/>
      <w:r w:rsidRPr="00E7087A">
        <w:rPr>
          <w:rFonts w:ascii="Arial" w:hAnsi="Arial"/>
          <w:bCs/>
          <w:sz w:val="20"/>
          <w:szCs w:val="20"/>
        </w:rPr>
        <w:t xml:space="preserve"> 50/2016.</w:t>
      </w:r>
    </w:p>
    <w:p w:rsidR="00D8279C" w:rsidRDefault="00D8279C" w:rsidP="00577B61"/>
    <w:p w:rsidR="00D8279C" w:rsidRDefault="00D8279C" w:rsidP="00577B61">
      <w:pPr>
        <w:pStyle w:val="Titolo1"/>
        <w:jc w:val="both"/>
        <w:rPr>
          <w:rFonts w:cs="Arial"/>
          <w:color w:val="auto"/>
          <w:sz w:val="22"/>
          <w:szCs w:val="22"/>
        </w:rPr>
      </w:pPr>
      <w:bookmarkStart w:id="77" w:name="_Toc22206876"/>
      <w:r>
        <w:rPr>
          <w:rFonts w:cs="Arial"/>
          <w:color w:val="auto"/>
          <w:sz w:val="22"/>
          <w:szCs w:val="22"/>
        </w:rPr>
        <w:t>Art. 2</w:t>
      </w:r>
      <w:r w:rsidR="006260ED">
        <w:rPr>
          <w:rFonts w:cs="Arial"/>
          <w:color w:val="auto"/>
          <w:sz w:val="22"/>
          <w:szCs w:val="22"/>
        </w:rPr>
        <w:t>2</w:t>
      </w:r>
      <w:r>
        <w:rPr>
          <w:rFonts w:cs="Arial"/>
          <w:color w:val="auto"/>
          <w:sz w:val="22"/>
          <w:szCs w:val="22"/>
        </w:rPr>
        <w:t xml:space="preserve"> - Clausole contrattuali di cui all’Intesa per la Legalità del 19.06.2018 della Prefettura di Bologna</w:t>
      </w:r>
      <w:bookmarkEnd w:id="77"/>
    </w:p>
    <w:p w:rsidR="00D8279C" w:rsidRPr="00A65E55" w:rsidRDefault="00D8279C" w:rsidP="00A65E55">
      <w:pPr>
        <w:rPr>
          <w:rFonts w:ascii="Arial" w:hAnsi="Arial" w:cs="Arial"/>
          <w:b/>
          <w:sz w:val="20"/>
          <w:szCs w:val="20"/>
        </w:rPr>
      </w:pPr>
      <w:r w:rsidRPr="00A65E55">
        <w:rPr>
          <w:rFonts w:ascii="Arial" w:hAnsi="Arial" w:cs="Arial"/>
          <w:b/>
          <w:sz w:val="20"/>
          <w:szCs w:val="20"/>
        </w:rPr>
        <w:t>Clausola n. 1</w:t>
      </w:r>
    </w:p>
    <w:p w:rsidR="00D8279C" w:rsidRPr="00A65E55" w:rsidRDefault="00D8279C" w:rsidP="00A65E55">
      <w:pPr>
        <w:jc w:val="both"/>
        <w:rPr>
          <w:rFonts w:ascii="Arial" w:hAnsi="Arial" w:cs="Arial"/>
          <w:sz w:val="20"/>
          <w:szCs w:val="20"/>
        </w:rPr>
      </w:pPr>
      <w:r w:rsidRPr="00A65E55">
        <w:rPr>
          <w:rFonts w:ascii="Arial" w:hAnsi="Arial" w:cs="Arial"/>
          <w:sz w:val="20"/>
          <w:szCs w:val="20"/>
        </w:rPr>
        <w:lastRenderedPageBreak/>
        <w:t xml:space="preserve">L’impresa dichiara di essere a conoscenza di tutte le norme </w:t>
      </w:r>
      <w:proofErr w:type="spellStart"/>
      <w:r w:rsidRPr="00A65E55">
        <w:rPr>
          <w:rFonts w:ascii="Arial" w:hAnsi="Arial" w:cs="Arial"/>
          <w:sz w:val="20"/>
          <w:szCs w:val="20"/>
        </w:rPr>
        <w:t>pattizie</w:t>
      </w:r>
      <w:proofErr w:type="spellEnd"/>
      <w:r w:rsidRPr="00A65E55">
        <w:rPr>
          <w:rFonts w:ascii="Arial" w:hAnsi="Arial" w:cs="Arial"/>
          <w:sz w:val="20"/>
          <w:szCs w:val="20"/>
        </w:rPr>
        <w:t xml:space="preserve"> di cui alla Intesa per la Legalità, sottoscritta il 19.06.2018 con la Prefettura di Bologna, tra l’altro consultabile al sito  </w:t>
      </w:r>
      <w:hyperlink r:id="rId22" w:history="1">
        <w:r w:rsidRPr="00A65E55">
          <w:rPr>
            <w:rStyle w:val="Collegamentoipertestuale"/>
            <w:rFonts w:ascii="Arial" w:hAnsi="Arial" w:cs="Arial"/>
            <w:sz w:val="20"/>
            <w:szCs w:val="20"/>
          </w:rPr>
          <w:t>http://www.prefettura.it/bologna/multidip/index.htm</w:t>
        </w:r>
      </w:hyperlink>
      <w:r w:rsidRPr="00A65E55">
        <w:rPr>
          <w:rFonts w:ascii="Arial" w:hAnsi="Arial" w:cs="Arial"/>
          <w:sz w:val="20"/>
          <w:szCs w:val="20"/>
        </w:rPr>
        <w:t>, e che qui si intendono integralmente riportate, e di accettarne incondizionatamente il contenuto e gli effetti.</w:t>
      </w:r>
    </w:p>
    <w:p w:rsidR="00D8279C" w:rsidRPr="00A65E55" w:rsidRDefault="00D8279C" w:rsidP="00A65E55">
      <w:pPr>
        <w:rPr>
          <w:rFonts w:ascii="Arial" w:hAnsi="Arial" w:cs="Arial"/>
          <w:b/>
          <w:sz w:val="20"/>
          <w:szCs w:val="20"/>
        </w:rPr>
      </w:pPr>
    </w:p>
    <w:p w:rsidR="00D8279C" w:rsidRPr="00A65E55" w:rsidRDefault="00D8279C" w:rsidP="00A65E55">
      <w:pPr>
        <w:rPr>
          <w:rFonts w:ascii="Arial" w:hAnsi="Arial" w:cs="Arial"/>
          <w:b/>
          <w:sz w:val="20"/>
          <w:szCs w:val="20"/>
        </w:rPr>
      </w:pPr>
      <w:r w:rsidRPr="00A65E55">
        <w:rPr>
          <w:rFonts w:ascii="Arial" w:hAnsi="Arial" w:cs="Arial"/>
          <w:b/>
          <w:sz w:val="20"/>
          <w:szCs w:val="20"/>
        </w:rPr>
        <w:t>Clausola n. 2</w:t>
      </w:r>
    </w:p>
    <w:p w:rsidR="00D8279C" w:rsidRPr="00A65E55" w:rsidRDefault="00D8279C" w:rsidP="00A65E55">
      <w:pPr>
        <w:jc w:val="both"/>
        <w:rPr>
          <w:rFonts w:ascii="Arial" w:hAnsi="Arial" w:cs="Arial"/>
          <w:sz w:val="20"/>
          <w:szCs w:val="20"/>
        </w:rPr>
      </w:pPr>
      <w:r w:rsidRPr="00A65E55">
        <w:rPr>
          <w:rFonts w:ascii="Arial" w:hAnsi="Arial" w:cs="Arial"/>
          <w:sz w:val="20"/>
          <w:szCs w:val="20"/>
        </w:rPr>
        <w:t>L’impresa si impegna a comunicare alla stazione appaltante l’elenco delle imprese coinvolte nel piano di affidamento nell’esecuzione dei lavori, servizi o forniture con riguardo alle forniture ed ai servizi di cui all’art. 3, lett. a) dell’Intesa, nonché ogni eventuale variazione successivamente intervenuta per qualsiasi motivo.</w:t>
      </w:r>
    </w:p>
    <w:p w:rsidR="00D8279C" w:rsidRPr="00A65E55" w:rsidRDefault="00D8279C" w:rsidP="00A65E55">
      <w:pPr>
        <w:jc w:val="both"/>
        <w:rPr>
          <w:rFonts w:ascii="Arial" w:hAnsi="Arial" w:cs="Arial"/>
          <w:sz w:val="20"/>
          <w:szCs w:val="20"/>
        </w:rPr>
      </w:pPr>
      <w:r w:rsidRPr="00A65E55">
        <w:rPr>
          <w:rFonts w:ascii="Arial" w:hAnsi="Arial" w:cs="Arial"/>
          <w:sz w:val="20"/>
          <w:szCs w:val="20"/>
        </w:rPr>
        <w:t xml:space="preserve">Ove i suddetti affidamenti riguardino i settori di attività a rischio di cui all’art. 1, comma 53, della L. 190/2012, la sottoscritta impresa si impegna ad accertare preventivamente l’avvenuta o richiesta iscrizione della ditta </w:t>
      </w:r>
      <w:proofErr w:type="spellStart"/>
      <w:r w:rsidRPr="00A65E55">
        <w:rPr>
          <w:rFonts w:ascii="Arial" w:hAnsi="Arial" w:cs="Arial"/>
          <w:sz w:val="20"/>
          <w:szCs w:val="20"/>
        </w:rPr>
        <w:t>subaffidataria</w:t>
      </w:r>
      <w:proofErr w:type="spellEnd"/>
      <w:r w:rsidRPr="00A65E55">
        <w:rPr>
          <w:rFonts w:ascii="Arial" w:hAnsi="Arial" w:cs="Arial"/>
          <w:sz w:val="20"/>
          <w:szCs w:val="20"/>
        </w:rPr>
        <w:t xml:space="preserve"> negli elenchi prefettizi dei fornitori, prestatori di servizi ed esecutori di lavori non soggetti a tentativi di infiltrazione mafiosa.</w:t>
      </w:r>
    </w:p>
    <w:p w:rsidR="00D8279C" w:rsidRPr="00A65E55" w:rsidRDefault="00D8279C" w:rsidP="00A65E55">
      <w:pPr>
        <w:jc w:val="both"/>
        <w:rPr>
          <w:rFonts w:ascii="Arial" w:hAnsi="Arial" w:cs="Arial"/>
          <w:sz w:val="20"/>
          <w:szCs w:val="20"/>
        </w:rPr>
      </w:pPr>
    </w:p>
    <w:p w:rsidR="00D8279C" w:rsidRPr="00A65E55" w:rsidRDefault="00D8279C" w:rsidP="00A65E55">
      <w:pPr>
        <w:rPr>
          <w:rFonts w:ascii="Arial" w:hAnsi="Arial" w:cs="Arial"/>
          <w:sz w:val="20"/>
          <w:szCs w:val="20"/>
        </w:rPr>
      </w:pPr>
      <w:r w:rsidRPr="00A65E55">
        <w:rPr>
          <w:rFonts w:ascii="Arial" w:hAnsi="Arial" w:cs="Arial"/>
          <w:b/>
          <w:sz w:val="20"/>
          <w:szCs w:val="20"/>
        </w:rPr>
        <w:t>Clausola n. 3</w:t>
      </w:r>
      <w:r w:rsidRPr="00A65E55">
        <w:rPr>
          <w:rFonts w:ascii="Arial" w:hAnsi="Arial" w:cs="Arial"/>
          <w:sz w:val="20"/>
          <w:szCs w:val="20"/>
        </w:rPr>
        <w:tab/>
      </w:r>
      <w:r w:rsidRPr="00A65E55">
        <w:rPr>
          <w:rFonts w:ascii="Arial" w:hAnsi="Arial" w:cs="Arial"/>
          <w:sz w:val="20"/>
          <w:szCs w:val="20"/>
        </w:rPr>
        <w:tab/>
      </w:r>
      <w:r w:rsidRPr="00A65E55">
        <w:rPr>
          <w:rFonts w:ascii="Arial" w:hAnsi="Arial" w:cs="Arial"/>
          <w:sz w:val="20"/>
          <w:szCs w:val="20"/>
        </w:rPr>
        <w:tab/>
      </w:r>
      <w:r w:rsidRPr="00A65E55">
        <w:rPr>
          <w:rFonts w:ascii="Arial" w:hAnsi="Arial" w:cs="Arial"/>
          <w:sz w:val="20"/>
          <w:szCs w:val="20"/>
        </w:rPr>
        <w:tab/>
      </w:r>
      <w:r w:rsidRPr="00A65E55">
        <w:rPr>
          <w:rFonts w:ascii="Arial" w:hAnsi="Arial" w:cs="Arial"/>
          <w:sz w:val="20"/>
          <w:szCs w:val="20"/>
        </w:rPr>
        <w:tab/>
      </w:r>
      <w:r w:rsidRPr="00A65E55">
        <w:rPr>
          <w:rFonts w:ascii="Arial" w:hAnsi="Arial" w:cs="Arial"/>
          <w:sz w:val="20"/>
          <w:szCs w:val="20"/>
        </w:rPr>
        <w:tab/>
      </w:r>
      <w:r w:rsidRPr="00A65E55">
        <w:rPr>
          <w:rFonts w:ascii="Arial" w:hAnsi="Arial" w:cs="Arial"/>
          <w:sz w:val="20"/>
          <w:szCs w:val="20"/>
        </w:rPr>
        <w:tab/>
      </w:r>
      <w:r w:rsidRPr="00A65E55">
        <w:rPr>
          <w:rFonts w:ascii="Arial" w:hAnsi="Arial" w:cs="Arial"/>
          <w:sz w:val="20"/>
          <w:szCs w:val="20"/>
        </w:rPr>
        <w:tab/>
      </w:r>
      <w:r w:rsidRPr="00A65E55">
        <w:rPr>
          <w:rFonts w:ascii="Arial" w:hAnsi="Arial" w:cs="Arial"/>
          <w:sz w:val="20"/>
          <w:szCs w:val="20"/>
        </w:rPr>
        <w:tab/>
      </w:r>
      <w:r w:rsidRPr="00A65E55">
        <w:rPr>
          <w:rFonts w:ascii="Arial" w:hAnsi="Arial" w:cs="Arial"/>
          <w:sz w:val="20"/>
          <w:szCs w:val="20"/>
        </w:rPr>
        <w:tab/>
      </w:r>
    </w:p>
    <w:p w:rsidR="00D8279C" w:rsidRPr="00A65E55" w:rsidRDefault="00D8279C" w:rsidP="00A65E55">
      <w:pPr>
        <w:jc w:val="both"/>
        <w:rPr>
          <w:rFonts w:ascii="Arial" w:hAnsi="Arial" w:cs="Arial"/>
          <w:sz w:val="20"/>
          <w:szCs w:val="20"/>
        </w:rPr>
      </w:pPr>
      <w:r w:rsidRPr="00A65E55">
        <w:rPr>
          <w:rFonts w:ascii="Arial" w:hAnsi="Arial" w:cs="Arial"/>
          <w:sz w:val="20"/>
          <w:szCs w:val="20"/>
        </w:rPr>
        <w:t>L’impresa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D8279C" w:rsidRPr="00A65E55" w:rsidRDefault="00D8279C" w:rsidP="00A65E55">
      <w:pPr>
        <w:jc w:val="both"/>
        <w:rPr>
          <w:rFonts w:ascii="Arial" w:hAnsi="Arial" w:cs="Arial"/>
          <w:sz w:val="20"/>
          <w:szCs w:val="20"/>
        </w:rPr>
      </w:pPr>
    </w:p>
    <w:p w:rsidR="00D8279C" w:rsidRPr="00A65E55" w:rsidRDefault="00D8279C" w:rsidP="00A65E55">
      <w:pPr>
        <w:rPr>
          <w:rFonts w:ascii="Arial" w:hAnsi="Arial" w:cs="Arial"/>
          <w:b/>
          <w:sz w:val="20"/>
          <w:szCs w:val="20"/>
        </w:rPr>
      </w:pPr>
      <w:r w:rsidRPr="00A65E55">
        <w:rPr>
          <w:rFonts w:ascii="Arial" w:hAnsi="Arial" w:cs="Arial"/>
          <w:b/>
          <w:sz w:val="20"/>
          <w:szCs w:val="20"/>
        </w:rPr>
        <w:t>Clausola n. 4</w:t>
      </w:r>
    </w:p>
    <w:p w:rsidR="00D8279C" w:rsidRPr="00A65E55" w:rsidRDefault="00D8279C" w:rsidP="00A65E55">
      <w:pPr>
        <w:jc w:val="both"/>
        <w:rPr>
          <w:rFonts w:ascii="Arial" w:hAnsi="Arial" w:cs="Arial"/>
          <w:sz w:val="20"/>
          <w:szCs w:val="20"/>
        </w:rPr>
      </w:pPr>
      <w:r w:rsidRPr="00A65E55">
        <w:rPr>
          <w:rFonts w:ascii="Arial" w:hAnsi="Arial" w:cs="Arial"/>
          <w:sz w:val="20"/>
          <w:szCs w:val="20"/>
        </w:rPr>
        <w:t>La sottoscritta impresa si impegna a segnalare alla Prefettura l’avvenuta formalizzazione della denuncia di cui alla precedente clausola 3 e ciò al fine di consentire, nell’immediato, eventuali iniziative di competenza.</w:t>
      </w:r>
    </w:p>
    <w:p w:rsidR="00D8279C" w:rsidRPr="00A65E55" w:rsidRDefault="00D8279C" w:rsidP="00A65E55">
      <w:pPr>
        <w:jc w:val="both"/>
        <w:rPr>
          <w:rFonts w:ascii="Arial" w:hAnsi="Arial" w:cs="Arial"/>
          <w:sz w:val="20"/>
          <w:szCs w:val="20"/>
        </w:rPr>
      </w:pPr>
    </w:p>
    <w:p w:rsidR="00D8279C" w:rsidRPr="00A65E55" w:rsidRDefault="00D8279C" w:rsidP="00A65E55">
      <w:pPr>
        <w:rPr>
          <w:rFonts w:ascii="Arial" w:hAnsi="Arial" w:cs="Arial"/>
          <w:b/>
          <w:sz w:val="20"/>
          <w:szCs w:val="20"/>
        </w:rPr>
      </w:pPr>
      <w:r w:rsidRPr="00A65E55">
        <w:rPr>
          <w:rFonts w:ascii="Arial" w:hAnsi="Arial" w:cs="Arial"/>
          <w:b/>
          <w:sz w:val="20"/>
          <w:szCs w:val="20"/>
        </w:rPr>
        <w:t>Clausola n. 5</w:t>
      </w:r>
    </w:p>
    <w:p w:rsidR="00D8279C" w:rsidRPr="00A65E55" w:rsidRDefault="00D8279C" w:rsidP="00A65E55">
      <w:pPr>
        <w:jc w:val="both"/>
        <w:rPr>
          <w:rFonts w:ascii="Arial" w:hAnsi="Arial" w:cs="Arial"/>
          <w:sz w:val="20"/>
          <w:szCs w:val="20"/>
        </w:rPr>
      </w:pPr>
      <w:r w:rsidRPr="00A65E55">
        <w:rPr>
          <w:rFonts w:ascii="Arial" w:hAnsi="Arial" w:cs="Arial"/>
          <w:sz w:val="20"/>
          <w:szCs w:val="20"/>
        </w:rPr>
        <w:t xml:space="preserve">La sottoscritta impresa dichiara di conoscere e di accettare la clausola risolutiva espressa che prevede la risoluzione immediata ed automatica del contratto, ovvero la revoca dell’autorizzazione al subappalto o subcontratto, qualora dovessero essere comunicate dalla Prefettura, successivamente alla stipula del contratto o subcontratto, informazioni </w:t>
      </w:r>
      <w:proofErr w:type="spellStart"/>
      <w:r w:rsidRPr="00A65E55">
        <w:rPr>
          <w:rFonts w:ascii="Arial" w:hAnsi="Arial" w:cs="Arial"/>
          <w:sz w:val="20"/>
          <w:szCs w:val="20"/>
        </w:rPr>
        <w:t>interdittive</w:t>
      </w:r>
      <w:proofErr w:type="spellEnd"/>
      <w:r w:rsidRPr="00A65E55">
        <w:rPr>
          <w:rFonts w:ascii="Arial" w:hAnsi="Arial" w:cs="Arial"/>
          <w:sz w:val="20"/>
          <w:szCs w:val="20"/>
        </w:rPr>
        <w:t xml:space="preserve"> analoghe a quelle di cui agli artt. 91 e 94 del </w:t>
      </w:r>
      <w:proofErr w:type="spellStart"/>
      <w:r w:rsidRPr="00A65E55">
        <w:rPr>
          <w:rFonts w:ascii="Arial" w:hAnsi="Arial" w:cs="Arial"/>
          <w:sz w:val="20"/>
          <w:szCs w:val="20"/>
        </w:rPr>
        <w:t>D.Lgs.</w:t>
      </w:r>
      <w:proofErr w:type="spellEnd"/>
      <w:r w:rsidRPr="00A65E55">
        <w:rPr>
          <w:rFonts w:ascii="Arial" w:hAnsi="Arial" w:cs="Arial"/>
          <w:sz w:val="20"/>
          <w:szCs w:val="20"/>
        </w:rPr>
        <w:t xml:space="preserve"> 159/2011, ovvero la sussistenza di ipotesi di collegamento formale e/o sostanziale o di accordi con altre imprese partecipanti alle procedure concorsuali d’interesse.</w:t>
      </w:r>
    </w:p>
    <w:p w:rsidR="00D8279C" w:rsidRPr="00A65E55" w:rsidRDefault="00D8279C" w:rsidP="00A65E55">
      <w:pPr>
        <w:jc w:val="both"/>
        <w:rPr>
          <w:rFonts w:ascii="Arial" w:hAnsi="Arial" w:cs="Arial"/>
          <w:sz w:val="20"/>
          <w:szCs w:val="20"/>
        </w:rPr>
      </w:pPr>
      <w:r w:rsidRPr="00A65E55">
        <w:rPr>
          <w:rFonts w:ascii="Arial" w:hAnsi="Arial" w:cs="Arial"/>
          <w:sz w:val="20"/>
          <w:szCs w:val="20"/>
        </w:rPr>
        <w:t xml:space="preserve">Qualora il contratto sia stato stipulato nelle more dell’acquisizione delle informazioni del Prefetto, sarà applicata a carico dell’impresa, oggetto dell’informativa </w:t>
      </w:r>
      <w:proofErr w:type="spellStart"/>
      <w:r w:rsidRPr="00A65E55">
        <w:rPr>
          <w:rFonts w:ascii="Arial" w:hAnsi="Arial" w:cs="Arial"/>
          <w:sz w:val="20"/>
          <w:szCs w:val="20"/>
        </w:rPr>
        <w:t>interdittiva</w:t>
      </w:r>
      <w:proofErr w:type="spellEnd"/>
      <w:r w:rsidRPr="00A65E55">
        <w:rPr>
          <w:rFonts w:ascii="Arial" w:hAnsi="Arial" w:cs="Arial"/>
          <w:sz w:val="20"/>
          <w:szCs w:val="20"/>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alle prestazioni eseguite. </w:t>
      </w:r>
    </w:p>
    <w:p w:rsidR="00D8279C" w:rsidRPr="00A65E55" w:rsidRDefault="00D8279C" w:rsidP="00A65E55">
      <w:pPr>
        <w:rPr>
          <w:rFonts w:ascii="Arial" w:hAnsi="Arial" w:cs="Arial"/>
          <w:b/>
          <w:sz w:val="20"/>
          <w:szCs w:val="20"/>
        </w:rPr>
      </w:pPr>
    </w:p>
    <w:p w:rsidR="00D8279C" w:rsidRPr="00A65E55" w:rsidRDefault="00D8279C" w:rsidP="00A65E55">
      <w:pPr>
        <w:rPr>
          <w:rFonts w:ascii="Arial" w:hAnsi="Arial" w:cs="Arial"/>
          <w:b/>
          <w:sz w:val="20"/>
          <w:szCs w:val="20"/>
        </w:rPr>
      </w:pPr>
      <w:r w:rsidRPr="00A65E55">
        <w:rPr>
          <w:rFonts w:ascii="Arial" w:hAnsi="Arial" w:cs="Arial"/>
          <w:b/>
          <w:sz w:val="20"/>
          <w:szCs w:val="20"/>
        </w:rPr>
        <w:t>Clausola n. 6</w:t>
      </w:r>
    </w:p>
    <w:p w:rsidR="00D8279C" w:rsidRPr="00A65E55" w:rsidRDefault="00D8279C" w:rsidP="00A65E55">
      <w:pPr>
        <w:jc w:val="both"/>
        <w:rPr>
          <w:rFonts w:ascii="Arial" w:hAnsi="Arial" w:cs="Arial"/>
          <w:sz w:val="20"/>
          <w:szCs w:val="20"/>
        </w:rPr>
      </w:pPr>
      <w:r w:rsidRPr="00A65E55">
        <w:rPr>
          <w:rFonts w:ascii="Arial" w:hAnsi="Arial" w:cs="Arial"/>
          <w:sz w:val="20"/>
          <w:szCs w:val="20"/>
        </w:rPr>
        <w:t>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D8279C" w:rsidRPr="00A65E55" w:rsidRDefault="00D8279C" w:rsidP="00A65E55">
      <w:pPr>
        <w:jc w:val="both"/>
        <w:rPr>
          <w:rFonts w:ascii="Arial" w:hAnsi="Arial" w:cs="Arial"/>
          <w:sz w:val="20"/>
          <w:szCs w:val="20"/>
        </w:rPr>
      </w:pPr>
    </w:p>
    <w:p w:rsidR="00D8279C" w:rsidRPr="00A65E55" w:rsidRDefault="00D8279C" w:rsidP="00A65E55">
      <w:pPr>
        <w:rPr>
          <w:rFonts w:ascii="Arial" w:hAnsi="Arial" w:cs="Arial"/>
          <w:b/>
          <w:sz w:val="20"/>
          <w:szCs w:val="20"/>
        </w:rPr>
      </w:pPr>
      <w:r w:rsidRPr="00A65E55">
        <w:rPr>
          <w:rFonts w:ascii="Arial" w:hAnsi="Arial" w:cs="Arial"/>
          <w:b/>
          <w:sz w:val="20"/>
          <w:szCs w:val="20"/>
        </w:rPr>
        <w:t>Clausola n. 7</w:t>
      </w:r>
    </w:p>
    <w:p w:rsidR="00D8279C" w:rsidRPr="00A65E55" w:rsidRDefault="00D8279C" w:rsidP="00A65E55">
      <w:pPr>
        <w:jc w:val="both"/>
        <w:rPr>
          <w:rFonts w:ascii="Arial" w:hAnsi="Arial" w:cs="Arial"/>
          <w:sz w:val="20"/>
          <w:szCs w:val="20"/>
        </w:rPr>
      </w:pPr>
      <w:r w:rsidRPr="00A65E55">
        <w:rPr>
          <w:rFonts w:ascii="Arial" w:hAnsi="Arial" w:cs="Arial"/>
          <w:sz w:val="20"/>
          <w:szCs w:val="20"/>
        </w:rPr>
        <w:t>La sottoscritta impresa dichiara di essere a conoscenza del divieto per le stazioni appaltanti pubbliche, come previsto dall’art. 105, comma 4 del Codice degli Appalti, di autorizzare subappalti a favore delle imprese partecipanti alle operazioni di selezione e non risultate aggiudicatarie, salvo le ipotesi di lavorazioni altamente specialistiche o nei casi in cui l’accordo per l’affidamento del subappalto sia intervenuto successivamente all’aggiudicazione.</w:t>
      </w:r>
    </w:p>
    <w:p w:rsidR="00D8279C" w:rsidRPr="00A65E55" w:rsidRDefault="00D8279C" w:rsidP="00A65E55">
      <w:pPr>
        <w:jc w:val="both"/>
        <w:rPr>
          <w:rFonts w:ascii="Arial" w:hAnsi="Arial" w:cs="Arial"/>
          <w:sz w:val="20"/>
          <w:szCs w:val="20"/>
        </w:rPr>
      </w:pPr>
    </w:p>
    <w:p w:rsidR="00D8279C" w:rsidRPr="00A65E55" w:rsidRDefault="00D8279C" w:rsidP="00A65E55">
      <w:pPr>
        <w:rPr>
          <w:rFonts w:ascii="Arial" w:hAnsi="Arial" w:cs="Arial"/>
          <w:b/>
          <w:sz w:val="20"/>
          <w:szCs w:val="20"/>
        </w:rPr>
      </w:pPr>
      <w:r w:rsidRPr="00A65E55">
        <w:rPr>
          <w:rFonts w:ascii="Arial" w:hAnsi="Arial" w:cs="Arial"/>
          <w:b/>
          <w:sz w:val="20"/>
          <w:szCs w:val="20"/>
        </w:rPr>
        <w:t>Clausola n. 8</w:t>
      </w:r>
    </w:p>
    <w:p w:rsidR="00D8279C" w:rsidRPr="00A65E55" w:rsidRDefault="00D8279C" w:rsidP="00A65E55">
      <w:pPr>
        <w:jc w:val="both"/>
        <w:rPr>
          <w:rFonts w:ascii="Arial" w:hAnsi="Arial" w:cs="Arial"/>
          <w:sz w:val="20"/>
          <w:szCs w:val="20"/>
        </w:rPr>
      </w:pPr>
      <w:r w:rsidRPr="00A65E55">
        <w:rPr>
          <w:rFonts w:ascii="Arial" w:hAnsi="Arial" w:cs="Arial"/>
          <w:sz w:val="20"/>
          <w:szCs w:val="20"/>
        </w:rPr>
        <w:t>La sottoscritta impresa si impegna a dare comunicazione tempestiva alla Prefettura e all’Autorità giudiziaria di tentativi di concussione che si siano, in qualsiasi modo, manifestati nei confronti dell’imprenditore, degli organi sociali o dei dirigenti di impresa. Dichiara altresì di essere a conoscenza che il predetto adempimento ha natura essenziale ai fini dell’esecuzione del contratto e che il relativo inadempimento darà luogo alla risoluzione espressa del contratto stesso, ai sensi dell’art. 1456 c.c. ogni qualvolta nei confronti di pubblici amministratori e di funzionari che abbiano esercitato funzioni relative alla stipula ed esecuzione del contratto, sia stata disposta misura cautelare e sia intervenuto rinvio a giudizio per il delitto previsto dall’art. 317 c.p.</w:t>
      </w:r>
    </w:p>
    <w:p w:rsidR="00D8279C" w:rsidRPr="00A65E55" w:rsidRDefault="00D8279C" w:rsidP="00A65E55">
      <w:pPr>
        <w:jc w:val="both"/>
        <w:rPr>
          <w:rFonts w:ascii="Arial" w:hAnsi="Arial" w:cs="Arial"/>
          <w:sz w:val="20"/>
          <w:szCs w:val="20"/>
        </w:rPr>
      </w:pPr>
    </w:p>
    <w:p w:rsidR="00D8279C" w:rsidRPr="00A65E55" w:rsidRDefault="00D8279C" w:rsidP="00A65E55">
      <w:pPr>
        <w:rPr>
          <w:rFonts w:ascii="Arial" w:hAnsi="Arial" w:cs="Arial"/>
          <w:b/>
          <w:sz w:val="20"/>
          <w:szCs w:val="20"/>
        </w:rPr>
      </w:pPr>
      <w:r w:rsidRPr="00A65E55">
        <w:rPr>
          <w:rFonts w:ascii="Arial" w:hAnsi="Arial" w:cs="Arial"/>
          <w:b/>
          <w:sz w:val="20"/>
          <w:szCs w:val="20"/>
        </w:rPr>
        <w:t>Clausola n. 9</w:t>
      </w:r>
    </w:p>
    <w:p w:rsidR="00D8279C" w:rsidRPr="00A65E55" w:rsidRDefault="00D8279C" w:rsidP="00A65E55">
      <w:pPr>
        <w:jc w:val="both"/>
        <w:rPr>
          <w:rFonts w:ascii="Arial" w:hAnsi="Arial" w:cs="Arial"/>
          <w:sz w:val="20"/>
          <w:szCs w:val="20"/>
        </w:rPr>
      </w:pPr>
      <w:r w:rsidRPr="00A65E55">
        <w:rPr>
          <w:rFonts w:ascii="Arial" w:hAnsi="Arial" w:cs="Arial"/>
          <w:sz w:val="20"/>
          <w:szCs w:val="20"/>
        </w:rPr>
        <w:t xml:space="preserve">La sottoscritta impresa dichiara di conoscere e di accettare 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 bis c.p., 319 </w:t>
      </w:r>
      <w:proofErr w:type="spellStart"/>
      <w:r w:rsidRPr="00A65E55">
        <w:rPr>
          <w:rFonts w:ascii="Arial" w:hAnsi="Arial" w:cs="Arial"/>
          <w:sz w:val="20"/>
          <w:szCs w:val="20"/>
        </w:rPr>
        <w:t>ter</w:t>
      </w:r>
      <w:proofErr w:type="spellEnd"/>
      <w:r w:rsidRPr="00A65E55">
        <w:rPr>
          <w:rFonts w:ascii="Arial" w:hAnsi="Arial" w:cs="Arial"/>
          <w:sz w:val="20"/>
          <w:szCs w:val="20"/>
        </w:rPr>
        <w:t xml:space="preserve"> c.p., 319 </w:t>
      </w:r>
      <w:proofErr w:type="spellStart"/>
      <w:r w:rsidRPr="00A65E55">
        <w:rPr>
          <w:rFonts w:ascii="Arial" w:hAnsi="Arial" w:cs="Arial"/>
          <w:sz w:val="20"/>
          <w:szCs w:val="20"/>
        </w:rPr>
        <w:t>quater</w:t>
      </w:r>
      <w:proofErr w:type="spellEnd"/>
      <w:r w:rsidRPr="00A65E55">
        <w:rPr>
          <w:rFonts w:ascii="Arial" w:hAnsi="Arial" w:cs="Arial"/>
          <w:sz w:val="20"/>
          <w:szCs w:val="20"/>
        </w:rPr>
        <w:t xml:space="preserve"> c.p., 320 c.p., 322 c.p., 322 bis c.p., 346 bis c.p., 353 c.p. e 353 bis </w:t>
      </w:r>
      <w:proofErr w:type="spellStart"/>
      <w:r w:rsidRPr="00A65E55">
        <w:rPr>
          <w:rFonts w:ascii="Arial" w:hAnsi="Arial" w:cs="Arial"/>
          <w:sz w:val="20"/>
          <w:szCs w:val="20"/>
        </w:rPr>
        <w:t>c.p</w:t>
      </w:r>
      <w:proofErr w:type="spellEnd"/>
      <w:r w:rsidRPr="00A65E55">
        <w:rPr>
          <w:rFonts w:ascii="Arial" w:hAnsi="Arial" w:cs="Arial"/>
          <w:sz w:val="20"/>
          <w:szCs w:val="20"/>
        </w:rPr>
        <w:t>”.</w:t>
      </w:r>
    </w:p>
    <w:p w:rsidR="00D8279C" w:rsidRPr="00A65E55" w:rsidRDefault="00D8279C" w:rsidP="00A65E55">
      <w:pPr>
        <w:rPr>
          <w:rFonts w:ascii="Arial" w:hAnsi="Arial" w:cs="Arial"/>
          <w:b/>
          <w:sz w:val="20"/>
          <w:szCs w:val="20"/>
        </w:rPr>
      </w:pPr>
    </w:p>
    <w:p w:rsidR="00D8279C" w:rsidRPr="00A65E55" w:rsidRDefault="00D8279C" w:rsidP="00A65E55">
      <w:pPr>
        <w:rPr>
          <w:rFonts w:ascii="Arial" w:hAnsi="Arial" w:cs="Arial"/>
          <w:b/>
          <w:sz w:val="20"/>
          <w:szCs w:val="20"/>
        </w:rPr>
      </w:pPr>
      <w:r w:rsidRPr="00A65E55">
        <w:rPr>
          <w:rFonts w:ascii="Arial" w:hAnsi="Arial" w:cs="Arial"/>
          <w:b/>
          <w:sz w:val="20"/>
          <w:szCs w:val="20"/>
        </w:rPr>
        <w:t>Clausola n. 10</w:t>
      </w:r>
    </w:p>
    <w:p w:rsidR="00D8279C" w:rsidRPr="00A65E55" w:rsidRDefault="00D8279C" w:rsidP="00A65E55">
      <w:pPr>
        <w:autoSpaceDE w:val="0"/>
        <w:autoSpaceDN w:val="0"/>
        <w:adjustRightInd w:val="0"/>
        <w:jc w:val="both"/>
        <w:rPr>
          <w:rFonts w:ascii="Arial" w:hAnsi="Arial" w:cs="Arial"/>
          <w:sz w:val="20"/>
          <w:szCs w:val="20"/>
        </w:rPr>
      </w:pPr>
      <w:r w:rsidRPr="00A65E55">
        <w:rPr>
          <w:rFonts w:ascii="Arial" w:hAnsi="Arial" w:cs="Arial"/>
          <w:sz w:val="20"/>
          <w:szCs w:val="20"/>
        </w:rPr>
        <w:t xml:space="preserve">La sottoscritta impresa si obbliga ad inserire in tutti i subcontratti la clausola risolutiva espressa nel caso in cui emergano informative </w:t>
      </w:r>
      <w:proofErr w:type="spellStart"/>
      <w:r w:rsidRPr="00A65E55">
        <w:rPr>
          <w:rFonts w:ascii="Arial" w:hAnsi="Arial" w:cs="Arial"/>
          <w:sz w:val="20"/>
          <w:szCs w:val="20"/>
        </w:rPr>
        <w:t>interdittive</w:t>
      </w:r>
      <w:proofErr w:type="spellEnd"/>
      <w:r w:rsidRPr="00A65E55">
        <w:rPr>
          <w:rFonts w:ascii="Arial" w:hAnsi="Arial" w:cs="Arial"/>
          <w:sz w:val="20"/>
          <w:szCs w:val="20"/>
        </w:rPr>
        <w:t xml:space="preserve"> a carico dell’altro  subcontraente; tale clausola dovrà essere espressamente accettata dalla impresa subcontraente.</w:t>
      </w:r>
    </w:p>
    <w:p w:rsidR="00D8279C" w:rsidRPr="00A65E55" w:rsidRDefault="00D8279C" w:rsidP="00A65E55">
      <w:pPr>
        <w:jc w:val="both"/>
        <w:rPr>
          <w:rFonts w:ascii="Arial" w:hAnsi="Arial" w:cs="Arial"/>
          <w:sz w:val="20"/>
          <w:szCs w:val="20"/>
        </w:rPr>
      </w:pPr>
    </w:p>
    <w:p w:rsidR="00D8279C" w:rsidRPr="00A65E55" w:rsidRDefault="00D8279C" w:rsidP="00A65E55">
      <w:pPr>
        <w:rPr>
          <w:rFonts w:ascii="Arial" w:hAnsi="Arial" w:cs="Arial"/>
          <w:b/>
          <w:sz w:val="20"/>
          <w:szCs w:val="20"/>
        </w:rPr>
      </w:pPr>
      <w:r w:rsidRPr="00A65E55">
        <w:rPr>
          <w:rFonts w:ascii="Arial" w:hAnsi="Arial" w:cs="Arial"/>
          <w:b/>
          <w:sz w:val="20"/>
          <w:szCs w:val="20"/>
        </w:rPr>
        <w:t>Clausola n. 11</w:t>
      </w:r>
    </w:p>
    <w:p w:rsidR="00D8279C" w:rsidRPr="00A65E55" w:rsidRDefault="00D8279C" w:rsidP="00A65E55">
      <w:pPr>
        <w:autoSpaceDE w:val="0"/>
        <w:autoSpaceDN w:val="0"/>
        <w:adjustRightInd w:val="0"/>
        <w:jc w:val="both"/>
        <w:rPr>
          <w:rFonts w:ascii="Arial" w:hAnsi="Arial" w:cs="Arial"/>
          <w:b/>
          <w:sz w:val="20"/>
          <w:szCs w:val="20"/>
        </w:rPr>
      </w:pPr>
      <w:r w:rsidRPr="00A65E55">
        <w:rPr>
          <w:rFonts w:ascii="Arial" w:hAnsi="Arial" w:cs="Arial"/>
          <w:sz w:val="20"/>
          <w:szCs w:val="20"/>
        </w:rPr>
        <w:t>La sottoscritta impresa dichiara di conoscere e di accettare la clausola risolutiva espressa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D8279C" w:rsidRPr="00577B61" w:rsidRDefault="00D8279C" w:rsidP="00577B61"/>
    <w:p w:rsidR="00D8279C" w:rsidRDefault="00D8279C" w:rsidP="007733F6">
      <w:pPr>
        <w:pStyle w:val="Titolo1"/>
        <w:rPr>
          <w:color w:val="auto"/>
          <w:sz w:val="22"/>
          <w:szCs w:val="22"/>
        </w:rPr>
      </w:pPr>
      <w:bookmarkStart w:id="78" w:name="_Toc22206877"/>
      <w:r>
        <w:rPr>
          <w:color w:val="auto"/>
          <w:sz w:val="22"/>
          <w:szCs w:val="22"/>
        </w:rPr>
        <w:t>Art. 2</w:t>
      </w:r>
      <w:r w:rsidR="006260ED">
        <w:rPr>
          <w:color w:val="auto"/>
          <w:sz w:val="22"/>
          <w:szCs w:val="22"/>
        </w:rPr>
        <w:t>3</w:t>
      </w:r>
      <w:r>
        <w:rPr>
          <w:color w:val="auto"/>
          <w:sz w:val="22"/>
          <w:szCs w:val="22"/>
        </w:rPr>
        <w:t xml:space="preserve"> - Controversie e Foro competente</w:t>
      </w:r>
      <w:bookmarkEnd w:id="78"/>
    </w:p>
    <w:p w:rsidR="00D8279C" w:rsidRPr="00127FD2" w:rsidRDefault="00D8279C" w:rsidP="006B29E2">
      <w:pPr>
        <w:widowControl w:val="0"/>
        <w:jc w:val="both"/>
        <w:rPr>
          <w:rFonts w:ascii="Arial" w:hAnsi="Arial"/>
          <w:sz w:val="20"/>
          <w:szCs w:val="20"/>
        </w:rPr>
      </w:pPr>
      <w:r w:rsidRPr="00127FD2">
        <w:rPr>
          <w:rFonts w:ascii="Arial" w:hAnsi="Arial"/>
          <w:sz w:val="20"/>
          <w:szCs w:val="20"/>
        </w:rPr>
        <w:t>Le controversie su diritti soggettivi, derivanti dall’esecuzione del presente contratto, non saranno deferite ad arbitri.</w:t>
      </w:r>
    </w:p>
    <w:p w:rsidR="00D8279C" w:rsidRPr="00127FD2" w:rsidRDefault="00D8279C" w:rsidP="006B29E2">
      <w:pPr>
        <w:widowControl w:val="0"/>
        <w:jc w:val="both"/>
        <w:rPr>
          <w:rFonts w:ascii="Arial" w:hAnsi="Arial"/>
          <w:sz w:val="20"/>
          <w:szCs w:val="20"/>
        </w:rPr>
      </w:pPr>
      <w:r w:rsidRPr="00127FD2">
        <w:rPr>
          <w:rFonts w:ascii="Arial" w:hAnsi="Arial"/>
          <w:sz w:val="20"/>
          <w:szCs w:val="20"/>
        </w:rPr>
        <w:t>Per ogni controversia giudiziale relativa alla presente gara è competente esclusivamente il Foro di Bologna, mentre per le controversie che dovessero insorgere nell’esecuzione della fornitura è competente, esclusivamente, il Foro in cui ha sede l’Azienda Sanitaria che è parte in causa.</w:t>
      </w:r>
    </w:p>
    <w:p w:rsidR="00D8279C" w:rsidRDefault="00D8279C" w:rsidP="00654C48">
      <w:pPr>
        <w:pStyle w:val="Corpodeltesto"/>
        <w:ind w:firstLine="708"/>
        <w:jc w:val="center"/>
        <w:rPr>
          <w:b w:val="0"/>
          <w:bCs w:val="0"/>
          <w:sz w:val="20"/>
        </w:rPr>
      </w:pPr>
    </w:p>
    <w:p w:rsidR="00D8279C" w:rsidRDefault="00D8279C" w:rsidP="00654C48">
      <w:pPr>
        <w:pStyle w:val="Corpodeltesto"/>
        <w:ind w:firstLine="708"/>
        <w:jc w:val="center"/>
        <w:rPr>
          <w:b w:val="0"/>
          <w:bCs w:val="0"/>
          <w:sz w:val="20"/>
        </w:rPr>
      </w:pPr>
    </w:p>
    <w:p w:rsidR="00D8279C" w:rsidRDefault="00D8279C" w:rsidP="00654C48">
      <w:pPr>
        <w:pStyle w:val="Corpodeltesto"/>
        <w:ind w:firstLine="708"/>
        <w:jc w:val="center"/>
        <w:rPr>
          <w:b w:val="0"/>
          <w:bCs w:val="0"/>
          <w:sz w:val="20"/>
        </w:rPr>
      </w:pPr>
      <w:r>
        <w:rPr>
          <w:b w:val="0"/>
          <w:bCs w:val="0"/>
          <w:sz w:val="20"/>
        </w:rPr>
        <w:t>Per accettazione</w:t>
      </w:r>
    </w:p>
    <w:p w:rsidR="00D8279C" w:rsidRDefault="00D8279C" w:rsidP="00654C48">
      <w:pPr>
        <w:spacing w:line="240" w:lineRule="atLeast"/>
        <w:jc w:val="center"/>
        <w:rPr>
          <w:rFonts w:ascii="Arial" w:hAnsi="Arial" w:cs="Arial"/>
          <w:sz w:val="20"/>
          <w:szCs w:val="22"/>
        </w:rPr>
      </w:pPr>
      <w:r>
        <w:rPr>
          <w:rFonts w:ascii="Arial" w:hAnsi="Arial" w:cs="Arial"/>
          <w:b/>
          <w:sz w:val="20"/>
          <w:szCs w:val="22"/>
        </w:rPr>
        <w:t xml:space="preserve">              (firma digitale del Legale Rappresentante)</w:t>
      </w:r>
    </w:p>
    <w:p w:rsidR="00D8279C" w:rsidRDefault="00D8279C">
      <w:pPr>
        <w:pStyle w:val="Corpodeltesto"/>
        <w:ind w:firstLine="708"/>
        <w:rPr>
          <w:b w:val="0"/>
          <w:bCs w:val="0"/>
          <w:sz w:val="20"/>
        </w:rPr>
      </w:pPr>
    </w:p>
    <w:sectPr w:rsidR="00D8279C" w:rsidSect="00B17F63">
      <w:headerReference w:type="default" r:id="rId23"/>
      <w:footerReference w:type="even" r:id="rId24"/>
      <w:footerReference w:type="default" r:id="rId25"/>
      <w:headerReference w:type="first" r:id="rId26"/>
      <w:footerReference w:type="first" r:id="rId27"/>
      <w:pgSz w:w="11906" w:h="16838" w:code="9"/>
      <w:pgMar w:top="1701" w:right="1134" w:bottom="1701" w:left="1928" w:header="851"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486" w:rsidRDefault="00BE7486">
      <w:r>
        <w:separator/>
      </w:r>
    </w:p>
  </w:endnote>
  <w:endnote w:type="continuationSeparator" w:id="1">
    <w:p w:rsidR="00BE7486" w:rsidRDefault="00BE74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C Tennessee">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ymbolMT">
    <w:panose1 w:val="00000000000000000000"/>
    <w:charset w:val="00"/>
    <w:family w:val="auto"/>
    <w:notTrueType/>
    <w:pitch w:val="default"/>
    <w:sig w:usb0="00000003" w:usb1="00000000" w:usb2="00000000" w:usb3="00000000" w:csb0="00000001" w:csb1="00000000"/>
  </w:font>
  <w:font w:name="Khmer U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ookmanOldStyle">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86" w:rsidRDefault="00BE7486" w:rsidP="00FD486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E7486" w:rsidRDefault="00BE7486" w:rsidP="00FD486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86" w:rsidRDefault="00BE7486" w:rsidP="00FD486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BE7486" w:rsidRDefault="00BE7486" w:rsidP="00FD4864">
    <w:pPr>
      <w:autoSpaceDE w:val="0"/>
      <w:autoSpaceDN w:val="0"/>
      <w:adjustRightInd w:val="0"/>
      <w:ind w:left="4248" w:firstLine="70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86" w:rsidRDefault="00BE7486">
    <w:pPr>
      <w:tabs>
        <w:tab w:val="left" w:pos="4320"/>
      </w:tabs>
      <w:spacing w:line="170" w:lineRule="exact"/>
      <w:rPr>
        <w:rFonts w:ascii="Arial" w:hAnsi="Arial"/>
        <w:color w:val="018749"/>
        <w:sz w:val="14"/>
        <w:szCs w:val="14"/>
      </w:rPr>
    </w:pPr>
    <w:r>
      <w:rPr>
        <w:rFonts w:ascii="Arial" w:hAnsi="Arial"/>
        <w:b/>
        <w:color w:val="018749"/>
        <w:sz w:val="14"/>
        <w:szCs w:val="14"/>
      </w:rPr>
      <w:t>Servizio Acquisti Metropolitano</w:t>
    </w:r>
    <w:r>
      <w:rPr>
        <w:rFonts w:ascii="Arial" w:hAnsi="Arial"/>
        <w:color w:val="018749"/>
        <w:sz w:val="14"/>
        <w:szCs w:val="14"/>
      </w:rPr>
      <w:tab/>
    </w:r>
    <w:r>
      <w:rPr>
        <w:rFonts w:ascii="Arial" w:hAnsi="Arial"/>
        <w:b/>
        <w:color w:val="008749"/>
        <w:sz w:val="14"/>
      </w:rPr>
      <w:t>Azienda USL di Bologna</w:t>
    </w:r>
  </w:p>
  <w:p w:rsidR="00BE7486" w:rsidRDefault="00BE7486">
    <w:pPr>
      <w:spacing w:line="170" w:lineRule="exact"/>
      <w:rPr>
        <w:rFonts w:ascii="Arial" w:hAnsi="Arial"/>
        <w:color w:val="018749"/>
        <w:sz w:val="14"/>
        <w:szCs w:val="14"/>
      </w:rPr>
    </w:pPr>
    <w:r>
      <w:rPr>
        <w:rFonts w:ascii="Arial" w:hAnsi="Arial"/>
        <w:color w:val="018749"/>
        <w:sz w:val="14"/>
        <w:szCs w:val="14"/>
      </w:rPr>
      <w:t xml:space="preserve">Via Gramsci, 12  - 40121 Bologna </w:t>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t xml:space="preserve"> Sede Legale: Via </w:t>
    </w:r>
    <w:proofErr w:type="spellStart"/>
    <w:r>
      <w:rPr>
        <w:rFonts w:ascii="Arial" w:hAnsi="Arial"/>
        <w:color w:val="018749"/>
        <w:sz w:val="14"/>
        <w:szCs w:val="14"/>
      </w:rPr>
      <w:t>Castiglione</w:t>
    </w:r>
    <w:proofErr w:type="spellEnd"/>
    <w:r>
      <w:rPr>
        <w:rFonts w:ascii="Arial" w:hAnsi="Arial"/>
        <w:color w:val="018749"/>
        <w:sz w:val="14"/>
        <w:szCs w:val="14"/>
      </w:rPr>
      <w:t>, 29 - 40124 Bologna</w:t>
    </w:r>
  </w:p>
  <w:p w:rsidR="00BE7486" w:rsidRDefault="00BE7486">
    <w:pPr>
      <w:spacing w:line="170" w:lineRule="exact"/>
      <w:rPr>
        <w:rFonts w:ascii="Arial" w:hAnsi="Arial"/>
        <w:color w:val="018749"/>
        <w:sz w:val="14"/>
        <w:szCs w:val="14"/>
      </w:rPr>
    </w:pPr>
    <w:r>
      <w:rPr>
        <w:rFonts w:ascii="Arial" w:hAnsi="Arial"/>
        <w:color w:val="018749"/>
        <w:sz w:val="14"/>
        <w:szCs w:val="14"/>
      </w:rPr>
      <w:t>Tel. +39.051.6079910 fax +39.051.6079989</w:t>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t xml:space="preserve"> Tel. +39.051.6225111  fax +39.051.6584923</w:t>
    </w:r>
  </w:p>
  <w:p w:rsidR="00BE7486" w:rsidRDefault="00BE7486">
    <w:pPr>
      <w:spacing w:line="170" w:lineRule="exact"/>
    </w:pPr>
    <w:r>
      <w:rPr>
        <w:rFonts w:ascii="Arial" w:hAnsi="Arial"/>
        <w:color w:val="018749"/>
        <w:sz w:val="14"/>
        <w:szCs w:val="14"/>
      </w:rPr>
      <w:t>annamaria.testa@ausl.bologna.it</w:t>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t xml:space="preserve"> Codice fiscale e Partita Iva 02406911202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86" w:rsidRDefault="00BE748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E7486" w:rsidRDefault="00BE7486">
    <w:pPr>
      <w:pStyle w:val="Pidipagin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86" w:rsidRDefault="00BE748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E2AEA">
      <w:rPr>
        <w:rStyle w:val="Numeropagina"/>
        <w:noProof/>
      </w:rPr>
      <w:t>3</w:t>
    </w:r>
    <w:r>
      <w:rPr>
        <w:rStyle w:val="Numeropagina"/>
      </w:rPr>
      <w:fldChar w:fldCharType="end"/>
    </w:r>
  </w:p>
  <w:p w:rsidR="00BE7486" w:rsidRDefault="00BE7486" w:rsidP="00485F0F">
    <w:pPr>
      <w:autoSpaceDE w:val="0"/>
      <w:autoSpaceDN w:val="0"/>
      <w:adjustRightInd w:val="0"/>
      <w:rPr>
        <w:rFonts w:ascii="BookmanOldStyle" w:hAnsi="BookmanOldStyle" w:cs="BookmanOldStyle"/>
        <w:sz w:val="22"/>
        <w:szCs w:val="22"/>
      </w:rPr>
    </w:pPr>
    <w:r>
      <w:rPr>
        <w:rFonts w:ascii="BookmanOldStyle" w:hAnsi="BookmanOldStyle" w:cs="BookmanOldStyle"/>
        <w:sz w:val="22"/>
        <w:szCs w:val="22"/>
      </w:rPr>
      <w:tab/>
    </w:r>
    <w:r>
      <w:rPr>
        <w:rFonts w:ascii="BookmanOldStyle" w:hAnsi="BookmanOldStyle" w:cs="BookmanOldStyle"/>
        <w:sz w:val="22"/>
        <w:szCs w:val="22"/>
      </w:rPr>
      <w:tab/>
    </w:r>
    <w:r>
      <w:rPr>
        <w:rFonts w:ascii="BookmanOldStyle" w:hAnsi="BookmanOldStyle" w:cs="BookmanOldStyle"/>
        <w:sz w:val="22"/>
        <w:szCs w:val="22"/>
      </w:rPr>
      <w:tab/>
    </w:r>
    <w:r>
      <w:rPr>
        <w:rFonts w:ascii="BookmanOldStyle" w:hAnsi="BookmanOldStyle" w:cs="BookmanOldStyle"/>
        <w:sz w:val="22"/>
        <w:szCs w:val="22"/>
      </w:rPr>
      <w:tab/>
    </w:r>
    <w:r>
      <w:rPr>
        <w:rFonts w:ascii="BookmanOldStyle" w:hAnsi="BookmanOldStyle" w:cs="BookmanOldStyle"/>
        <w:sz w:val="22"/>
        <w:szCs w:val="22"/>
      </w:rPr>
      <w:tab/>
    </w:r>
  </w:p>
  <w:p w:rsidR="00BE7486" w:rsidRDefault="00BE7486" w:rsidP="00485F0F">
    <w:pPr>
      <w:autoSpaceDE w:val="0"/>
      <w:autoSpaceDN w:val="0"/>
      <w:adjustRightInd w:val="0"/>
      <w:rPr>
        <w:rFonts w:ascii="BookmanOldStyle" w:hAnsi="BookmanOldStyle" w:cs="BookmanOldStyle"/>
        <w:sz w:val="22"/>
        <w:szCs w:val="22"/>
      </w:rPr>
    </w:pPr>
  </w:p>
  <w:p w:rsidR="00BE7486" w:rsidRPr="00485F0F" w:rsidRDefault="00BE7486" w:rsidP="00485F0F">
    <w:pPr>
      <w:ind w:left="1474" w:right="510"/>
      <w:jc w:val="center"/>
      <w:rPr>
        <w:rFonts w:ascii="Arial" w:hAnsi="Arial" w:cs="Arial"/>
        <w:b/>
        <w:sz w:val="22"/>
        <w:szCs w:val="22"/>
      </w:rPr>
    </w:pPr>
    <w:r>
      <w:rPr>
        <w:rFonts w:ascii="BookmanOldStyle" w:hAnsi="BookmanOldStyle" w:cs="BookmanOldStyle"/>
        <w:sz w:val="22"/>
        <w:szCs w:val="22"/>
      </w:rPr>
      <w:tab/>
    </w:r>
    <w:r>
      <w:rPr>
        <w:rFonts w:ascii="BookmanOldStyle" w:hAnsi="BookmanOldStyle" w:cs="BookmanOldStyle"/>
        <w:sz w:val="22"/>
        <w:szCs w:val="22"/>
      </w:rPr>
      <w:tab/>
    </w:r>
    <w:r>
      <w:rPr>
        <w:rFonts w:ascii="BookmanOldStyle" w:hAnsi="BookmanOldStyle" w:cs="BookmanOldStyle"/>
        <w:sz w:val="22"/>
        <w:szCs w:val="22"/>
      </w:rPr>
      <w:tab/>
    </w:r>
    <w:r>
      <w:rPr>
        <w:rFonts w:ascii="BookmanOldStyle" w:hAnsi="BookmanOldStyle" w:cs="BookmanOldStyle"/>
        <w:sz w:val="22"/>
        <w:szCs w:val="22"/>
      </w:rPr>
      <w:tab/>
    </w:r>
    <w:r>
      <w:rPr>
        <w:rFonts w:ascii="BookmanOldStyle" w:hAnsi="BookmanOldStyle" w:cs="BookmanOldStyle"/>
        <w:sz w:val="22"/>
        <w:szCs w:val="22"/>
      </w:rPr>
      <w:tab/>
    </w:r>
  </w:p>
  <w:p w:rsidR="00BE7486" w:rsidRPr="00485F0F" w:rsidRDefault="00BE7486" w:rsidP="00485F0F">
    <w:pPr>
      <w:pStyle w:val="Pidipagina"/>
      <w:ind w:left="52" w:right="510"/>
      <w:jc w:val="center"/>
      <w:rPr>
        <w:rFonts w:ascii="Arial" w:hAnsi="Arial" w:cs="Arial"/>
        <w:b/>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86" w:rsidRDefault="00BE7486">
    <w:pPr>
      <w:tabs>
        <w:tab w:val="left" w:pos="4320"/>
      </w:tabs>
      <w:spacing w:line="170" w:lineRule="exact"/>
      <w:rPr>
        <w:rFonts w:ascii="Arial" w:hAnsi="Arial"/>
        <w:color w:val="018749"/>
        <w:sz w:val="14"/>
        <w:szCs w:val="14"/>
      </w:rPr>
    </w:pPr>
    <w:r>
      <w:rPr>
        <w:rFonts w:ascii="Arial" w:hAnsi="Arial"/>
        <w:b/>
        <w:color w:val="018749"/>
        <w:sz w:val="14"/>
        <w:szCs w:val="14"/>
      </w:rPr>
      <w:t>Servizio Acquisti Metropolitano</w:t>
    </w:r>
    <w:r>
      <w:rPr>
        <w:rFonts w:ascii="Arial" w:hAnsi="Arial"/>
        <w:color w:val="018749"/>
        <w:sz w:val="14"/>
        <w:szCs w:val="14"/>
      </w:rPr>
      <w:tab/>
    </w:r>
    <w:r>
      <w:rPr>
        <w:rFonts w:ascii="Arial" w:hAnsi="Arial"/>
        <w:b/>
        <w:color w:val="008749"/>
        <w:sz w:val="14"/>
      </w:rPr>
      <w:t>Azienda USL di Bologna</w:t>
    </w:r>
  </w:p>
  <w:p w:rsidR="00BE7486" w:rsidRDefault="00BE7486">
    <w:pPr>
      <w:spacing w:line="170" w:lineRule="exact"/>
      <w:rPr>
        <w:rFonts w:ascii="Arial" w:hAnsi="Arial"/>
        <w:color w:val="018749"/>
        <w:sz w:val="14"/>
        <w:szCs w:val="14"/>
      </w:rPr>
    </w:pPr>
    <w:r>
      <w:rPr>
        <w:rFonts w:ascii="Arial" w:hAnsi="Arial"/>
        <w:color w:val="018749"/>
        <w:sz w:val="14"/>
        <w:szCs w:val="14"/>
      </w:rPr>
      <w:t xml:space="preserve">Via Gramsci, 12  - 40121 Bologna </w:t>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t xml:space="preserve"> Sede Legale: Via </w:t>
    </w:r>
    <w:proofErr w:type="spellStart"/>
    <w:r>
      <w:rPr>
        <w:rFonts w:ascii="Arial" w:hAnsi="Arial"/>
        <w:color w:val="018749"/>
        <w:sz w:val="14"/>
        <w:szCs w:val="14"/>
      </w:rPr>
      <w:t>Castiglione</w:t>
    </w:r>
    <w:proofErr w:type="spellEnd"/>
    <w:r>
      <w:rPr>
        <w:rFonts w:ascii="Arial" w:hAnsi="Arial"/>
        <w:color w:val="018749"/>
        <w:sz w:val="14"/>
        <w:szCs w:val="14"/>
      </w:rPr>
      <w:t>, 29 - 40124 Bologna</w:t>
    </w:r>
  </w:p>
  <w:p w:rsidR="00BE7486" w:rsidRPr="009F49B6" w:rsidRDefault="00BE7486">
    <w:pPr>
      <w:spacing w:line="170" w:lineRule="exact"/>
      <w:rPr>
        <w:rFonts w:ascii="Arial" w:hAnsi="Arial"/>
        <w:color w:val="018749"/>
        <w:sz w:val="14"/>
        <w:szCs w:val="14"/>
      </w:rPr>
    </w:pPr>
    <w:r w:rsidRPr="009F49B6">
      <w:rPr>
        <w:rFonts w:ascii="Arial" w:hAnsi="Arial"/>
        <w:color w:val="018749"/>
        <w:sz w:val="14"/>
        <w:szCs w:val="14"/>
      </w:rPr>
      <w:t>Tel. +39.051.6079940 fax +39.051.6079989</w:t>
    </w:r>
    <w:r w:rsidRPr="009F49B6">
      <w:rPr>
        <w:rFonts w:ascii="Arial" w:hAnsi="Arial"/>
        <w:color w:val="018749"/>
        <w:sz w:val="14"/>
        <w:szCs w:val="14"/>
      </w:rPr>
      <w:tab/>
    </w:r>
    <w:r w:rsidRPr="009F49B6">
      <w:rPr>
        <w:rFonts w:ascii="Arial" w:hAnsi="Arial"/>
        <w:color w:val="018749"/>
        <w:sz w:val="14"/>
        <w:szCs w:val="14"/>
      </w:rPr>
      <w:tab/>
    </w:r>
    <w:r w:rsidRPr="009F49B6">
      <w:rPr>
        <w:rFonts w:ascii="Arial" w:hAnsi="Arial"/>
        <w:color w:val="018749"/>
        <w:sz w:val="14"/>
        <w:szCs w:val="14"/>
      </w:rPr>
      <w:tab/>
      <w:t xml:space="preserve"> Tel. +39.051.6225111  fax +39.051.6584923</w:t>
    </w:r>
  </w:p>
  <w:p w:rsidR="00BE7486" w:rsidRDefault="00BE7486">
    <w:pPr>
      <w:spacing w:line="170" w:lineRule="exact"/>
      <w:rPr>
        <w:rFonts w:ascii="Arial" w:hAnsi="Arial"/>
        <w:color w:val="018749"/>
        <w:sz w:val="14"/>
        <w:szCs w:val="14"/>
      </w:rPr>
    </w:pPr>
    <w:r>
      <w:rPr>
        <w:rFonts w:ascii="Arial" w:hAnsi="Arial"/>
        <w:color w:val="018749"/>
        <w:sz w:val="14"/>
        <w:szCs w:val="14"/>
      </w:rPr>
      <w:t>Annamaria.Testa@ausl.bologna.it</w:t>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t>Codice fiscale e Partita Iva 02406911202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486" w:rsidRDefault="00BE7486">
      <w:r>
        <w:separator/>
      </w:r>
    </w:p>
  </w:footnote>
  <w:footnote w:type="continuationSeparator" w:id="1">
    <w:p w:rsidR="00BE7486" w:rsidRDefault="00BE7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86" w:rsidRDefault="00BE7486" w:rsidP="00FD4864">
    <w:pPr>
      <w:pStyle w:val="Intestazione"/>
      <w:ind w:hanging="360"/>
    </w:pPr>
    <w:r w:rsidRPr="00A72C48">
      <w:rPr>
        <w:noProof/>
        <w:color w:val="008749"/>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i1025" type="#_x0000_t75" alt="LOGO AUSL BOLOGNA stampa" style="width:501pt;height:59.25pt;visibility:visible">
          <v:imagedata r:id="rId1" o:title=""/>
        </v:shape>
      </w:pict>
    </w:r>
  </w:p>
  <w:p w:rsidR="00BE7486" w:rsidRDefault="00BE7486" w:rsidP="00FD4864">
    <w:pPr>
      <w:pStyle w:val="Intestazione"/>
      <w:tabs>
        <w:tab w:val="clear" w:pos="4819"/>
        <w:tab w:val="clear" w:pos="9638"/>
        <w:tab w:val="left" w:pos="3390"/>
      </w:tabs>
      <w:ind w:hanging="1162"/>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86" w:rsidRDefault="00BE7486" w:rsidP="00FD4864">
    <w:pPr>
      <w:pStyle w:val="Intestazione"/>
      <w:ind w:left="-1190" w:firstLine="14"/>
      <w:rPr>
        <w:noProof/>
        <w:color w:val="008749"/>
        <w:szCs w:val="16"/>
      </w:rPr>
    </w:pPr>
    <w:bookmarkStart w:id="0" w:name="_Toc495053745"/>
    <w:bookmarkStart w:id="1" w:name="_Toc495395953"/>
    <w:bookmarkStart w:id="2" w:name="_Toc495997978"/>
    <w:r w:rsidRPr="00A72C48">
      <w:rPr>
        <w:noProof/>
        <w:color w:val="008749"/>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6" type="#_x0000_t75" alt="LOGO AUSL BOLOGNA stampa" style="width:500.25pt;height:59.25pt;visibility:visible">
          <v:imagedata r:id="rId1" o:title=""/>
        </v:shape>
      </w:pict>
    </w:r>
  </w:p>
  <w:p w:rsidR="00BE7486" w:rsidRDefault="00BE7486" w:rsidP="005110CD">
    <w:pPr>
      <w:rPr>
        <w:sz w:val="16"/>
        <w:szCs w:val="16"/>
      </w:rPr>
    </w:pPr>
    <w:bookmarkStart w:id="3" w:name="_Toc495053744"/>
    <w:bookmarkStart w:id="4" w:name="_Toc495395952"/>
    <w:bookmarkStart w:id="5" w:name="_Toc495997977"/>
    <w:r w:rsidRPr="0079668C">
      <w:rPr>
        <w:color w:val="339966"/>
        <w:szCs w:val="18"/>
      </w:rPr>
      <w:t>Dipartimento Amministrativo</w:t>
    </w:r>
    <w:bookmarkEnd w:id="3"/>
    <w:bookmarkEnd w:id="4"/>
    <w:bookmarkEnd w:id="5"/>
  </w:p>
  <w:p w:rsidR="00BE7486" w:rsidRPr="0079668C" w:rsidRDefault="00BE7486" w:rsidP="00FD4864">
    <w:pPr>
      <w:pStyle w:val="Titolo1"/>
      <w:spacing w:line="240" w:lineRule="auto"/>
      <w:rPr>
        <w:color w:val="339966"/>
        <w:szCs w:val="18"/>
      </w:rPr>
    </w:pPr>
  </w:p>
  <w:p w:rsidR="00BE7486" w:rsidRPr="0079668C" w:rsidRDefault="00BE7486" w:rsidP="00FD4864">
    <w:pPr>
      <w:pStyle w:val="Titolo3"/>
      <w:rPr>
        <w:color w:val="339966"/>
        <w:szCs w:val="18"/>
      </w:rPr>
    </w:pPr>
    <w:r w:rsidRPr="00A72C48">
      <w:rPr>
        <w:noProof/>
      </w:rPr>
      <w:pict>
        <v:shapetype id="_x0000_t202" coordsize="21600,21600" o:spt="202" path="m,l,21600r21600,l21600,xe">
          <v:stroke joinstyle="miter"/>
          <v:path gradientshapeok="t" o:connecttype="rect"/>
        </v:shapetype>
        <v:shape id="_x0000_s2049" type="#_x0000_t202" style="position:absolute;margin-left:324pt;margin-top:4.75pt;width:99pt;height:68.65pt;z-index:251658240">
          <v:textbox style="mso-next-textbox:#_x0000_s2049">
            <w:txbxContent>
              <w:p w:rsidR="00BE7486" w:rsidRPr="000A267C" w:rsidRDefault="00BE7486" w:rsidP="000A267C"/>
            </w:txbxContent>
          </v:textbox>
        </v:shape>
      </w:pict>
    </w:r>
    <w:r w:rsidRPr="0079668C">
      <w:rPr>
        <w:color w:val="339966"/>
        <w:szCs w:val="18"/>
      </w:rPr>
      <w:t>Servizio Acquisti Metropolitano</w:t>
    </w:r>
    <w:bookmarkEnd w:id="0"/>
    <w:bookmarkEnd w:id="1"/>
    <w:bookmarkEnd w:id="2"/>
  </w:p>
  <w:p w:rsidR="00BE7486" w:rsidRDefault="00BE7486" w:rsidP="00FD4864">
    <w:pPr>
      <w:spacing w:line="170" w:lineRule="exact"/>
      <w:rPr>
        <w:rFonts w:ascii="Arial" w:hAnsi="Arial" w:cs="Arial"/>
        <w:b/>
        <w:color w:val="008749"/>
        <w:sz w:val="14"/>
        <w:szCs w:val="14"/>
      </w:rPr>
    </w:pPr>
    <w:r>
      <w:rPr>
        <w:rFonts w:ascii="Arial" w:hAnsi="Arial" w:cs="Arial"/>
        <w:b/>
        <w:color w:val="008749"/>
        <w:sz w:val="14"/>
        <w:szCs w:val="14"/>
      </w:rPr>
      <w:t>Settore SBS</w:t>
    </w:r>
  </w:p>
  <w:p w:rsidR="00BE7486" w:rsidRDefault="00BE7486" w:rsidP="00FD4864">
    <w:pPr>
      <w:pStyle w:val="Titolo1"/>
      <w:rPr>
        <w:color w:val="008749"/>
        <w:szCs w:val="18"/>
      </w:rPr>
    </w:pPr>
  </w:p>
  <w:p w:rsidR="00BE7486" w:rsidRDefault="00BE7486" w:rsidP="00FD4864">
    <w:pPr>
      <w:spacing w:line="170" w:lineRule="exact"/>
      <w:rPr>
        <w:rFonts w:ascii="Arial" w:hAnsi="Arial"/>
        <w:b/>
        <w:color w:val="008749"/>
        <w:sz w:val="14"/>
        <w:szCs w:val="14"/>
      </w:rPr>
    </w:pPr>
  </w:p>
  <w:p w:rsidR="00BE7486" w:rsidRDefault="00BE7486" w:rsidP="00FD4864">
    <w:pPr>
      <w:pStyle w:val="Intestazione"/>
      <w:tabs>
        <w:tab w:val="clear" w:pos="4819"/>
        <w:tab w:val="clear" w:pos="9638"/>
        <w:tab w:val="right" w:pos="8844"/>
      </w:tabs>
      <w:ind w:left="-1190" w:firstLine="14"/>
      <w:rPr>
        <w:rFonts w:ascii="Arial" w:hAnsi="Arial"/>
        <w:b/>
        <w:color w:val="008749"/>
        <w:sz w:val="14"/>
        <w:szCs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86" w:rsidRDefault="00BE7486">
    <w:pPr>
      <w:pStyle w:val="Intestazione"/>
      <w:ind w:hanging="116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9" o:spid="_x0000_i1027" type="#_x0000_t75" alt="prova" style="width:230.25pt;height:49.5pt;visibility:visible">
          <v:imagedata r:id="rId1" o:title=""/>
        </v:shape>
      </w:pict>
    </w:r>
  </w:p>
  <w:p w:rsidR="00BE7486" w:rsidRDefault="00BE7486">
    <w:pPr>
      <w:pStyle w:val="Intestazione"/>
      <w:ind w:hanging="116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86" w:rsidRDefault="00BE7486" w:rsidP="00CC6ED3">
    <w:pPr>
      <w:pStyle w:val="Intestazione"/>
      <w:ind w:left="-1190" w:firstLine="14"/>
      <w:rPr>
        <w:noProof/>
        <w:color w:val="008749"/>
        <w:szCs w:val="16"/>
      </w:rPr>
    </w:pPr>
    <w:r w:rsidRPr="00A72C48">
      <w:rPr>
        <w:noProof/>
        <w:color w:val="008749"/>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8" type="#_x0000_t75" alt="LOGO AUSL BOLOGNA stampa" style="width:501.75pt;height:59.25pt;visibility:visible">
          <v:imagedata r:id="rId1" o:title=""/>
        </v:shape>
      </w:pict>
    </w:r>
  </w:p>
  <w:p w:rsidR="00BE7486" w:rsidRDefault="00BE7486" w:rsidP="00CC6ED3">
    <w:pPr>
      <w:pStyle w:val="Titolo1"/>
      <w:rPr>
        <w:rFonts w:cs="Arial"/>
        <w:color w:val="008749"/>
        <w:szCs w:val="18"/>
      </w:rPr>
    </w:pPr>
    <w:r w:rsidRPr="00A72C48">
      <w:rPr>
        <w:noProof/>
      </w:rPr>
      <w:pict>
        <v:shapetype id="_x0000_t202" coordsize="21600,21600" o:spt="202" path="m,l,21600r21600,l21600,xe">
          <v:stroke joinstyle="miter"/>
          <v:path gradientshapeok="t" o:connecttype="rect"/>
        </v:shapetype>
        <v:shape id="_x0000_s2050" type="#_x0000_t202" style="position:absolute;margin-left:297pt;margin-top:19.85pt;width:117pt;height:48.05pt;z-index:251657216">
          <v:textbox>
            <w:txbxContent>
              <w:p w:rsidR="00BE7486" w:rsidRDefault="00BE7486" w:rsidP="001B1EA7"/>
            </w:txbxContent>
          </v:textbox>
        </v:shape>
      </w:pict>
    </w:r>
    <w:r>
      <w:rPr>
        <w:rFonts w:cs="Arial"/>
        <w:color w:val="008749"/>
        <w:szCs w:val="18"/>
      </w:rPr>
      <w:t xml:space="preserve">Dipartimento Amministrativo </w:t>
    </w:r>
  </w:p>
  <w:p w:rsidR="00BE7486" w:rsidRDefault="00BE7486" w:rsidP="00CC6ED3">
    <w:pPr>
      <w:pStyle w:val="Titolo3"/>
      <w:spacing w:line="276" w:lineRule="auto"/>
      <w:ind w:left="142" w:hanging="142"/>
      <w:rPr>
        <w:sz w:val="14"/>
      </w:rPr>
    </w:pPr>
    <w:r>
      <w:rPr>
        <w:sz w:val="14"/>
      </w:rPr>
      <w:t>Servizio Acquisti Metropolitano</w:t>
    </w:r>
  </w:p>
  <w:p w:rsidR="00BE7486" w:rsidRDefault="00BE7486" w:rsidP="00CC6ED3">
    <w:pPr>
      <w:pStyle w:val="Titolo1"/>
      <w:spacing w:line="480" w:lineRule="auto"/>
      <w:ind w:left="-1077"/>
      <w:rPr>
        <w:sz w:val="14"/>
        <w:szCs w:val="14"/>
      </w:rPr>
    </w:pPr>
    <w:r>
      <w:rPr>
        <w:sz w:val="14"/>
        <w:szCs w:val="14"/>
      </w:rPr>
      <w:tab/>
    </w:r>
    <w:r>
      <w:rPr>
        <w:sz w:val="14"/>
        <w:szCs w:val="14"/>
      </w:rPr>
      <w:tab/>
      <w:t>Settore SBS</w:t>
    </w:r>
  </w:p>
  <w:p w:rsidR="00BE7486" w:rsidRDefault="00BE7486" w:rsidP="00CC6ED3">
    <w:pPr>
      <w:spacing w:line="170" w:lineRule="exact"/>
      <w:rPr>
        <w:rFonts w:ascii="Arial" w:hAnsi="Arial" w:cs="Arial"/>
        <w:b/>
        <w:color w:val="008749"/>
        <w:sz w:val="14"/>
        <w:szCs w:val="14"/>
      </w:rPr>
    </w:pPr>
  </w:p>
  <w:p w:rsidR="00BE7486" w:rsidRDefault="00BE7486" w:rsidP="00CC6ED3">
    <w:pPr>
      <w:spacing w:line="170" w:lineRule="exact"/>
      <w:rPr>
        <w:rFonts w:ascii="Arial" w:hAnsi="Arial" w:cs="Arial"/>
        <w:b/>
        <w:color w:val="008749"/>
        <w:sz w:val="14"/>
        <w:szCs w:val="14"/>
      </w:rPr>
    </w:pPr>
  </w:p>
  <w:p w:rsidR="00BE7486" w:rsidRDefault="00BE7486" w:rsidP="00CC6ED3">
    <w:pPr>
      <w:pStyle w:val="Titolo3"/>
    </w:pPr>
    <w:r>
      <w:t>Il direttore</w:t>
    </w:r>
  </w:p>
  <w:p w:rsidR="00BE7486" w:rsidRPr="00CC6ED3" w:rsidRDefault="00BE7486" w:rsidP="00CC6E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Calibri" w:hAnsi="Calibri" w:cs="Calibri"/>
        <w:b/>
        <w:bCs/>
        <w:i/>
        <w:i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7"/>
    <w:lvl w:ilvl="0">
      <w:start w:val="1"/>
      <w:numFmt w:val="bullet"/>
      <w:lvlText w:val=""/>
      <w:lvlJc w:val="left"/>
      <w:pPr>
        <w:tabs>
          <w:tab w:val="num" w:pos="700"/>
        </w:tabs>
        <w:ind w:left="680" w:hanging="340"/>
      </w:pPr>
      <w:rPr>
        <w:rFonts w:ascii="Symbol" w:hAnsi="Symbol"/>
      </w:rPr>
    </w:lvl>
    <w:lvl w:ilvl="1">
      <w:start w:val="1"/>
      <w:numFmt w:val="decimal"/>
      <w:lvlText w:val="%1.%2."/>
      <w:lvlJc w:val="left"/>
      <w:pPr>
        <w:tabs>
          <w:tab w:val="num" w:pos="1267"/>
        </w:tabs>
        <w:ind w:left="397" w:firstLine="150"/>
      </w:pPr>
      <w:rPr>
        <w:rFonts w:ascii="Courier New" w:hAnsi="Courier New" w:cs="Courier New"/>
      </w:rPr>
    </w:lvl>
    <w:lvl w:ilvl="2">
      <w:start w:val="1"/>
      <w:numFmt w:val="decimal"/>
      <w:lvlText w:val="%1.%2.%3."/>
      <w:lvlJc w:val="left"/>
      <w:pPr>
        <w:tabs>
          <w:tab w:val="num" w:pos="1987"/>
        </w:tabs>
        <w:ind w:left="1191" w:hanging="284"/>
      </w:pPr>
      <w:rPr>
        <w:rFonts w:cs="Times New Roman"/>
      </w:rPr>
    </w:lvl>
    <w:lvl w:ilvl="3">
      <w:start w:val="1"/>
      <w:numFmt w:val="decimal"/>
      <w:lvlText w:val="%1.%2.%3.%4."/>
      <w:lvlJc w:val="left"/>
      <w:pPr>
        <w:tabs>
          <w:tab w:val="num" w:pos="1987"/>
        </w:tabs>
        <w:ind w:left="1915" w:hanging="648"/>
      </w:pPr>
      <w:rPr>
        <w:rFonts w:cs="Times New Roman"/>
      </w:rPr>
    </w:lvl>
    <w:lvl w:ilvl="4">
      <w:start w:val="1"/>
      <w:numFmt w:val="decimal"/>
      <w:lvlText w:val="%1.%2.%3.%4.%5."/>
      <w:lvlJc w:val="left"/>
      <w:pPr>
        <w:tabs>
          <w:tab w:val="num" w:pos="2707"/>
        </w:tabs>
        <w:ind w:left="2419" w:hanging="792"/>
      </w:pPr>
      <w:rPr>
        <w:rFonts w:cs="Times New Roman"/>
      </w:rPr>
    </w:lvl>
    <w:lvl w:ilvl="5">
      <w:start w:val="1"/>
      <w:numFmt w:val="decimal"/>
      <w:lvlText w:val="%1.%2.%3.%4.%5.%6."/>
      <w:lvlJc w:val="left"/>
      <w:pPr>
        <w:tabs>
          <w:tab w:val="num" w:pos="3067"/>
        </w:tabs>
        <w:ind w:left="2923" w:hanging="936"/>
      </w:pPr>
      <w:rPr>
        <w:rFonts w:cs="Times New Roman"/>
      </w:rPr>
    </w:lvl>
    <w:lvl w:ilvl="6">
      <w:start w:val="1"/>
      <w:numFmt w:val="decimal"/>
      <w:lvlText w:val="%1.%2.%3.%4.%5.%6.%7."/>
      <w:lvlJc w:val="left"/>
      <w:pPr>
        <w:tabs>
          <w:tab w:val="num" w:pos="3787"/>
        </w:tabs>
        <w:ind w:left="3427" w:hanging="1080"/>
      </w:pPr>
      <w:rPr>
        <w:rFonts w:cs="Times New Roman"/>
      </w:rPr>
    </w:lvl>
    <w:lvl w:ilvl="7">
      <w:start w:val="1"/>
      <w:numFmt w:val="decimal"/>
      <w:lvlText w:val="%1.%2.%3.%4.%5.%6.%7.%8."/>
      <w:lvlJc w:val="left"/>
      <w:pPr>
        <w:tabs>
          <w:tab w:val="num" w:pos="4147"/>
        </w:tabs>
        <w:ind w:left="3931" w:hanging="1224"/>
      </w:pPr>
      <w:rPr>
        <w:rFonts w:cs="Times New Roman"/>
      </w:rPr>
    </w:lvl>
    <w:lvl w:ilvl="8">
      <w:start w:val="1"/>
      <w:numFmt w:val="decimal"/>
      <w:lvlText w:val="%1.%2.%3.%4.%5.%6.%7.%8.%9."/>
      <w:lvlJc w:val="left"/>
      <w:pPr>
        <w:tabs>
          <w:tab w:val="num" w:pos="4867"/>
        </w:tabs>
        <w:ind w:left="4507" w:hanging="1440"/>
      </w:pPr>
      <w:rPr>
        <w:rFonts w:cs="Times New Roman"/>
      </w:rPr>
    </w:lvl>
  </w:abstractNum>
  <w:abstractNum w:abstractNumId="3">
    <w:nsid w:val="00000008"/>
    <w:multiLevelType w:val="multilevel"/>
    <w:tmpl w:val="2C6A46B6"/>
    <w:name w:val="WW8Num8"/>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9"/>
    <w:multiLevelType w:val="singleLevel"/>
    <w:tmpl w:val="00000009"/>
    <w:name w:val="WW8Num15"/>
    <w:lvl w:ilvl="0">
      <w:start w:val="2"/>
      <w:numFmt w:val="bullet"/>
      <w:lvlText w:val="-"/>
      <w:lvlJc w:val="left"/>
      <w:pPr>
        <w:tabs>
          <w:tab w:val="num" w:pos="360"/>
        </w:tabs>
        <w:ind w:left="360" w:hanging="360"/>
      </w:pPr>
      <w:rPr>
        <w:rFonts w:ascii="Times New Roman" w:hAnsi="Times New Roman"/>
      </w:rPr>
    </w:lvl>
  </w:abstractNum>
  <w:abstractNum w:abstractNumId="5">
    <w:nsid w:val="0000001E"/>
    <w:multiLevelType w:val="multilevel"/>
    <w:tmpl w:val="0000001E"/>
    <w:name w:val="WW8Num31"/>
    <w:lvl w:ilvl="0">
      <w:start w:val="1"/>
      <w:numFmt w:val="bullet"/>
      <w:lvlText w:val=""/>
      <w:lvlJc w:val="left"/>
      <w:pPr>
        <w:tabs>
          <w:tab w:val="num" w:pos="700"/>
        </w:tabs>
        <w:ind w:left="680" w:hanging="340"/>
      </w:pPr>
      <w:rPr>
        <w:rFonts w:ascii="Symbol" w:hAnsi="Symbol"/>
      </w:rPr>
    </w:lvl>
    <w:lvl w:ilvl="1">
      <w:start w:val="1"/>
      <w:numFmt w:val="decimal"/>
      <w:lvlText w:val="%1.%2."/>
      <w:lvlJc w:val="left"/>
      <w:pPr>
        <w:tabs>
          <w:tab w:val="num" w:pos="1267"/>
        </w:tabs>
        <w:ind w:left="397" w:firstLine="150"/>
      </w:pPr>
      <w:rPr>
        <w:rFonts w:ascii="Courier New" w:hAnsi="Courier New" w:cs="Courier New"/>
      </w:rPr>
    </w:lvl>
    <w:lvl w:ilvl="2">
      <w:start w:val="1"/>
      <w:numFmt w:val="decimal"/>
      <w:lvlText w:val="%1.%2.%3."/>
      <w:lvlJc w:val="left"/>
      <w:pPr>
        <w:tabs>
          <w:tab w:val="num" w:pos="1987"/>
        </w:tabs>
        <w:ind w:left="1191" w:hanging="284"/>
      </w:pPr>
      <w:rPr>
        <w:rFonts w:cs="Times New Roman"/>
      </w:rPr>
    </w:lvl>
    <w:lvl w:ilvl="3">
      <w:start w:val="1"/>
      <w:numFmt w:val="decimal"/>
      <w:lvlText w:val="%1.%2.%3.%4."/>
      <w:lvlJc w:val="left"/>
      <w:pPr>
        <w:tabs>
          <w:tab w:val="num" w:pos="1987"/>
        </w:tabs>
        <w:ind w:left="1915" w:hanging="648"/>
      </w:pPr>
      <w:rPr>
        <w:rFonts w:cs="Times New Roman"/>
      </w:rPr>
    </w:lvl>
    <w:lvl w:ilvl="4">
      <w:start w:val="1"/>
      <w:numFmt w:val="decimal"/>
      <w:lvlText w:val="%1.%2.%3.%4.%5."/>
      <w:lvlJc w:val="left"/>
      <w:pPr>
        <w:tabs>
          <w:tab w:val="num" w:pos="2707"/>
        </w:tabs>
        <w:ind w:left="2419" w:hanging="792"/>
      </w:pPr>
      <w:rPr>
        <w:rFonts w:cs="Times New Roman"/>
      </w:rPr>
    </w:lvl>
    <w:lvl w:ilvl="5">
      <w:start w:val="1"/>
      <w:numFmt w:val="decimal"/>
      <w:lvlText w:val="%1.%2.%3.%4.%5.%6."/>
      <w:lvlJc w:val="left"/>
      <w:pPr>
        <w:tabs>
          <w:tab w:val="num" w:pos="3067"/>
        </w:tabs>
        <w:ind w:left="2923" w:hanging="936"/>
      </w:pPr>
      <w:rPr>
        <w:rFonts w:cs="Times New Roman"/>
      </w:rPr>
    </w:lvl>
    <w:lvl w:ilvl="6">
      <w:start w:val="1"/>
      <w:numFmt w:val="decimal"/>
      <w:lvlText w:val="%1.%2.%3.%4.%5.%6.%7."/>
      <w:lvlJc w:val="left"/>
      <w:pPr>
        <w:tabs>
          <w:tab w:val="num" w:pos="3787"/>
        </w:tabs>
        <w:ind w:left="3427" w:hanging="1080"/>
      </w:pPr>
      <w:rPr>
        <w:rFonts w:cs="Times New Roman"/>
      </w:rPr>
    </w:lvl>
    <w:lvl w:ilvl="7">
      <w:start w:val="1"/>
      <w:numFmt w:val="decimal"/>
      <w:lvlText w:val="%1.%2.%3.%4.%5.%6.%7.%8."/>
      <w:lvlJc w:val="left"/>
      <w:pPr>
        <w:tabs>
          <w:tab w:val="num" w:pos="4147"/>
        </w:tabs>
        <w:ind w:left="3931" w:hanging="1224"/>
      </w:pPr>
      <w:rPr>
        <w:rFonts w:cs="Times New Roman"/>
      </w:rPr>
    </w:lvl>
    <w:lvl w:ilvl="8">
      <w:start w:val="1"/>
      <w:numFmt w:val="decimal"/>
      <w:lvlText w:val="%1.%2.%3.%4.%5.%6.%7.%8.%9."/>
      <w:lvlJc w:val="left"/>
      <w:pPr>
        <w:tabs>
          <w:tab w:val="num" w:pos="4867"/>
        </w:tabs>
        <w:ind w:left="4507" w:hanging="1440"/>
      </w:pPr>
      <w:rPr>
        <w:rFonts w:cs="Times New Roman"/>
      </w:rPr>
    </w:lvl>
  </w:abstractNum>
  <w:abstractNum w:abstractNumId="6">
    <w:nsid w:val="047410D0"/>
    <w:multiLevelType w:val="hybridMultilevel"/>
    <w:tmpl w:val="050C1FC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C3149FC"/>
    <w:multiLevelType w:val="hybridMultilevel"/>
    <w:tmpl w:val="88D0F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B102C2"/>
    <w:multiLevelType w:val="hybridMultilevel"/>
    <w:tmpl w:val="B8B0BA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DCB1292"/>
    <w:multiLevelType w:val="hybridMultilevel"/>
    <w:tmpl w:val="1EC241F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91864BF"/>
    <w:multiLevelType w:val="hybridMultilevel"/>
    <w:tmpl w:val="CD364D0A"/>
    <w:lvl w:ilvl="0" w:tplc="4B043054">
      <w:start w:val="9"/>
      <w:numFmt w:val="lowerLetter"/>
      <w:lvlText w:val="%1)"/>
      <w:lvlJc w:val="left"/>
      <w:pPr>
        <w:tabs>
          <w:tab w:val="num" w:pos="1004"/>
        </w:tabs>
        <w:ind w:left="1004" w:hanging="360"/>
      </w:pPr>
      <w:rPr>
        <w:rFonts w:cs="Times New Roman" w:hint="default"/>
      </w:rPr>
    </w:lvl>
    <w:lvl w:ilvl="1" w:tplc="04100019">
      <w:start w:val="1"/>
      <w:numFmt w:val="lowerLetter"/>
      <w:lvlText w:val="%2."/>
      <w:lvlJc w:val="left"/>
      <w:pPr>
        <w:tabs>
          <w:tab w:val="num" w:pos="1724"/>
        </w:tabs>
        <w:ind w:left="1724" w:hanging="360"/>
      </w:pPr>
      <w:rPr>
        <w:rFonts w:cs="Times New Roman"/>
      </w:rPr>
    </w:lvl>
    <w:lvl w:ilvl="2" w:tplc="0410001B">
      <w:start w:val="1"/>
      <w:numFmt w:val="lowerRoman"/>
      <w:lvlText w:val="%3."/>
      <w:lvlJc w:val="right"/>
      <w:pPr>
        <w:tabs>
          <w:tab w:val="num" w:pos="2444"/>
        </w:tabs>
        <w:ind w:left="2444" w:hanging="180"/>
      </w:pPr>
      <w:rPr>
        <w:rFonts w:cs="Times New Roman"/>
      </w:rPr>
    </w:lvl>
    <w:lvl w:ilvl="3" w:tplc="0410000F">
      <w:start w:val="1"/>
      <w:numFmt w:val="decimal"/>
      <w:lvlText w:val="%4."/>
      <w:lvlJc w:val="left"/>
      <w:pPr>
        <w:tabs>
          <w:tab w:val="num" w:pos="3164"/>
        </w:tabs>
        <w:ind w:left="3164" w:hanging="360"/>
      </w:pPr>
      <w:rPr>
        <w:rFonts w:cs="Times New Roman" w:hint="default"/>
      </w:rPr>
    </w:lvl>
    <w:lvl w:ilvl="4" w:tplc="04100019">
      <w:start w:val="1"/>
      <w:numFmt w:val="lowerLetter"/>
      <w:lvlText w:val="%5."/>
      <w:lvlJc w:val="left"/>
      <w:pPr>
        <w:tabs>
          <w:tab w:val="num" w:pos="3884"/>
        </w:tabs>
        <w:ind w:left="3884" w:hanging="360"/>
      </w:pPr>
      <w:rPr>
        <w:rFonts w:cs="Times New Roman"/>
      </w:rPr>
    </w:lvl>
    <w:lvl w:ilvl="5" w:tplc="0410001B">
      <w:start w:val="1"/>
      <w:numFmt w:val="lowerRoman"/>
      <w:lvlText w:val="%6."/>
      <w:lvlJc w:val="right"/>
      <w:pPr>
        <w:tabs>
          <w:tab w:val="num" w:pos="4604"/>
        </w:tabs>
        <w:ind w:left="4604" w:hanging="180"/>
      </w:pPr>
      <w:rPr>
        <w:rFonts w:cs="Times New Roman"/>
      </w:rPr>
    </w:lvl>
    <w:lvl w:ilvl="6" w:tplc="0410000F">
      <w:start w:val="1"/>
      <w:numFmt w:val="decimal"/>
      <w:lvlText w:val="%7."/>
      <w:lvlJc w:val="left"/>
      <w:pPr>
        <w:tabs>
          <w:tab w:val="num" w:pos="5324"/>
        </w:tabs>
        <w:ind w:left="5324" w:hanging="360"/>
      </w:pPr>
      <w:rPr>
        <w:rFonts w:cs="Times New Roman"/>
      </w:rPr>
    </w:lvl>
    <w:lvl w:ilvl="7" w:tplc="04100019">
      <w:start w:val="1"/>
      <w:numFmt w:val="lowerLetter"/>
      <w:lvlText w:val="%8."/>
      <w:lvlJc w:val="left"/>
      <w:pPr>
        <w:tabs>
          <w:tab w:val="num" w:pos="6044"/>
        </w:tabs>
        <w:ind w:left="6044" w:hanging="360"/>
      </w:pPr>
      <w:rPr>
        <w:rFonts w:cs="Times New Roman"/>
      </w:rPr>
    </w:lvl>
    <w:lvl w:ilvl="8" w:tplc="0410001B">
      <w:start w:val="1"/>
      <w:numFmt w:val="lowerRoman"/>
      <w:lvlText w:val="%9."/>
      <w:lvlJc w:val="right"/>
      <w:pPr>
        <w:tabs>
          <w:tab w:val="num" w:pos="6764"/>
        </w:tabs>
        <w:ind w:left="6764" w:hanging="180"/>
      </w:pPr>
      <w:rPr>
        <w:rFonts w:cs="Times New Roman"/>
      </w:rPr>
    </w:lvl>
  </w:abstractNum>
  <w:abstractNum w:abstractNumId="11">
    <w:nsid w:val="49904AAA"/>
    <w:multiLevelType w:val="hybridMultilevel"/>
    <w:tmpl w:val="54686A3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B7D5084"/>
    <w:multiLevelType w:val="singleLevel"/>
    <w:tmpl w:val="8602A33A"/>
    <w:lvl w:ilvl="0">
      <w:start w:val="2"/>
      <w:numFmt w:val="bullet"/>
      <w:lvlText w:val="-"/>
      <w:lvlJc w:val="left"/>
      <w:pPr>
        <w:tabs>
          <w:tab w:val="num" w:pos="360"/>
        </w:tabs>
        <w:ind w:left="360" w:hanging="360"/>
      </w:pPr>
      <w:rPr>
        <w:rFonts w:ascii="Times New Roman" w:hAnsi="Times New Roman" w:hint="default"/>
      </w:rPr>
    </w:lvl>
  </w:abstractNum>
  <w:abstractNum w:abstractNumId="13">
    <w:nsid w:val="4BAB1B87"/>
    <w:multiLevelType w:val="hybridMultilevel"/>
    <w:tmpl w:val="68E6D7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43E7518"/>
    <w:multiLevelType w:val="multilevel"/>
    <w:tmpl w:val="D668DA4A"/>
    <w:lvl w:ilvl="0">
      <w:start w:val="1"/>
      <w:numFmt w:val="bullet"/>
      <w:lvlText w:val=""/>
      <w:lvlJc w:val="left"/>
      <w:pPr>
        <w:ind w:left="360" w:hanging="360"/>
      </w:pPr>
      <w:rPr>
        <w:rFonts w:ascii="Symbol" w:hAnsi="Symbol" w:hint="default"/>
      </w:rPr>
    </w:lvl>
    <w:lvl w:ilvl="1">
      <w:start w:val="1"/>
      <w:numFmt w:val="bullet"/>
      <w:lvlText w:val="o"/>
      <w:lvlJc w:val="left"/>
      <w:pPr>
        <w:ind w:left="502" w:hanging="360"/>
      </w:pPr>
      <w:rPr>
        <w:rFonts w:ascii="Courier New" w:hAnsi="Courier New"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665928BF"/>
    <w:multiLevelType w:val="hybridMultilevel"/>
    <w:tmpl w:val="A3B61B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B7838E6"/>
    <w:multiLevelType w:val="hybridMultilevel"/>
    <w:tmpl w:val="B3565B6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BCC3591"/>
    <w:multiLevelType w:val="hybridMultilevel"/>
    <w:tmpl w:val="84C863D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01A5B42"/>
    <w:multiLevelType w:val="hybridMultilevel"/>
    <w:tmpl w:val="CF4635A8"/>
    <w:name w:val="WW8Num722"/>
    <w:lvl w:ilvl="0" w:tplc="F668BE20">
      <w:start w:val="1"/>
      <w:numFmt w:val="bullet"/>
      <w:lvlText w:val="-"/>
      <w:lvlJc w:val="left"/>
      <w:pPr>
        <w:tabs>
          <w:tab w:val="num" w:pos="820"/>
        </w:tabs>
        <w:ind w:left="820" w:hanging="360"/>
      </w:pPr>
      <w:rPr>
        <w:rFonts w:ascii="Verdana" w:hAnsi="Verdana" w:hint="default"/>
      </w:rPr>
    </w:lvl>
    <w:lvl w:ilvl="1" w:tplc="0410000F">
      <w:start w:val="1"/>
      <w:numFmt w:val="decimal"/>
      <w:lvlText w:val="%2."/>
      <w:lvlJc w:val="left"/>
      <w:pPr>
        <w:tabs>
          <w:tab w:val="num" w:pos="1103"/>
        </w:tabs>
        <w:ind w:left="1103" w:hanging="360"/>
      </w:pPr>
      <w:rPr>
        <w:rFonts w:cs="Times New Roman" w:hint="default"/>
      </w:rPr>
    </w:lvl>
    <w:lvl w:ilvl="2" w:tplc="04100005" w:tentative="1">
      <w:start w:val="1"/>
      <w:numFmt w:val="bullet"/>
      <w:lvlText w:val=""/>
      <w:lvlJc w:val="left"/>
      <w:pPr>
        <w:tabs>
          <w:tab w:val="num" w:pos="1823"/>
        </w:tabs>
        <w:ind w:left="1823" w:hanging="360"/>
      </w:pPr>
      <w:rPr>
        <w:rFonts w:ascii="Wingdings" w:hAnsi="Wingdings" w:hint="default"/>
      </w:rPr>
    </w:lvl>
    <w:lvl w:ilvl="3" w:tplc="04100001" w:tentative="1">
      <w:start w:val="1"/>
      <w:numFmt w:val="bullet"/>
      <w:lvlText w:val=""/>
      <w:lvlJc w:val="left"/>
      <w:pPr>
        <w:tabs>
          <w:tab w:val="num" w:pos="2543"/>
        </w:tabs>
        <w:ind w:left="2543" w:hanging="360"/>
      </w:pPr>
      <w:rPr>
        <w:rFonts w:ascii="Symbol" w:hAnsi="Symbol" w:hint="default"/>
      </w:rPr>
    </w:lvl>
    <w:lvl w:ilvl="4" w:tplc="04100003" w:tentative="1">
      <w:start w:val="1"/>
      <w:numFmt w:val="bullet"/>
      <w:lvlText w:val="o"/>
      <w:lvlJc w:val="left"/>
      <w:pPr>
        <w:tabs>
          <w:tab w:val="num" w:pos="3263"/>
        </w:tabs>
        <w:ind w:left="3263" w:hanging="360"/>
      </w:pPr>
      <w:rPr>
        <w:rFonts w:ascii="Courier New" w:hAnsi="Courier New" w:hint="default"/>
      </w:rPr>
    </w:lvl>
    <w:lvl w:ilvl="5" w:tplc="04100005" w:tentative="1">
      <w:start w:val="1"/>
      <w:numFmt w:val="bullet"/>
      <w:lvlText w:val=""/>
      <w:lvlJc w:val="left"/>
      <w:pPr>
        <w:tabs>
          <w:tab w:val="num" w:pos="3983"/>
        </w:tabs>
        <w:ind w:left="3983" w:hanging="360"/>
      </w:pPr>
      <w:rPr>
        <w:rFonts w:ascii="Wingdings" w:hAnsi="Wingdings" w:hint="default"/>
      </w:rPr>
    </w:lvl>
    <w:lvl w:ilvl="6" w:tplc="04100001" w:tentative="1">
      <w:start w:val="1"/>
      <w:numFmt w:val="bullet"/>
      <w:lvlText w:val=""/>
      <w:lvlJc w:val="left"/>
      <w:pPr>
        <w:tabs>
          <w:tab w:val="num" w:pos="4703"/>
        </w:tabs>
        <w:ind w:left="4703" w:hanging="360"/>
      </w:pPr>
      <w:rPr>
        <w:rFonts w:ascii="Symbol" w:hAnsi="Symbol" w:hint="default"/>
      </w:rPr>
    </w:lvl>
    <w:lvl w:ilvl="7" w:tplc="04100003" w:tentative="1">
      <w:start w:val="1"/>
      <w:numFmt w:val="bullet"/>
      <w:lvlText w:val="o"/>
      <w:lvlJc w:val="left"/>
      <w:pPr>
        <w:tabs>
          <w:tab w:val="num" w:pos="5423"/>
        </w:tabs>
        <w:ind w:left="5423" w:hanging="360"/>
      </w:pPr>
      <w:rPr>
        <w:rFonts w:ascii="Courier New" w:hAnsi="Courier New" w:hint="default"/>
      </w:rPr>
    </w:lvl>
    <w:lvl w:ilvl="8" w:tplc="04100005" w:tentative="1">
      <w:start w:val="1"/>
      <w:numFmt w:val="bullet"/>
      <w:lvlText w:val=""/>
      <w:lvlJc w:val="left"/>
      <w:pPr>
        <w:tabs>
          <w:tab w:val="num" w:pos="6143"/>
        </w:tabs>
        <w:ind w:left="6143" w:hanging="360"/>
      </w:pPr>
      <w:rPr>
        <w:rFonts w:ascii="Wingdings" w:hAnsi="Wingdings" w:hint="default"/>
      </w:rPr>
    </w:lvl>
  </w:abstractNum>
  <w:abstractNum w:abstractNumId="19">
    <w:nsid w:val="703D211B"/>
    <w:multiLevelType w:val="hybridMultilevel"/>
    <w:tmpl w:val="CAE657C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6695A6A"/>
    <w:multiLevelType w:val="hybridMultilevel"/>
    <w:tmpl w:val="AAF03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68E04D7"/>
    <w:multiLevelType w:val="hybridMultilevel"/>
    <w:tmpl w:val="D6F2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7BE0DAB"/>
    <w:multiLevelType w:val="hybridMultilevel"/>
    <w:tmpl w:val="299E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9E06BA6"/>
    <w:multiLevelType w:val="multilevel"/>
    <w:tmpl w:val="120C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7A0435C1"/>
    <w:multiLevelType w:val="hybridMultilevel"/>
    <w:tmpl w:val="D38E6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B263D00"/>
    <w:multiLevelType w:val="multilevel"/>
    <w:tmpl w:val="4EF2EA68"/>
    <w:lvl w:ilvl="0">
      <w:start w:val="1"/>
      <w:numFmt w:val="decimal"/>
      <w:pStyle w:val="tit1"/>
      <w:lvlText w:val="%1."/>
      <w:lvlJc w:val="left"/>
      <w:pPr>
        <w:tabs>
          <w:tab w:val="num" w:pos="360"/>
        </w:tabs>
        <w:ind w:left="340" w:hanging="340"/>
      </w:pPr>
      <w:rPr>
        <w:rFonts w:ascii="Times New Roman" w:hAnsi="Times New Roman" w:cs="Times New Roman" w:hint="default"/>
        <w:b/>
        <w:bCs/>
        <w:i w:val="0"/>
        <w:iCs w:val="0"/>
        <w:caps w:val="0"/>
        <w:smallCaps w:val="0"/>
        <w:strike w:val="0"/>
        <w:dstrike w:val="0"/>
        <w:outline w:val="0"/>
        <w:shadow w:val="0"/>
        <w:emboss w:val="0"/>
        <w:imprint w:val="0"/>
        <w:color w:val="auto"/>
        <w:spacing w:val="0"/>
        <w:w w:val="100"/>
        <w:kern w:val="32"/>
        <w:position w:val="0"/>
        <w:sz w:val="28"/>
        <w:szCs w:val="28"/>
        <w:u w:val="none"/>
        <w:effect w:val="none"/>
      </w:rPr>
    </w:lvl>
    <w:lvl w:ilvl="1">
      <w:start w:val="1"/>
      <w:numFmt w:val="decimal"/>
      <w:pStyle w:val="tit2"/>
      <w:lvlText w:val="%1.%2."/>
      <w:lvlJc w:val="left"/>
      <w:pPr>
        <w:tabs>
          <w:tab w:val="num" w:pos="927"/>
        </w:tabs>
        <w:ind w:left="57" w:firstLine="150"/>
      </w:pPr>
      <w:rPr>
        <w:rFonts w:ascii="Times New Roman" w:hAnsi="Times New Roman" w:cs="Times New Roman" w:hint="default"/>
        <w:sz w:val="24"/>
        <w:szCs w:val="24"/>
      </w:rPr>
    </w:lvl>
    <w:lvl w:ilvl="2">
      <w:start w:val="1"/>
      <w:numFmt w:val="decimal"/>
      <w:pStyle w:val="tit3"/>
      <w:lvlText w:val="%1.%2.%3."/>
      <w:lvlJc w:val="left"/>
      <w:pPr>
        <w:tabs>
          <w:tab w:val="num" w:pos="1647"/>
        </w:tabs>
        <w:ind w:left="851" w:hanging="284"/>
      </w:pPr>
      <w:rPr>
        <w:rFonts w:cs="Times New Roman" w:hint="default"/>
      </w:rPr>
    </w:lvl>
    <w:lvl w:ilvl="3">
      <w:start w:val="1"/>
      <w:numFmt w:val="decimal"/>
      <w:lvlText w:val="%1.%2.%3.%4."/>
      <w:lvlJc w:val="left"/>
      <w:pPr>
        <w:tabs>
          <w:tab w:val="num" w:pos="1647"/>
        </w:tabs>
        <w:ind w:left="1575" w:hanging="648"/>
      </w:pPr>
      <w:rPr>
        <w:rFonts w:cs="Times New Roman" w:hint="default"/>
      </w:rPr>
    </w:lvl>
    <w:lvl w:ilvl="4">
      <w:start w:val="1"/>
      <w:numFmt w:val="decimal"/>
      <w:lvlText w:val="%1.%2.%3.%4.%5."/>
      <w:lvlJc w:val="left"/>
      <w:pPr>
        <w:tabs>
          <w:tab w:val="num" w:pos="2367"/>
        </w:tabs>
        <w:ind w:left="2079" w:hanging="792"/>
      </w:pPr>
      <w:rPr>
        <w:rFonts w:cs="Times New Roman" w:hint="default"/>
      </w:rPr>
    </w:lvl>
    <w:lvl w:ilvl="5">
      <w:start w:val="1"/>
      <w:numFmt w:val="decimal"/>
      <w:lvlText w:val="%1.%2.%3.%4.%5.%6."/>
      <w:lvlJc w:val="left"/>
      <w:pPr>
        <w:tabs>
          <w:tab w:val="num" w:pos="2727"/>
        </w:tabs>
        <w:ind w:left="2583" w:hanging="936"/>
      </w:pPr>
      <w:rPr>
        <w:rFonts w:cs="Times New Roman" w:hint="default"/>
      </w:rPr>
    </w:lvl>
    <w:lvl w:ilvl="6">
      <w:start w:val="1"/>
      <w:numFmt w:val="decimal"/>
      <w:lvlText w:val="%1.%2.%3.%4.%5.%6.%7."/>
      <w:lvlJc w:val="left"/>
      <w:pPr>
        <w:tabs>
          <w:tab w:val="num" w:pos="3447"/>
        </w:tabs>
        <w:ind w:left="3087" w:hanging="1080"/>
      </w:pPr>
      <w:rPr>
        <w:rFonts w:cs="Times New Roman" w:hint="default"/>
      </w:rPr>
    </w:lvl>
    <w:lvl w:ilvl="7">
      <w:start w:val="1"/>
      <w:numFmt w:val="decimal"/>
      <w:lvlText w:val="%1.%2.%3.%4.%5.%6.%7.%8."/>
      <w:lvlJc w:val="left"/>
      <w:pPr>
        <w:tabs>
          <w:tab w:val="num" w:pos="3807"/>
        </w:tabs>
        <w:ind w:left="3591" w:hanging="1224"/>
      </w:pPr>
      <w:rPr>
        <w:rFonts w:cs="Times New Roman" w:hint="default"/>
      </w:rPr>
    </w:lvl>
    <w:lvl w:ilvl="8">
      <w:start w:val="1"/>
      <w:numFmt w:val="decimal"/>
      <w:lvlText w:val="%1.%2.%3.%4.%5.%6.%7.%8.%9."/>
      <w:lvlJc w:val="left"/>
      <w:pPr>
        <w:tabs>
          <w:tab w:val="num" w:pos="4527"/>
        </w:tabs>
        <w:ind w:left="4167" w:hanging="1440"/>
      </w:pPr>
      <w:rPr>
        <w:rFonts w:cs="Times New Roman" w:hint="default"/>
      </w:rPr>
    </w:lvl>
  </w:abstractNum>
  <w:abstractNum w:abstractNumId="26">
    <w:nsid w:val="7B280F23"/>
    <w:multiLevelType w:val="multilevel"/>
    <w:tmpl w:val="BBE855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5"/>
  </w:num>
  <w:num w:numId="2">
    <w:abstractNumId w:val="12"/>
  </w:num>
  <w:num w:numId="3">
    <w:abstractNumId w:val="26"/>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7"/>
  </w:num>
  <w:num w:numId="7">
    <w:abstractNumId w:val="11"/>
  </w:num>
  <w:num w:numId="8">
    <w:abstractNumId w:val="17"/>
  </w:num>
  <w:num w:numId="9">
    <w:abstractNumId w:val="5"/>
  </w:num>
  <w:num w:numId="10">
    <w:abstractNumId w:val="16"/>
  </w:num>
  <w:num w:numId="11">
    <w:abstractNumId w:val="2"/>
  </w:num>
  <w:num w:numId="12">
    <w:abstractNumId w:val="3"/>
  </w:num>
  <w:num w:numId="13">
    <w:abstractNumId w:val="4"/>
  </w:num>
  <w:num w:numId="14">
    <w:abstractNumId w:val="10"/>
  </w:num>
  <w:num w:numId="15">
    <w:abstractNumId w:val="12"/>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num>
  <w:num w:numId="19">
    <w:abstractNumId w:val="6"/>
  </w:num>
  <w:num w:numId="20">
    <w:abstractNumId w:val="21"/>
  </w:num>
  <w:num w:numId="21">
    <w:abstractNumId w:val="24"/>
  </w:num>
  <w:num w:numId="22">
    <w:abstractNumId w:val="9"/>
  </w:num>
  <w:num w:numId="23">
    <w:abstractNumId w:val="13"/>
  </w:num>
  <w:num w:numId="24">
    <w:abstractNumId w:val="14"/>
  </w:num>
  <w:num w:numId="25">
    <w:abstractNumId w:val="12"/>
  </w:num>
  <w:num w:numId="26">
    <w:abstractNumId w:val="8"/>
  </w:num>
  <w:num w:numId="27">
    <w:abstractNumId w:val="18"/>
  </w:num>
  <w:num w:numId="28">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isplayBackgroundShape/>
  <w:proofState w:spelling="clean"/>
  <w:attachedTemplate r:id="rId1"/>
  <w:stylePaneFormatFilter w:val="3F01"/>
  <w:defaultTabStop w:val="708"/>
  <w:hyphenationZone w:val="283"/>
  <w:noPunctuationKerning/>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A27"/>
    <w:rsid w:val="00000B17"/>
    <w:rsid w:val="000034AC"/>
    <w:rsid w:val="00005EBF"/>
    <w:rsid w:val="00011795"/>
    <w:rsid w:val="00012BE3"/>
    <w:rsid w:val="000135B3"/>
    <w:rsid w:val="00014829"/>
    <w:rsid w:val="0001581C"/>
    <w:rsid w:val="00016B32"/>
    <w:rsid w:val="00025C92"/>
    <w:rsid w:val="0002603A"/>
    <w:rsid w:val="00031C01"/>
    <w:rsid w:val="00031F79"/>
    <w:rsid w:val="0003599E"/>
    <w:rsid w:val="0004019F"/>
    <w:rsid w:val="00040F71"/>
    <w:rsid w:val="000412BF"/>
    <w:rsid w:val="00041F9F"/>
    <w:rsid w:val="000537AB"/>
    <w:rsid w:val="00055456"/>
    <w:rsid w:val="0006458B"/>
    <w:rsid w:val="0007615B"/>
    <w:rsid w:val="00076A17"/>
    <w:rsid w:val="00084D26"/>
    <w:rsid w:val="000907D8"/>
    <w:rsid w:val="00094016"/>
    <w:rsid w:val="000947B8"/>
    <w:rsid w:val="0009764F"/>
    <w:rsid w:val="000A267C"/>
    <w:rsid w:val="000A2AEE"/>
    <w:rsid w:val="000A3E06"/>
    <w:rsid w:val="000A584E"/>
    <w:rsid w:val="000B0617"/>
    <w:rsid w:val="000B1BF6"/>
    <w:rsid w:val="000B241E"/>
    <w:rsid w:val="000B4AA8"/>
    <w:rsid w:val="000B7FE9"/>
    <w:rsid w:val="000C0067"/>
    <w:rsid w:val="000C7A2A"/>
    <w:rsid w:val="000C7A9B"/>
    <w:rsid w:val="000D3996"/>
    <w:rsid w:val="000D5090"/>
    <w:rsid w:val="000E24E7"/>
    <w:rsid w:val="000E7DBF"/>
    <w:rsid w:val="000F2DE8"/>
    <w:rsid w:val="000F529E"/>
    <w:rsid w:val="001047B8"/>
    <w:rsid w:val="00105175"/>
    <w:rsid w:val="0010549B"/>
    <w:rsid w:val="001058BC"/>
    <w:rsid w:val="00112D00"/>
    <w:rsid w:val="0011389E"/>
    <w:rsid w:val="001154D6"/>
    <w:rsid w:val="00115AE5"/>
    <w:rsid w:val="00115B14"/>
    <w:rsid w:val="00116A2E"/>
    <w:rsid w:val="00117CE3"/>
    <w:rsid w:val="00127FD2"/>
    <w:rsid w:val="001308F3"/>
    <w:rsid w:val="001416E2"/>
    <w:rsid w:val="00143714"/>
    <w:rsid w:val="00150879"/>
    <w:rsid w:val="00151777"/>
    <w:rsid w:val="00152BF3"/>
    <w:rsid w:val="00153C7C"/>
    <w:rsid w:val="00154089"/>
    <w:rsid w:val="0015450D"/>
    <w:rsid w:val="001574A3"/>
    <w:rsid w:val="0016057D"/>
    <w:rsid w:val="00161AD3"/>
    <w:rsid w:val="00175559"/>
    <w:rsid w:val="00177D37"/>
    <w:rsid w:val="00180052"/>
    <w:rsid w:val="00190709"/>
    <w:rsid w:val="00191FD4"/>
    <w:rsid w:val="001938A7"/>
    <w:rsid w:val="00194FD3"/>
    <w:rsid w:val="001956F9"/>
    <w:rsid w:val="00195B08"/>
    <w:rsid w:val="00196F1A"/>
    <w:rsid w:val="00197E4C"/>
    <w:rsid w:val="001A05FF"/>
    <w:rsid w:val="001A50F6"/>
    <w:rsid w:val="001B16A9"/>
    <w:rsid w:val="001B1EA7"/>
    <w:rsid w:val="001B445A"/>
    <w:rsid w:val="001B4B8F"/>
    <w:rsid w:val="001B6E5B"/>
    <w:rsid w:val="001B7AA4"/>
    <w:rsid w:val="001C06CC"/>
    <w:rsid w:val="001C0CCC"/>
    <w:rsid w:val="001C725F"/>
    <w:rsid w:val="001D3207"/>
    <w:rsid w:val="001D4FF5"/>
    <w:rsid w:val="001D566A"/>
    <w:rsid w:val="001E3873"/>
    <w:rsid w:val="001F14BA"/>
    <w:rsid w:val="001F2694"/>
    <w:rsid w:val="001F27C3"/>
    <w:rsid w:val="001F2DA8"/>
    <w:rsid w:val="001F2F58"/>
    <w:rsid w:val="001F3052"/>
    <w:rsid w:val="00203DBE"/>
    <w:rsid w:val="002041A4"/>
    <w:rsid w:val="00205DF3"/>
    <w:rsid w:val="0021053B"/>
    <w:rsid w:val="00210FB1"/>
    <w:rsid w:val="00211926"/>
    <w:rsid w:val="00216613"/>
    <w:rsid w:val="00217989"/>
    <w:rsid w:val="00222F58"/>
    <w:rsid w:val="00223FA9"/>
    <w:rsid w:val="00224AB2"/>
    <w:rsid w:val="00227836"/>
    <w:rsid w:val="002315D1"/>
    <w:rsid w:val="00231EC2"/>
    <w:rsid w:val="00236BD1"/>
    <w:rsid w:val="002477BA"/>
    <w:rsid w:val="0025136D"/>
    <w:rsid w:val="00251A10"/>
    <w:rsid w:val="00253AC6"/>
    <w:rsid w:val="00257F29"/>
    <w:rsid w:val="00262B64"/>
    <w:rsid w:val="00266436"/>
    <w:rsid w:val="00267277"/>
    <w:rsid w:val="002724D4"/>
    <w:rsid w:val="00274DD1"/>
    <w:rsid w:val="00277598"/>
    <w:rsid w:val="00277F99"/>
    <w:rsid w:val="002854DE"/>
    <w:rsid w:val="00286228"/>
    <w:rsid w:val="00290A50"/>
    <w:rsid w:val="00293399"/>
    <w:rsid w:val="00293695"/>
    <w:rsid w:val="00293E4D"/>
    <w:rsid w:val="00295F5E"/>
    <w:rsid w:val="002A2DCC"/>
    <w:rsid w:val="002A5FBD"/>
    <w:rsid w:val="002B4717"/>
    <w:rsid w:val="002C059A"/>
    <w:rsid w:val="002C531A"/>
    <w:rsid w:val="002C68BA"/>
    <w:rsid w:val="002E0C00"/>
    <w:rsid w:val="002E1ECA"/>
    <w:rsid w:val="002E2470"/>
    <w:rsid w:val="002E44A7"/>
    <w:rsid w:val="002E4916"/>
    <w:rsid w:val="002E601D"/>
    <w:rsid w:val="002F0F72"/>
    <w:rsid w:val="002F175B"/>
    <w:rsid w:val="003001EA"/>
    <w:rsid w:val="00300E45"/>
    <w:rsid w:val="00305679"/>
    <w:rsid w:val="00314146"/>
    <w:rsid w:val="0031581A"/>
    <w:rsid w:val="003172AF"/>
    <w:rsid w:val="003176CA"/>
    <w:rsid w:val="00322058"/>
    <w:rsid w:val="00326639"/>
    <w:rsid w:val="0033319F"/>
    <w:rsid w:val="003340F5"/>
    <w:rsid w:val="00335FE5"/>
    <w:rsid w:val="0034191B"/>
    <w:rsid w:val="00357984"/>
    <w:rsid w:val="00360A5B"/>
    <w:rsid w:val="00362EA9"/>
    <w:rsid w:val="00363079"/>
    <w:rsid w:val="0036457F"/>
    <w:rsid w:val="00365218"/>
    <w:rsid w:val="00365342"/>
    <w:rsid w:val="00367192"/>
    <w:rsid w:val="00367993"/>
    <w:rsid w:val="00370133"/>
    <w:rsid w:val="0037263F"/>
    <w:rsid w:val="0037622F"/>
    <w:rsid w:val="00377641"/>
    <w:rsid w:val="003807CB"/>
    <w:rsid w:val="00383521"/>
    <w:rsid w:val="00390821"/>
    <w:rsid w:val="00390EE7"/>
    <w:rsid w:val="003A0144"/>
    <w:rsid w:val="003A13B8"/>
    <w:rsid w:val="003A2B02"/>
    <w:rsid w:val="003B2A27"/>
    <w:rsid w:val="003B68B4"/>
    <w:rsid w:val="003B7BD5"/>
    <w:rsid w:val="003B7E23"/>
    <w:rsid w:val="003D2302"/>
    <w:rsid w:val="003D2782"/>
    <w:rsid w:val="003E14C7"/>
    <w:rsid w:val="003E6D67"/>
    <w:rsid w:val="003E7568"/>
    <w:rsid w:val="003F2E2C"/>
    <w:rsid w:val="0040075E"/>
    <w:rsid w:val="00401FBF"/>
    <w:rsid w:val="00403004"/>
    <w:rsid w:val="00406301"/>
    <w:rsid w:val="004139D5"/>
    <w:rsid w:val="0041499A"/>
    <w:rsid w:val="00415148"/>
    <w:rsid w:val="004206BE"/>
    <w:rsid w:val="004219C4"/>
    <w:rsid w:val="00422437"/>
    <w:rsid w:val="00424203"/>
    <w:rsid w:val="004247A2"/>
    <w:rsid w:val="00433A13"/>
    <w:rsid w:val="00437760"/>
    <w:rsid w:val="00457855"/>
    <w:rsid w:val="00457DF1"/>
    <w:rsid w:val="00465F1E"/>
    <w:rsid w:val="00465F9F"/>
    <w:rsid w:val="0046602B"/>
    <w:rsid w:val="004678FD"/>
    <w:rsid w:val="00481723"/>
    <w:rsid w:val="00484E62"/>
    <w:rsid w:val="00485F0F"/>
    <w:rsid w:val="00486F8D"/>
    <w:rsid w:val="00490217"/>
    <w:rsid w:val="00490F99"/>
    <w:rsid w:val="004911AB"/>
    <w:rsid w:val="00491B38"/>
    <w:rsid w:val="0049406F"/>
    <w:rsid w:val="004940ED"/>
    <w:rsid w:val="0049442E"/>
    <w:rsid w:val="004945BD"/>
    <w:rsid w:val="004A1F64"/>
    <w:rsid w:val="004A5183"/>
    <w:rsid w:val="004A6084"/>
    <w:rsid w:val="004B104D"/>
    <w:rsid w:val="004B2660"/>
    <w:rsid w:val="004B4E16"/>
    <w:rsid w:val="004B6AF0"/>
    <w:rsid w:val="004B754A"/>
    <w:rsid w:val="004C46C7"/>
    <w:rsid w:val="004C6D99"/>
    <w:rsid w:val="004D32CF"/>
    <w:rsid w:val="004D4EA4"/>
    <w:rsid w:val="004E2AEA"/>
    <w:rsid w:val="004E610D"/>
    <w:rsid w:val="004F1926"/>
    <w:rsid w:val="004F4477"/>
    <w:rsid w:val="004F4C6B"/>
    <w:rsid w:val="004F5DB3"/>
    <w:rsid w:val="004F5E5D"/>
    <w:rsid w:val="004F7FE5"/>
    <w:rsid w:val="00500BF0"/>
    <w:rsid w:val="00502EA7"/>
    <w:rsid w:val="00504ECC"/>
    <w:rsid w:val="005110CD"/>
    <w:rsid w:val="005115EE"/>
    <w:rsid w:val="00512014"/>
    <w:rsid w:val="005127A3"/>
    <w:rsid w:val="00513F08"/>
    <w:rsid w:val="00514716"/>
    <w:rsid w:val="005150AB"/>
    <w:rsid w:val="00516728"/>
    <w:rsid w:val="005204D7"/>
    <w:rsid w:val="00525152"/>
    <w:rsid w:val="00532AC3"/>
    <w:rsid w:val="005403DC"/>
    <w:rsid w:val="00543A5C"/>
    <w:rsid w:val="00545089"/>
    <w:rsid w:val="00546DD2"/>
    <w:rsid w:val="00550512"/>
    <w:rsid w:val="00555509"/>
    <w:rsid w:val="005610E7"/>
    <w:rsid w:val="005636D0"/>
    <w:rsid w:val="0056799A"/>
    <w:rsid w:val="00567CBE"/>
    <w:rsid w:val="0057092F"/>
    <w:rsid w:val="00570A39"/>
    <w:rsid w:val="005723DC"/>
    <w:rsid w:val="0057277D"/>
    <w:rsid w:val="00577B61"/>
    <w:rsid w:val="00581FD2"/>
    <w:rsid w:val="00596363"/>
    <w:rsid w:val="00596774"/>
    <w:rsid w:val="005A2613"/>
    <w:rsid w:val="005A43B2"/>
    <w:rsid w:val="005A6469"/>
    <w:rsid w:val="005A64DF"/>
    <w:rsid w:val="005A7112"/>
    <w:rsid w:val="005B16FA"/>
    <w:rsid w:val="005D0A3B"/>
    <w:rsid w:val="005D25F9"/>
    <w:rsid w:val="005D3D5C"/>
    <w:rsid w:val="005E3ED9"/>
    <w:rsid w:val="005F0A71"/>
    <w:rsid w:val="005F390C"/>
    <w:rsid w:val="005F5706"/>
    <w:rsid w:val="00602C87"/>
    <w:rsid w:val="0060316E"/>
    <w:rsid w:val="00603B7B"/>
    <w:rsid w:val="006050AD"/>
    <w:rsid w:val="006109DA"/>
    <w:rsid w:val="0061556E"/>
    <w:rsid w:val="00620434"/>
    <w:rsid w:val="006260ED"/>
    <w:rsid w:val="00631EE8"/>
    <w:rsid w:val="00640C9F"/>
    <w:rsid w:val="00654C48"/>
    <w:rsid w:val="00664C40"/>
    <w:rsid w:val="006669EB"/>
    <w:rsid w:val="00670927"/>
    <w:rsid w:val="00675B40"/>
    <w:rsid w:val="00681CE6"/>
    <w:rsid w:val="00683C3A"/>
    <w:rsid w:val="0068468F"/>
    <w:rsid w:val="00695D53"/>
    <w:rsid w:val="00696E8E"/>
    <w:rsid w:val="00697ECB"/>
    <w:rsid w:val="006A6442"/>
    <w:rsid w:val="006B29E2"/>
    <w:rsid w:val="006B32D9"/>
    <w:rsid w:val="006B5AF8"/>
    <w:rsid w:val="006B65F6"/>
    <w:rsid w:val="006C0C58"/>
    <w:rsid w:val="006C3481"/>
    <w:rsid w:val="006C6D21"/>
    <w:rsid w:val="006D1C23"/>
    <w:rsid w:val="006D2221"/>
    <w:rsid w:val="006D7013"/>
    <w:rsid w:val="006E3CA4"/>
    <w:rsid w:val="006F2392"/>
    <w:rsid w:val="006F5834"/>
    <w:rsid w:val="006F5BB2"/>
    <w:rsid w:val="006F6484"/>
    <w:rsid w:val="007019A1"/>
    <w:rsid w:val="00704D5B"/>
    <w:rsid w:val="00707733"/>
    <w:rsid w:val="0071204C"/>
    <w:rsid w:val="0071431C"/>
    <w:rsid w:val="00716B0E"/>
    <w:rsid w:val="00721F56"/>
    <w:rsid w:val="00721F71"/>
    <w:rsid w:val="00722B0D"/>
    <w:rsid w:val="00731728"/>
    <w:rsid w:val="00735176"/>
    <w:rsid w:val="00746A73"/>
    <w:rsid w:val="00746F3C"/>
    <w:rsid w:val="00747A7F"/>
    <w:rsid w:val="007522D3"/>
    <w:rsid w:val="007553DC"/>
    <w:rsid w:val="00755564"/>
    <w:rsid w:val="00756F76"/>
    <w:rsid w:val="00760404"/>
    <w:rsid w:val="00770216"/>
    <w:rsid w:val="00772E3A"/>
    <w:rsid w:val="007733F6"/>
    <w:rsid w:val="00773FC9"/>
    <w:rsid w:val="0077476D"/>
    <w:rsid w:val="00774915"/>
    <w:rsid w:val="00782076"/>
    <w:rsid w:val="0078308D"/>
    <w:rsid w:val="00790A14"/>
    <w:rsid w:val="0079140A"/>
    <w:rsid w:val="00792574"/>
    <w:rsid w:val="00794EBD"/>
    <w:rsid w:val="0079510C"/>
    <w:rsid w:val="0079668C"/>
    <w:rsid w:val="00797FA6"/>
    <w:rsid w:val="007A08DD"/>
    <w:rsid w:val="007A44CF"/>
    <w:rsid w:val="007A6925"/>
    <w:rsid w:val="007B3003"/>
    <w:rsid w:val="007B5105"/>
    <w:rsid w:val="007B6A8B"/>
    <w:rsid w:val="007B7092"/>
    <w:rsid w:val="007B7110"/>
    <w:rsid w:val="007B7FF5"/>
    <w:rsid w:val="007C281D"/>
    <w:rsid w:val="007D07E4"/>
    <w:rsid w:val="007D0AE3"/>
    <w:rsid w:val="007D2310"/>
    <w:rsid w:val="007D4C43"/>
    <w:rsid w:val="007D6F10"/>
    <w:rsid w:val="007D78A3"/>
    <w:rsid w:val="007E0A18"/>
    <w:rsid w:val="007E399E"/>
    <w:rsid w:val="007F1DA6"/>
    <w:rsid w:val="007F5C47"/>
    <w:rsid w:val="007F5D2F"/>
    <w:rsid w:val="0080206F"/>
    <w:rsid w:val="00806B17"/>
    <w:rsid w:val="008100C1"/>
    <w:rsid w:val="0081245F"/>
    <w:rsid w:val="008132F3"/>
    <w:rsid w:val="008135B5"/>
    <w:rsid w:val="00821BEA"/>
    <w:rsid w:val="00830017"/>
    <w:rsid w:val="00833F43"/>
    <w:rsid w:val="00833F6B"/>
    <w:rsid w:val="008364D6"/>
    <w:rsid w:val="00836C17"/>
    <w:rsid w:val="00841D94"/>
    <w:rsid w:val="008479CF"/>
    <w:rsid w:val="00853B67"/>
    <w:rsid w:val="00857EAA"/>
    <w:rsid w:val="00862E4B"/>
    <w:rsid w:val="00867C1D"/>
    <w:rsid w:val="00870D18"/>
    <w:rsid w:val="008752F1"/>
    <w:rsid w:val="008756A5"/>
    <w:rsid w:val="00880488"/>
    <w:rsid w:val="00881826"/>
    <w:rsid w:val="008864FD"/>
    <w:rsid w:val="00887279"/>
    <w:rsid w:val="008A43AB"/>
    <w:rsid w:val="008B0846"/>
    <w:rsid w:val="008B662D"/>
    <w:rsid w:val="008B78EF"/>
    <w:rsid w:val="008C0C39"/>
    <w:rsid w:val="008C1974"/>
    <w:rsid w:val="008C7743"/>
    <w:rsid w:val="008C794B"/>
    <w:rsid w:val="008D06A6"/>
    <w:rsid w:val="008D3013"/>
    <w:rsid w:val="008D7C62"/>
    <w:rsid w:val="008D7CAA"/>
    <w:rsid w:val="008E2B1A"/>
    <w:rsid w:val="008E6C72"/>
    <w:rsid w:val="008F67CB"/>
    <w:rsid w:val="0090659E"/>
    <w:rsid w:val="00910DB0"/>
    <w:rsid w:val="00911FC8"/>
    <w:rsid w:val="00915E20"/>
    <w:rsid w:val="0092154E"/>
    <w:rsid w:val="00925847"/>
    <w:rsid w:val="00926FF7"/>
    <w:rsid w:val="009327FC"/>
    <w:rsid w:val="00933440"/>
    <w:rsid w:val="00934262"/>
    <w:rsid w:val="0093603F"/>
    <w:rsid w:val="009442DA"/>
    <w:rsid w:val="0094453A"/>
    <w:rsid w:val="00951907"/>
    <w:rsid w:val="00953917"/>
    <w:rsid w:val="0095551A"/>
    <w:rsid w:val="009557BE"/>
    <w:rsid w:val="00956BA2"/>
    <w:rsid w:val="00957589"/>
    <w:rsid w:val="00964A64"/>
    <w:rsid w:val="0096638C"/>
    <w:rsid w:val="00967CE7"/>
    <w:rsid w:val="009737D4"/>
    <w:rsid w:val="009774C1"/>
    <w:rsid w:val="0098601F"/>
    <w:rsid w:val="00991F21"/>
    <w:rsid w:val="00993152"/>
    <w:rsid w:val="00997300"/>
    <w:rsid w:val="009A3E0C"/>
    <w:rsid w:val="009B0E00"/>
    <w:rsid w:val="009B546B"/>
    <w:rsid w:val="009B7D2E"/>
    <w:rsid w:val="009C00E9"/>
    <w:rsid w:val="009C3027"/>
    <w:rsid w:val="009C356D"/>
    <w:rsid w:val="009C5DFA"/>
    <w:rsid w:val="009D1338"/>
    <w:rsid w:val="009D4A23"/>
    <w:rsid w:val="009D566B"/>
    <w:rsid w:val="009E1930"/>
    <w:rsid w:val="009E4A54"/>
    <w:rsid w:val="009E705A"/>
    <w:rsid w:val="009F0AD6"/>
    <w:rsid w:val="009F23ED"/>
    <w:rsid w:val="009F49B6"/>
    <w:rsid w:val="009F54DE"/>
    <w:rsid w:val="00A06586"/>
    <w:rsid w:val="00A074B9"/>
    <w:rsid w:val="00A11A25"/>
    <w:rsid w:val="00A16074"/>
    <w:rsid w:val="00A16115"/>
    <w:rsid w:val="00A163A5"/>
    <w:rsid w:val="00A2256F"/>
    <w:rsid w:val="00A25C06"/>
    <w:rsid w:val="00A304B5"/>
    <w:rsid w:val="00A33072"/>
    <w:rsid w:val="00A40BF5"/>
    <w:rsid w:val="00A4119C"/>
    <w:rsid w:val="00A41975"/>
    <w:rsid w:val="00A4793F"/>
    <w:rsid w:val="00A50CB3"/>
    <w:rsid w:val="00A512B7"/>
    <w:rsid w:val="00A5149A"/>
    <w:rsid w:val="00A5195E"/>
    <w:rsid w:val="00A52206"/>
    <w:rsid w:val="00A53878"/>
    <w:rsid w:val="00A53DF1"/>
    <w:rsid w:val="00A53E6A"/>
    <w:rsid w:val="00A54DEE"/>
    <w:rsid w:val="00A6076B"/>
    <w:rsid w:val="00A65965"/>
    <w:rsid w:val="00A65E55"/>
    <w:rsid w:val="00A66177"/>
    <w:rsid w:val="00A6735F"/>
    <w:rsid w:val="00A7128B"/>
    <w:rsid w:val="00A722FD"/>
    <w:rsid w:val="00A72C48"/>
    <w:rsid w:val="00A731C0"/>
    <w:rsid w:val="00A80083"/>
    <w:rsid w:val="00A83325"/>
    <w:rsid w:val="00A85F35"/>
    <w:rsid w:val="00A919FC"/>
    <w:rsid w:val="00A91BCA"/>
    <w:rsid w:val="00A9549C"/>
    <w:rsid w:val="00A95654"/>
    <w:rsid w:val="00AA4DD0"/>
    <w:rsid w:val="00AA6A82"/>
    <w:rsid w:val="00AB171F"/>
    <w:rsid w:val="00AB64AB"/>
    <w:rsid w:val="00AC084F"/>
    <w:rsid w:val="00AC3881"/>
    <w:rsid w:val="00AC3AA8"/>
    <w:rsid w:val="00AD1C6B"/>
    <w:rsid w:val="00AD440A"/>
    <w:rsid w:val="00AE2E41"/>
    <w:rsid w:val="00AE430C"/>
    <w:rsid w:val="00AE4D46"/>
    <w:rsid w:val="00AF653B"/>
    <w:rsid w:val="00B007B0"/>
    <w:rsid w:val="00B0338B"/>
    <w:rsid w:val="00B0625E"/>
    <w:rsid w:val="00B149E7"/>
    <w:rsid w:val="00B17F63"/>
    <w:rsid w:val="00B20D8B"/>
    <w:rsid w:val="00B2115D"/>
    <w:rsid w:val="00B21766"/>
    <w:rsid w:val="00B237BF"/>
    <w:rsid w:val="00B300AD"/>
    <w:rsid w:val="00B36870"/>
    <w:rsid w:val="00B40FEA"/>
    <w:rsid w:val="00B4597E"/>
    <w:rsid w:val="00B54A00"/>
    <w:rsid w:val="00B5560B"/>
    <w:rsid w:val="00B814AA"/>
    <w:rsid w:val="00B90801"/>
    <w:rsid w:val="00B90BF8"/>
    <w:rsid w:val="00BA0256"/>
    <w:rsid w:val="00BA322F"/>
    <w:rsid w:val="00BA3744"/>
    <w:rsid w:val="00BA4F95"/>
    <w:rsid w:val="00BA5304"/>
    <w:rsid w:val="00BA5307"/>
    <w:rsid w:val="00BB24F5"/>
    <w:rsid w:val="00BB3C22"/>
    <w:rsid w:val="00BB5645"/>
    <w:rsid w:val="00BC17EE"/>
    <w:rsid w:val="00BC23C5"/>
    <w:rsid w:val="00BD2C86"/>
    <w:rsid w:val="00BD30D6"/>
    <w:rsid w:val="00BD5F7C"/>
    <w:rsid w:val="00BE11A0"/>
    <w:rsid w:val="00BE495E"/>
    <w:rsid w:val="00BE5A06"/>
    <w:rsid w:val="00BE7486"/>
    <w:rsid w:val="00BF2492"/>
    <w:rsid w:val="00BF24D1"/>
    <w:rsid w:val="00BF30CF"/>
    <w:rsid w:val="00BF47DF"/>
    <w:rsid w:val="00BF5CA2"/>
    <w:rsid w:val="00BF6E87"/>
    <w:rsid w:val="00C00134"/>
    <w:rsid w:val="00C033B0"/>
    <w:rsid w:val="00C03DA7"/>
    <w:rsid w:val="00C04B8B"/>
    <w:rsid w:val="00C17AA8"/>
    <w:rsid w:val="00C23830"/>
    <w:rsid w:val="00C23B0A"/>
    <w:rsid w:val="00C25829"/>
    <w:rsid w:val="00C4077B"/>
    <w:rsid w:val="00C450F8"/>
    <w:rsid w:val="00C46358"/>
    <w:rsid w:val="00C46D4B"/>
    <w:rsid w:val="00C54AD6"/>
    <w:rsid w:val="00C61009"/>
    <w:rsid w:val="00C65434"/>
    <w:rsid w:val="00C7439E"/>
    <w:rsid w:val="00C75D54"/>
    <w:rsid w:val="00C76B99"/>
    <w:rsid w:val="00C7709A"/>
    <w:rsid w:val="00C80896"/>
    <w:rsid w:val="00C82AB2"/>
    <w:rsid w:val="00C93E6F"/>
    <w:rsid w:val="00CA1197"/>
    <w:rsid w:val="00CA1517"/>
    <w:rsid w:val="00CA4FAA"/>
    <w:rsid w:val="00CB02EF"/>
    <w:rsid w:val="00CB0DCE"/>
    <w:rsid w:val="00CB3895"/>
    <w:rsid w:val="00CB4F02"/>
    <w:rsid w:val="00CB57C0"/>
    <w:rsid w:val="00CC4D91"/>
    <w:rsid w:val="00CC5A26"/>
    <w:rsid w:val="00CC6A09"/>
    <w:rsid w:val="00CC6ED3"/>
    <w:rsid w:val="00CD0F5E"/>
    <w:rsid w:val="00CD19EC"/>
    <w:rsid w:val="00CD2B51"/>
    <w:rsid w:val="00CD5B8E"/>
    <w:rsid w:val="00CE2B1D"/>
    <w:rsid w:val="00CF0AC3"/>
    <w:rsid w:val="00CF2329"/>
    <w:rsid w:val="00D0372C"/>
    <w:rsid w:val="00D050D1"/>
    <w:rsid w:val="00D1316A"/>
    <w:rsid w:val="00D17B11"/>
    <w:rsid w:val="00D23EF1"/>
    <w:rsid w:val="00D24605"/>
    <w:rsid w:val="00D27AB8"/>
    <w:rsid w:val="00D3184B"/>
    <w:rsid w:val="00D377D5"/>
    <w:rsid w:val="00D4102D"/>
    <w:rsid w:val="00D4669B"/>
    <w:rsid w:val="00D467CA"/>
    <w:rsid w:val="00D473E6"/>
    <w:rsid w:val="00D51448"/>
    <w:rsid w:val="00D52187"/>
    <w:rsid w:val="00D52F1A"/>
    <w:rsid w:val="00D53AF6"/>
    <w:rsid w:val="00D55FA2"/>
    <w:rsid w:val="00D575FF"/>
    <w:rsid w:val="00D6756D"/>
    <w:rsid w:val="00D71628"/>
    <w:rsid w:val="00D7167C"/>
    <w:rsid w:val="00D8279C"/>
    <w:rsid w:val="00D91424"/>
    <w:rsid w:val="00D934E9"/>
    <w:rsid w:val="00D93892"/>
    <w:rsid w:val="00D94DC6"/>
    <w:rsid w:val="00D973A1"/>
    <w:rsid w:val="00D97D16"/>
    <w:rsid w:val="00DA1FB7"/>
    <w:rsid w:val="00DA3061"/>
    <w:rsid w:val="00DA7001"/>
    <w:rsid w:val="00DA7CCA"/>
    <w:rsid w:val="00DB1AD7"/>
    <w:rsid w:val="00DB24FD"/>
    <w:rsid w:val="00DB75F1"/>
    <w:rsid w:val="00DD1B83"/>
    <w:rsid w:val="00DE1AEA"/>
    <w:rsid w:val="00DE2368"/>
    <w:rsid w:val="00DE5E13"/>
    <w:rsid w:val="00DF1E85"/>
    <w:rsid w:val="00DF2D39"/>
    <w:rsid w:val="00DF2F81"/>
    <w:rsid w:val="00DF3F78"/>
    <w:rsid w:val="00DF41A7"/>
    <w:rsid w:val="00DF4967"/>
    <w:rsid w:val="00E003AE"/>
    <w:rsid w:val="00E04027"/>
    <w:rsid w:val="00E043BE"/>
    <w:rsid w:val="00E0737B"/>
    <w:rsid w:val="00E10E34"/>
    <w:rsid w:val="00E128E1"/>
    <w:rsid w:val="00E20058"/>
    <w:rsid w:val="00E20783"/>
    <w:rsid w:val="00E24244"/>
    <w:rsid w:val="00E24B16"/>
    <w:rsid w:val="00E31C09"/>
    <w:rsid w:val="00E344E0"/>
    <w:rsid w:val="00E34F1E"/>
    <w:rsid w:val="00E35423"/>
    <w:rsid w:val="00E37EDF"/>
    <w:rsid w:val="00E403F1"/>
    <w:rsid w:val="00E45DE0"/>
    <w:rsid w:val="00E56E23"/>
    <w:rsid w:val="00E57D90"/>
    <w:rsid w:val="00E62604"/>
    <w:rsid w:val="00E627D4"/>
    <w:rsid w:val="00E632D3"/>
    <w:rsid w:val="00E66D73"/>
    <w:rsid w:val="00E7087A"/>
    <w:rsid w:val="00E81AE4"/>
    <w:rsid w:val="00E865F0"/>
    <w:rsid w:val="00E95A79"/>
    <w:rsid w:val="00E9640F"/>
    <w:rsid w:val="00EB2D59"/>
    <w:rsid w:val="00EB3C7D"/>
    <w:rsid w:val="00EB4104"/>
    <w:rsid w:val="00EC1532"/>
    <w:rsid w:val="00EC2F24"/>
    <w:rsid w:val="00EC5D5D"/>
    <w:rsid w:val="00EC5E22"/>
    <w:rsid w:val="00EC670A"/>
    <w:rsid w:val="00ED0329"/>
    <w:rsid w:val="00ED45F4"/>
    <w:rsid w:val="00ED477B"/>
    <w:rsid w:val="00ED4C56"/>
    <w:rsid w:val="00ED7922"/>
    <w:rsid w:val="00EE1FEB"/>
    <w:rsid w:val="00EE75BB"/>
    <w:rsid w:val="00EF0428"/>
    <w:rsid w:val="00EF0636"/>
    <w:rsid w:val="00EF0BD9"/>
    <w:rsid w:val="00EF22D2"/>
    <w:rsid w:val="00EF453C"/>
    <w:rsid w:val="00EF7DED"/>
    <w:rsid w:val="00F00C14"/>
    <w:rsid w:val="00F019DC"/>
    <w:rsid w:val="00F02D5F"/>
    <w:rsid w:val="00F05715"/>
    <w:rsid w:val="00F05A77"/>
    <w:rsid w:val="00F07F20"/>
    <w:rsid w:val="00F1052C"/>
    <w:rsid w:val="00F12F6E"/>
    <w:rsid w:val="00F219D2"/>
    <w:rsid w:val="00F22A84"/>
    <w:rsid w:val="00F2501C"/>
    <w:rsid w:val="00F31F0D"/>
    <w:rsid w:val="00F3350E"/>
    <w:rsid w:val="00F35405"/>
    <w:rsid w:val="00F354A2"/>
    <w:rsid w:val="00F36167"/>
    <w:rsid w:val="00F3705A"/>
    <w:rsid w:val="00F42960"/>
    <w:rsid w:val="00F4644A"/>
    <w:rsid w:val="00F51F32"/>
    <w:rsid w:val="00F54D3A"/>
    <w:rsid w:val="00F56759"/>
    <w:rsid w:val="00F60224"/>
    <w:rsid w:val="00F6578E"/>
    <w:rsid w:val="00F712A5"/>
    <w:rsid w:val="00F727D6"/>
    <w:rsid w:val="00F73D56"/>
    <w:rsid w:val="00F752D5"/>
    <w:rsid w:val="00F7624D"/>
    <w:rsid w:val="00F81A1C"/>
    <w:rsid w:val="00F81A50"/>
    <w:rsid w:val="00F86AA9"/>
    <w:rsid w:val="00F87A9C"/>
    <w:rsid w:val="00FA4B9C"/>
    <w:rsid w:val="00FB0C19"/>
    <w:rsid w:val="00FB3577"/>
    <w:rsid w:val="00FB79B3"/>
    <w:rsid w:val="00FD032C"/>
    <w:rsid w:val="00FD35FC"/>
    <w:rsid w:val="00FD4864"/>
    <w:rsid w:val="00FD5F96"/>
    <w:rsid w:val="00FD6180"/>
    <w:rsid w:val="00FD6B2F"/>
    <w:rsid w:val="00FD6CF0"/>
    <w:rsid w:val="00FD6E96"/>
    <w:rsid w:val="00FE60A9"/>
    <w:rsid w:val="00FF697A"/>
    <w:rsid w:val="00FF733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545089"/>
    <w:rPr>
      <w:sz w:val="24"/>
      <w:szCs w:val="24"/>
    </w:rPr>
  </w:style>
  <w:style w:type="paragraph" w:styleId="Titolo1">
    <w:name w:val="heading 1"/>
    <w:basedOn w:val="Normale"/>
    <w:next w:val="Normale"/>
    <w:link w:val="Titolo1Carattere"/>
    <w:uiPriority w:val="99"/>
    <w:qFormat/>
    <w:rsid w:val="00545089"/>
    <w:pPr>
      <w:keepNext/>
      <w:spacing w:line="220" w:lineRule="exact"/>
      <w:outlineLvl w:val="0"/>
    </w:pPr>
    <w:rPr>
      <w:rFonts w:ascii="Arial" w:hAnsi="Arial"/>
      <w:b/>
      <w:color w:val="008000"/>
      <w:sz w:val="18"/>
      <w:szCs w:val="20"/>
    </w:rPr>
  </w:style>
  <w:style w:type="paragraph" w:styleId="Titolo2">
    <w:name w:val="heading 2"/>
    <w:basedOn w:val="Normale"/>
    <w:next w:val="Normale"/>
    <w:link w:val="Titolo2Carattere"/>
    <w:uiPriority w:val="99"/>
    <w:qFormat/>
    <w:rsid w:val="00545089"/>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545089"/>
    <w:pPr>
      <w:keepNext/>
      <w:outlineLvl w:val="2"/>
    </w:pPr>
    <w:rPr>
      <w:rFonts w:ascii="Arial" w:hAnsi="Arial" w:cs="Arial"/>
      <w:b/>
      <w:color w:val="008749"/>
      <w:sz w:val="18"/>
      <w:szCs w:val="14"/>
    </w:rPr>
  </w:style>
  <w:style w:type="paragraph" w:styleId="Titolo4">
    <w:name w:val="heading 4"/>
    <w:basedOn w:val="Normale"/>
    <w:next w:val="Normale"/>
    <w:link w:val="Titolo4Carattere"/>
    <w:uiPriority w:val="99"/>
    <w:qFormat/>
    <w:rsid w:val="00545089"/>
    <w:pPr>
      <w:keepNext/>
      <w:tabs>
        <w:tab w:val="num" w:pos="1440"/>
      </w:tabs>
      <w:spacing w:line="240" w:lineRule="atLeast"/>
      <w:jc w:val="both"/>
      <w:outlineLvl w:val="3"/>
    </w:pPr>
    <w:rPr>
      <w:rFonts w:ascii="Arial" w:hAnsi="Arial" w:cs="Arial"/>
      <w:b/>
      <w:bCs/>
      <w:color w:val="000000"/>
      <w:sz w:val="22"/>
      <w:szCs w:val="22"/>
    </w:rPr>
  </w:style>
  <w:style w:type="paragraph" w:styleId="Titolo5">
    <w:name w:val="heading 5"/>
    <w:basedOn w:val="Normale"/>
    <w:next w:val="Normale"/>
    <w:link w:val="Titolo5Carattere"/>
    <w:uiPriority w:val="99"/>
    <w:qFormat/>
    <w:rsid w:val="00545089"/>
    <w:pPr>
      <w:keepNext/>
      <w:spacing w:line="240" w:lineRule="atLeast"/>
      <w:jc w:val="both"/>
      <w:outlineLvl w:val="4"/>
    </w:pPr>
    <w:rPr>
      <w:rFonts w:ascii="Arial" w:hAnsi="Arial" w:cs="Arial"/>
      <w:b/>
      <w:bCs/>
      <w:sz w:val="22"/>
    </w:rPr>
  </w:style>
  <w:style w:type="paragraph" w:styleId="Titolo6">
    <w:name w:val="heading 6"/>
    <w:basedOn w:val="Normale"/>
    <w:next w:val="Normale"/>
    <w:link w:val="Titolo6Carattere"/>
    <w:uiPriority w:val="99"/>
    <w:qFormat/>
    <w:rsid w:val="00545089"/>
    <w:pPr>
      <w:keepNext/>
      <w:jc w:val="center"/>
      <w:outlineLvl w:val="5"/>
    </w:pPr>
    <w:rPr>
      <w:b/>
      <w:bCs/>
    </w:rPr>
  </w:style>
  <w:style w:type="paragraph" w:styleId="Titolo7">
    <w:name w:val="heading 7"/>
    <w:basedOn w:val="Normale"/>
    <w:next w:val="Normale"/>
    <w:link w:val="Titolo7Carattere"/>
    <w:uiPriority w:val="99"/>
    <w:qFormat/>
    <w:rsid w:val="00545089"/>
    <w:pPr>
      <w:keepNext/>
      <w:spacing w:line="240" w:lineRule="atLeast"/>
      <w:ind w:firstLine="720"/>
      <w:jc w:val="center"/>
      <w:outlineLvl w:val="6"/>
    </w:pPr>
    <w:rPr>
      <w:rFonts w:ascii="Arial" w:hAnsi="Arial" w:cs="Arial"/>
      <w:b/>
      <w:bCs/>
      <w:sz w:val="22"/>
      <w:szCs w:val="22"/>
    </w:rPr>
  </w:style>
  <w:style w:type="paragraph" w:styleId="Titolo8">
    <w:name w:val="heading 8"/>
    <w:basedOn w:val="Normale"/>
    <w:next w:val="Normale"/>
    <w:link w:val="Titolo8Carattere"/>
    <w:uiPriority w:val="99"/>
    <w:qFormat/>
    <w:rsid w:val="00545089"/>
    <w:pPr>
      <w:keepNext/>
      <w:spacing w:line="240" w:lineRule="atLeast"/>
      <w:ind w:firstLine="1418"/>
      <w:jc w:val="center"/>
      <w:outlineLvl w:val="7"/>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E2368"/>
    <w:rPr>
      <w:rFonts w:ascii="Arial" w:hAnsi="Arial" w:cs="Times New Roman"/>
      <w:b/>
      <w:color w:val="008000"/>
      <w:sz w:val="18"/>
      <w:lang w:val="it-IT" w:eastAsia="it-IT" w:bidi="ar-SA"/>
    </w:rPr>
  </w:style>
  <w:style w:type="character" w:customStyle="1" w:styleId="Titolo2Carattere">
    <w:name w:val="Titolo 2 Carattere"/>
    <w:basedOn w:val="Carpredefinitoparagrafo"/>
    <w:link w:val="Titolo2"/>
    <w:uiPriority w:val="99"/>
    <w:locked/>
    <w:rsid w:val="00DE2368"/>
    <w:rPr>
      <w:rFonts w:ascii="Arial" w:hAnsi="Arial" w:cs="Arial"/>
      <w:b/>
      <w:bCs/>
      <w:i/>
      <w:iCs/>
      <w:sz w:val="28"/>
      <w:szCs w:val="28"/>
      <w:lang w:val="it-IT" w:eastAsia="it-IT" w:bidi="ar-SA"/>
    </w:rPr>
  </w:style>
  <w:style w:type="character" w:customStyle="1" w:styleId="Titolo3Carattere">
    <w:name w:val="Titolo 3 Carattere"/>
    <w:basedOn w:val="Carpredefinitoparagrafo"/>
    <w:link w:val="Titolo3"/>
    <w:uiPriority w:val="99"/>
    <w:semiHidden/>
    <w:locked/>
    <w:rsid w:val="001938A7"/>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1938A7"/>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1938A7"/>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1938A7"/>
    <w:rPr>
      <w:rFonts w:ascii="Calibri" w:hAnsi="Calibri" w:cs="Times New Roman"/>
      <w:b/>
      <w:bCs/>
    </w:rPr>
  </w:style>
  <w:style w:type="character" w:customStyle="1" w:styleId="Titolo7Carattere">
    <w:name w:val="Titolo 7 Carattere"/>
    <w:basedOn w:val="Carpredefinitoparagrafo"/>
    <w:link w:val="Titolo7"/>
    <w:uiPriority w:val="99"/>
    <w:semiHidden/>
    <w:locked/>
    <w:rsid w:val="001938A7"/>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1938A7"/>
    <w:rPr>
      <w:rFonts w:ascii="Calibri" w:hAnsi="Calibri" w:cs="Times New Roman"/>
      <w:i/>
      <w:iCs/>
      <w:sz w:val="24"/>
      <w:szCs w:val="24"/>
    </w:rPr>
  </w:style>
  <w:style w:type="paragraph" w:styleId="Intestazione">
    <w:name w:val="header"/>
    <w:basedOn w:val="Normale"/>
    <w:link w:val="IntestazioneCarattere"/>
    <w:uiPriority w:val="99"/>
    <w:rsid w:val="00545089"/>
    <w:pPr>
      <w:tabs>
        <w:tab w:val="center" w:pos="4819"/>
        <w:tab w:val="right" w:pos="9638"/>
      </w:tabs>
    </w:pPr>
  </w:style>
  <w:style w:type="character" w:customStyle="1" w:styleId="IntestazioneCarattere">
    <w:name w:val="Intestazione Carattere"/>
    <w:basedOn w:val="Carpredefinitoparagrafo"/>
    <w:link w:val="Intestazione"/>
    <w:uiPriority w:val="99"/>
    <w:locked/>
    <w:rsid w:val="00DE2368"/>
    <w:rPr>
      <w:rFonts w:cs="Times New Roman"/>
      <w:sz w:val="24"/>
      <w:szCs w:val="24"/>
      <w:lang w:val="it-IT" w:eastAsia="it-IT" w:bidi="ar-SA"/>
    </w:rPr>
  </w:style>
  <w:style w:type="paragraph" w:styleId="Pidipagina">
    <w:name w:val="footer"/>
    <w:basedOn w:val="Normale"/>
    <w:link w:val="PidipaginaCarattere"/>
    <w:uiPriority w:val="99"/>
    <w:rsid w:val="00545089"/>
    <w:pPr>
      <w:tabs>
        <w:tab w:val="center" w:pos="4819"/>
        <w:tab w:val="right" w:pos="9638"/>
      </w:tabs>
    </w:pPr>
  </w:style>
  <w:style w:type="character" w:customStyle="1" w:styleId="PidipaginaCarattere">
    <w:name w:val="Piè di pagina Carattere"/>
    <w:basedOn w:val="Carpredefinitoparagrafo"/>
    <w:link w:val="Pidipagina"/>
    <w:uiPriority w:val="99"/>
    <w:locked/>
    <w:rsid w:val="00DE2368"/>
    <w:rPr>
      <w:rFonts w:cs="Times New Roman"/>
      <w:sz w:val="24"/>
      <w:szCs w:val="24"/>
      <w:lang w:val="it-IT" w:eastAsia="it-IT" w:bidi="ar-SA"/>
    </w:rPr>
  </w:style>
  <w:style w:type="character" w:styleId="Collegamentoipertestuale">
    <w:name w:val="Hyperlink"/>
    <w:basedOn w:val="Carpredefinitoparagrafo"/>
    <w:uiPriority w:val="99"/>
    <w:rsid w:val="00545089"/>
    <w:rPr>
      <w:rFonts w:cs="Times New Roman"/>
      <w:color w:val="0000FF"/>
      <w:u w:val="single"/>
    </w:rPr>
  </w:style>
  <w:style w:type="paragraph" w:styleId="Corpodeltesto">
    <w:name w:val="Body Text"/>
    <w:basedOn w:val="Normale"/>
    <w:link w:val="CorpodeltestoCarattere"/>
    <w:uiPriority w:val="99"/>
    <w:rsid w:val="00545089"/>
    <w:pPr>
      <w:tabs>
        <w:tab w:val="left" w:pos="5580"/>
      </w:tabs>
    </w:pPr>
    <w:rPr>
      <w:rFonts w:ascii="Arial" w:hAnsi="Arial" w:cs="Arial"/>
      <w:b/>
      <w:bCs/>
      <w:sz w:val="22"/>
    </w:rPr>
  </w:style>
  <w:style w:type="character" w:customStyle="1" w:styleId="CorpodeltestoCarattere">
    <w:name w:val="Corpo del testo Carattere"/>
    <w:basedOn w:val="Carpredefinitoparagrafo"/>
    <w:link w:val="Corpodeltesto"/>
    <w:uiPriority w:val="99"/>
    <w:locked/>
    <w:rsid w:val="00DE2368"/>
    <w:rPr>
      <w:rFonts w:ascii="Arial" w:hAnsi="Arial" w:cs="Arial"/>
      <w:b/>
      <w:bCs/>
      <w:sz w:val="24"/>
      <w:szCs w:val="24"/>
      <w:lang w:val="it-IT" w:eastAsia="it-IT" w:bidi="ar-SA"/>
    </w:rPr>
  </w:style>
  <w:style w:type="paragraph" w:styleId="Rientrocorpodeltesto">
    <w:name w:val="Body Text Indent"/>
    <w:basedOn w:val="Normale"/>
    <w:link w:val="RientrocorpodeltestoCarattere"/>
    <w:uiPriority w:val="99"/>
    <w:rsid w:val="00545089"/>
    <w:pPr>
      <w:widowControl w:val="0"/>
      <w:tabs>
        <w:tab w:val="right" w:pos="860"/>
        <w:tab w:val="left" w:pos="1020"/>
      </w:tabs>
      <w:ind w:left="1020"/>
    </w:pPr>
    <w:rPr>
      <w:rFonts w:ascii="Arial" w:hAnsi="Arial" w:cs="Arial"/>
      <w:noProof/>
      <w:sz w:val="20"/>
      <w:szCs w:val="20"/>
    </w:rPr>
  </w:style>
  <w:style w:type="character" w:customStyle="1" w:styleId="RientrocorpodeltestoCarattere">
    <w:name w:val="Rientro corpo del testo Carattere"/>
    <w:basedOn w:val="Carpredefinitoparagrafo"/>
    <w:link w:val="Rientrocorpodeltesto"/>
    <w:uiPriority w:val="99"/>
    <w:locked/>
    <w:rsid w:val="00DE2368"/>
    <w:rPr>
      <w:rFonts w:ascii="Arial" w:hAnsi="Arial" w:cs="Arial"/>
      <w:noProof/>
      <w:lang w:val="it-IT" w:eastAsia="it-IT" w:bidi="ar-SA"/>
    </w:rPr>
  </w:style>
  <w:style w:type="paragraph" w:styleId="Corpodeltesto2">
    <w:name w:val="Body Text 2"/>
    <w:basedOn w:val="Normale"/>
    <w:link w:val="Corpodeltesto2Carattere"/>
    <w:uiPriority w:val="99"/>
    <w:rsid w:val="00545089"/>
    <w:pPr>
      <w:widowControl w:val="0"/>
      <w:jc w:val="both"/>
    </w:pPr>
    <w:rPr>
      <w:rFonts w:ascii="Arial" w:hAnsi="Arial" w:cs="Arial"/>
      <w:sz w:val="20"/>
    </w:rPr>
  </w:style>
  <w:style w:type="character" w:customStyle="1" w:styleId="Corpodeltesto2Carattere">
    <w:name w:val="Corpo del testo 2 Carattere"/>
    <w:basedOn w:val="Carpredefinitoparagrafo"/>
    <w:link w:val="Corpodeltesto2"/>
    <w:uiPriority w:val="99"/>
    <w:locked/>
    <w:rsid w:val="00DE2368"/>
    <w:rPr>
      <w:rFonts w:ascii="Arial" w:hAnsi="Arial" w:cs="Arial"/>
      <w:sz w:val="24"/>
      <w:szCs w:val="24"/>
      <w:lang w:val="it-IT" w:eastAsia="it-IT" w:bidi="ar-SA"/>
    </w:rPr>
  </w:style>
  <w:style w:type="character" w:styleId="Numeropagina">
    <w:name w:val="page number"/>
    <w:basedOn w:val="Carpredefinitoparagrafo"/>
    <w:uiPriority w:val="99"/>
    <w:rsid w:val="00545089"/>
    <w:rPr>
      <w:rFonts w:cs="Times New Roman"/>
    </w:rPr>
  </w:style>
  <w:style w:type="paragraph" w:styleId="Rientrocorpodeltesto2">
    <w:name w:val="Body Text Indent 2"/>
    <w:basedOn w:val="Normale"/>
    <w:link w:val="Rientrocorpodeltesto2Carattere"/>
    <w:uiPriority w:val="99"/>
    <w:rsid w:val="00545089"/>
    <w:pPr>
      <w:spacing w:line="240" w:lineRule="atLeast"/>
      <w:ind w:left="1260"/>
      <w:jc w:val="both"/>
    </w:pPr>
    <w:rPr>
      <w:b/>
      <w:sz w:val="22"/>
    </w:rPr>
  </w:style>
  <w:style w:type="character" w:customStyle="1" w:styleId="Rientrocorpodeltesto2Carattere">
    <w:name w:val="Rientro corpo del testo 2 Carattere"/>
    <w:basedOn w:val="Carpredefinitoparagrafo"/>
    <w:link w:val="Rientrocorpodeltesto2"/>
    <w:uiPriority w:val="99"/>
    <w:semiHidden/>
    <w:locked/>
    <w:rsid w:val="001938A7"/>
    <w:rPr>
      <w:rFonts w:cs="Times New Roman"/>
      <w:sz w:val="24"/>
      <w:szCs w:val="24"/>
    </w:rPr>
  </w:style>
  <w:style w:type="paragraph" w:styleId="Corpodeltesto3">
    <w:name w:val="Body Text 3"/>
    <w:basedOn w:val="Normale"/>
    <w:link w:val="Corpodeltesto3Carattere"/>
    <w:uiPriority w:val="99"/>
    <w:rsid w:val="00545089"/>
    <w:pPr>
      <w:spacing w:line="240" w:lineRule="atLeast"/>
      <w:jc w:val="both"/>
    </w:pPr>
    <w:rPr>
      <w:rFonts w:ascii="PC Tennessee" w:hAnsi="PC Tennessee"/>
      <w:b/>
      <w:szCs w:val="20"/>
    </w:rPr>
  </w:style>
  <w:style w:type="character" w:customStyle="1" w:styleId="Corpodeltesto3Carattere">
    <w:name w:val="Corpo del testo 3 Carattere"/>
    <w:basedOn w:val="Carpredefinitoparagrafo"/>
    <w:link w:val="Corpodeltesto3"/>
    <w:uiPriority w:val="99"/>
    <w:semiHidden/>
    <w:locked/>
    <w:rsid w:val="001938A7"/>
    <w:rPr>
      <w:rFonts w:cs="Times New Roman"/>
      <w:sz w:val="16"/>
      <w:szCs w:val="16"/>
    </w:rPr>
  </w:style>
  <w:style w:type="paragraph" w:customStyle="1" w:styleId="TxBrp17">
    <w:name w:val="TxBr_p17"/>
    <w:basedOn w:val="Normale"/>
    <w:uiPriority w:val="99"/>
    <w:rsid w:val="00545089"/>
    <w:pPr>
      <w:widowControl w:val="0"/>
      <w:tabs>
        <w:tab w:val="left" w:pos="436"/>
      </w:tabs>
      <w:autoSpaceDE w:val="0"/>
      <w:autoSpaceDN w:val="0"/>
      <w:adjustRightInd w:val="0"/>
      <w:spacing w:line="255" w:lineRule="atLeast"/>
      <w:ind w:left="607" w:hanging="436"/>
    </w:pPr>
    <w:rPr>
      <w:sz w:val="20"/>
      <w:lang w:val="en-US"/>
    </w:rPr>
  </w:style>
  <w:style w:type="paragraph" w:styleId="Rientrocorpodeltesto3">
    <w:name w:val="Body Text Indent 3"/>
    <w:basedOn w:val="Normale"/>
    <w:link w:val="Rientrocorpodeltesto3Carattere"/>
    <w:uiPriority w:val="99"/>
    <w:rsid w:val="00545089"/>
    <w:pPr>
      <w:spacing w:line="240" w:lineRule="atLeast"/>
      <w:ind w:firstLine="1418"/>
      <w:jc w:val="both"/>
    </w:pPr>
    <w:rPr>
      <w:rFonts w:ascii="PC Tennessee" w:hAnsi="PC Tennessee"/>
      <w:sz w:val="22"/>
      <w:szCs w:val="20"/>
    </w:rPr>
  </w:style>
  <w:style w:type="character" w:customStyle="1" w:styleId="Rientrocorpodeltesto3Carattere">
    <w:name w:val="Rientro corpo del testo 3 Carattere"/>
    <w:basedOn w:val="Carpredefinitoparagrafo"/>
    <w:link w:val="Rientrocorpodeltesto3"/>
    <w:uiPriority w:val="99"/>
    <w:locked/>
    <w:rsid w:val="00DE2368"/>
    <w:rPr>
      <w:rFonts w:ascii="PC Tennessee" w:hAnsi="PC Tennessee" w:cs="Times New Roman"/>
      <w:sz w:val="22"/>
      <w:lang w:val="it-IT" w:eastAsia="it-IT" w:bidi="ar-SA"/>
    </w:rPr>
  </w:style>
  <w:style w:type="character" w:styleId="Enfasigrassetto">
    <w:name w:val="Strong"/>
    <w:basedOn w:val="Carpredefinitoparagrafo"/>
    <w:uiPriority w:val="99"/>
    <w:qFormat/>
    <w:rsid w:val="00545089"/>
    <w:rPr>
      <w:rFonts w:cs="Times New Roman"/>
      <w:b/>
      <w:bCs/>
    </w:rPr>
  </w:style>
  <w:style w:type="paragraph" w:styleId="NormaleWeb">
    <w:name w:val="Normal (Web)"/>
    <w:basedOn w:val="Normale"/>
    <w:uiPriority w:val="99"/>
    <w:rsid w:val="00545089"/>
    <w:pPr>
      <w:spacing w:before="100" w:beforeAutospacing="1" w:after="100" w:afterAutospacing="1"/>
    </w:pPr>
  </w:style>
  <w:style w:type="character" w:styleId="Collegamentovisitato">
    <w:name w:val="FollowedHyperlink"/>
    <w:basedOn w:val="Carpredefinitoparagrafo"/>
    <w:uiPriority w:val="99"/>
    <w:rsid w:val="00545089"/>
    <w:rPr>
      <w:rFonts w:cs="Times New Roman"/>
      <w:color w:val="800080"/>
      <w:u w:val="single"/>
    </w:rPr>
  </w:style>
  <w:style w:type="paragraph" w:customStyle="1" w:styleId="tit1">
    <w:name w:val="tit 1"/>
    <w:basedOn w:val="Titolo1"/>
    <w:uiPriority w:val="99"/>
    <w:rsid w:val="00545089"/>
    <w:pPr>
      <w:numPr>
        <w:numId w:val="1"/>
      </w:numPr>
      <w:overflowPunct w:val="0"/>
      <w:autoSpaceDE w:val="0"/>
      <w:autoSpaceDN w:val="0"/>
      <w:adjustRightInd w:val="0"/>
      <w:spacing w:before="480" w:after="120" w:line="320" w:lineRule="exact"/>
      <w:textAlignment w:val="baseline"/>
    </w:pPr>
    <w:rPr>
      <w:rFonts w:cs="Arial"/>
      <w:bCs/>
      <w:color w:val="auto"/>
      <w:kern w:val="32"/>
      <w:sz w:val="32"/>
      <w:szCs w:val="32"/>
    </w:rPr>
  </w:style>
  <w:style w:type="paragraph" w:customStyle="1" w:styleId="tit2">
    <w:name w:val="tit 2"/>
    <w:uiPriority w:val="99"/>
    <w:rsid w:val="00545089"/>
    <w:pPr>
      <w:numPr>
        <w:ilvl w:val="1"/>
        <w:numId w:val="1"/>
      </w:numPr>
      <w:tabs>
        <w:tab w:val="left" w:pos="851"/>
      </w:tabs>
      <w:spacing w:before="120" w:after="60"/>
    </w:pPr>
    <w:rPr>
      <w:rFonts w:ascii="Arial" w:hAnsi="Arial"/>
      <w:b/>
      <w:sz w:val="26"/>
      <w:szCs w:val="20"/>
      <w:lang w:val="en-GB" w:eastAsia="en-US"/>
    </w:rPr>
  </w:style>
  <w:style w:type="paragraph" w:customStyle="1" w:styleId="tit3">
    <w:name w:val="tit 3"/>
    <w:basedOn w:val="Titolo2"/>
    <w:uiPriority w:val="99"/>
    <w:rsid w:val="00545089"/>
    <w:pPr>
      <w:keepLines/>
      <w:numPr>
        <w:ilvl w:val="2"/>
        <w:numId w:val="1"/>
      </w:numPr>
      <w:tabs>
        <w:tab w:val="left" w:pos="1418"/>
      </w:tabs>
      <w:overflowPunct w:val="0"/>
      <w:autoSpaceDE w:val="0"/>
      <w:autoSpaceDN w:val="0"/>
      <w:adjustRightInd w:val="0"/>
      <w:spacing w:before="120" w:after="20" w:line="320" w:lineRule="exact"/>
      <w:textAlignment w:val="baseline"/>
    </w:pPr>
    <w:rPr>
      <w:rFonts w:cs="Times New Roman"/>
      <w:bCs w:val="0"/>
      <w:iCs w:val="0"/>
      <w:sz w:val="24"/>
      <w:szCs w:val="20"/>
    </w:rPr>
  </w:style>
  <w:style w:type="paragraph" w:styleId="Indice1">
    <w:name w:val="index 1"/>
    <w:basedOn w:val="Normale"/>
    <w:next w:val="Normale"/>
    <w:autoRedefine/>
    <w:uiPriority w:val="99"/>
    <w:semiHidden/>
    <w:rsid w:val="00545089"/>
    <w:pPr>
      <w:ind w:left="200" w:hanging="200"/>
    </w:pPr>
    <w:rPr>
      <w:rFonts w:ascii="Arial" w:hAnsi="Arial" w:cs="Arial"/>
      <w:b/>
      <w:bCs/>
      <w:szCs w:val="20"/>
    </w:rPr>
  </w:style>
  <w:style w:type="paragraph" w:styleId="Sommario1">
    <w:name w:val="toc 1"/>
    <w:basedOn w:val="Normale"/>
    <w:next w:val="Normale"/>
    <w:autoRedefine/>
    <w:uiPriority w:val="39"/>
    <w:rsid w:val="00DE1AEA"/>
    <w:pPr>
      <w:tabs>
        <w:tab w:val="left" w:pos="180"/>
        <w:tab w:val="left" w:pos="720"/>
        <w:tab w:val="right" w:leader="dot" w:pos="8834"/>
      </w:tabs>
      <w:ind w:left="720" w:hanging="720"/>
    </w:pPr>
  </w:style>
  <w:style w:type="paragraph" w:styleId="Sommario2">
    <w:name w:val="toc 2"/>
    <w:basedOn w:val="Normale"/>
    <w:next w:val="Normale"/>
    <w:autoRedefine/>
    <w:uiPriority w:val="39"/>
    <w:rsid w:val="00545089"/>
    <w:pPr>
      <w:ind w:left="240"/>
    </w:pPr>
  </w:style>
  <w:style w:type="paragraph" w:styleId="Sommario3">
    <w:name w:val="toc 3"/>
    <w:basedOn w:val="Normale"/>
    <w:next w:val="Normale"/>
    <w:autoRedefine/>
    <w:uiPriority w:val="99"/>
    <w:semiHidden/>
    <w:rsid w:val="00545089"/>
    <w:pPr>
      <w:ind w:left="480"/>
    </w:pPr>
  </w:style>
  <w:style w:type="paragraph" w:styleId="Sommario4">
    <w:name w:val="toc 4"/>
    <w:basedOn w:val="Normale"/>
    <w:next w:val="Normale"/>
    <w:autoRedefine/>
    <w:uiPriority w:val="99"/>
    <w:semiHidden/>
    <w:rsid w:val="00545089"/>
    <w:pPr>
      <w:ind w:left="720"/>
    </w:pPr>
  </w:style>
  <w:style w:type="paragraph" w:styleId="Sommario5">
    <w:name w:val="toc 5"/>
    <w:basedOn w:val="Normale"/>
    <w:next w:val="Normale"/>
    <w:autoRedefine/>
    <w:uiPriority w:val="99"/>
    <w:semiHidden/>
    <w:rsid w:val="00545089"/>
    <w:pPr>
      <w:ind w:left="960"/>
    </w:pPr>
  </w:style>
  <w:style w:type="paragraph" w:styleId="Sommario6">
    <w:name w:val="toc 6"/>
    <w:basedOn w:val="Normale"/>
    <w:next w:val="Normale"/>
    <w:autoRedefine/>
    <w:uiPriority w:val="99"/>
    <w:semiHidden/>
    <w:rsid w:val="00545089"/>
    <w:pPr>
      <w:ind w:left="1200"/>
    </w:pPr>
  </w:style>
  <w:style w:type="paragraph" w:styleId="Sommario7">
    <w:name w:val="toc 7"/>
    <w:basedOn w:val="Normale"/>
    <w:next w:val="Normale"/>
    <w:autoRedefine/>
    <w:uiPriority w:val="99"/>
    <w:semiHidden/>
    <w:rsid w:val="00545089"/>
    <w:pPr>
      <w:ind w:left="1440"/>
    </w:pPr>
  </w:style>
  <w:style w:type="paragraph" w:styleId="Sommario8">
    <w:name w:val="toc 8"/>
    <w:basedOn w:val="Normale"/>
    <w:next w:val="Normale"/>
    <w:autoRedefine/>
    <w:uiPriority w:val="99"/>
    <w:semiHidden/>
    <w:rsid w:val="00545089"/>
    <w:pPr>
      <w:ind w:left="1680"/>
    </w:pPr>
  </w:style>
  <w:style w:type="paragraph" w:styleId="Sommario9">
    <w:name w:val="toc 9"/>
    <w:basedOn w:val="Normale"/>
    <w:next w:val="Normale"/>
    <w:autoRedefine/>
    <w:uiPriority w:val="99"/>
    <w:semiHidden/>
    <w:rsid w:val="00545089"/>
    <w:pPr>
      <w:ind w:left="1920"/>
    </w:pPr>
  </w:style>
  <w:style w:type="paragraph" w:styleId="Testonotaapidipagina">
    <w:name w:val="footnote text"/>
    <w:basedOn w:val="Normale"/>
    <w:link w:val="TestonotaapidipaginaCarattere"/>
    <w:uiPriority w:val="99"/>
    <w:semiHidden/>
    <w:rsid w:val="007B7FF5"/>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938A7"/>
    <w:rPr>
      <w:rFonts w:cs="Times New Roman"/>
      <w:sz w:val="20"/>
      <w:szCs w:val="20"/>
    </w:rPr>
  </w:style>
  <w:style w:type="character" w:styleId="Rimandonotaapidipagina">
    <w:name w:val="footnote reference"/>
    <w:basedOn w:val="Carpredefinitoparagrafo"/>
    <w:uiPriority w:val="99"/>
    <w:semiHidden/>
    <w:rsid w:val="007B7FF5"/>
    <w:rPr>
      <w:rFonts w:cs="Times New Roman"/>
      <w:vertAlign w:val="superscript"/>
    </w:rPr>
  </w:style>
  <w:style w:type="paragraph" w:styleId="Didascalia">
    <w:name w:val="caption"/>
    <w:basedOn w:val="Normale"/>
    <w:next w:val="Normale"/>
    <w:uiPriority w:val="99"/>
    <w:qFormat/>
    <w:rsid w:val="00485F0F"/>
    <w:rPr>
      <w:b/>
      <w:bCs/>
      <w:sz w:val="20"/>
      <w:szCs w:val="20"/>
    </w:rPr>
  </w:style>
  <w:style w:type="character" w:customStyle="1" w:styleId="CarattereCarattere17">
    <w:name w:val="Carattere Carattere17"/>
    <w:basedOn w:val="Carpredefinitoparagrafo"/>
    <w:uiPriority w:val="99"/>
    <w:locked/>
    <w:rsid w:val="0036457F"/>
    <w:rPr>
      <w:rFonts w:ascii="Arial" w:hAnsi="Arial" w:cs="Times New Roman"/>
      <w:b/>
      <w:color w:val="008000"/>
      <w:sz w:val="18"/>
      <w:lang w:val="it-IT" w:eastAsia="it-IT" w:bidi="ar-SA"/>
    </w:rPr>
  </w:style>
  <w:style w:type="character" w:customStyle="1" w:styleId="CarattereCarattere16">
    <w:name w:val="Carattere Carattere16"/>
    <w:basedOn w:val="Carpredefinitoparagrafo"/>
    <w:uiPriority w:val="99"/>
    <w:locked/>
    <w:rsid w:val="0036457F"/>
    <w:rPr>
      <w:rFonts w:ascii="Arial" w:hAnsi="Arial" w:cs="Arial"/>
      <w:b/>
      <w:bCs/>
      <w:i/>
      <w:iCs/>
      <w:sz w:val="28"/>
      <w:szCs w:val="28"/>
      <w:lang w:val="it-IT" w:eastAsia="it-IT" w:bidi="ar-SA"/>
    </w:rPr>
  </w:style>
  <w:style w:type="character" w:customStyle="1" w:styleId="CarattereCarattere6">
    <w:name w:val="Carattere Carattere6"/>
    <w:basedOn w:val="Carpredefinitoparagrafo"/>
    <w:uiPriority w:val="99"/>
    <w:locked/>
    <w:rsid w:val="0036457F"/>
    <w:rPr>
      <w:rFonts w:ascii="Arial" w:hAnsi="Arial" w:cs="Arial"/>
      <w:b/>
      <w:bCs/>
      <w:sz w:val="24"/>
      <w:szCs w:val="24"/>
      <w:lang w:val="it-IT" w:eastAsia="it-IT" w:bidi="ar-SA"/>
    </w:rPr>
  </w:style>
  <w:style w:type="character" w:customStyle="1" w:styleId="CarattereCarattere4">
    <w:name w:val="Carattere Carattere4"/>
    <w:basedOn w:val="Carpredefinitoparagrafo"/>
    <w:uiPriority w:val="99"/>
    <w:locked/>
    <w:rsid w:val="0036457F"/>
    <w:rPr>
      <w:rFonts w:ascii="Arial" w:hAnsi="Arial" w:cs="Arial"/>
      <w:sz w:val="24"/>
      <w:szCs w:val="24"/>
      <w:lang w:val="it-IT" w:eastAsia="it-IT" w:bidi="ar-SA"/>
    </w:rPr>
  </w:style>
  <w:style w:type="character" w:customStyle="1" w:styleId="CarattereCarattere5">
    <w:name w:val="Carattere Carattere5"/>
    <w:basedOn w:val="Carpredefinitoparagrafo"/>
    <w:uiPriority w:val="99"/>
    <w:locked/>
    <w:rsid w:val="0095551A"/>
    <w:rPr>
      <w:rFonts w:ascii="Arial" w:hAnsi="Arial" w:cs="Arial"/>
      <w:noProof/>
      <w:lang w:val="it-IT" w:eastAsia="it-IT" w:bidi="ar-SA"/>
    </w:rPr>
  </w:style>
  <w:style w:type="character" w:customStyle="1" w:styleId="CarattereCarattere171">
    <w:name w:val="Carattere Carattere171"/>
    <w:basedOn w:val="Carpredefinitoparagrafo"/>
    <w:uiPriority w:val="99"/>
    <w:rsid w:val="00E043BE"/>
    <w:rPr>
      <w:rFonts w:eastAsia="Times New Roman" w:cs="Times New Roman"/>
      <w:b/>
      <w:color w:val="008000"/>
      <w:sz w:val="20"/>
      <w:szCs w:val="20"/>
      <w:lang w:eastAsia="it-IT"/>
    </w:rPr>
  </w:style>
  <w:style w:type="paragraph" w:customStyle="1" w:styleId="Corpodeltesto31">
    <w:name w:val="Corpo del testo 31"/>
    <w:basedOn w:val="Normale"/>
    <w:uiPriority w:val="99"/>
    <w:rsid w:val="007733F6"/>
    <w:pPr>
      <w:suppressAutoHyphens/>
      <w:spacing w:line="240" w:lineRule="atLeast"/>
      <w:jc w:val="both"/>
    </w:pPr>
    <w:rPr>
      <w:rFonts w:ascii="PC Tennessee" w:hAnsi="PC Tennessee" w:cs="Arial"/>
      <w:b/>
      <w:szCs w:val="20"/>
      <w:lang w:eastAsia="ar-SA"/>
    </w:rPr>
  </w:style>
  <w:style w:type="paragraph" w:customStyle="1" w:styleId="Testonormale1">
    <w:name w:val="Testo normale1"/>
    <w:basedOn w:val="Normale"/>
    <w:uiPriority w:val="99"/>
    <w:rsid w:val="007733F6"/>
    <w:pPr>
      <w:suppressAutoHyphens/>
    </w:pPr>
    <w:rPr>
      <w:rFonts w:ascii="Courier New" w:hAnsi="Courier New" w:cs="Courier New"/>
      <w:sz w:val="20"/>
      <w:szCs w:val="20"/>
      <w:lang w:eastAsia="zh-CN"/>
    </w:rPr>
  </w:style>
  <w:style w:type="paragraph" w:customStyle="1" w:styleId="Corpodeltesto21">
    <w:name w:val="Corpo del testo 21"/>
    <w:basedOn w:val="Normale"/>
    <w:uiPriority w:val="99"/>
    <w:rsid w:val="007733F6"/>
    <w:pPr>
      <w:widowControl w:val="0"/>
      <w:suppressAutoHyphens/>
      <w:jc w:val="both"/>
    </w:pPr>
    <w:rPr>
      <w:rFonts w:ascii="Arial" w:hAnsi="Arial" w:cs="Arial"/>
      <w:sz w:val="20"/>
      <w:lang w:eastAsia="zh-CN"/>
    </w:rPr>
  </w:style>
  <w:style w:type="paragraph" w:styleId="Nessunaspaziatura">
    <w:name w:val="No Spacing"/>
    <w:uiPriority w:val="99"/>
    <w:qFormat/>
    <w:rsid w:val="007733F6"/>
    <w:pPr>
      <w:suppressAutoHyphens/>
    </w:pPr>
    <w:rPr>
      <w:rFonts w:cs="Arial"/>
      <w:sz w:val="24"/>
      <w:szCs w:val="24"/>
      <w:lang w:eastAsia="ar-SA"/>
    </w:rPr>
  </w:style>
  <w:style w:type="table" w:styleId="Grigliatabella">
    <w:name w:val="Table Grid"/>
    <w:basedOn w:val="Tabellanormale"/>
    <w:uiPriority w:val="99"/>
    <w:rsid w:val="007733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3">
    <w:name w:val="Carattere Carattere3"/>
    <w:basedOn w:val="Carpredefinitoparagrafo"/>
    <w:uiPriority w:val="99"/>
    <w:locked/>
    <w:rsid w:val="00654C48"/>
    <w:rPr>
      <w:rFonts w:ascii="Arial" w:hAnsi="Arial" w:cs="Arial"/>
      <w:b/>
      <w:bCs/>
      <w:sz w:val="24"/>
      <w:szCs w:val="24"/>
      <w:lang w:val="it-IT" w:eastAsia="it-IT" w:bidi="ar-SA"/>
    </w:rPr>
  </w:style>
  <w:style w:type="paragraph" w:styleId="Paragrafoelenco">
    <w:name w:val="List Paragraph"/>
    <w:basedOn w:val="Normale"/>
    <w:uiPriority w:val="99"/>
    <w:qFormat/>
    <w:rsid w:val="007522D3"/>
    <w:pPr>
      <w:ind w:left="720"/>
      <w:contextualSpacing/>
    </w:pPr>
  </w:style>
  <w:style w:type="paragraph" w:customStyle="1" w:styleId="Rientrocorpodeltesto31">
    <w:name w:val="Rientro corpo del testo 31"/>
    <w:basedOn w:val="Normale"/>
    <w:uiPriority w:val="99"/>
    <w:rsid w:val="00794EBD"/>
    <w:pPr>
      <w:suppressAutoHyphens/>
      <w:ind w:left="709" w:firstLine="11"/>
      <w:jc w:val="both"/>
    </w:pPr>
    <w:rPr>
      <w:rFonts w:ascii="Arial" w:hAnsi="Arial" w:cs="Arial"/>
      <w:b/>
      <w:bCs/>
      <w:i/>
      <w:iCs/>
      <w:sz w:val="22"/>
      <w:szCs w:val="22"/>
      <w:lang w:eastAsia="ar-SA"/>
    </w:rPr>
  </w:style>
  <w:style w:type="paragraph" w:styleId="Testofumetto">
    <w:name w:val="Balloon Text"/>
    <w:basedOn w:val="Normale"/>
    <w:link w:val="TestofumettoCarattere"/>
    <w:uiPriority w:val="99"/>
    <w:rsid w:val="005A7112"/>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5A7112"/>
    <w:rPr>
      <w:rFonts w:ascii="Tahoma" w:hAnsi="Tahoma" w:cs="Tahoma"/>
      <w:sz w:val="16"/>
      <w:szCs w:val="16"/>
    </w:rPr>
  </w:style>
  <w:style w:type="character" w:customStyle="1" w:styleId="CarattereCarattere7">
    <w:name w:val="Carattere Carattere7"/>
    <w:basedOn w:val="Carpredefinitoparagrafo"/>
    <w:uiPriority w:val="99"/>
    <w:rsid w:val="00300E45"/>
    <w:rPr>
      <w:rFonts w:ascii="Arial" w:hAnsi="Arial" w:cs="Times New Roman"/>
      <w:b/>
      <w:color w:val="008000"/>
      <w:sz w:val="18"/>
      <w:lang w:val="it-IT" w:eastAsia="it-IT" w:bidi="ar-SA"/>
    </w:rPr>
  </w:style>
  <w:style w:type="character" w:customStyle="1" w:styleId="CarattereCarattere61">
    <w:name w:val="Carattere Carattere61"/>
    <w:basedOn w:val="Carpredefinitoparagrafo"/>
    <w:uiPriority w:val="99"/>
    <w:rsid w:val="00041F9F"/>
    <w:rPr>
      <w:rFonts w:ascii="Arial" w:hAnsi="Arial" w:cs="Arial"/>
      <w:b/>
      <w:bCs/>
      <w:i/>
      <w:iCs/>
      <w:sz w:val="28"/>
      <w:szCs w:val="28"/>
      <w:lang w:val="it-IT" w:eastAsia="it-IT" w:bidi="ar-SA"/>
    </w:rPr>
  </w:style>
  <w:style w:type="character" w:customStyle="1" w:styleId="CarattereCarattere1">
    <w:name w:val="Carattere Carattere1"/>
    <w:basedOn w:val="Carpredefinitoparagrafo"/>
    <w:uiPriority w:val="99"/>
    <w:rsid w:val="009A3E0C"/>
    <w:rPr>
      <w:rFonts w:ascii="Arial" w:hAnsi="Arial" w:cs="Arial"/>
      <w:sz w:val="24"/>
      <w:szCs w:val="24"/>
      <w:lang w:val="it-IT" w:eastAsia="it-IT" w:bidi="ar-SA"/>
    </w:rPr>
  </w:style>
  <w:style w:type="paragraph" w:customStyle="1" w:styleId="NormaleTimesNR11">
    <w:name w:val="Normale TimesNR 11"/>
    <w:basedOn w:val="Normale"/>
    <w:uiPriority w:val="99"/>
    <w:rsid w:val="00596363"/>
    <w:pPr>
      <w:suppressAutoHyphens/>
      <w:jc w:val="both"/>
    </w:pPr>
    <w:rPr>
      <w:rFonts w:cs="Arial"/>
      <w:sz w:val="22"/>
      <w:szCs w:val="20"/>
      <w:lang w:eastAsia="zh-CN"/>
    </w:rPr>
  </w:style>
  <w:style w:type="table" w:styleId="Tabellaclassica1">
    <w:name w:val="Table Classic 1"/>
    <w:basedOn w:val="Tabellanormale"/>
    <w:uiPriority w:val="99"/>
    <w:locked/>
    <w:rsid w:val="00490217"/>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Stiletabella1">
    <w:name w:val="Stile tabella1"/>
    <w:uiPriority w:val="99"/>
    <w:rsid w:val="00490217"/>
    <w:rPr>
      <w:sz w:val="20"/>
      <w:szCs w:val="20"/>
    </w:rPr>
    <w:tblPr>
      <w:tblInd w:w="0" w:type="dxa"/>
      <w:tblCellMar>
        <w:top w:w="0" w:type="dxa"/>
        <w:left w:w="108" w:type="dxa"/>
        <w:bottom w:w="0" w:type="dxa"/>
        <w:right w:w="108" w:type="dxa"/>
      </w:tblCellMar>
    </w:tblPr>
  </w:style>
  <w:style w:type="character" w:customStyle="1" w:styleId="CarattereCarattere62">
    <w:name w:val="Carattere Carattere62"/>
    <w:uiPriority w:val="99"/>
    <w:rsid w:val="00A7128B"/>
    <w:rPr>
      <w:rFonts w:ascii="Arial" w:hAnsi="Arial"/>
      <w:b/>
      <w:i/>
      <w:sz w:val="28"/>
      <w:lang w:val="it-IT" w:eastAsia="it-IT"/>
    </w:rPr>
  </w:style>
  <w:style w:type="character" w:customStyle="1" w:styleId="CarattereCarattere11">
    <w:name w:val="Carattere Carattere11"/>
    <w:uiPriority w:val="99"/>
    <w:rsid w:val="00112D00"/>
    <w:rPr>
      <w:rFonts w:ascii="Arial" w:hAnsi="Arial"/>
      <w:sz w:val="24"/>
      <w:lang w:val="it-IT" w:eastAsia="it-IT"/>
    </w:rPr>
  </w:style>
  <w:style w:type="character" w:customStyle="1" w:styleId="CarattereCarattere2">
    <w:name w:val="Carattere Carattere2"/>
    <w:uiPriority w:val="99"/>
    <w:rsid w:val="00112D00"/>
    <w:rPr>
      <w:rFonts w:ascii="Arial" w:hAnsi="Arial"/>
      <w:noProof/>
      <w:lang w:val="it-IT" w:eastAsia="it-IT"/>
    </w:rPr>
  </w:style>
  <w:style w:type="character" w:customStyle="1" w:styleId="CarattereCarattere">
    <w:name w:val="Carattere Carattere"/>
    <w:uiPriority w:val="99"/>
    <w:rsid w:val="00112D00"/>
    <w:rPr>
      <w:rFonts w:ascii="PC Tennessee" w:hAnsi="PC Tennessee"/>
      <w:sz w:val="22"/>
      <w:lang w:val="it-IT" w:eastAsia="it-IT"/>
    </w:rPr>
  </w:style>
  <w:style w:type="paragraph" w:customStyle="1" w:styleId="Paragrafoelenco1">
    <w:name w:val="Paragrafo elenco1"/>
    <w:basedOn w:val="Normale"/>
    <w:uiPriority w:val="99"/>
    <w:rsid w:val="00C17AA8"/>
    <w:pPr>
      <w:ind w:left="720"/>
      <w:contextualSpacing/>
    </w:pPr>
  </w:style>
  <w:style w:type="paragraph" w:customStyle="1" w:styleId="Default">
    <w:name w:val="Default"/>
    <w:uiPriority w:val="99"/>
    <w:rsid w:val="00195B08"/>
    <w:pPr>
      <w:autoSpaceDE w:val="0"/>
      <w:autoSpaceDN w:val="0"/>
      <w:adjustRightInd w:val="0"/>
    </w:pPr>
    <w:rPr>
      <w:rFonts w:ascii="Calibri" w:hAnsi="Calibri" w:cs="Calibri"/>
      <w:color w:val="000000"/>
      <w:sz w:val="24"/>
      <w:szCs w:val="24"/>
    </w:rPr>
  </w:style>
  <w:style w:type="paragraph" w:styleId="Testonormale">
    <w:name w:val="Plain Text"/>
    <w:basedOn w:val="Normale"/>
    <w:link w:val="TestonormaleCarattere"/>
    <w:uiPriority w:val="99"/>
    <w:locked/>
    <w:rsid w:val="00AB171F"/>
    <w:pPr>
      <w:overflowPunct w:val="0"/>
      <w:autoSpaceDE w:val="0"/>
      <w:autoSpaceDN w:val="0"/>
      <w:adjustRightInd w:val="0"/>
      <w:textAlignment w:val="baseline"/>
    </w:pPr>
    <w:rPr>
      <w:rFonts w:ascii="Courier New" w:hAnsi="Courier New"/>
      <w:sz w:val="20"/>
      <w:szCs w:val="20"/>
    </w:rPr>
  </w:style>
  <w:style w:type="character" w:customStyle="1" w:styleId="TestonormaleCarattere">
    <w:name w:val="Testo normale Carattere"/>
    <w:basedOn w:val="Carpredefinitoparagrafo"/>
    <w:link w:val="Testonormale"/>
    <w:uiPriority w:val="99"/>
    <w:rsid w:val="00AB171F"/>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1193614052">
      <w:marLeft w:val="0"/>
      <w:marRight w:val="0"/>
      <w:marTop w:val="0"/>
      <w:marBottom w:val="0"/>
      <w:divBdr>
        <w:top w:val="none" w:sz="0" w:space="0" w:color="auto"/>
        <w:left w:val="none" w:sz="0" w:space="0" w:color="auto"/>
        <w:bottom w:val="none" w:sz="0" w:space="0" w:color="auto"/>
        <w:right w:val="none" w:sz="0" w:space="0" w:color="auto"/>
      </w:divBdr>
    </w:div>
    <w:div w:id="1193614053">
      <w:marLeft w:val="0"/>
      <w:marRight w:val="0"/>
      <w:marTop w:val="0"/>
      <w:marBottom w:val="0"/>
      <w:divBdr>
        <w:top w:val="none" w:sz="0" w:space="0" w:color="auto"/>
        <w:left w:val="none" w:sz="0" w:space="0" w:color="auto"/>
        <w:bottom w:val="none" w:sz="0" w:space="0" w:color="auto"/>
        <w:right w:val="none" w:sz="0" w:space="0" w:color="auto"/>
      </w:divBdr>
    </w:div>
    <w:div w:id="1193614059">
      <w:marLeft w:val="0"/>
      <w:marRight w:val="0"/>
      <w:marTop w:val="0"/>
      <w:marBottom w:val="0"/>
      <w:divBdr>
        <w:top w:val="none" w:sz="0" w:space="0" w:color="auto"/>
        <w:left w:val="none" w:sz="0" w:space="0" w:color="auto"/>
        <w:bottom w:val="none" w:sz="0" w:space="0" w:color="auto"/>
        <w:right w:val="none" w:sz="0" w:space="0" w:color="auto"/>
      </w:divBdr>
    </w:div>
    <w:div w:id="1193614062">
      <w:marLeft w:val="0"/>
      <w:marRight w:val="0"/>
      <w:marTop w:val="0"/>
      <w:marBottom w:val="0"/>
      <w:divBdr>
        <w:top w:val="none" w:sz="0" w:space="0" w:color="auto"/>
        <w:left w:val="none" w:sz="0" w:space="0" w:color="auto"/>
        <w:bottom w:val="none" w:sz="0" w:space="0" w:color="auto"/>
        <w:right w:val="none" w:sz="0" w:space="0" w:color="auto"/>
      </w:divBdr>
      <w:divsChild>
        <w:div w:id="1193614065">
          <w:marLeft w:val="0"/>
          <w:marRight w:val="0"/>
          <w:marTop w:val="0"/>
          <w:marBottom w:val="0"/>
          <w:divBdr>
            <w:top w:val="none" w:sz="0" w:space="0" w:color="auto"/>
            <w:left w:val="none" w:sz="0" w:space="0" w:color="auto"/>
            <w:bottom w:val="none" w:sz="0" w:space="0" w:color="auto"/>
            <w:right w:val="none" w:sz="0" w:space="0" w:color="auto"/>
          </w:divBdr>
          <w:divsChild>
            <w:div w:id="1193614054">
              <w:marLeft w:val="0"/>
              <w:marRight w:val="0"/>
              <w:marTop w:val="0"/>
              <w:marBottom w:val="0"/>
              <w:divBdr>
                <w:top w:val="none" w:sz="0" w:space="0" w:color="auto"/>
                <w:left w:val="none" w:sz="0" w:space="0" w:color="auto"/>
                <w:bottom w:val="none" w:sz="0" w:space="0" w:color="auto"/>
                <w:right w:val="none" w:sz="0" w:space="0" w:color="auto"/>
              </w:divBdr>
              <w:divsChild>
                <w:div w:id="1193614069">
                  <w:marLeft w:val="0"/>
                  <w:marRight w:val="0"/>
                  <w:marTop w:val="0"/>
                  <w:marBottom w:val="0"/>
                  <w:divBdr>
                    <w:top w:val="none" w:sz="0" w:space="0" w:color="auto"/>
                    <w:left w:val="none" w:sz="0" w:space="0" w:color="auto"/>
                    <w:bottom w:val="none" w:sz="0" w:space="0" w:color="auto"/>
                    <w:right w:val="none" w:sz="0" w:space="0" w:color="auto"/>
                  </w:divBdr>
                  <w:divsChild>
                    <w:div w:id="1193614049">
                      <w:marLeft w:val="0"/>
                      <w:marRight w:val="0"/>
                      <w:marTop w:val="0"/>
                      <w:marBottom w:val="0"/>
                      <w:divBdr>
                        <w:top w:val="none" w:sz="0" w:space="0" w:color="auto"/>
                        <w:left w:val="none" w:sz="0" w:space="0" w:color="auto"/>
                        <w:bottom w:val="none" w:sz="0" w:space="0" w:color="auto"/>
                        <w:right w:val="none" w:sz="0" w:space="0" w:color="auto"/>
                      </w:divBdr>
                      <w:divsChild>
                        <w:div w:id="1193614048">
                          <w:marLeft w:val="0"/>
                          <w:marRight w:val="0"/>
                          <w:marTop w:val="0"/>
                          <w:marBottom w:val="0"/>
                          <w:divBdr>
                            <w:top w:val="none" w:sz="0" w:space="0" w:color="auto"/>
                            <w:left w:val="none" w:sz="0" w:space="0" w:color="auto"/>
                            <w:bottom w:val="none" w:sz="0" w:space="0" w:color="auto"/>
                            <w:right w:val="none" w:sz="0" w:space="0" w:color="auto"/>
                          </w:divBdr>
                          <w:divsChild>
                            <w:div w:id="1193614060">
                              <w:marLeft w:val="0"/>
                              <w:marRight w:val="0"/>
                              <w:marTop w:val="0"/>
                              <w:marBottom w:val="0"/>
                              <w:divBdr>
                                <w:top w:val="none" w:sz="0" w:space="0" w:color="auto"/>
                                <w:left w:val="none" w:sz="0" w:space="0" w:color="auto"/>
                                <w:bottom w:val="none" w:sz="0" w:space="0" w:color="auto"/>
                                <w:right w:val="none" w:sz="0" w:space="0" w:color="auto"/>
                              </w:divBdr>
                              <w:divsChild>
                                <w:div w:id="1193614061">
                                  <w:marLeft w:val="0"/>
                                  <w:marRight w:val="0"/>
                                  <w:marTop w:val="0"/>
                                  <w:marBottom w:val="0"/>
                                  <w:divBdr>
                                    <w:top w:val="none" w:sz="0" w:space="0" w:color="auto"/>
                                    <w:left w:val="none" w:sz="0" w:space="0" w:color="auto"/>
                                    <w:bottom w:val="none" w:sz="0" w:space="0" w:color="auto"/>
                                    <w:right w:val="none" w:sz="0" w:space="0" w:color="auto"/>
                                  </w:divBdr>
                                  <w:divsChild>
                                    <w:div w:id="1193614070">
                                      <w:marLeft w:val="0"/>
                                      <w:marRight w:val="0"/>
                                      <w:marTop w:val="0"/>
                                      <w:marBottom w:val="0"/>
                                      <w:divBdr>
                                        <w:top w:val="none" w:sz="0" w:space="0" w:color="auto"/>
                                        <w:left w:val="none" w:sz="0" w:space="0" w:color="auto"/>
                                        <w:bottom w:val="none" w:sz="0" w:space="0" w:color="auto"/>
                                        <w:right w:val="none" w:sz="0" w:space="0" w:color="auto"/>
                                      </w:divBdr>
                                      <w:divsChild>
                                        <w:div w:id="1193614064">
                                          <w:marLeft w:val="0"/>
                                          <w:marRight w:val="0"/>
                                          <w:marTop w:val="0"/>
                                          <w:marBottom w:val="0"/>
                                          <w:divBdr>
                                            <w:top w:val="none" w:sz="0" w:space="0" w:color="auto"/>
                                            <w:left w:val="none" w:sz="0" w:space="0" w:color="auto"/>
                                            <w:bottom w:val="none" w:sz="0" w:space="0" w:color="auto"/>
                                            <w:right w:val="none" w:sz="0" w:space="0" w:color="auto"/>
                                          </w:divBdr>
                                          <w:divsChild>
                                            <w:div w:id="1193614066">
                                              <w:marLeft w:val="0"/>
                                              <w:marRight w:val="0"/>
                                              <w:marTop w:val="0"/>
                                              <w:marBottom w:val="0"/>
                                              <w:divBdr>
                                                <w:top w:val="none" w:sz="0" w:space="0" w:color="auto"/>
                                                <w:left w:val="none" w:sz="0" w:space="0" w:color="auto"/>
                                                <w:bottom w:val="none" w:sz="0" w:space="0" w:color="auto"/>
                                                <w:right w:val="none" w:sz="0" w:space="0" w:color="auto"/>
                                              </w:divBdr>
                                              <w:divsChild>
                                                <w:div w:id="1193614050">
                                                  <w:marLeft w:val="0"/>
                                                  <w:marRight w:val="0"/>
                                                  <w:marTop w:val="0"/>
                                                  <w:marBottom w:val="0"/>
                                                  <w:divBdr>
                                                    <w:top w:val="none" w:sz="0" w:space="0" w:color="auto"/>
                                                    <w:left w:val="none" w:sz="0" w:space="0" w:color="auto"/>
                                                    <w:bottom w:val="none" w:sz="0" w:space="0" w:color="auto"/>
                                                    <w:right w:val="none" w:sz="0" w:space="0" w:color="auto"/>
                                                  </w:divBdr>
                                                  <w:divsChild>
                                                    <w:div w:id="1193614068">
                                                      <w:marLeft w:val="0"/>
                                                      <w:marRight w:val="0"/>
                                                      <w:marTop w:val="0"/>
                                                      <w:marBottom w:val="0"/>
                                                      <w:divBdr>
                                                        <w:top w:val="none" w:sz="0" w:space="0" w:color="auto"/>
                                                        <w:left w:val="none" w:sz="0" w:space="0" w:color="auto"/>
                                                        <w:bottom w:val="none" w:sz="0" w:space="0" w:color="auto"/>
                                                        <w:right w:val="none" w:sz="0" w:space="0" w:color="auto"/>
                                                      </w:divBdr>
                                                      <w:divsChild>
                                                        <w:div w:id="1193614055">
                                                          <w:marLeft w:val="0"/>
                                                          <w:marRight w:val="0"/>
                                                          <w:marTop w:val="0"/>
                                                          <w:marBottom w:val="0"/>
                                                          <w:divBdr>
                                                            <w:top w:val="none" w:sz="0" w:space="0" w:color="auto"/>
                                                            <w:left w:val="none" w:sz="0" w:space="0" w:color="auto"/>
                                                            <w:bottom w:val="none" w:sz="0" w:space="0" w:color="auto"/>
                                                            <w:right w:val="none" w:sz="0" w:space="0" w:color="auto"/>
                                                          </w:divBdr>
                                                          <w:divsChild>
                                                            <w:div w:id="1193614057">
                                                              <w:marLeft w:val="0"/>
                                                              <w:marRight w:val="0"/>
                                                              <w:marTop w:val="0"/>
                                                              <w:marBottom w:val="0"/>
                                                              <w:divBdr>
                                                                <w:top w:val="none" w:sz="0" w:space="0" w:color="auto"/>
                                                                <w:left w:val="none" w:sz="0" w:space="0" w:color="auto"/>
                                                                <w:bottom w:val="none" w:sz="0" w:space="0" w:color="auto"/>
                                                                <w:right w:val="none" w:sz="0" w:space="0" w:color="auto"/>
                                                              </w:divBdr>
                                                              <w:divsChild>
                                                                <w:div w:id="1193614071">
                                                                  <w:marLeft w:val="0"/>
                                                                  <w:marRight w:val="0"/>
                                                                  <w:marTop w:val="0"/>
                                                                  <w:marBottom w:val="0"/>
                                                                  <w:divBdr>
                                                                    <w:top w:val="none" w:sz="0" w:space="0" w:color="auto"/>
                                                                    <w:left w:val="none" w:sz="0" w:space="0" w:color="auto"/>
                                                                    <w:bottom w:val="none" w:sz="0" w:space="0" w:color="auto"/>
                                                                    <w:right w:val="none" w:sz="0" w:space="0" w:color="auto"/>
                                                                  </w:divBdr>
                                                                  <w:divsChild>
                                                                    <w:div w:id="1193614067">
                                                                      <w:marLeft w:val="0"/>
                                                                      <w:marRight w:val="0"/>
                                                                      <w:marTop w:val="0"/>
                                                                      <w:marBottom w:val="0"/>
                                                                      <w:divBdr>
                                                                        <w:top w:val="none" w:sz="0" w:space="0" w:color="auto"/>
                                                                        <w:left w:val="none" w:sz="0" w:space="0" w:color="auto"/>
                                                                        <w:bottom w:val="none" w:sz="0" w:space="0" w:color="auto"/>
                                                                        <w:right w:val="none" w:sz="0" w:space="0" w:color="auto"/>
                                                                      </w:divBdr>
                                                                      <w:divsChild>
                                                                        <w:div w:id="1193614051">
                                                                          <w:marLeft w:val="0"/>
                                                                          <w:marRight w:val="0"/>
                                                                          <w:marTop w:val="0"/>
                                                                          <w:marBottom w:val="0"/>
                                                                          <w:divBdr>
                                                                            <w:top w:val="none" w:sz="0" w:space="0" w:color="auto"/>
                                                                            <w:left w:val="none" w:sz="0" w:space="0" w:color="auto"/>
                                                                            <w:bottom w:val="none" w:sz="0" w:space="0" w:color="auto"/>
                                                                            <w:right w:val="none" w:sz="0" w:space="0" w:color="auto"/>
                                                                          </w:divBdr>
                                                                          <w:divsChild>
                                                                            <w:div w:id="1193614056">
                                                                              <w:marLeft w:val="0"/>
                                                                              <w:marRight w:val="0"/>
                                                                              <w:marTop w:val="0"/>
                                                                              <w:marBottom w:val="0"/>
                                                                              <w:divBdr>
                                                                                <w:top w:val="none" w:sz="0" w:space="0" w:color="auto"/>
                                                                                <w:left w:val="none" w:sz="0" w:space="0" w:color="auto"/>
                                                                                <w:bottom w:val="none" w:sz="0" w:space="0" w:color="auto"/>
                                                                                <w:right w:val="none" w:sz="0" w:space="0" w:color="auto"/>
                                                                              </w:divBdr>
                                                                              <w:divsChild>
                                                                                <w:div w:id="11936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614063">
      <w:marLeft w:val="0"/>
      <w:marRight w:val="0"/>
      <w:marTop w:val="0"/>
      <w:marBottom w:val="0"/>
      <w:divBdr>
        <w:top w:val="none" w:sz="0" w:space="0" w:color="auto"/>
        <w:left w:val="none" w:sz="0" w:space="0" w:color="auto"/>
        <w:bottom w:val="none" w:sz="0" w:space="0" w:color="auto"/>
        <w:right w:val="none" w:sz="0" w:space="0" w:color="auto"/>
      </w:divBdr>
    </w:div>
    <w:div w:id="1193614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usl.bologna.it/" TargetMode="External"/><Relationship Id="rId18" Type="http://schemas.openxmlformats.org/officeDocument/2006/relationships/hyperlink" Target="mailto:ausl110ra.bilanci.fatture@pec.ausl.ra.it"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piattaformaintercenter.regione.emila-romagna.it/portale/"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bilancio.fattureestere@ausl.bo.it"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areavastaromagna.it" TargetMode="External"/><Relationship Id="rId20" Type="http://schemas.openxmlformats.org/officeDocument/2006/relationships/hyperlink" Target="http://intercenter.regione.emilia-romagna.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dip.prevenzione@ospfe.it"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pec.auslrn@legalmail.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osp.bo.it/files/documento_informativo_art26.pdf" TargetMode="External"/><Relationship Id="rId22" Type="http://schemas.openxmlformats.org/officeDocument/2006/relationships/hyperlink" Target="http://www.prefettura.it/bologna/multidip/index.htm" TargetMode="Externa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CARTA%20INTESTATA\modello%20un%20livello%20organizzati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BEA4-E38D-48F9-A393-63670CC1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un livello organizzativo</Template>
  <TotalTime>477</TotalTime>
  <Pages>20</Pages>
  <Words>8815</Words>
  <Characters>55263</Characters>
  <Application>Microsoft Office Word</Application>
  <DocSecurity>0</DocSecurity>
  <Lines>460</Lines>
  <Paragraphs>127</Paragraphs>
  <ScaleCrop>false</ScaleCrop>
  <HeadingPairs>
    <vt:vector size="2" baseType="variant">
      <vt:variant>
        <vt:lpstr>Titolo</vt:lpstr>
      </vt:variant>
      <vt:variant>
        <vt:i4>1</vt:i4>
      </vt:variant>
    </vt:vector>
  </HeadingPairs>
  <TitlesOfParts>
    <vt:vector size="1" baseType="lpstr">
      <vt:lpstr>*----&gt; Scarico Raw Stack &lt;----*</vt:lpstr>
    </vt:vector>
  </TitlesOfParts>
  <Company>Siemens Inf. - CONSIP</Company>
  <LinksUpToDate>false</LinksUpToDate>
  <CharactersWithSpaces>63951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Scarico Raw Stack &lt;----*</dc:title>
  <dc:subject/>
  <dc:creator>Azienda Usl di Bologna</dc:creator>
  <cp:keywords/>
  <dc:description/>
  <cp:lastModifiedBy>Xp Professional SP 3 Italiano</cp:lastModifiedBy>
  <cp:revision>67</cp:revision>
  <cp:lastPrinted>2019-10-17T10:14:00Z</cp:lastPrinted>
  <dcterms:created xsi:type="dcterms:W3CDTF">2019-05-15T06:01:00Z</dcterms:created>
  <dcterms:modified xsi:type="dcterms:W3CDTF">2019-10-17T11:33:00Z</dcterms:modified>
</cp:coreProperties>
</file>