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73" w:rsidRPr="0030455E" w:rsidRDefault="00A93540" w:rsidP="00B914BB">
      <w:pPr>
        <w:pStyle w:val="Corpodeltesto"/>
        <w:rPr>
          <w:rFonts w:ascii="Calibri" w:hAnsi="Calibri" w:cs="Arial"/>
          <w:b/>
          <w:bCs/>
          <w:sz w:val="28"/>
          <w:szCs w:val="28"/>
        </w:rPr>
      </w:pPr>
      <w:bookmarkStart w:id="0" w:name="_Toc304207082"/>
      <w:r w:rsidRPr="0030455E">
        <w:rPr>
          <w:rFonts w:ascii="Calibri" w:hAnsi="Calibri" w:cs="Arial"/>
          <w:b/>
          <w:bCs/>
          <w:sz w:val="28"/>
          <w:szCs w:val="28"/>
        </w:rPr>
        <w:t xml:space="preserve">NOTE </w:t>
      </w:r>
      <w:proofErr w:type="spellStart"/>
      <w:r w:rsidRPr="0030455E">
        <w:rPr>
          <w:rFonts w:ascii="Calibri" w:hAnsi="Calibri" w:cs="Arial"/>
          <w:b/>
          <w:bCs/>
          <w:sz w:val="28"/>
          <w:szCs w:val="28"/>
        </w:rPr>
        <w:t>DI</w:t>
      </w:r>
      <w:proofErr w:type="spellEnd"/>
      <w:r w:rsidRPr="0030455E">
        <w:rPr>
          <w:rFonts w:ascii="Calibri" w:hAnsi="Calibri" w:cs="Arial"/>
          <w:b/>
          <w:bCs/>
          <w:sz w:val="28"/>
          <w:szCs w:val="28"/>
        </w:rPr>
        <w:t xml:space="preserve"> CAPITOLATO PER GLI INTERVENTI CON RILEVANZA STRUTTURALE</w:t>
      </w:r>
    </w:p>
    <w:p w:rsidR="00FD52F1" w:rsidRPr="0030455E" w:rsidRDefault="00FD52F1" w:rsidP="00A93540">
      <w:pPr>
        <w:pStyle w:val="Titolo1"/>
        <w:spacing w:before="240" w:after="60" w:line="288" w:lineRule="auto"/>
        <w:rPr>
          <w:rFonts w:ascii="Calibri" w:hAnsi="Calibri" w:cs="Arial"/>
          <w:bCs/>
          <w:kern w:val="32"/>
          <w:sz w:val="28"/>
          <w:szCs w:val="28"/>
          <w:u w:val="none"/>
        </w:rPr>
      </w:pPr>
      <w:r w:rsidRPr="0030455E">
        <w:rPr>
          <w:rFonts w:ascii="Calibri" w:hAnsi="Calibri" w:cs="Arial"/>
          <w:bCs/>
          <w:kern w:val="32"/>
          <w:sz w:val="28"/>
          <w:szCs w:val="28"/>
          <w:u w:val="none"/>
        </w:rPr>
        <w:t xml:space="preserve">PRESCRIZIONI </w:t>
      </w:r>
      <w:proofErr w:type="spellStart"/>
      <w:r w:rsidRPr="0030455E">
        <w:rPr>
          <w:rFonts w:ascii="Calibri" w:hAnsi="Calibri" w:cs="Arial"/>
          <w:bCs/>
          <w:kern w:val="32"/>
          <w:sz w:val="28"/>
          <w:szCs w:val="28"/>
          <w:u w:val="none"/>
        </w:rPr>
        <w:t>DI</w:t>
      </w:r>
      <w:proofErr w:type="spellEnd"/>
      <w:r w:rsidRPr="0030455E">
        <w:rPr>
          <w:rFonts w:ascii="Calibri" w:hAnsi="Calibri" w:cs="Arial"/>
          <w:bCs/>
          <w:kern w:val="32"/>
          <w:sz w:val="28"/>
          <w:szCs w:val="28"/>
          <w:u w:val="none"/>
        </w:rPr>
        <w:t xml:space="preserve"> CARATTERE GENERALE</w:t>
      </w:r>
      <w:r w:rsidR="00900B50" w:rsidRPr="0030455E">
        <w:rPr>
          <w:rFonts w:ascii="Calibri" w:hAnsi="Calibri" w:cs="Arial"/>
          <w:bCs/>
          <w:kern w:val="32"/>
          <w:sz w:val="28"/>
          <w:szCs w:val="28"/>
          <w:u w:val="none"/>
        </w:rPr>
        <w:t>.</w:t>
      </w:r>
    </w:p>
    <w:bookmarkEnd w:id="0"/>
    <w:p w:rsidR="00895C82" w:rsidRPr="0030455E" w:rsidRDefault="00915C71" w:rsidP="00A93540">
      <w:pPr>
        <w:pStyle w:val="Paragrafoelenco"/>
        <w:numPr>
          <w:ilvl w:val="0"/>
          <w:numId w:val="15"/>
        </w:numPr>
        <w:spacing w:line="288" w:lineRule="auto"/>
        <w:jc w:val="both"/>
        <w:rPr>
          <w:rFonts w:ascii="Calibri" w:hAnsi="Calibri" w:cs="Arial"/>
          <w:b/>
          <w:u w:val="single"/>
        </w:rPr>
      </w:pPr>
      <w:r w:rsidRPr="0030455E">
        <w:rPr>
          <w:rFonts w:ascii="Calibri" w:hAnsi="Calibri" w:cs="Arial"/>
          <w:b/>
          <w:u w:val="single"/>
        </w:rPr>
        <w:t>Progettazione strutturale</w:t>
      </w:r>
    </w:p>
    <w:p w:rsidR="00895C82" w:rsidRPr="0030455E" w:rsidRDefault="00A93540" w:rsidP="00A93540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 xml:space="preserve">È onere a carico della ditta aggiudicataria la progettazione esecutiva delle opere di valenza strutturale e in particolare </w:t>
      </w:r>
      <w:r w:rsidR="005A7180" w:rsidRPr="0030455E">
        <w:rPr>
          <w:rFonts w:ascii="Calibri" w:hAnsi="Calibri" w:cs="Arial"/>
        </w:rPr>
        <w:t>dei cos</w:t>
      </w:r>
      <w:r w:rsidRPr="0030455E">
        <w:rPr>
          <w:rFonts w:ascii="Calibri" w:hAnsi="Calibri" w:cs="Arial"/>
        </w:rPr>
        <w:t>iddetti</w:t>
      </w:r>
      <w:r w:rsidR="00895C82" w:rsidRPr="0030455E">
        <w:rPr>
          <w:rFonts w:ascii="Calibri" w:hAnsi="Calibri" w:cs="Arial"/>
          <w:szCs w:val="24"/>
        </w:rPr>
        <w:t xml:space="preserve"> </w:t>
      </w:r>
      <w:r w:rsidRPr="0030455E">
        <w:rPr>
          <w:rFonts w:ascii="Calibri" w:hAnsi="Calibri" w:cs="Arial"/>
          <w:szCs w:val="24"/>
        </w:rPr>
        <w:t>“</w:t>
      </w:r>
      <w:r w:rsidR="00895C82" w:rsidRPr="0030455E">
        <w:rPr>
          <w:rFonts w:ascii="Calibri" w:hAnsi="Calibri" w:cs="Arial"/>
          <w:szCs w:val="24"/>
        </w:rPr>
        <w:t>elementi</w:t>
      </w:r>
      <w:r w:rsidRPr="0030455E">
        <w:rPr>
          <w:rFonts w:ascii="Calibri" w:hAnsi="Calibri" w:cs="Arial"/>
          <w:szCs w:val="24"/>
        </w:rPr>
        <w:t xml:space="preserve"> strutturali secondari e non strutturali” </w:t>
      </w:r>
      <w:r w:rsidR="00BE043C" w:rsidRPr="0030455E">
        <w:rPr>
          <w:rFonts w:ascii="Calibri" w:hAnsi="Calibri" w:cs="Arial"/>
          <w:szCs w:val="24"/>
        </w:rPr>
        <w:t xml:space="preserve">che </w:t>
      </w:r>
      <w:r w:rsidR="00895C82" w:rsidRPr="0030455E">
        <w:rPr>
          <w:rFonts w:ascii="Calibri" w:hAnsi="Calibri" w:cs="Arial"/>
          <w:szCs w:val="24"/>
        </w:rPr>
        <w:t xml:space="preserve">dovranno essere calcolati e verificati secondo le norme di cui al </w:t>
      </w:r>
      <w:r w:rsidR="00BE043C" w:rsidRPr="0030455E">
        <w:rPr>
          <w:rFonts w:ascii="Calibri" w:hAnsi="Calibri" w:cs="Arial"/>
          <w:szCs w:val="24"/>
        </w:rPr>
        <w:t>successivo punto i.;</w:t>
      </w:r>
      <w:r w:rsidR="00895C82" w:rsidRPr="0030455E">
        <w:rPr>
          <w:rFonts w:ascii="Calibri" w:hAnsi="Calibri" w:cs="Arial"/>
          <w:szCs w:val="24"/>
        </w:rPr>
        <w:t xml:space="preserve"> tale verifica va estesa a tutti gli elementi indicati nella tabella sottostante (punto </w:t>
      </w:r>
      <w:proofErr w:type="spellStart"/>
      <w:r w:rsidR="00895C82" w:rsidRPr="0030455E">
        <w:rPr>
          <w:rFonts w:ascii="Calibri" w:hAnsi="Calibri" w:cs="Arial"/>
          <w:szCs w:val="24"/>
        </w:rPr>
        <w:t>ii</w:t>
      </w:r>
      <w:proofErr w:type="spellEnd"/>
      <w:r w:rsidR="00895C82" w:rsidRPr="0030455E">
        <w:rPr>
          <w:rFonts w:ascii="Calibri" w:hAnsi="Calibri" w:cs="Arial"/>
          <w:szCs w:val="24"/>
        </w:rPr>
        <w:t>.).</w:t>
      </w:r>
    </w:p>
    <w:p w:rsidR="00895C82" w:rsidRPr="0030455E" w:rsidRDefault="00895C82" w:rsidP="006D2993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 xml:space="preserve">Di tutti gli elementi di cui al presente articolo dovranno essere fornite le relazioni di calcolo a firma di progettista strutturale. </w:t>
      </w:r>
    </w:p>
    <w:p w:rsidR="00895C82" w:rsidRPr="0030455E" w:rsidRDefault="00895C82" w:rsidP="00A93540">
      <w:pPr>
        <w:pStyle w:val="Paragrafoelenco"/>
        <w:numPr>
          <w:ilvl w:val="0"/>
          <w:numId w:val="9"/>
        </w:numPr>
        <w:spacing w:after="200" w:line="288" w:lineRule="auto"/>
        <w:rPr>
          <w:rFonts w:ascii="Calibri" w:hAnsi="Calibri" w:cs="Calibri"/>
          <w:b/>
        </w:rPr>
      </w:pPr>
      <w:r w:rsidRPr="0030455E">
        <w:rPr>
          <w:rFonts w:ascii="Calibri" w:hAnsi="Calibri" w:cs="Calibri"/>
          <w:b/>
        </w:rPr>
        <w:t>Riferimenti Normativi</w:t>
      </w:r>
    </w:p>
    <w:p w:rsidR="00895C82" w:rsidRPr="0030455E" w:rsidRDefault="00895C82" w:rsidP="00A93540">
      <w:pPr>
        <w:pStyle w:val="Paragrafoelenco"/>
        <w:numPr>
          <w:ilvl w:val="1"/>
          <w:numId w:val="9"/>
        </w:numPr>
        <w:spacing w:after="200" w:line="288" w:lineRule="auto"/>
        <w:jc w:val="both"/>
        <w:rPr>
          <w:rFonts w:ascii="Calibri" w:hAnsi="Calibri" w:cs="Calibri"/>
        </w:rPr>
      </w:pPr>
      <w:r w:rsidRPr="0030455E">
        <w:rPr>
          <w:rFonts w:ascii="Calibri" w:hAnsi="Calibri" w:cs="Calibri"/>
        </w:rPr>
        <w:t>N</w:t>
      </w:r>
      <w:r w:rsidR="006D2993" w:rsidRPr="0030455E">
        <w:rPr>
          <w:rFonts w:ascii="Calibri" w:hAnsi="Calibri" w:cs="Calibri"/>
        </w:rPr>
        <w:t>orme tecniche per le costruzioni 17.01.</w:t>
      </w:r>
      <w:r w:rsidRPr="0030455E">
        <w:rPr>
          <w:rFonts w:ascii="Calibri" w:hAnsi="Calibri" w:cs="Calibri"/>
        </w:rPr>
        <w:t>2</w:t>
      </w:r>
      <w:r w:rsidR="00742A11" w:rsidRPr="0030455E">
        <w:rPr>
          <w:rFonts w:ascii="Calibri" w:hAnsi="Calibri" w:cs="Calibri"/>
        </w:rPr>
        <w:t xml:space="preserve">018 e </w:t>
      </w:r>
      <w:proofErr w:type="spellStart"/>
      <w:r w:rsidR="00742A11" w:rsidRPr="0030455E">
        <w:rPr>
          <w:rFonts w:ascii="Calibri" w:hAnsi="Calibri" w:cs="Calibri"/>
        </w:rPr>
        <w:t>s.m.i</w:t>
      </w:r>
      <w:proofErr w:type="spellEnd"/>
      <w:r w:rsidR="00742A11" w:rsidRPr="0030455E">
        <w:rPr>
          <w:rFonts w:ascii="Calibri" w:hAnsi="Calibri" w:cs="Calibri"/>
        </w:rPr>
        <w:t xml:space="preserve"> incluse circolari esplicative</w:t>
      </w:r>
      <w:r w:rsidR="006D2993" w:rsidRPr="0030455E">
        <w:rPr>
          <w:rFonts w:ascii="Calibri" w:hAnsi="Calibri" w:cs="Calibri"/>
        </w:rPr>
        <w:t xml:space="preserve"> (di seguito indicate come NTC 2018)</w:t>
      </w:r>
      <w:r w:rsidRPr="0030455E">
        <w:rPr>
          <w:rFonts w:ascii="Calibri" w:hAnsi="Calibri" w:cs="Calibri"/>
        </w:rPr>
        <w:t xml:space="preserve"> </w:t>
      </w:r>
    </w:p>
    <w:p w:rsidR="00895C82" w:rsidRPr="0030455E" w:rsidRDefault="00895C82" w:rsidP="00A93540">
      <w:pPr>
        <w:pStyle w:val="Paragrafoelenco"/>
        <w:numPr>
          <w:ilvl w:val="1"/>
          <w:numId w:val="9"/>
        </w:numPr>
        <w:spacing w:after="200" w:line="288" w:lineRule="auto"/>
        <w:jc w:val="both"/>
        <w:rPr>
          <w:rFonts w:ascii="Calibri" w:hAnsi="Calibri" w:cs="Calibri"/>
        </w:rPr>
      </w:pPr>
      <w:r w:rsidRPr="0030455E">
        <w:rPr>
          <w:rFonts w:ascii="Calibri" w:hAnsi="Calibri" w:cs="Calibri"/>
        </w:rPr>
        <w:t xml:space="preserve">Presidenza del Consiglio dei Ministri </w:t>
      </w:r>
      <w:proofErr w:type="spellStart"/>
      <w:r w:rsidRPr="0030455E">
        <w:rPr>
          <w:rFonts w:ascii="Calibri" w:hAnsi="Calibri" w:cs="Calibri"/>
        </w:rPr>
        <w:t>Dip</w:t>
      </w:r>
      <w:proofErr w:type="spellEnd"/>
      <w:r w:rsidRPr="0030455E">
        <w:rPr>
          <w:rFonts w:ascii="Calibri" w:hAnsi="Calibri" w:cs="Calibri"/>
        </w:rPr>
        <w:t>. Protezione Civile: “Linee guida per la riduzione della Vulnerabilità di elementi non strutturali arredi e impianti” (2009)</w:t>
      </w:r>
    </w:p>
    <w:p w:rsidR="00895C82" w:rsidRPr="0030455E" w:rsidRDefault="00895C82" w:rsidP="00A93540">
      <w:pPr>
        <w:pStyle w:val="Paragrafoelenco"/>
        <w:numPr>
          <w:ilvl w:val="1"/>
          <w:numId w:val="9"/>
        </w:numPr>
        <w:spacing w:after="200" w:line="288" w:lineRule="auto"/>
        <w:jc w:val="both"/>
        <w:rPr>
          <w:rFonts w:ascii="Calibri" w:hAnsi="Calibri" w:cs="Calibri"/>
        </w:rPr>
      </w:pPr>
      <w:proofErr w:type="spellStart"/>
      <w:r w:rsidRPr="0030455E">
        <w:rPr>
          <w:rFonts w:ascii="Calibri" w:hAnsi="Calibri" w:cs="Calibri"/>
        </w:rPr>
        <w:t>A.T.C.</w:t>
      </w:r>
      <w:proofErr w:type="spellEnd"/>
      <w:r w:rsidRPr="0030455E">
        <w:rPr>
          <w:rFonts w:ascii="Calibri" w:hAnsi="Calibri" w:cs="Calibri"/>
        </w:rPr>
        <w:t xml:space="preserve"> 51-2 “Raccomandazioni congiunte Stati Uniti – Italia per il controventamento e l’ancoraggio dei componenti non strutturali </w:t>
      </w:r>
      <w:proofErr w:type="spellStart"/>
      <w:r w:rsidRPr="0030455E">
        <w:rPr>
          <w:rFonts w:ascii="Calibri" w:hAnsi="Calibri" w:cs="Calibri"/>
        </w:rPr>
        <w:t>negliOspedali</w:t>
      </w:r>
      <w:proofErr w:type="spellEnd"/>
      <w:r w:rsidRPr="0030455E">
        <w:rPr>
          <w:rFonts w:ascii="Calibri" w:hAnsi="Calibri" w:cs="Calibri"/>
        </w:rPr>
        <w:t xml:space="preserve"> italiani” (2003 – 2006).</w:t>
      </w:r>
    </w:p>
    <w:p w:rsidR="00895C82" w:rsidRPr="0030455E" w:rsidRDefault="00895C82" w:rsidP="00A93540">
      <w:pPr>
        <w:pStyle w:val="Paragrafoelenco"/>
        <w:numPr>
          <w:ilvl w:val="1"/>
          <w:numId w:val="9"/>
        </w:numPr>
        <w:spacing w:after="200" w:line="288" w:lineRule="auto"/>
        <w:jc w:val="both"/>
        <w:rPr>
          <w:rFonts w:ascii="Calibri" w:hAnsi="Calibri" w:cs="Calibri"/>
        </w:rPr>
      </w:pPr>
      <w:r w:rsidRPr="0030455E">
        <w:rPr>
          <w:rFonts w:ascii="Calibri" w:hAnsi="Calibri" w:cs="Calibri"/>
        </w:rPr>
        <w:t>Ministero dell’Interno: “Linee di indirizzo per la riduzione della vulnerabilità sismica dell’impiantistica antincendio” (dicembre 2011).</w:t>
      </w:r>
    </w:p>
    <w:p w:rsidR="00B914BB" w:rsidRPr="0030455E" w:rsidRDefault="00895C82" w:rsidP="00A93540">
      <w:pPr>
        <w:pStyle w:val="Paragrafoelenco"/>
        <w:numPr>
          <w:ilvl w:val="1"/>
          <w:numId w:val="9"/>
        </w:numPr>
        <w:spacing w:after="200" w:line="288" w:lineRule="auto"/>
        <w:jc w:val="both"/>
        <w:rPr>
          <w:rFonts w:ascii="Calibri" w:hAnsi="Calibri" w:cs="Calibri"/>
        </w:rPr>
      </w:pPr>
      <w:proofErr w:type="spellStart"/>
      <w:r w:rsidRPr="0030455E">
        <w:rPr>
          <w:rFonts w:ascii="Calibri" w:hAnsi="Calibri" w:cs="Calibri"/>
        </w:rPr>
        <w:t>D.G.R.</w:t>
      </w:r>
      <w:proofErr w:type="spellEnd"/>
      <w:r w:rsidRPr="0030455E">
        <w:rPr>
          <w:rFonts w:ascii="Calibri" w:hAnsi="Calibri" w:cs="Calibri"/>
        </w:rPr>
        <w:t xml:space="preserve"> della Regione Emilia Romagna n.687/2011 del 23.05.2011</w:t>
      </w:r>
    </w:p>
    <w:p w:rsidR="006D2993" w:rsidRPr="0030455E" w:rsidRDefault="006D2993" w:rsidP="006D2993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>Il progetto delle opere, inoltre, dovrà essere redatto in conformità a tutte le altre norme tecniche vigenti e applicabili,ivi comprese le norme UNI.</w:t>
      </w:r>
    </w:p>
    <w:p w:rsidR="006D2993" w:rsidRPr="0030455E" w:rsidRDefault="006D2993" w:rsidP="006D2993">
      <w:pPr>
        <w:spacing w:line="288" w:lineRule="auto"/>
        <w:jc w:val="both"/>
        <w:rPr>
          <w:rFonts w:ascii="Calibri" w:hAnsi="Calibri" w:cs="Arial"/>
          <w:sz w:val="8"/>
          <w:szCs w:val="8"/>
        </w:rPr>
      </w:pPr>
    </w:p>
    <w:p w:rsidR="00895C82" w:rsidRPr="0030455E" w:rsidRDefault="00895C82" w:rsidP="00A93540">
      <w:pPr>
        <w:pStyle w:val="Paragrafoelenco"/>
        <w:numPr>
          <w:ilvl w:val="0"/>
          <w:numId w:val="9"/>
        </w:numPr>
        <w:spacing w:after="200" w:line="288" w:lineRule="auto"/>
        <w:jc w:val="both"/>
        <w:rPr>
          <w:rFonts w:ascii="Calibri" w:hAnsi="Calibri" w:cs="Calibri"/>
          <w:b/>
        </w:rPr>
      </w:pPr>
      <w:r w:rsidRPr="0030455E">
        <w:rPr>
          <w:rFonts w:ascii="Calibri" w:hAnsi="Calibri" w:cs="Calibri"/>
          <w:b/>
        </w:rPr>
        <w:t xml:space="preserve">Gli Elementi non Strutturali da </w:t>
      </w:r>
      <w:r w:rsidR="005A7180" w:rsidRPr="0030455E">
        <w:rPr>
          <w:rFonts w:ascii="Calibri" w:hAnsi="Calibri" w:cs="Calibri"/>
          <w:b/>
        </w:rPr>
        <w:t>calcolare</w:t>
      </w:r>
      <w:r w:rsidRPr="0030455E">
        <w:rPr>
          <w:rFonts w:ascii="Calibri" w:hAnsi="Calibri" w:cs="Calibri"/>
          <w:b/>
        </w:rPr>
        <w:t xml:space="preserve"> secondo le norme (Vedere anche</w:t>
      </w:r>
      <w:r w:rsidR="00A93540" w:rsidRPr="0030455E">
        <w:rPr>
          <w:rFonts w:ascii="Calibri" w:hAnsi="Calibri" w:cs="Calibri"/>
          <w:b/>
        </w:rPr>
        <w:t xml:space="preserve"> </w:t>
      </w:r>
      <w:r w:rsidRPr="0030455E">
        <w:rPr>
          <w:rFonts w:ascii="Calibri" w:hAnsi="Calibri" w:cs="Calibri"/>
          <w:b/>
        </w:rPr>
        <w:t>Appendice al CAP.C8.9A della Circolare esplicativa NTC 2008 del 26.02.2009)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5"/>
      </w:tblGrid>
      <w:tr w:rsidR="00895C82" w:rsidRPr="0030455E" w:rsidTr="00895C82">
        <w:tc>
          <w:tcPr>
            <w:tcW w:w="8505" w:type="dxa"/>
            <w:shd w:val="clear" w:color="auto" w:fill="BFBFBF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  <w:u w:val="single"/>
              </w:rPr>
              <w:t>Sistemi di distribuzione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auto"/>
          </w:tcPr>
          <w:p w:rsidR="00895C82" w:rsidRPr="0030455E" w:rsidRDefault="00806BAB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</w:rPr>
              <w:t xml:space="preserve">Impianti, </w:t>
            </w:r>
            <w:r w:rsidR="00895C82" w:rsidRPr="0030455E">
              <w:rPr>
                <w:rFonts w:ascii="Calibri" w:hAnsi="Calibri" w:cs="Calibri"/>
              </w:rPr>
              <w:t>condizionamento d’aria, Unità di trattamen</w:t>
            </w:r>
            <w:r w:rsidRPr="0030455E">
              <w:rPr>
                <w:rFonts w:ascii="Calibri" w:hAnsi="Calibri" w:cs="Calibri"/>
              </w:rPr>
              <w:t>to aria esterna e distribuzione e</w:t>
            </w:r>
            <w:r w:rsidR="00895C82" w:rsidRPr="0030455E">
              <w:rPr>
                <w:rFonts w:ascii="Calibri" w:hAnsi="Calibri" w:cs="Calibri"/>
              </w:rPr>
              <w:t xml:space="preserve"> terminali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auto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</w:rPr>
              <w:t>Componenti dell’impianto elettrico come i condotti contenenti i cavi e piattaforme di sostegno dei condotti per la distribuzione dell’energia elettrica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BFBFBF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  <w:u w:val="single"/>
              </w:rPr>
              <w:t xml:space="preserve">Apparecchiature e rifornimenti medici 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auto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</w:rPr>
              <w:t xml:space="preserve">Apparecchiature </w:t>
            </w:r>
            <w:r w:rsidR="00806BAB" w:rsidRPr="0030455E">
              <w:rPr>
                <w:rFonts w:ascii="Calibri" w:hAnsi="Calibri" w:cs="Calibri"/>
              </w:rPr>
              <w:t>di diagnostica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BFBFBF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  <w:u w:val="single"/>
              </w:rPr>
              <w:t xml:space="preserve">Componenti fissati al pavimento </w:t>
            </w:r>
          </w:p>
        </w:tc>
      </w:tr>
      <w:tr w:rsidR="00895C82" w:rsidRPr="0030455E" w:rsidTr="00895C82">
        <w:tc>
          <w:tcPr>
            <w:tcW w:w="8505" w:type="dxa"/>
            <w:shd w:val="clear" w:color="auto" w:fill="auto"/>
          </w:tcPr>
          <w:p w:rsidR="00895C82" w:rsidRPr="0030455E" w:rsidRDefault="00895C82" w:rsidP="00A93540">
            <w:pPr>
              <w:pStyle w:val="Paragrafoelenco"/>
              <w:widowControl w:val="0"/>
              <w:adjustRightInd w:val="0"/>
              <w:spacing w:line="288" w:lineRule="auto"/>
              <w:ind w:left="0"/>
              <w:jc w:val="both"/>
              <w:textAlignment w:val="baseline"/>
              <w:rPr>
                <w:rFonts w:ascii="Calibri" w:hAnsi="Calibri" w:cs="Calibri"/>
                <w:u w:val="single"/>
              </w:rPr>
            </w:pPr>
            <w:r w:rsidRPr="0030455E">
              <w:rPr>
                <w:rFonts w:ascii="Calibri" w:hAnsi="Calibri" w:cs="Calibri"/>
              </w:rPr>
              <w:t>Tipici componenti fissati al pavimento quali armadi quadri elettrici e rete dati</w:t>
            </w:r>
          </w:p>
        </w:tc>
      </w:tr>
    </w:tbl>
    <w:p w:rsidR="00895C82" w:rsidRPr="0030455E" w:rsidRDefault="00895C82" w:rsidP="00A93540">
      <w:pPr>
        <w:spacing w:line="288" w:lineRule="auto"/>
        <w:rPr>
          <w:sz w:val="20"/>
        </w:rPr>
      </w:pPr>
    </w:p>
    <w:p w:rsidR="00895C82" w:rsidRPr="0030455E" w:rsidRDefault="00895C82" w:rsidP="00A93540">
      <w:pPr>
        <w:pStyle w:val="Titolo1"/>
        <w:spacing w:line="288" w:lineRule="auto"/>
        <w:ind w:left="284"/>
        <w:rPr>
          <w:rFonts w:ascii="Calibri" w:hAnsi="Calibri" w:cs="Arial"/>
          <w:b w:val="0"/>
          <w:szCs w:val="24"/>
        </w:rPr>
      </w:pPr>
      <w:r w:rsidRPr="0030455E">
        <w:rPr>
          <w:rFonts w:ascii="Calibri" w:hAnsi="Calibri" w:cs="Arial"/>
          <w:b w:val="0"/>
          <w:szCs w:val="24"/>
        </w:rPr>
        <w:lastRenderedPageBreak/>
        <w:t>Particolare cura andrà posta nel dimensionamento dei fissaggi a pavimento</w:t>
      </w:r>
      <w:r w:rsidR="00A93540" w:rsidRPr="0030455E">
        <w:rPr>
          <w:rFonts w:ascii="Calibri" w:hAnsi="Calibri" w:cs="Arial"/>
          <w:b w:val="0"/>
          <w:szCs w:val="24"/>
        </w:rPr>
        <w:t xml:space="preserve"> </w:t>
      </w:r>
      <w:r w:rsidRPr="0030455E">
        <w:rPr>
          <w:rFonts w:ascii="Calibri" w:hAnsi="Calibri" w:cs="Arial"/>
          <w:b w:val="0"/>
          <w:szCs w:val="24"/>
        </w:rPr>
        <w:t xml:space="preserve">delle apparecchiature di </w:t>
      </w:r>
      <w:r w:rsidR="00A93540" w:rsidRPr="0030455E">
        <w:rPr>
          <w:rFonts w:ascii="Calibri" w:hAnsi="Calibri" w:cs="Arial"/>
          <w:b w:val="0"/>
          <w:szCs w:val="24"/>
        </w:rPr>
        <w:t xml:space="preserve">laboratorio </w:t>
      </w:r>
      <w:r w:rsidRPr="0030455E">
        <w:rPr>
          <w:rFonts w:ascii="Calibri" w:hAnsi="Calibri" w:cs="Arial"/>
          <w:b w:val="0"/>
          <w:szCs w:val="24"/>
        </w:rPr>
        <w:t xml:space="preserve">in considerazione delle </w:t>
      </w:r>
      <w:r w:rsidR="00A93540" w:rsidRPr="0030455E">
        <w:rPr>
          <w:rFonts w:ascii="Calibri" w:hAnsi="Calibri" w:cs="Arial"/>
          <w:b w:val="0"/>
          <w:szCs w:val="24"/>
        </w:rPr>
        <w:t>rilevanti</w:t>
      </w:r>
      <w:r w:rsidRPr="0030455E">
        <w:rPr>
          <w:rFonts w:ascii="Calibri" w:hAnsi="Calibri" w:cs="Arial"/>
          <w:b w:val="0"/>
          <w:szCs w:val="24"/>
        </w:rPr>
        <w:t xml:space="preserve"> masse in gioco.</w:t>
      </w:r>
    </w:p>
    <w:p w:rsidR="00401573" w:rsidRPr="0030455E" w:rsidRDefault="00401573" w:rsidP="00A93540">
      <w:pPr>
        <w:spacing w:line="288" w:lineRule="auto"/>
        <w:ind w:left="284"/>
        <w:jc w:val="both"/>
        <w:rPr>
          <w:rFonts w:ascii="Calibri" w:hAnsi="Calibri" w:cs="Arial"/>
          <w:szCs w:val="24"/>
        </w:rPr>
      </w:pPr>
      <w:r w:rsidRPr="0030455E">
        <w:rPr>
          <w:rFonts w:ascii="Calibri" w:hAnsi="Calibri" w:cs="Arial"/>
          <w:szCs w:val="24"/>
          <w:u w:val="single"/>
        </w:rPr>
        <w:t xml:space="preserve">Infine dovranno essere previste e progettate le opere provvisionali necessarie al </w:t>
      </w:r>
      <w:r w:rsidR="00A93540" w:rsidRPr="0030455E">
        <w:rPr>
          <w:rFonts w:ascii="Calibri" w:hAnsi="Calibri" w:cs="Arial"/>
          <w:szCs w:val="24"/>
          <w:u w:val="single"/>
        </w:rPr>
        <w:t xml:space="preserve">trasporto e </w:t>
      </w:r>
      <w:r w:rsidRPr="0030455E">
        <w:rPr>
          <w:rFonts w:ascii="Calibri" w:hAnsi="Calibri" w:cs="Arial"/>
          <w:szCs w:val="24"/>
          <w:u w:val="single"/>
        </w:rPr>
        <w:t xml:space="preserve">trasferimento </w:t>
      </w:r>
      <w:r w:rsidR="00A93540" w:rsidRPr="0030455E">
        <w:rPr>
          <w:rFonts w:ascii="Calibri" w:hAnsi="Calibri" w:cs="Arial"/>
          <w:szCs w:val="24"/>
          <w:u w:val="single"/>
        </w:rPr>
        <w:t>delle apparecchiature all’interno del locale di installazione.</w:t>
      </w:r>
    </w:p>
    <w:p w:rsidR="00401573" w:rsidRPr="0030455E" w:rsidRDefault="00401573" w:rsidP="00090F55">
      <w:pPr>
        <w:jc w:val="both"/>
        <w:rPr>
          <w:rFonts w:ascii="Calibri" w:hAnsi="Calibri" w:cs="Arial"/>
          <w:szCs w:val="24"/>
          <w:u w:val="single"/>
        </w:rPr>
      </w:pPr>
    </w:p>
    <w:p w:rsidR="004F537D" w:rsidRPr="0030455E" w:rsidRDefault="004F537D" w:rsidP="004F537D">
      <w:pPr>
        <w:pStyle w:val="Titolo1"/>
        <w:spacing w:before="240" w:after="60"/>
        <w:rPr>
          <w:rFonts w:ascii="Calibri" w:hAnsi="Calibri" w:cs="Arial"/>
          <w:bCs/>
          <w:kern w:val="32"/>
          <w:sz w:val="28"/>
          <w:szCs w:val="28"/>
          <w:u w:val="none"/>
        </w:rPr>
      </w:pPr>
      <w:r w:rsidRPr="0030455E">
        <w:rPr>
          <w:rFonts w:ascii="Calibri" w:hAnsi="Calibri" w:cs="Arial"/>
          <w:bCs/>
          <w:kern w:val="32"/>
          <w:sz w:val="28"/>
          <w:szCs w:val="28"/>
          <w:u w:val="none"/>
        </w:rPr>
        <w:t xml:space="preserve">PRESCRIZIONI OPERE </w:t>
      </w:r>
      <w:r w:rsidR="006D2993" w:rsidRPr="0030455E">
        <w:rPr>
          <w:rFonts w:ascii="Calibri" w:hAnsi="Calibri" w:cs="Arial"/>
          <w:bCs/>
          <w:kern w:val="32"/>
          <w:sz w:val="28"/>
          <w:szCs w:val="28"/>
          <w:u w:val="none"/>
        </w:rPr>
        <w:t>STRUTTURALI SECONDARIE E NON STRUTTURALI COME DA NTC 2018</w:t>
      </w:r>
    </w:p>
    <w:p w:rsidR="0093338E" w:rsidRPr="0030455E" w:rsidRDefault="00AE5704" w:rsidP="0093338E">
      <w:pPr>
        <w:pStyle w:val="Paragrafoelenco"/>
        <w:numPr>
          <w:ilvl w:val="0"/>
          <w:numId w:val="29"/>
        </w:numPr>
        <w:spacing w:line="288" w:lineRule="auto"/>
        <w:jc w:val="both"/>
        <w:rPr>
          <w:rFonts w:ascii="Calibri" w:hAnsi="Calibri" w:cs="Arial"/>
          <w:b/>
        </w:rPr>
      </w:pPr>
      <w:r w:rsidRPr="0030455E">
        <w:rPr>
          <w:rFonts w:ascii="Calibri" w:hAnsi="Calibri" w:cs="Arial"/>
          <w:b/>
        </w:rPr>
        <w:t>Premessa</w:t>
      </w:r>
    </w:p>
    <w:p w:rsidR="00AE5704" w:rsidRPr="0030455E" w:rsidRDefault="00DB7E0C" w:rsidP="006C654B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>Il progetto prevede l’alloggiamento delle nuove attrezzature nel locale L041 “Biologia molecolare”</w:t>
      </w:r>
      <w:r w:rsidR="0093338E" w:rsidRPr="0030455E">
        <w:rPr>
          <w:rFonts w:ascii="Calibri" w:hAnsi="Calibri" w:cs="Arial"/>
        </w:rPr>
        <w:t xml:space="preserve"> del piano terzo del corpo denominato Monoblocco Al</w:t>
      </w:r>
      <w:r w:rsidR="00AE5704" w:rsidRPr="0030455E">
        <w:rPr>
          <w:rFonts w:ascii="Calibri" w:hAnsi="Calibri" w:cs="Arial"/>
        </w:rPr>
        <w:t>a Lunga dell’Ospedale Maggiore. Detto corpo è costituito da due strutture a telaio multipiano in C.A. getta</w:t>
      </w:r>
      <w:r w:rsidR="001C5603" w:rsidRPr="0030455E">
        <w:rPr>
          <w:rFonts w:ascii="Calibri" w:hAnsi="Calibri" w:cs="Arial"/>
        </w:rPr>
        <w:t>t</w:t>
      </w:r>
      <w:r w:rsidR="00AE5704" w:rsidRPr="0030455E">
        <w:rPr>
          <w:rFonts w:ascii="Calibri" w:hAnsi="Calibri" w:cs="Arial"/>
        </w:rPr>
        <w:t>o in opera, denominate corpo 1 e corpo 2 (vedi figura allegat</w:t>
      </w:r>
      <w:r w:rsidR="001C5603" w:rsidRPr="0030455E">
        <w:rPr>
          <w:rFonts w:ascii="Calibri" w:hAnsi="Calibri" w:cs="Arial"/>
        </w:rPr>
        <w:t>o 1</w:t>
      </w:r>
      <w:r w:rsidR="00AE5704" w:rsidRPr="0030455E">
        <w:rPr>
          <w:rFonts w:ascii="Calibri" w:hAnsi="Calibri" w:cs="Arial"/>
        </w:rPr>
        <w:t>).</w:t>
      </w:r>
    </w:p>
    <w:p w:rsidR="00AE5704" w:rsidRPr="0030455E" w:rsidRDefault="00AE5704" w:rsidP="006C654B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>Entrambe le strutture presentano n. 16 piani in elevazione. La struttura che riceve i carichi verticali è costituita da n. 3 telai longitudinali, collegati ad ogni campata con travi trasversali con funzioni di controventamento.</w:t>
      </w:r>
    </w:p>
    <w:p w:rsidR="00AE5704" w:rsidRPr="0030455E" w:rsidRDefault="00AE5704" w:rsidP="006C654B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 xml:space="preserve">I solai sono </w:t>
      </w:r>
      <w:proofErr w:type="spellStart"/>
      <w:r w:rsidRPr="0030455E">
        <w:rPr>
          <w:rFonts w:ascii="Calibri" w:hAnsi="Calibri" w:cs="Arial"/>
        </w:rPr>
        <w:t>laterocementizi</w:t>
      </w:r>
      <w:proofErr w:type="spellEnd"/>
      <w:r w:rsidRPr="0030455E">
        <w:rPr>
          <w:rFonts w:ascii="Calibri" w:hAnsi="Calibri" w:cs="Arial"/>
        </w:rPr>
        <w:t>, orditi in senso trasversale all’edificio. Sono costituiti da travetti in C.A. di larghezza pari a 8 cm e altezza totale pari a 28 cm, posti a interasse di circa 70 cm. Ciascun travetto è racchiuso in un involucro di laterizio con funzione di cassero a</w:t>
      </w:r>
      <w:r w:rsidR="001C5603" w:rsidRPr="0030455E">
        <w:rPr>
          <w:rFonts w:ascii="Calibri" w:hAnsi="Calibri" w:cs="Arial"/>
        </w:rPr>
        <w:t xml:space="preserve"> perdere. Della struttura dei solai si allega lo schema dell’armatura di progetto (allegato 2</w:t>
      </w:r>
      <w:r w:rsidR="00223B1E" w:rsidRPr="0030455E">
        <w:rPr>
          <w:rFonts w:ascii="Calibri" w:hAnsi="Calibri" w:cs="Arial"/>
        </w:rPr>
        <w:t xml:space="preserve"> e 3</w:t>
      </w:r>
      <w:r w:rsidR="001C5603" w:rsidRPr="0030455E">
        <w:rPr>
          <w:rFonts w:ascii="Calibri" w:hAnsi="Calibri" w:cs="Arial"/>
        </w:rPr>
        <w:t>).</w:t>
      </w:r>
    </w:p>
    <w:p w:rsidR="000524FB" w:rsidRPr="0030455E" w:rsidRDefault="000524FB" w:rsidP="006C654B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>Le strutture presentano un buono stato complessivo senza evidenti segni di insufficienza statica e sono a suo tempo state calcolate per un sovraccarico accidentale massimo                 di 400 kg/mq.</w:t>
      </w:r>
    </w:p>
    <w:p w:rsidR="00AE5704" w:rsidRPr="0030455E" w:rsidRDefault="001A1E53" w:rsidP="006C654B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  <w:noProof/>
        </w:rPr>
        <w:drawing>
          <wp:inline distT="0" distB="0" distL="0" distR="0">
            <wp:extent cx="5760085" cy="3211693"/>
            <wp:effectExtent l="19050" t="0" r="0" b="0"/>
            <wp:docPr id="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1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53" w:rsidRPr="0030455E" w:rsidRDefault="001A1E53" w:rsidP="001A1E53">
      <w:pPr>
        <w:spacing w:line="288" w:lineRule="auto"/>
        <w:jc w:val="center"/>
        <w:rPr>
          <w:rFonts w:ascii="Calibri" w:hAnsi="Calibri" w:cs="Arial"/>
          <w:i/>
          <w:sz w:val="20"/>
        </w:rPr>
      </w:pPr>
      <w:r w:rsidRPr="0030455E">
        <w:rPr>
          <w:rFonts w:ascii="Calibri" w:hAnsi="Calibri" w:cs="Arial"/>
          <w:i/>
          <w:sz w:val="20"/>
        </w:rPr>
        <w:t>Allegato 1 – schema delle strutture a telaio multipiano in C.A. del Monoblocco Ala Lunga</w:t>
      </w:r>
    </w:p>
    <w:p w:rsidR="00223B1E" w:rsidRPr="0030455E" w:rsidRDefault="00223B1E" w:rsidP="00223B1E">
      <w:pPr>
        <w:spacing w:line="288" w:lineRule="auto"/>
        <w:ind w:left="-709"/>
        <w:jc w:val="center"/>
        <w:rPr>
          <w:rFonts w:ascii="Calibri" w:hAnsi="Calibri" w:cs="Arial"/>
        </w:rPr>
      </w:pPr>
    </w:p>
    <w:p w:rsidR="006A4318" w:rsidRPr="0030455E" w:rsidRDefault="006A4318" w:rsidP="006A4318">
      <w:pPr>
        <w:spacing w:line="288" w:lineRule="auto"/>
        <w:rPr>
          <w:rFonts w:ascii="Calibri" w:hAnsi="Calibri" w:cs="Arial"/>
          <w:i/>
          <w:sz w:val="20"/>
        </w:rPr>
      </w:pPr>
      <w:r w:rsidRPr="0030455E">
        <w:rPr>
          <w:rFonts w:ascii="Calibri" w:hAnsi="Calibri" w:cs="Arial"/>
          <w:noProof/>
        </w:rPr>
        <w:lastRenderedPageBreak/>
        <w:drawing>
          <wp:inline distT="0" distB="0" distL="0" distR="0">
            <wp:extent cx="5610225" cy="8477587"/>
            <wp:effectExtent l="19050" t="0" r="9525" b="0"/>
            <wp:docPr id="1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59" cy="847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D5D" w:rsidRPr="0030455E" w:rsidRDefault="00ED4D5D" w:rsidP="006A4318">
      <w:pPr>
        <w:spacing w:line="288" w:lineRule="auto"/>
        <w:ind w:left="-709"/>
        <w:jc w:val="center"/>
        <w:rPr>
          <w:rFonts w:ascii="Calibri" w:hAnsi="Calibri" w:cs="Arial"/>
        </w:rPr>
      </w:pPr>
      <w:r w:rsidRPr="0030455E">
        <w:rPr>
          <w:rFonts w:ascii="Calibri" w:hAnsi="Calibri" w:cs="Arial"/>
          <w:i/>
          <w:sz w:val="20"/>
        </w:rPr>
        <w:t xml:space="preserve">Allegato 2 – armature di progetto </w:t>
      </w:r>
      <w:r w:rsidR="006A4318" w:rsidRPr="0030455E">
        <w:rPr>
          <w:rFonts w:ascii="Calibri" w:hAnsi="Calibri" w:cs="Arial"/>
          <w:i/>
          <w:sz w:val="20"/>
        </w:rPr>
        <w:t xml:space="preserve">originale </w:t>
      </w:r>
      <w:r w:rsidRPr="0030455E">
        <w:rPr>
          <w:rFonts w:ascii="Calibri" w:hAnsi="Calibri" w:cs="Arial"/>
          <w:i/>
          <w:sz w:val="20"/>
        </w:rPr>
        <w:t>del solaio</w:t>
      </w:r>
    </w:p>
    <w:p w:rsidR="00223B1E" w:rsidRPr="0030455E" w:rsidRDefault="006A4318" w:rsidP="00ED4D5D">
      <w:pPr>
        <w:spacing w:line="288" w:lineRule="auto"/>
        <w:jc w:val="center"/>
        <w:rPr>
          <w:rFonts w:ascii="Calibri" w:hAnsi="Calibri" w:cs="Arial"/>
          <w:i/>
          <w:sz w:val="20"/>
        </w:rPr>
      </w:pPr>
      <w:r w:rsidRPr="0030455E">
        <w:rPr>
          <w:rFonts w:ascii="Calibri" w:hAnsi="Calibri" w:cs="Arial"/>
          <w:i/>
          <w:noProof/>
          <w:sz w:val="20"/>
        </w:rPr>
        <w:lastRenderedPageBreak/>
        <w:drawing>
          <wp:inline distT="0" distB="0" distL="0" distR="0">
            <wp:extent cx="4195561" cy="8372475"/>
            <wp:effectExtent l="19050" t="0" r="0" b="0"/>
            <wp:docPr id="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734" b="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61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18" w:rsidRPr="0030455E" w:rsidRDefault="006A4318" w:rsidP="006A4318">
      <w:pPr>
        <w:spacing w:line="288" w:lineRule="auto"/>
        <w:jc w:val="center"/>
        <w:rPr>
          <w:rFonts w:ascii="Calibri" w:hAnsi="Calibri" w:cs="Arial"/>
          <w:i/>
          <w:sz w:val="20"/>
        </w:rPr>
      </w:pPr>
      <w:r w:rsidRPr="0030455E">
        <w:rPr>
          <w:rFonts w:ascii="Calibri" w:hAnsi="Calibri" w:cs="Arial"/>
          <w:i/>
          <w:sz w:val="20"/>
        </w:rPr>
        <w:t>Allegato 3 – schema planimetrico del progetto originale del solaio</w:t>
      </w:r>
    </w:p>
    <w:p w:rsidR="004B0774" w:rsidRPr="0030455E" w:rsidRDefault="004B0774" w:rsidP="004B0774">
      <w:pPr>
        <w:pStyle w:val="Paragrafoelenco"/>
        <w:numPr>
          <w:ilvl w:val="0"/>
          <w:numId w:val="29"/>
        </w:numPr>
        <w:spacing w:line="288" w:lineRule="auto"/>
        <w:jc w:val="both"/>
        <w:rPr>
          <w:rFonts w:ascii="Calibri" w:hAnsi="Calibri" w:cs="Arial"/>
          <w:b/>
        </w:rPr>
      </w:pPr>
      <w:r w:rsidRPr="0030455E">
        <w:rPr>
          <w:rFonts w:ascii="Calibri" w:hAnsi="Calibri" w:cs="Arial"/>
          <w:b/>
        </w:rPr>
        <w:lastRenderedPageBreak/>
        <w:t>Criteri di intervento</w:t>
      </w:r>
    </w:p>
    <w:p w:rsidR="004B0774" w:rsidRPr="0030455E" w:rsidRDefault="004B0774" w:rsidP="004B0774">
      <w:pPr>
        <w:spacing w:line="288" w:lineRule="auto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>Le valutazioni della sicurezza strutturale a seguito dell’installazione delle nuove attrezzature e la conseguente progettazione esecutiva delle opere strutturali secondarie e non strutturali dev</w:t>
      </w:r>
      <w:r w:rsidR="00071DBF" w:rsidRPr="0030455E">
        <w:rPr>
          <w:rFonts w:ascii="Calibri" w:hAnsi="Calibri" w:cs="Arial"/>
        </w:rPr>
        <w:t>ono</w:t>
      </w:r>
      <w:r w:rsidRPr="0030455E">
        <w:rPr>
          <w:rFonts w:ascii="Calibri" w:hAnsi="Calibri" w:cs="Arial"/>
        </w:rPr>
        <w:t xml:space="preserve"> riguardare:</w:t>
      </w:r>
    </w:p>
    <w:p w:rsidR="004B0774" w:rsidRPr="0030455E" w:rsidRDefault="00071DBF" w:rsidP="0030455E">
      <w:pPr>
        <w:pStyle w:val="Paragrafoelenco"/>
        <w:numPr>
          <w:ilvl w:val="0"/>
          <w:numId w:val="28"/>
        </w:numPr>
        <w:spacing w:line="288" w:lineRule="auto"/>
        <w:ind w:left="284" w:hanging="284"/>
        <w:jc w:val="both"/>
        <w:rPr>
          <w:rFonts w:ascii="Calibri" w:hAnsi="Calibri" w:cs="Arial"/>
          <w:b/>
        </w:rPr>
      </w:pPr>
      <w:r w:rsidRPr="0030455E">
        <w:rPr>
          <w:rFonts w:ascii="Calibri" w:hAnsi="Calibri" w:cs="Arial"/>
          <w:b/>
        </w:rPr>
        <w:t>la sollecitazione complessiva sui telai</w:t>
      </w:r>
    </w:p>
    <w:p w:rsidR="00071DBF" w:rsidRPr="0030455E" w:rsidRDefault="00223B1E" w:rsidP="0030455E">
      <w:pPr>
        <w:pStyle w:val="Paragrafoelenco"/>
        <w:spacing w:line="288" w:lineRule="auto"/>
        <w:ind w:left="284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  <w:u w:val="single"/>
        </w:rPr>
        <w:t xml:space="preserve">il carico medio per unità di superficie riferita a ciascun vano </w:t>
      </w:r>
      <w:r w:rsidR="00071DBF" w:rsidRPr="0030455E">
        <w:rPr>
          <w:rFonts w:ascii="Calibri" w:hAnsi="Calibri" w:cs="Arial"/>
        </w:rPr>
        <w:t>deve essere non superiore a 400 kg/mq</w:t>
      </w:r>
      <w:r w:rsidRPr="0030455E">
        <w:rPr>
          <w:rFonts w:ascii="Calibri" w:hAnsi="Calibri" w:cs="Arial"/>
        </w:rPr>
        <w:t>. Diversamente l’attrezzatura non sarà idonea alla installazione sui solai esi</w:t>
      </w:r>
      <w:r w:rsidR="000C5356">
        <w:rPr>
          <w:rFonts w:ascii="Calibri" w:hAnsi="Calibri" w:cs="Arial"/>
        </w:rPr>
        <w:t>stenti del Monoblocco Ala Lunga.</w:t>
      </w:r>
    </w:p>
    <w:p w:rsidR="00071DBF" w:rsidRPr="0030455E" w:rsidRDefault="00071DBF" w:rsidP="0030455E">
      <w:pPr>
        <w:pStyle w:val="Paragrafoelenco"/>
        <w:numPr>
          <w:ilvl w:val="0"/>
          <w:numId w:val="28"/>
        </w:numPr>
        <w:spacing w:line="288" w:lineRule="auto"/>
        <w:ind w:left="284" w:hanging="284"/>
        <w:jc w:val="both"/>
        <w:rPr>
          <w:rFonts w:ascii="Calibri" w:hAnsi="Calibri" w:cs="Arial"/>
          <w:b/>
        </w:rPr>
      </w:pPr>
      <w:r w:rsidRPr="0030455E">
        <w:rPr>
          <w:rFonts w:ascii="Calibri" w:hAnsi="Calibri" w:cs="Arial"/>
          <w:b/>
        </w:rPr>
        <w:t>la progettazione degli interventi di ripartizione delle azioni concentrate</w:t>
      </w:r>
    </w:p>
    <w:p w:rsidR="00ED4D5D" w:rsidRPr="0030455E" w:rsidRDefault="00223B1E" w:rsidP="0030455E">
      <w:pPr>
        <w:pStyle w:val="Paragrafoelenco"/>
        <w:spacing w:line="288" w:lineRule="auto"/>
        <w:ind w:left="284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  <w:u w:val="single"/>
        </w:rPr>
        <w:t>sulla proiezione nel piano orizzontale delle singole attrezzature</w:t>
      </w:r>
      <w:r w:rsidRPr="0030455E">
        <w:rPr>
          <w:rFonts w:ascii="Calibri" w:hAnsi="Calibri" w:cs="Arial"/>
        </w:rPr>
        <w:t xml:space="preserve"> </w:t>
      </w:r>
      <w:r w:rsidR="00071DBF" w:rsidRPr="0030455E">
        <w:rPr>
          <w:rFonts w:ascii="Calibri" w:hAnsi="Calibri" w:cs="Arial"/>
        </w:rPr>
        <w:t>deve essere rispettata la condizione limite di sovraccarico non superiore a 400 kg/mq</w:t>
      </w:r>
      <w:r w:rsidR="004D3531">
        <w:rPr>
          <w:rFonts w:ascii="Calibri" w:hAnsi="Calibri" w:cs="Arial"/>
        </w:rPr>
        <w:t xml:space="preserve"> (incluso il sistema di ripartizione a pavimento)</w:t>
      </w:r>
      <w:r w:rsidR="00071DBF" w:rsidRPr="0030455E">
        <w:rPr>
          <w:rFonts w:ascii="Calibri" w:hAnsi="Calibri" w:cs="Arial"/>
        </w:rPr>
        <w:t xml:space="preserve">; inoltre </w:t>
      </w:r>
      <w:r w:rsidR="000462FB">
        <w:rPr>
          <w:rFonts w:ascii="Calibri" w:hAnsi="Calibri" w:cs="Arial"/>
        </w:rPr>
        <w:t>sono</w:t>
      </w:r>
      <w:r w:rsidRPr="0030455E">
        <w:rPr>
          <w:rFonts w:ascii="Calibri" w:hAnsi="Calibri" w:cs="Arial"/>
        </w:rPr>
        <w:t xml:space="preserve"> oner</w:t>
      </w:r>
      <w:r w:rsidR="000462FB">
        <w:rPr>
          <w:rFonts w:ascii="Calibri" w:hAnsi="Calibri" w:cs="Arial"/>
        </w:rPr>
        <w:t>i</w:t>
      </w:r>
      <w:r w:rsidRPr="0030455E">
        <w:rPr>
          <w:rFonts w:ascii="Calibri" w:hAnsi="Calibri" w:cs="Arial"/>
        </w:rPr>
        <w:t xml:space="preserve"> a carico della ditta aggiudicataria </w:t>
      </w:r>
      <w:r w:rsidR="00A84F66">
        <w:rPr>
          <w:rFonts w:ascii="Calibri" w:hAnsi="Calibri" w:cs="Arial"/>
        </w:rPr>
        <w:t xml:space="preserve">il calcolo e </w:t>
      </w:r>
      <w:r w:rsidRPr="0030455E">
        <w:rPr>
          <w:rFonts w:ascii="Calibri" w:hAnsi="Calibri" w:cs="Arial"/>
        </w:rPr>
        <w:t xml:space="preserve">la progettazione esecutiva </w:t>
      </w:r>
      <w:r w:rsidR="00A84F66">
        <w:rPr>
          <w:rFonts w:ascii="Calibri" w:hAnsi="Calibri" w:cs="Arial"/>
        </w:rPr>
        <w:t xml:space="preserve">a firma di tecno abilitato </w:t>
      </w:r>
      <w:r w:rsidRPr="0030455E">
        <w:rPr>
          <w:rFonts w:ascii="Calibri" w:hAnsi="Calibri" w:cs="Arial"/>
        </w:rPr>
        <w:t xml:space="preserve">e la </w:t>
      </w:r>
      <w:r w:rsidR="00A84F66">
        <w:rPr>
          <w:rFonts w:ascii="Calibri" w:hAnsi="Calibri" w:cs="Arial"/>
        </w:rPr>
        <w:t xml:space="preserve">conseguente </w:t>
      </w:r>
      <w:r w:rsidRPr="0030455E">
        <w:rPr>
          <w:rFonts w:ascii="Calibri" w:hAnsi="Calibri" w:cs="Arial"/>
        </w:rPr>
        <w:t>realizzazione del sistema di ripartizione e fissaggio a solaio della nuova attrezzatura con la verifica dei travetti del solaio esistente.</w:t>
      </w:r>
    </w:p>
    <w:p w:rsidR="0030455E" w:rsidRPr="0030455E" w:rsidRDefault="0030455E" w:rsidP="0030455E">
      <w:pPr>
        <w:pStyle w:val="Paragrafoelenco"/>
        <w:spacing w:line="288" w:lineRule="auto"/>
        <w:ind w:left="284"/>
        <w:jc w:val="both"/>
        <w:rPr>
          <w:rFonts w:ascii="Calibri" w:hAnsi="Calibri" w:cs="Arial"/>
        </w:rPr>
      </w:pPr>
      <w:r w:rsidRPr="0030455E">
        <w:rPr>
          <w:rFonts w:ascii="Calibri" w:hAnsi="Calibri" w:cs="Arial"/>
        </w:rPr>
        <w:t xml:space="preserve">A titolo esemplificativo, si riporta lo schema del sistema di ripartizione adottato per le attrezzature esistenti nello stesso locale. Tutti i punti di contatto tra </w:t>
      </w:r>
      <w:r w:rsidR="00317AC9">
        <w:rPr>
          <w:rFonts w:ascii="Calibri" w:hAnsi="Calibri" w:cs="Arial"/>
        </w:rPr>
        <w:t>sistema di ripartizione</w:t>
      </w:r>
      <w:r w:rsidRPr="0030455E">
        <w:rPr>
          <w:rFonts w:ascii="Calibri" w:hAnsi="Calibri" w:cs="Arial"/>
        </w:rPr>
        <w:t xml:space="preserve"> e solaio e quelli tra attrezzatura e pedana dovranno essere trattati con supporti antivibranti resilie</w:t>
      </w:r>
      <w:r w:rsidR="004D3531">
        <w:rPr>
          <w:rFonts w:ascii="Calibri" w:hAnsi="Calibri" w:cs="Arial"/>
        </w:rPr>
        <w:t>nti opportunamente dimensionati; i bordi della piastra dovranno essere raccordati al pavimento esistente con angolari o similari con funzione anti-inciampo e antinfortunistica.</w:t>
      </w:r>
    </w:p>
    <w:p w:rsidR="0030455E" w:rsidRPr="0030455E" w:rsidRDefault="0030455E" w:rsidP="0030455E">
      <w:pPr>
        <w:pStyle w:val="Rientrocorpodeltesto3"/>
        <w:tabs>
          <w:tab w:val="left" w:pos="0"/>
        </w:tabs>
        <w:ind w:left="0" w:firstLine="0"/>
        <w:rPr>
          <w:rFonts w:ascii="Calibri" w:hAnsi="Calibri" w:cs="Arial"/>
          <w:bCs/>
          <w:szCs w:val="24"/>
        </w:rPr>
      </w:pPr>
      <w:r w:rsidRPr="0030455E">
        <w:rPr>
          <w:rFonts w:ascii="Calibri" w:hAnsi="Calibri" w:cs="Arial"/>
          <w:bCs/>
          <w:szCs w:val="24"/>
        </w:rPr>
        <w:t>Eventuali ulteriori oneri derivanti da particolari esigenze del fornitore restano a carico del fornitore stesso.</w:t>
      </w:r>
    </w:p>
    <w:p w:rsidR="0030455E" w:rsidRPr="0030455E" w:rsidRDefault="00FE1364" w:rsidP="00317AC9">
      <w:pPr>
        <w:spacing w:line="288" w:lineRule="auto"/>
        <w:jc w:val="center"/>
        <w:rPr>
          <w:rFonts w:ascii="Calibri" w:hAnsi="Calibri" w:cs="Arial"/>
        </w:rPr>
      </w:pPr>
      <w:r w:rsidRPr="00FE1364">
        <w:rPr>
          <w:rFonts w:ascii="Calibri" w:hAnsi="Calibri" w:cs="Arial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56.6pt;margin-top:215.3pt;width:141pt;height:58.5pt;z-index:251659264" stroked="f">
            <v:textbox>
              <w:txbxContent>
                <w:p w:rsidR="00317AC9" w:rsidRPr="0030455E" w:rsidRDefault="00317AC9" w:rsidP="0030455E">
                  <w:pPr>
                    <w:pStyle w:val="Paragrafoelenco"/>
                    <w:ind w:left="0"/>
                    <w:rPr>
                      <w:rFonts w:ascii="Calibri" w:hAnsi="Calibri" w:cs="Arial"/>
                    </w:rPr>
                  </w:pPr>
                  <w:r w:rsidRPr="0030455E">
                    <w:rPr>
                      <w:rFonts w:ascii="Calibri" w:hAnsi="Calibri" w:cs="Arial"/>
                    </w:rPr>
                    <w:t>Schema del sistema di ripartizione</w:t>
                  </w:r>
                  <w:r>
                    <w:rPr>
                      <w:rFonts w:ascii="Calibri" w:hAnsi="Calibri" w:cs="Arial"/>
                    </w:rPr>
                    <w:t xml:space="preserve"> delle attrezzature esistenti</w:t>
                  </w:r>
                </w:p>
              </w:txbxContent>
            </v:textbox>
          </v:shape>
        </w:pict>
      </w:r>
      <w:r w:rsidR="00317AC9">
        <w:rPr>
          <w:rFonts w:ascii="Calibri" w:hAnsi="Calibri" w:cs="Arial"/>
          <w:noProof/>
        </w:rPr>
        <w:drawing>
          <wp:inline distT="0" distB="0" distL="0" distR="0">
            <wp:extent cx="3684248" cy="335763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24" t="3357" r="1653" b="5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48" cy="3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5E" w:rsidRPr="0030455E" w:rsidRDefault="0030455E" w:rsidP="0030455E">
      <w:pPr>
        <w:pStyle w:val="Rientrocorpodeltesto3"/>
        <w:tabs>
          <w:tab w:val="left" w:pos="0"/>
        </w:tabs>
        <w:ind w:left="0" w:firstLine="0"/>
        <w:rPr>
          <w:rFonts w:ascii="Calibri" w:hAnsi="Calibri" w:cs="Arial"/>
          <w:bCs/>
          <w:szCs w:val="24"/>
        </w:rPr>
      </w:pPr>
    </w:p>
    <w:sectPr w:rsidR="0030455E" w:rsidRPr="0030455E" w:rsidSect="00A21E1F">
      <w:headerReference w:type="default" r:id="rId12"/>
      <w:footerReference w:type="default" r:id="rId13"/>
      <w:pgSz w:w="11907" w:h="16840"/>
      <w:pgMar w:top="1701" w:right="1418" w:bottom="1418" w:left="1418" w:header="720" w:footer="659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AC9" w:rsidRDefault="00317AC9">
      <w:r>
        <w:separator/>
      </w:r>
    </w:p>
  </w:endnote>
  <w:endnote w:type="continuationSeparator" w:id="0">
    <w:p w:rsidR="00317AC9" w:rsidRDefault="00317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AC9" w:rsidRDefault="00FE1364">
    <w:pPr>
      <w:pStyle w:val="Pidipagina"/>
      <w:jc w:val="center"/>
    </w:pPr>
    <w:fldSimple w:instr="PAGE   \* MERGEFORMAT">
      <w:r w:rsidR="000462FB">
        <w:rPr>
          <w:noProof/>
        </w:rPr>
        <w:t>5</w:t>
      </w:r>
    </w:fldSimple>
  </w:p>
  <w:p w:rsidR="00317AC9" w:rsidRDefault="00317AC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AC9" w:rsidRDefault="00317AC9">
      <w:r>
        <w:separator/>
      </w:r>
    </w:p>
  </w:footnote>
  <w:footnote w:type="continuationSeparator" w:id="0">
    <w:p w:rsidR="00317AC9" w:rsidRDefault="00317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64" w:type="dxa"/>
      <w:tblLook w:val="04A0"/>
    </w:tblPr>
    <w:tblGrid>
      <w:gridCol w:w="4361"/>
      <w:gridCol w:w="5103"/>
    </w:tblGrid>
    <w:tr w:rsidR="00317AC9" w:rsidRPr="00FC606A" w:rsidTr="00D95A77">
      <w:tc>
        <w:tcPr>
          <w:tcW w:w="4361" w:type="dxa"/>
        </w:tcPr>
        <w:p w:rsidR="00317AC9" w:rsidRPr="00FC606A" w:rsidRDefault="00317AC9" w:rsidP="00D95A77">
          <w:pPr>
            <w:pStyle w:val="Intestazione"/>
            <w:widowControl w:val="0"/>
            <w:tabs>
              <w:tab w:val="clear" w:pos="4819"/>
              <w:tab w:val="clear" w:pos="9638"/>
              <w:tab w:val="left" w:pos="4820"/>
              <w:tab w:val="right" w:pos="8931"/>
            </w:tabs>
            <w:adjustRightInd w:val="0"/>
            <w:textAlignment w:val="baseline"/>
            <w:rPr>
              <w:rFonts w:ascii="Arial" w:hAnsi="Arial" w:cs="Arial"/>
            </w:rPr>
          </w:pPr>
          <w:r w:rsidRPr="00FC606A">
            <w:rPr>
              <w:rFonts w:ascii="Arial" w:hAnsi="Arial" w:cs="Arial"/>
            </w:rPr>
            <w:t>Azienda USL di Bologna</w:t>
          </w:r>
        </w:p>
        <w:p w:rsidR="00317AC9" w:rsidRPr="00FC606A" w:rsidRDefault="00317AC9" w:rsidP="00D95A77">
          <w:pPr>
            <w:pStyle w:val="Intestazione"/>
            <w:widowControl w:val="0"/>
            <w:tabs>
              <w:tab w:val="clear" w:pos="4819"/>
              <w:tab w:val="clear" w:pos="9638"/>
              <w:tab w:val="left" w:pos="4820"/>
              <w:tab w:val="right" w:pos="8931"/>
            </w:tabs>
            <w:adjustRightInd w:val="0"/>
            <w:textAlignment w:val="baseline"/>
            <w:rPr>
              <w:rFonts w:ascii="Arial" w:hAnsi="Arial" w:cs="Arial"/>
            </w:rPr>
          </w:pPr>
          <w:r w:rsidRPr="00FC606A">
            <w:rPr>
              <w:rFonts w:ascii="Arial" w:hAnsi="Arial" w:cs="Arial"/>
            </w:rPr>
            <w:t xml:space="preserve">Dipartimento Tecnico Patrimoniale </w:t>
          </w:r>
        </w:p>
        <w:p w:rsidR="00317AC9" w:rsidRPr="00FC606A" w:rsidRDefault="00317AC9" w:rsidP="00D95A77">
          <w:pPr>
            <w:pStyle w:val="Intestazione"/>
            <w:widowControl w:val="0"/>
            <w:tabs>
              <w:tab w:val="clear" w:pos="4819"/>
              <w:tab w:val="clear" w:pos="9638"/>
              <w:tab w:val="left" w:pos="4820"/>
              <w:tab w:val="right" w:pos="8931"/>
            </w:tabs>
            <w:adjustRightInd w:val="0"/>
            <w:textAlignment w:val="baseline"/>
            <w:rPr>
              <w:rFonts w:ascii="Arial" w:hAnsi="Arial" w:cs="Arial"/>
            </w:rPr>
          </w:pPr>
        </w:p>
      </w:tc>
      <w:tc>
        <w:tcPr>
          <w:tcW w:w="5103" w:type="dxa"/>
        </w:tcPr>
        <w:p w:rsidR="00317AC9" w:rsidRPr="00FC606A" w:rsidRDefault="00317AC9" w:rsidP="00726923">
          <w:pPr>
            <w:pStyle w:val="Intestazione"/>
            <w:widowControl w:val="0"/>
            <w:tabs>
              <w:tab w:val="clear" w:pos="4819"/>
              <w:tab w:val="clear" w:pos="9638"/>
              <w:tab w:val="left" w:pos="4820"/>
              <w:tab w:val="right" w:pos="8931"/>
            </w:tabs>
            <w:adjustRightInd w:val="0"/>
            <w:jc w:val="right"/>
            <w:textAlignment w:val="baseline"/>
            <w:rPr>
              <w:rFonts w:ascii="Arial" w:hAnsi="Arial" w:cs="Arial"/>
            </w:rPr>
          </w:pPr>
        </w:p>
      </w:tc>
    </w:tr>
  </w:tbl>
  <w:p w:rsidR="00317AC9" w:rsidRPr="00D95A77" w:rsidRDefault="00317AC9" w:rsidP="00D95A7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41"/>
    <w:lvl w:ilvl="0">
      <w:start w:val="14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/>
      </w:rPr>
    </w:lvl>
  </w:abstractNum>
  <w:abstractNum w:abstractNumId="1">
    <w:nsid w:val="009505FE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02204231"/>
    <w:multiLevelType w:val="hybridMultilevel"/>
    <w:tmpl w:val="37B21420"/>
    <w:lvl w:ilvl="0" w:tplc="2D848EAA">
      <w:start w:val="1"/>
      <w:numFmt w:val="bullet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45D0288"/>
    <w:multiLevelType w:val="multilevel"/>
    <w:tmpl w:val="E0EE9D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C9151D4"/>
    <w:multiLevelType w:val="hybridMultilevel"/>
    <w:tmpl w:val="933E3F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CD363D"/>
    <w:multiLevelType w:val="hybridMultilevel"/>
    <w:tmpl w:val="07A47788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7E4D74"/>
    <w:multiLevelType w:val="hybridMultilevel"/>
    <w:tmpl w:val="5AE2189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1E1AEA"/>
    <w:multiLevelType w:val="hybridMultilevel"/>
    <w:tmpl w:val="6FF8E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83419"/>
    <w:multiLevelType w:val="hybridMultilevel"/>
    <w:tmpl w:val="A9A0F6F8"/>
    <w:lvl w:ilvl="0" w:tplc="B642A6F8"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58275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7691F5C"/>
    <w:multiLevelType w:val="hybridMultilevel"/>
    <w:tmpl w:val="F1DC330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1C36FF"/>
    <w:multiLevelType w:val="hybridMultilevel"/>
    <w:tmpl w:val="8EBC35AC"/>
    <w:lvl w:ilvl="0" w:tplc="0410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C233C"/>
    <w:multiLevelType w:val="hybridMultilevel"/>
    <w:tmpl w:val="4D0054AE"/>
    <w:lvl w:ilvl="0" w:tplc="2BA00ECE">
      <w:start w:val="1"/>
      <w:numFmt w:val="lowerLetter"/>
      <w:lvlText w:val="%1."/>
      <w:lvlJc w:val="left"/>
      <w:pPr>
        <w:ind w:left="1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2440" w:hanging="360"/>
      </w:pPr>
    </w:lvl>
    <w:lvl w:ilvl="2" w:tplc="0410001B" w:tentative="1">
      <w:start w:val="1"/>
      <w:numFmt w:val="lowerRoman"/>
      <w:lvlText w:val="%3."/>
      <w:lvlJc w:val="right"/>
      <w:pPr>
        <w:ind w:left="3160" w:hanging="180"/>
      </w:pPr>
    </w:lvl>
    <w:lvl w:ilvl="3" w:tplc="0410000F" w:tentative="1">
      <w:start w:val="1"/>
      <w:numFmt w:val="decimal"/>
      <w:lvlText w:val="%4."/>
      <w:lvlJc w:val="left"/>
      <w:pPr>
        <w:ind w:left="3880" w:hanging="360"/>
      </w:pPr>
    </w:lvl>
    <w:lvl w:ilvl="4" w:tplc="04100019" w:tentative="1">
      <w:start w:val="1"/>
      <w:numFmt w:val="lowerLetter"/>
      <w:lvlText w:val="%5."/>
      <w:lvlJc w:val="left"/>
      <w:pPr>
        <w:ind w:left="4600" w:hanging="360"/>
      </w:pPr>
    </w:lvl>
    <w:lvl w:ilvl="5" w:tplc="0410001B" w:tentative="1">
      <w:start w:val="1"/>
      <w:numFmt w:val="lowerRoman"/>
      <w:lvlText w:val="%6."/>
      <w:lvlJc w:val="right"/>
      <w:pPr>
        <w:ind w:left="5320" w:hanging="180"/>
      </w:pPr>
    </w:lvl>
    <w:lvl w:ilvl="6" w:tplc="0410000F" w:tentative="1">
      <w:start w:val="1"/>
      <w:numFmt w:val="decimal"/>
      <w:lvlText w:val="%7."/>
      <w:lvlJc w:val="left"/>
      <w:pPr>
        <w:ind w:left="6040" w:hanging="360"/>
      </w:pPr>
    </w:lvl>
    <w:lvl w:ilvl="7" w:tplc="04100019" w:tentative="1">
      <w:start w:val="1"/>
      <w:numFmt w:val="lowerLetter"/>
      <w:lvlText w:val="%8."/>
      <w:lvlJc w:val="left"/>
      <w:pPr>
        <w:ind w:left="6760" w:hanging="360"/>
      </w:pPr>
    </w:lvl>
    <w:lvl w:ilvl="8" w:tplc="0410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3">
    <w:nsid w:val="2FA474A8"/>
    <w:multiLevelType w:val="hybridMultilevel"/>
    <w:tmpl w:val="37226B70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76BF7"/>
    <w:multiLevelType w:val="multilevel"/>
    <w:tmpl w:val="7CCE59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7614187"/>
    <w:multiLevelType w:val="hybridMultilevel"/>
    <w:tmpl w:val="37226B70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AF01A0"/>
    <w:multiLevelType w:val="multilevel"/>
    <w:tmpl w:val="4F58628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E590E40"/>
    <w:multiLevelType w:val="hybridMultilevel"/>
    <w:tmpl w:val="1AB8581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1847EB"/>
    <w:multiLevelType w:val="multilevel"/>
    <w:tmpl w:val="625857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E042AAE"/>
    <w:multiLevelType w:val="hybridMultilevel"/>
    <w:tmpl w:val="2AB607F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848EAA">
      <w:start w:val="1"/>
      <w:numFmt w:val="bullet"/>
      <w:lvlText w:val="-"/>
      <w:lvlJc w:val="left"/>
      <w:pPr>
        <w:ind w:left="51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AF4365"/>
    <w:multiLevelType w:val="hybridMultilevel"/>
    <w:tmpl w:val="4ECEC81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FE0502A"/>
    <w:multiLevelType w:val="multilevel"/>
    <w:tmpl w:val="E55C9C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3B02DCE"/>
    <w:multiLevelType w:val="hybridMultilevel"/>
    <w:tmpl w:val="9B78E25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D6055C"/>
    <w:multiLevelType w:val="hybridMultilevel"/>
    <w:tmpl w:val="7520E4B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946736A"/>
    <w:multiLevelType w:val="hybridMultilevel"/>
    <w:tmpl w:val="F1DC330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1953758"/>
    <w:multiLevelType w:val="hybridMultilevel"/>
    <w:tmpl w:val="2454F94C"/>
    <w:lvl w:ilvl="0" w:tplc="8FC28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53D7351"/>
    <w:multiLevelType w:val="hybridMultilevel"/>
    <w:tmpl w:val="5AE21894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150B22"/>
    <w:multiLevelType w:val="hybridMultilevel"/>
    <w:tmpl w:val="710693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B831B8"/>
    <w:multiLevelType w:val="hybridMultilevel"/>
    <w:tmpl w:val="EEF60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D52B8A"/>
    <w:multiLevelType w:val="hybridMultilevel"/>
    <w:tmpl w:val="A6AE119C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9"/>
  </w:num>
  <w:num w:numId="5">
    <w:abstractNumId w:val="20"/>
  </w:num>
  <w:num w:numId="6">
    <w:abstractNumId w:val="28"/>
  </w:num>
  <w:num w:numId="7">
    <w:abstractNumId w:val="9"/>
  </w:num>
  <w:num w:numId="8">
    <w:abstractNumId w:val="22"/>
  </w:num>
  <w:num w:numId="9">
    <w:abstractNumId w:val="11"/>
  </w:num>
  <w:num w:numId="10">
    <w:abstractNumId w:val="27"/>
  </w:num>
  <w:num w:numId="11">
    <w:abstractNumId w:val="17"/>
  </w:num>
  <w:num w:numId="12">
    <w:abstractNumId w:val="15"/>
  </w:num>
  <w:num w:numId="13">
    <w:abstractNumId w:val="6"/>
  </w:num>
  <w:num w:numId="14">
    <w:abstractNumId w:val="23"/>
  </w:num>
  <w:num w:numId="15">
    <w:abstractNumId w:val="24"/>
  </w:num>
  <w:num w:numId="16">
    <w:abstractNumId w:val="7"/>
  </w:num>
  <w:num w:numId="17">
    <w:abstractNumId w:val="18"/>
  </w:num>
  <w:num w:numId="18">
    <w:abstractNumId w:val="12"/>
  </w:num>
  <w:num w:numId="19">
    <w:abstractNumId w:val="13"/>
  </w:num>
  <w:num w:numId="20">
    <w:abstractNumId w:val="14"/>
  </w:num>
  <w:num w:numId="21">
    <w:abstractNumId w:val="3"/>
  </w:num>
  <w:num w:numId="22">
    <w:abstractNumId w:val="21"/>
  </w:num>
  <w:num w:numId="23">
    <w:abstractNumId w:val="16"/>
  </w:num>
  <w:num w:numId="24">
    <w:abstractNumId w:val="25"/>
  </w:num>
  <w:num w:numId="25">
    <w:abstractNumId w:val="29"/>
  </w:num>
  <w:num w:numId="26">
    <w:abstractNumId w:val="2"/>
  </w:num>
  <w:num w:numId="27">
    <w:abstractNumId w:val="26"/>
  </w:num>
  <w:num w:numId="28">
    <w:abstractNumId w:val="4"/>
  </w:num>
  <w:num w:numId="29">
    <w:abstractNumId w:val="1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mirrorMargins/>
  <w:hideGrammaticalErrors/>
  <w:activeWritingStyle w:appName="MSWord" w:lang="it-IT" w:vendorID="3" w:dllVersion="512" w:checkStyle="1"/>
  <w:activeWritingStyle w:appName="MSWord" w:lang="it-IT" w:vendorID="3" w:dllVersion="517" w:checkStyle="1"/>
  <w:proofState w:spelling="clean"/>
  <w:stylePaneFormatFilter w:val="3F01"/>
  <w:defaultTabStop w:val="284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451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6466B6"/>
    <w:rsid w:val="00000055"/>
    <w:rsid w:val="0000045E"/>
    <w:rsid w:val="000005E0"/>
    <w:rsid w:val="000013CD"/>
    <w:rsid w:val="00001FC7"/>
    <w:rsid w:val="00006969"/>
    <w:rsid w:val="00006CD1"/>
    <w:rsid w:val="000075C2"/>
    <w:rsid w:val="000076AD"/>
    <w:rsid w:val="000103D6"/>
    <w:rsid w:val="00010B52"/>
    <w:rsid w:val="000119BF"/>
    <w:rsid w:val="00012138"/>
    <w:rsid w:val="000124D9"/>
    <w:rsid w:val="000129A7"/>
    <w:rsid w:val="000135FF"/>
    <w:rsid w:val="000138A9"/>
    <w:rsid w:val="00014845"/>
    <w:rsid w:val="00015183"/>
    <w:rsid w:val="00015261"/>
    <w:rsid w:val="00015F57"/>
    <w:rsid w:val="00016642"/>
    <w:rsid w:val="00017058"/>
    <w:rsid w:val="00017632"/>
    <w:rsid w:val="00017D0C"/>
    <w:rsid w:val="00020B95"/>
    <w:rsid w:val="00021817"/>
    <w:rsid w:val="00021E6F"/>
    <w:rsid w:val="00021F1A"/>
    <w:rsid w:val="00021FDE"/>
    <w:rsid w:val="00022052"/>
    <w:rsid w:val="000227E1"/>
    <w:rsid w:val="00022FED"/>
    <w:rsid w:val="0002345E"/>
    <w:rsid w:val="00023636"/>
    <w:rsid w:val="00023D11"/>
    <w:rsid w:val="00024100"/>
    <w:rsid w:val="00024382"/>
    <w:rsid w:val="00024BD0"/>
    <w:rsid w:val="0002560C"/>
    <w:rsid w:val="00026043"/>
    <w:rsid w:val="00027F7B"/>
    <w:rsid w:val="00030C39"/>
    <w:rsid w:val="00030F7B"/>
    <w:rsid w:val="000320E1"/>
    <w:rsid w:val="00033700"/>
    <w:rsid w:val="00034339"/>
    <w:rsid w:val="0003547A"/>
    <w:rsid w:val="000372D1"/>
    <w:rsid w:val="00037BF5"/>
    <w:rsid w:val="00037F0F"/>
    <w:rsid w:val="00040144"/>
    <w:rsid w:val="00040540"/>
    <w:rsid w:val="00040BD9"/>
    <w:rsid w:val="00041147"/>
    <w:rsid w:val="00041372"/>
    <w:rsid w:val="000413FF"/>
    <w:rsid w:val="000423E3"/>
    <w:rsid w:val="000424A6"/>
    <w:rsid w:val="000425B9"/>
    <w:rsid w:val="000426A3"/>
    <w:rsid w:val="000426DC"/>
    <w:rsid w:val="00043E59"/>
    <w:rsid w:val="00044861"/>
    <w:rsid w:val="000456D1"/>
    <w:rsid w:val="00045834"/>
    <w:rsid w:val="00046225"/>
    <w:rsid w:val="000462FB"/>
    <w:rsid w:val="000469C4"/>
    <w:rsid w:val="0004754A"/>
    <w:rsid w:val="000506F8"/>
    <w:rsid w:val="00050A20"/>
    <w:rsid w:val="00050CD4"/>
    <w:rsid w:val="00050F91"/>
    <w:rsid w:val="00051871"/>
    <w:rsid w:val="00051EDA"/>
    <w:rsid w:val="00052384"/>
    <w:rsid w:val="000524FB"/>
    <w:rsid w:val="000527E5"/>
    <w:rsid w:val="00052C91"/>
    <w:rsid w:val="000531BF"/>
    <w:rsid w:val="0005465A"/>
    <w:rsid w:val="00054C1B"/>
    <w:rsid w:val="00054D85"/>
    <w:rsid w:val="0005537C"/>
    <w:rsid w:val="00055755"/>
    <w:rsid w:val="000559A6"/>
    <w:rsid w:val="00055C98"/>
    <w:rsid w:val="000567CC"/>
    <w:rsid w:val="00057171"/>
    <w:rsid w:val="0006004B"/>
    <w:rsid w:val="0006056B"/>
    <w:rsid w:val="00060D66"/>
    <w:rsid w:val="00061230"/>
    <w:rsid w:val="000614C6"/>
    <w:rsid w:val="00061C74"/>
    <w:rsid w:val="00062541"/>
    <w:rsid w:val="0006261B"/>
    <w:rsid w:val="00062FBE"/>
    <w:rsid w:val="00063624"/>
    <w:rsid w:val="000636D3"/>
    <w:rsid w:val="000637D9"/>
    <w:rsid w:val="00063D68"/>
    <w:rsid w:val="0006586D"/>
    <w:rsid w:val="00067180"/>
    <w:rsid w:val="0006759A"/>
    <w:rsid w:val="00067F22"/>
    <w:rsid w:val="0007055E"/>
    <w:rsid w:val="00070F7A"/>
    <w:rsid w:val="0007129C"/>
    <w:rsid w:val="000718B3"/>
    <w:rsid w:val="00071DBF"/>
    <w:rsid w:val="00071F7C"/>
    <w:rsid w:val="00072155"/>
    <w:rsid w:val="000733C1"/>
    <w:rsid w:val="00074DC3"/>
    <w:rsid w:val="00075599"/>
    <w:rsid w:val="00075AB2"/>
    <w:rsid w:val="00075B32"/>
    <w:rsid w:val="00076C50"/>
    <w:rsid w:val="0007781B"/>
    <w:rsid w:val="000779D0"/>
    <w:rsid w:val="0008001C"/>
    <w:rsid w:val="00081266"/>
    <w:rsid w:val="0008177A"/>
    <w:rsid w:val="00082282"/>
    <w:rsid w:val="0008266B"/>
    <w:rsid w:val="000826E5"/>
    <w:rsid w:val="000827D4"/>
    <w:rsid w:val="00082951"/>
    <w:rsid w:val="0008394D"/>
    <w:rsid w:val="00083E6E"/>
    <w:rsid w:val="00084293"/>
    <w:rsid w:val="00084AD5"/>
    <w:rsid w:val="00084FD5"/>
    <w:rsid w:val="00085979"/>
    <w:rsid w:val="00085B3C"/>
    <w:rsid w:val="00086B6F"/>
    <w:rsid w:val="000874EF"/>
    <w:rsid w:val="00087C4F"/>
    <w:rsid w:val="00090AC0"/>
    <w:rsid w:val="00090F55"/>
    <w:rsid w:val="000913D7"/>
    <w:rsid w:val="00091ABA"/>
    <w:rsid w:val="00091CFB"/>
    <w:rsid w:val="00092803"/>
    <w:rsid w:val="00092909"/>
    <w:rsid w:val="00092B4F"/>
    <w:rsid w:val="0009377D"/>
    <w:rsid w:val="00093CDF"/>
    <w:rsid w:val="000942D4"/>
    <w:rsid w:val="00094DDB"/>
    <w:rsid w:val="000955EF"/>
    <w:rsid w:val="00095DD0"/>
    <w:rsid w:val="000965B5"/>
    <w:rsid w:val="000966BF"/>
    <w:rsid w:val="00097636"/>
    <w:rsid w:val="000976D7"/>
    <w:rsid w:val="00097E19"/>
    <w:rsid w:val="000A0FAD"/>
    <w:rsid w:val="000A165B"/>
    <w:rsid w:val="000A1A6C"/>
    <w:rsid w:val="000A300D"/>
    <w:rsid w:val="000A5B17"/>
    <w:rsid w:val="000A5F93"/>
    <w:rsid w:val="000A6536"/>
    <w:rsid w:val="000A799D"/>
    <w:rsid w:val="000A7B2C"/>
    <w:rsid w:val="000B00EF"/>
    <w:rsid w:val="000B090F"/>
    <w:rsid w:val="000B1676"/>
    <w:rsid w:val="000B1D5E"/>
    <w:rsid w:val="000B2336"/>
    <w:rsid w:val="000B3AE3"/>
    <w:rsid w:val="000B4BE4"/>
    <w:rsid w:val="000B5924"/>
    <w:rsid w:val="000B5B34"/>
    <w:rsid w:val="000B6C19"/>
    <w:rsid w:val="000B702D"/>
    <w:rsid w:val="000B7CA7"/>
    <w:rsid w:val="000C03FE"/>
    <w:rsid w:val="000C0501"/>
    <w:rsid w:val="000C0D78"/>
    <w:rsid w:val="000C1729"/>
    <w:rsid w:val="000C2893"/>
    <w:rsid w:val="000C2A7C"/>
    <w:rsid w:val="000C393B"/>
    <w:rsid w:val="000C4AB5"/>
    <w:rsid w:val="000C4C7D"/>
    <w:rsid w:val="000C5356"/>
    <w:rsid w:val="000C6F9B"/>
    <w:rsid w:val="000D0909"/>
    <w:rsid w:val="000D0B53"/>
    <w:rsid w:val="000D0F68"/>
    <w:rsid w:val="000D166A"/>
    <w:rsid w:val="000D1B24"/>
    <w:rsid w:val="000D1C01"/>
    <w:rsid w:val="000D2C5F"/>
    <w:rsid w:val="000D2E6A"/>
    <w:rsid w:val="000D3B1F"/>
    <w:rsid w:val="000D60AE"/>
    <w:rsid w:val="000D616E"/>
    <w:rsid w:val="000D6529"/>
    <w:rsid w:val="000D6A7A"/>
    <w:rsid w:val="000D7FB4"/>
    <w:rsid w:val="000E0AFA"/>
    <w:rsid w:val="000E1144"/>
    <w:rsid w:val="000E28EC"/>
    <w:rsid w:val="000E2F76"/>
    <w:rsid w:val="000E35FB"/>
    <w:rsid w:val="000E3765"/>
    <w:rsid w:val="000E48A7"/>
    <w:rsid w:val="000E4954"/>
    <w:rsid w:val="000E49A7"/>
    <w:rsid w:val="000E50A1"/>
    <w:rsid w:val="000E5211"/>
    <w:rsid w:val="000E5824"/>
    <w:rsid w:val="000E7D92"/>
    <w:rsid w:val="000F0F8A"/>
    <w:rsid w:val="000F1027"/>
    <w:rsid w:val="000F19CA"/>
    <w:rsid w:val="000F36F4"/>
    <w:rsid w:val="000F40C4"/>
    <w:rsid w:val="000F63FD"/>
    <w:rsid w:val="000F672B"/>
    <w:rsid w:val="000F7441"/>
    <w:rsid w:val="000F77D2"/>
    <w:rsid w:val="00100252"/>
    <w:rsid w:val="001008C0"/>
    <w:rsid w:val="00100BA8"/>
    <w:rsid w:val="001016D0"/>
    <w:rsid w:val="0010279D"/>
    <w:rsid w:val="001033BF"/>
    <w:rsid w:val="00103404"/>
    <w:rsid w:val="001036EE"/>
    <w:rsid w:val="00103F4B"/>
    <w:rsid w:val="001040F9"/>
    <w:rsid w:val="00104172"/>
    <w:rsid w:val="001052AC"/>
    <w:rsid w:val="001064B4"/>
    <w:rsid w:val="00106D4D"/>
    <w:rsid w:val="001118DA"/>
    <w:rsid w:val="00111CBF"/>
    <w:rsid w:val="00113229"/>
    <w:rsid w:val="0011336D"/>
    <w:rsid w:val="00113A32"/>
    <w:rsid w:val="00113E91"/>
    <w:rsid w:val="001143DB"/>
    <w:rsid w:val="00114A52"/>
    <w:rsid w:val="00116380"/>
    <w:rsid w:val="00116CBA"/>
    <w:rsid w:val="00116FAC"/>
    <w:rsid w:val="00117F95"/>
    <w:rsid w:val="00120213"/>
    <w:rsid w:val="00121445"/>
    <w:rsid w:val="0012245C"/>
    <w:rsid w:val="00122C8D"/>
    <w:rsid w:val="00122DFA"/>
    <w:rsid w:val="001232C9"/>
    <w:rsid w:val="001242A4"/>
    <w:rsid w:val="001243F7"/>
    <w:rsid w:val="0012477B"/>
    <w:rsid w:val="00124E2F"/>
    <w:rsid w:val="00125DD6"/>
    <w:rsid w:val="00126665"/>
    <w:rsid w:val="001300D8"/>
    <w:rsid w:val="00130F6E"/>
    <w:rsid w:val="00132BCD"/>
    <w:rsid w:val="00132F97"/>
    <w:rsid w:val="00133000"/>
    <w:rsid w:val="001343B2"/>
    <w:rsid w:val="00135DC4"/>
    <w:rsid w:val="00136AAA"/>
    <w:rsid w:val="00136F63"/>
    <w:rsid w:val="00137432"/>
    <w:rsid w:val="0014023A"/>
    <w:rsid w:val="001406A9"/>
    <w:rsid w:val="00140C96"/>
    <w:rsid w:val="00141F1D"/>
    <w:rsid w:val="0014289F"/>
    <w:rsid w:val="00142AAD"/>
    <w:rsid w:val="00142DC6"/>
    <w:rsid w:val="00142DF7"/>
    <w:rsid w:val="00143640"/>
    <w:rsid w:val="00143AA3"/>
    <w:rsid w:val="001453EE"/>
    <w:rsid w:val="00145745"/>
    <w:rsid w:val="00146E95"/>
    <w:rsid w:val="001475B8"/>
    <w:rsid w:val="00151F1A"/>
    <w:rsid w:val="00151F53"/>
    <w:rsid w:val="00152CA7"/>
    <w:rsid w:val="00153B74"/>
    <w:rsid w:val="001544D3"/>
    <w:rsid w:val="001545E3"/>
    <w:rsid w:val="001546F5"/>
    <w:rsid w:val="001553A2"/>
    <w:rsid w:val="0015652E"/>
    <w:rsid w:val="00156CDA"/>
    <w:rsid w:val="001575B3"/>
    <w:rsid w:val="00160DEC"/>
    <w:rsid w:val="0016220C"/>
    <w:rsid w:val="00162A58"/>
    <w:rsid w:val="0016337C"/>
    <w:rsid w:val="0016368B"/>
    <w:rsid w:val="001638E0"/>
    <w:rsid w:val="00164270"/>
    <w:rsid w:val="001646FF"/>
    <w:rsid w:val="00164905"/>
    <w:rsid w:val="001651E7"/>
    <w:rsid w:val="00165873"/>
    <w:rsid w:val="00165A79"/>
    <w:rsid w:val="00165D37"/>
    <w:rsid w:val="00166B1A"/>
    <w:rsid w:val="00167BC0"/>
    <w:rsid w:val="00171F98"/>
    <w:rsid w:val="001721E3"/>
    <w:rsid w:val="00172AEB"/>
    <w:rsid w:val="00172C3D"/>
    <w:rsid w:val="00174000"/>
    <w:rsid w:val="00174E69"/>
    <w:rsid w:val="00177983"/>
    <w:rsid w:val="00180245"/>
    <w:rsid w:val="00180B1A"/>
    <w:rsid w:val="001817EF"/>
    <w:rsid w:val="00181DA7"/>
    <w:rsid w:val="00182108"/>
    <w:rsid w:val="00182193"/>
    <w:rsid w:val="001827D6"/>
    <w:rsid w:val="00183503"/>
    <w:rsid w:val="00183A7C"/>
    <w:rsid w:val="00184471"/>
    <w:rsid w:val="001850F4"/>
    <w:rsid w:val="0018512D"/>
    <w:rsid w:val="001852C5"/>
    <w:rsid w:val="001858B8"/>
    <w:rsid w:val="00187B76"/>
    <w:rsid w:val="001904F0"/>
    <w:rsid w:val="0019076E"/>
    <w:rsid w:val="00190CEB"/>
    <w:rsid w:val="00190DC0"/>
    <w:rsid w:val="00192E25"/>
    <w:rsid w:val="001932FD"/>
    <w:rsid w:val="00194509"/>
    <w:rsid w:val="00195BED"/>
    <w:rsid w:val="00196EDA"/>
    <w:rsid w:val="001971BC"/>
    <w:rsid w:val="00197D31"/>
    <w:rsid w:val="00197D88"/>
    <w:rsid w:val="00197FF5"/>
    <w:rsid w:val="001A09FD"/>
    <w:rsid w:val="001A1138"/>
    <w:rsid w:val="001A1E53"/>
    <w:rsid w:val="001A22B7"/>
    <w:rsid w:val="001A3018"/>
    <w:rsid w:val="001A319F"/>
    <w:rsid w:val="001A36E7"/>
    <w:rsid w:val="001A5142"/>
    <w:rsid w:val="001A5278"/>
    <w:rsid w:val="001A56C7"/>
    <w:rsid w:val="001B00B2"/>
    <w:rsid w:val="001B14F2"/>
    <w:rsid w:val="001B248D"/>
    <w:rsid w:val="001B28B0"/>
    <w:rsid w:val="001B32C2"/>
    <w:rsid w:val="001B3993"/>
    <w:rsid w:val="001B47A0"/>
    <w:rsid w:val="001B4A55"/>
    <w:rsid w:val="001B4A86"/>
    <w:rsid w:val="001B4BED"/>
    <w:rsid w:val="001B51EA"/>
    <w:rsid w:val="001B6807"/>
    <w:rsid w:val="001B6A81"/>
    <w:rsid w:val="001B6D5D"/>
    <w:rsid w:val="001B7054"/>
    <w:rsid w:val="001B7BAE"/>
    <w:rsid w:val="001B7C50"/>
    <w:rsid w:val="001C1027"/>
    <w:rsid w:val="001C18EA"/>
    <w:rsid w:val="001C2C57"/>
    <w:rsid w:val="001C2C59"/>
    <w:rsid w:val="001C30EB"/>
    <w:rsid w:val="001C329C"/>
    <w:rsid w:val="001C35E4"/>
    <w:rsid w:val="001C3777"/>
    <w:rsid w:val="001C3B93"/>
    <w:rsid w:val="001C3CDA"/>
    <w:rsid w:val="001C4DA9"/>
    <w:rsid w:val="001C4ED0"/>
    <w:rsid w:val="001C5603"/>
    <w:rsid w:val="001C5BBD"/>
    <w:rsid w:val="001C6798"/>
    <w:rsid w:val="001C6C1F"/>
    <w:rsid w:val="001C7296"/>
    <w:rsid w:val="001C732A"/>
    <w:rsid w:val="001C7D1A"/>
    <w:rsid w:val="001D2456"/>
    <w:rsid w:val="001D2D94"/>
    <w:rsid w:val="001D32F9"/>
    <w:rsid w:val="001D336D"/>
    <w:rsid w:val="001D3752"/>
    <w:rsid w:val="001D4955"/>
    <w:rsid w:val="001D49D8"/>
    <w:rsid w:val="001D7A71"/>
    <w:rsid w:val="001E090E"/>
    <w:rsid w:val="001E10D4"/>
    <w:rsid w:val="001E168A"/>
    <w:rsid w:val="001E247C"/>
    <w:rsid w:val="001E405B"/>
    <w:rsid w:val="001E5A60"/>
    <w:rsid w:val="001E6DE4"/>
    <w:rsid w:val="001E6E36"/>
    <w:rsid w:val="001E730E"/>
    <w:rsid w:val="001E74B7"/>
    <w:rsid w:val="001E77D2"/>
    <w:rsid w:val="001F0098"/>
    <w:rsid w:val="001F024E"/>
    <w:rsid w:val="001F134A"/>
    <w:rsid w:val="001F2480"/>
    <w:rsid w:val="001F2585"/>
    <w:rsid w:val="001F3D7D"/>
    <w:rsid w:val="001F4416"/>
    <w:rsid w:val="001F4867"/>
    <w:rsid w:val="001F62C3"/>
    <w:rsid w:val="00200D4E"/>
    <w:rsid w:val="002012AB"/>
    <w:rsid w:val="00201B55"/>
    <w:rsid w:val="00201E2C"/>
    <w:rsid w:val="00202BE2"/>
    <w:rsid w:val="00203907"/>
    <w:rsid w:val="0020474D"/>
    <w:rsid w:val="00204984"/>
    <w:rsid w:val="002050B3"/>
    <w:rsid w:val="0020568B"/>
    <w:rsid w:val="002064F0"/>
    <w:rsid w:val="00207B29"/>
    <w:rsid w:val="00210057"/>
    <w:rsid w:val="00210393"/>
    <w:rsid w:val="00211118"/>
    <w:rsid w:val="00211BED"/>
    <w:rsid w:val="00212F34"/>
    <w:rsid w:val="0021318D"/>
    <w:rsid w:val="0021357A"/>
    <w:rsid w:val="00213815"/>
    <w:rsid w:val="00213C4A"/>
    <w:rsid w:val="00215599"/>
    <w:rsid w:val="00215DCD"/>
    <w:rsid w:val="002160FB"/>
    <w:rsid w:val="00216B05"/>
    <w:rsid w:val="00216EC2"/>
    <w:rsid w:val="002177C2"/>
    <w:rsid w:val="00217CA4"/>
    <w:rsid w:val="0022058B"/>
    <w:rsid w:val="00221A90"/>
    <w:rsid w:val="00223B1E"/>
    <w:rsid w:val="00227575"/>
    <w:rsid w:val="0023096F"/>
    <w:rsid w:val="002314E6"/>
    <w:rsid w:val="00232A45"/>
    <w:rsid w:val="00232C15"/>
    <w:rsid w:val="00233ABC"/>
    <w:rsid w:val="00233C62"/>
    <w:rsid w:val="00234258"/>
    <w:rsid w:val="00234E8B"/>
    <w:rsid w:val="00234F96"/>
    <w:rsid w:val="002358B5"/>
    <w:rsid w:val="00235BBF"/>
    <w:rsid w:val="00237548"/>
    <w:rsid w:val="00241A2D"/>
    <w:rsid w:val="00241FDA"/>
    <w:rsid w:val="0024237D"/>
    <w:rsid w:val="00242A0D"/>
    <w:rsid w:val="00245610"/>
    <w:rsid w:val="002459F8"/>
    <w:rsid w:val="00247D1B"/>
    <w:rsid w:val="00250959"/>
    <w:rsid w:val="00251FD3"/>
    <w:rsid w:val="00252DC5"/>
    <w:rsid w:val="0025446A"/>
    <w:rsid w:val="00254C57"/>
    <w:rsid w:val="002552C7"/>
    <w:rsid w:val="0025572B"/>
    <w:rsid w:val="0025575C"/>
    <w:rsid w:val="00256563"/>
    <w:rsid w:val="002574FD"/>
    <w:rsid w:val="0025764D"/>
    <w:rsid w:val="00257943"/>
    <w:rsid w:val="00257D18"/>
    <w:rsid w:val="00260627"/>
    <w:rsid w:val="002634AB"/>
    <w:rsid w:val="0026421D"/>
    <w:rsid w:val="00264BEB"/>
    <w:rsid w:val="00264C09"/>
    <w:rsid w:val="00264FB0"/>
    <w:rsid w:val="00265711"/>
    <w:rsid w:val="002657FE"/>
    <w:rsid w:val="002659A4"/>
    <w:rsid w:val="00265FB7"/>
    <w:rsid w:val="00266088"/>
    <w:rsid w:val="00267880"/>
    <w:rsid w:val="00270024"/>
    <w:rsid w:val="00270F80"/>
    <w:rsid w:val="00273FD6"/>
    <w:rsid w:val="002742C9"/>
    <w:rsid w:val="00276E88"/>
    <w:rsid w:val="00277745"/>
    <w:rsid w:val="00277D3B"/>
    <w:rsid w:val="00280996"/>
    <w:rsid w:val="002819D8"/>
    <w:rsid w:val="00281A4A"/>
    <w:rsid w:val="00281F4D"/>
    <w:rsid w:val="002820E2"/>
    <w:rsid w:val="00284CF7"/>
    <w:rsid w:val="00285D4E"/>
    <w:rsid w:val="00285EE3"/>
    <w:rsid w:val="00286702"/>
    <w:rsid w:val="0029056E"/>
    <w:rsid w:val="00290FF0"/>
    <w:rsid w:val="0029146F"/>
    <w:rsid w:val="002915F1"/>
    <w:rsid w:val="00291714"/>
    <w:rsid w:val="00291E07"/>
    <w:rsid w:val="00292712"/>
    <w:rsid w:val="00292E4B"/>
    <w:rsid w:val="00293436"/>
    <w:rsid w:val="00294714"/>
    <w:rsid w:val="00294C0B"/>
    <w:rsid w:val="002952B1"/>
    <w:rsid w:val="002952E0"/>
    <w:rsid w:val="00295CA2"/>
    <w:rsid w:val="00295CF8"/>
    <w:rsid w:val="0029733D"/>
    <w:rsid w:val="002974BF"/>
    <w:rsid w:val="00297B01"/>
    <w:rsid w:val="002A0111"/>
    <w:rsid w:val="002A0482"/>
    <w:rsid w:val="002A1989"/>
    <w:rsid w:val="002A2489"/>
    <w:rsid w:val="002A263E"/>
    <w:rsid w:val="002A2BDA"/>
    <w:rsid w:val="002A2C87"/>
    <w:rsid w:val="002A375F"/>
    <w:rsid w:val="002A3EE7"/>
    <w:rsid w:val="002A4226"/>
    <w:rsid w:val="002A4B70"/>
    <w:rsid w:val="002A5719"/>
    <w:rsid w:val="002A5BBF"/>
    <w:rsid w:val="002A63BB"/>
    <w:rsid w:val="002A6AD0"/>
    <w:rsid w:val="002B05B9"/>
    <w:rsid w:val="002B0846"/>
    <w:rsid w:val="002B1A49"/>
    <w:rsid w:val="002B21DF"/>
    <w:rsid w:val="002B253D"/>
    <w:rsid w:val="002B2697"/>
    <w:rsid w:val="002B2C76"/>
    <w:rsid w:val="002B329E"/>
    <w:rsid w:val="002B3361"/>
    <w:rsid w:val="002B3F61"/>
    <w:rsid w:val="002B4881"/>
    <w:rsid w:val="002B4886"/>
    <w:rsid w:val="002B4AC6"/>
    <w:rsid w:val="002B4D90"/>
    <w:rsid w:val="002B5E74"/>
    <w:rsid w:val="002B64E3"/>
    <w:rsid w:val="002B77C7"/>
    <w:rsid w:val="002C0382"/>
    <w:rsid w:val="002C3D71"/>
    <w:rsid w:val="002C4D65"/>
    <w:rsid w:val="002C4DD6"/>
    <w:rsid w:val="002C4FE9"/>
    <w:rsid w:val="002C5008"/>
    <w:rsid w:val="002C5E08"/>
    <w:rsid w:val="002C7AE5"/>
    <w:rsid w:val="002D02F5"/>
    <w:rsid w:val="002D1AD7"/>
    <w:rsid w:val="002D2532"/>
    <w:rsid w:val="002D2C22"/>
    <w:rsid w:val="002D2CBE"/>
    <w:rsid w:val="002D3031"/>
    <w:rsid w:val="002D3CA1"/>
    <w:rsid w:val="002D4611"/>
    <w:rsid w:val="002D4BB1"/>
    <w:rsid w:val="002D57B1"/>
    <w:rsid w:val="002D5DDA"/>
    <w:rsid w:val="002D71FA"/>
    <w:rsid w:val="002D7346"/>
    <w:rsid w:val="002D7AB6"/>
    <w:rsid w:val="002D7C1A"/>
    <w:rsid w:val="002E20DB"/>
    <w:rsid w:val="002E29FA"/>
    <w:rsid w:val="002E2C0D"/>
    <w:rsid w:val="002E4AEC"/>
    <w:rsid w:val="002E4C3F"/>
    <w:rsid w:val="002E4FB6"/>
    <w:rsid w:val="002E65A1"/>
    <w:rsid w:val="002E7335"/>
    <w:rsid w:val="002E78F5"/>
    <w:rsid w:val="002F04B1"/>
    <w:rsid w:val="002F05E5"/>
    <w:rsid w:val="002F0DE0"/>
    <w:rsid w:val="002F11D9"/>
    <w:rsid w:val="002F2B53"/>
    <w:rsid w:val="002F2D3A"/>
    <w:rsid w:val="002F3077"/>
    <w:rsid w:val="002F46A6"/>
    <w:rsid w:val="002F4803"/>
    <w:rsid w:val="002F4C20"/>
    <w:rsid w:val="002F4C22"/>
    <w:rsid w:val="002F58A2"/>
    <w:rsid w:val="002F60CB"/>
    <w:rsid w:val="002F682D"/>
    <w:rsid w:val="002F6856"/>
    <w:rsid w:val="002F69D7"/>
    <w:rsid w:val="003008B5"/>
    <w:rsid w:val="003013A2"/>
    <w:rsid w:val="00301CFF"/>
    <w:rsid w:val="00302025"/>
    <w:rsid w:val="003029E5"/>
    <w:rsid w:val="00302CEE"/>
    <w:rsid w:val="0030455E"/>
    <w:rsid w:val="0030459B"/>
    <w:rsid w:val="0030461B"/>
    <w:rsid w:val="00304AA2"/>
    <w:rsid w:val="00304F06"/>
    <w:rsid w:val="00305DFF"/>
    <w:rsid w:val="0030634E"/>
    <w:rsid w:val="00306444"/>
    <w:rsid w:val="00307174"/>
    <w:rsid w:val="0030736E"/>
    <w:rsid w:val="003075EA"/>
    <w:rsid w:val="00307803"/>
    <w:rsid w:val="00307ECA"/>
    <w:rsid w:val="00310D3F"/>
    <w:rsid w:val="00311180"/>
    <w:rsid w:val="00311EB6"/>
    <w:rsid w:val="00314117"/>
    <w:rsid w:val="00314A4F"/>
    <w:rsid w:val="003151BC"/>
    <w:rsid w:val="003152C5"/>
    <w:rsid w:val="00315ECD"/>
    <w:rsid w:val="00317AC9"/>
    <w:rsid w:val="00317D7A"/>
    <w:rsid w:val="003204C2"/>
    <w:rsid w:val="003209F8"/>
    <w:rsid w:val="0032278D"/>
    <w:rsid w:val="00322D7B"/>
    <w:rsid w:val="003239FB"/>
    <w:rsid w:val="00323A80"/>
    <w:rsid w:val="00323AB7"/>
    <w:rsid w:val="0032450E"/>
    <w:rsid w:val="00324929"/>
    <w:rsid w:val="00324BDF"/>
    <w:rsid w:val="00324CEC"/>
    <w:rsid w:val="0032692A"/>
    <w:rsid w:val="00327538"/>
    <w:rsid w:val="00327BB8"/>
    <w:rsid w:val="00330AC8"/>
    <w:rsid w:val="00332B16"/>
    <w:rsid w:val="003358E7"/>
    <w:rsid w:val="003358F3"/>
    <w:rsid w:val="00335A22"/>
    <w:rsid w:val="00336118"/>
    <w:rsid w:val="003378CE"/>
    <w:rsid w:val="00337CEC"/>
    <w:rsid w:val="00337E27"/>
    <w:rsid w:val="00340B89"/>
    <w:rsid w:val="00342D00"/>
    <w:rsid w:val="003437E6"/>
    <w:rsid w:val="0034438D"/>
    <w:rsid w:val="0034450C"/>
    <w:rsid w:val="0034490B"/>
    <w:rsid w:val="00345307"/>
    <w:rsid w:val="00345461"/>
    <w:rsid w:val="0034627D"/>
    <w:rsid w:val="003463BD"/>
    <w:rsid w:val="0034643B"/>
    <w:rsid w:val="003466DD"/>
    <w:rsid w:val="00346AD6"/>
    <w:rsid w:val="00347255"/>
    <w:rsid w:val="00347E82"/>
    <w:rsid w:val="00347F01"/>
    <w:rsid w:val="00351125"/>
    <w:rsid w:val="0035214E"/>
    <w:rsid w:val="00352643"/>
    <w:rsid w:val="0035264B"/>
    <w:rsid w:val="003526BC"/>
    <w:rsid w:val="00354863"/>
    <w:rsid w:val="00354F55"/>
    <w:rsid w:val="0035513E"/>
    <w:rsid w:val="00355D3B"/>
    <w:rsid w:val="00356F27"/>
    <w:rsid w:val="00357577"/>
    <w:rsid w:val="00357584"/>
    <w:rsid w:val="0036088B"/>
    <w:rsid w:val="003624E9"/>
    <w:rsid w:val="00362AAB"/>
    <w:rsid w:val="0036366B"/>
    <w:rsid w:val="00364A69"/>
    <w:rsid w:val="00364BFB"/>
    <w:rsid w:val="0036628D"/>
    <w:rsid w:val="003665FE"/>
    <w:rsid w:val="003702A7"/>
    <w:rsid w:val="00370C9F"/>
    <w:rsid w:val="00372241"/>
    <w:rsid w:val="0037233F"/>
    <w:rsid w:val="00372707"/>
    <w:rsid w:val="003728CE"/>
    <w:rsid w:val="0037341A"/>
    <w:rsid w:val="00373905"/>
    <w:rsid w:val="00373C69"/>
    <w:rsid w:val="00374050"/>
    <w:rsid w:val="003755E8"/>
    <w:rsid w:val="00376BBD"/>
    <w:rsid w:val="00376F64"/>
    <w:rsid w:val="00377377"/>
    <w:rsid w:val="0038020D"/>
    <w:rsid w:val="0038072D"/>
    <w:rsid w:val="00380780"/>
    <w:rsid w:val="0038252B"/>
    <w:rsid w:val="00383427"/>
    <w:rsid w:val="00383789"/>
    <w:rsid w:val="00384129"/>
    <w:rsid w:val="00384A5E"/>
    <w:rsid w:val="00384DD9"/>
    <w:rsid w:val="00385516"/>
    <w:rsid w:val="00386624"/>
    <w:rsid w:val="00386970"/>
    <w:rsid w:val="0038756A"/>
    <w:rsid w:val="00387F9A"/>
    <w:rsid w:val="003905FA"/>
    <w:rsid w:val="00391811"/>
    <w:rsid w:val="00391E1F"/>
    <w:rsid w:val="00392079"/>
    <w:rsid w:val="00392225"/>
    <w:rsid w:val="00392283"/>
    <w:rsid w:val="003958CD"/>
    <w:rsid w:val="00396573"/>
    <w:rsid w:val="00396AB2"/>
    <w:rsid w:val="00397317"/>
    <w:rsid w:val="003A100F"/>
    <w:rsid w:val="003A3911"/>
    <w:rsid w:val="003A46E1"/>
    <w:rsid w:val="003A72DB"/>
    <w:rsid w:val="003A791B"/>
    <w:rsid w:val="003A7B2F"/>
    <w:rsid w:val="003B024D"/>
    <w:rsid w:val="003B068E"/>
    <w:rsid w:val="003B1CA5"/>
    <w:rsid w:val="003B29B3"/>
    <w:rsid w:val="003B2A08"/>
    <w:rsid w:val="003B3675"/>
    <w:rsid w:val="003B3BF5"/>
    <w:rsid w:val="003B4B61"/>
    <w:rsid w:val="003B4FA0"/>
    <w:rsid w:val="003B54F6"/>
    <w:rsid w:val="003B7E81"/>
    <w:rsid w:val="003B7FEA"/>
    <w:rsid w:val="003C588B"/>
    <w:rsid w:val="003C5D72"/>
    <w:rsid w:val="003C62B9"/>
    <w:rsid w:val="003C6B3B"/>
    <w:rsid w:val="003C6B8D"/>
    <w:rsid w:val="003C72E3"/>
    <w:rsid w:val="003D0DA5"/>
    <w:rsid w:val="003D21A3"/>
    <w:rsid w:val="003D2D57"/>
    <w:rsid w:val="003D3A15"/>
    <w:rsid w:val="003D4CDF"/>
    <w:rsid w:val="003D4FD2"/>
    <w:rsid w:val="003D53EF"/>
    <w:rsid w:val="003D5480"/>
    <w:rsid w:val="003D54E1"/>
    <w:rsid w:val="003D7A5D"/>
    <w:rsid w:val="003E128A"/>
    <w:rsid w:val="003E1C27"/>
    <w:rsid w:val="003E34A5"/>
    <w:rsid w:val="003E34CF"/>
    <w:rsid w:val="003E3695"/>
    <w:rsid w:val="003E3CAC"/>
    <w:rsid w:val="003E416E"/>
    <w:rsid w:val="003E4AE4"/>
    <w:rsid w:val="003E4CF7"/>
    <w:rsid w:val="003E69FE"/>
    <w:rsid w:val="003E7E13"/>
    <w:rsid w:val="003F0BFA"/>
    <w:rsid w:val="003F202C"/>
    <w:rsid w:val="003F3B94"/>
    <w:rsid w:val="003F4538"/>
    <w:rsid w:val="003F4F35"/>
    <w:rsid w:val="003F5674"/>
    <w:rsid w:val="003F66C4"/>
    <w:rsid w:val="003F775E"/>
    <w:rsid w:val="003F78C6"/>
    <w:rsid w:val="003F7F5D"/>
    <w:rsid w:val="003F7FFB"/>
    <w:rsid w:val="00401370"/>
    <w:rsid w:val="00401573"/>
    <w:rsid w:val="00402A50"/>
    <w:rsid w:val="00403124"/>
    <w:rsid w:val="004033DE"/>
    <w:rsid w:val="00403718"/>
    <w:rsid w:val="0040387F"/>
    <w:rsid w:val="0040445E"/>
    <w:rsid w:val="00404CA6"/>
    <w:rsid w:val="0040595D"/>
    <w:rsid w:val="00405FB4"/>
    <w:rsid w:val="00406AC6"/>
    <w:rsid w:val="00407513"/>
    <w:rsid w:val="00407934"/>
    <w:rsid w:val="00407A46"/>
    <w:rsid w:val="00407CC0"/>
    <w:rsid w:val="00410406"/>
    <w:rsid w:val="004108F3"/>
    <w:rsid w:val="00410DDC"/>
    <w:rsid w:val="00410F38"/>
    <w:rsid w:val="00411151"/>
    <w:rsid w:val="0041202D"/>
    <w:rsid w:val="00413528"/>
    <w:rsid w:val="0041381A"/>
    <w:rsid w:val="0041490A"/>
    <w:rsid w:val="00416329"/>
    <w:rsid w:val="00417419"/>
    <w:rsid w:val="0041745A"/>
    <w:rsid w:val="0042046B"/>
    <w:rsid w:val="00420798"/>
    <w:rsid w:val="00422159"/>
    <w:rsid w:val="0042366A"/>
    <w:rsid w:val="00423C36"/>
    <w:rsid w:val="00424675"/>
    <w:rsid w:val="004248D8"/>
    <w:rsid w:val="00424CF6"/>
    <w:rsid w:val="0042504E"/>
    <w:rsid w:val="004261D0"/>
    <w:rsid w:val="00426BC1"/>
    <w:rsid w:val="0042776F"/>
    <w:rsid w:val="00427D52"/>
    <w:rsid w:val="004308F7"/>
    <w:rsid w:val="00430B55"/>
    <w:rsid w:val="00432368"/>
    <w:rsid w:val="004327D9"/>
    <w:rsid w:val="004328C0"/>
    <w:rsid w:val="004333AB"/>
    <w:rsid w:val="00433A26"/>
    <w:rsid w:val="00434246"/>
    <w:rsid w:val="004347CA"/>
    <w:rsid w:val="00435410"/>
    <w:rsid w:val="004364BB"/>
    <w:rsid w:val="004371F2"/>
    <w:rsid w:val="00437958"/>
    <w:rsid w:val="0044057A"/>
    <w:rsid w:val="0044188E"/>
    <w:rsid w:val="004418B3"/>
    <w:rsid w:val="00441F02"/>
    <w:rsid w:val="004440DF"/>
    <w:rsid w:val="004450A3"/>
    <w:rsid w:val="00445330"/>
    <w:rsid w:val="00446819"/>
    <w:rsid w:val="004505B7"/>
    <w:rsid w:val="004512B4"/>
    <w:rsid w:val="00453D14"/>
    <w:rsid w:val="00453F1E"/>
    <w:rsid w:val="00454821"/>
    <w:rsid w:val="0045558A"/>
    <w:rsid w:val="00455890"/>
    <w:rsid w:val="00455E8B"/>
    <w:rsid w:val="00456058"/>
    <w:rsid w:val="004564D9"/>
    <w:rsid w:val="00460037"/>
    <w:rsid w:val="004612D1"/>
    <w:rsid w:val="0046149B"/>
    <w:rsid w:val="0046188A"/>
    <w:rsid w:val="00461AB2"/>
    <w:rsid w:val="00461BB6"/>
    <w:rsid w:val="0046256C"/>
    <w:rsid w:val="004627A7"/>
    <w:rsid w:val="00463442"/>
    <w:rsid w:val="004637BE"/>
    <w:rsid w:val="004645DF"/>
    <w:rsid w:val="004647F3"/>
    <w:rsid w:val="00465937"/>
    <w:rsid w:val="00465A56"/>
    <w:rsid w:val="00465DAE"/>
    <w:rsid w:val="004662E5"/>
    <w:rsid w:val="00466514"/>
    <w:rsid w:val="00467417"/>
    <w:rsid w:val="00467FE9"/>
    <w:rsid w:val="00470A21"/>
    <w:rsid w:val="00470C8A"/>
    <w:rsid w:val="00471161"/>
    <w:rsid w:val="004715F5"/>
    <w:rsid w:val="0047234A"/>
    <w:rsid w:val="00472A86"/>
    <w:rsid w:val="00472B07"/>
    <w:rsid w:val="00475322"/>
    <w:rsid w:val="004759B4"/>
    <w:rsid w:val="00476625"/>
    <w:rsid w:val="00476BE3"/>
    <w:rsid w:val="004771C9"/>
    <w:rsid w:val="00480AF0"/>
    <w:rsid w:val="00481237"/>
    <w:rsid w:val="00481F5D"/>
    <w:rsid w:val="00482FBF"/>
    <w:rsid w:val="004831A0"/>
    <w:rsid w:val="0048340F"/>
    <w:rsid w:val="004837F5"/>
    <w:rsid w:val="00484377"/>
    <w:rsid w:val="004847CE"/>
    <w:rsid w:val="00484BE7"/>
    <w:rsid w:val="00485E55"/>
    <w:rsid w:val="00485F22"/>
    <w:rsid w:val="0048621B"/>
    <w:rsid w:val="004868A8"/>
    <w:rsid w:val="004868C3"/>
    <w:rsid w:val="00487975"/>
    <w:rsid w:val="0049014A"/>
    <w:rsid w:val="00490C89"/>
    <w:rsid w:val="00490DFF"/>
    <w:rsid w:val="004918AE"/>
    <w:rsid w:val="00491F2B"/>
    <w:rsid w:val="00492FF5"/>
    <w:rsid w:val="00493235"/>
    <w:rsid w:val="00493A20"/>
    <w:rsid w:val="00493BAD"/>
    <w:rsid w:val="00493F40"/>
    <w:rsid w:val="004941BE"/>
    <w:rsid w:val="004953DF"/>
    <w:rsid w:val="004956D4"/>
    <w:rsid w:val="004957BB"/>
    <w:rsid w:val="004958C3"/>
    <w:rsid w:val="0049678B"/>
    <w:rsid w:val="004967DD"/>
    <w:rsid w:val="00496EAA"/>
    <w:rsid w:val="0049711F"/>
    <w:rsid w:val="004A0132"/>
    <w:rsid w:val="004A021C"/>
    <w:rsid w:val="004A02D3"/>
    <w:rsid w:val="004A35F2"/>
    <w:rsid w:val="004A375C"/>
    <w:rsid w:val="004A3801"/>
    <w:rsid w:val="004A423E"/>
    <w:rsid w:val="004A49F8"/>
    <w:rsid w:val="004A4BCC"/>
    <w:rsid w:val="004A53FA"/>
    <w:rsid w:val="004A6040"/>
    <w:rsid w:val="004A61EF"/>
    <w:rsid w:val="004B0774"/>
    <w:rsid w:val="004B0EFC"/>
    <w:rsid w:val="004B2EF0"/>
    <w:rsid w:val="004B3230"/>
    <w:rsid w:val="004B3843"/>
    <w:rsid w:val="004B4CFD"/>
    <w:rsid w:val="004B5E08"/>
    <w:rsid w:val="004B64E4"/>
    <w:rsid w:val="004B6734"/>
    <w:rsid w:val="004C197D"/>
    <w:rsid w:val="004C1C71"/>
    <w:rsid w:val="004C31D7"/>
    <w:rsid w:val="004C40F6"/>
    <w:rsid w:val="004C4B43"/>
    <w:rsid w:val="004C58DE"/>
    <w:rsid w:val="004C6B91"/>
    <w:rsid w:val="004C72DB"/>
    <w:rsid w:val="004C742D"/>
    <w:rsid w:val="004C74CE"/>
    <w:rsid w:val="004C74ED"/>
    <w:rsid w:val="004D0955"/>
    <w:rsid w:val="004D1C5B"/>
    <w:rsid w:val="004D25E9"/>
    <w:rsid w:val="004D2AEC"/>
    <w:rsid w:val="004D2CFE"/>
    <w:rsid w:val="004D3531"/>
    <w:rsid w:val="004D3EEE"/>
    <w:rsid w:val="004D40F0"/>
    <w:rsid w:val="004D4270"/>
    <w:rsid w:val="004D44D4"/>
    <w:rsid w:val="004D521E"/>
    <w:rsid w:val="004D559A"/>
    <w:rsid w:val="004D572F"/>
    <w:rsid w:val="004D5F13"/>
    <w:rsid w:val="004D6375"/>
    <w:rsid w:val="004D7676"/>
    <w:rsid w:val="004D78C6"/>
    <w:rsid w:val="004E0B2D"/>
    <w:rsid w:val="004E2D68"/>
    <w:rsid w:val="004E388D"/>
    <w:rsid w:val="004E3A8F"/>
    <w:rsid w:val="004E423E"/>
    <w:rsid w:val="004E5E30"/>
    <w:rsid w:val="004E604D"/>
    <w:rsid w:val="004E60BB"/>
    <w:rsid w:val="004E64FE"/>
    <w:rsid w:val="004E6862"/>
    <w:rsid w:val="004E6A5B"/>
    <w:rsid w:val="004E7A91"/>
    <w:rsid w:val="004F0216"/>
    <w:rsid w:val="004F08F6"/>
    <w:rsid w:val="004F0CAA"/>
    <w:rsid w:val="004F1091"/>
    <w:rsid w:val="004F1F79"/>
    <w:rsid w:val="004F27B1"/>
    <w:rsid w:val="004F2B22"/>
    <w:rsid w:val="004F2EDC"/>
    <w:rsid w:val="004F3549"/>
    <w:rsid w:val="004F36FE"/>
    <w:rsid w:val="004F4108"/>
    <w:rsid w:val="004F465A"/>
    <w:rsid w:val="004F537D"/>
    <w:rsid w:val="004F5D21"/>
    <w:rsid w:val="004F5E48"/>
    <w:rsid w:val="004F6641"/>
    <w:rsid w:val="004F6915"/>
    <w:rsid w:val="004F7926"/>
    <w:rsid w:val="004F7B09"/>
    <w:rsid w:val="0050095A"/>
    <w:rsid w:val="00500CB1"/>
    <w:rsid w:val="00501C62"/>
    <w:rsid w:val="0050210A"/>
    <w:rsid w:val="00504438"/>
    <w:rsid w:val="00504ABE"/>
    <w:rsid w:val="00504B24"/>
    <w:rsid w:val="00505A0F"/>
    <w:rsid w:val="00506329"/>
    <w:rsid w:val="0050641E"/>
    <w:rsid w:val="00507942"/>
    <w:rsid w:val="0051131F"/>
    <w:rsid w:val="0051148E"/>
    <w:rsid w:val="0051590A"/>
    <w:rsid w:val="00515B2C"/>
    <w:rsid w:val="00515CF1"/>
    <w:rsid w:val="00516288"/>
    <w:rsid w:val="005165B8"/>
    <w:rsid w:val="00516F99"/>
    <w:rsid w:val="00520082"/>
    <w:rsid w:val="0052060F"/>
    <w:rsid w:val="005209C9"/>
    <w:rsid w:val="00520EB4"/>
    <w:rsid w:val="00521850"/>
    <w:rsid w:val="00521DA5"/>
    <w:rsid w:val="00522F4C"/>
    <w:rsid w:val="005260E9"/>
    <w:rsid w:val="00526728"/>
    <w:rsid w:val="00527914"/>
    <w:rsid w:val="00527C0E"/>
    <w:rsid w:val="00527E9F"/>
    <w:rsid w:val="00530F74"/>
    <w:rsid w:val="0053124D"/>
    <w:rsid w:val="00531F81"/>
    <w:rsid w:val="005331CF"/>
    <w:rsid w:val="00533249"/>
    <w:rsid w:val="00533C99"/>
    <w:rsid w:val="005346DB"/>
    <w:rsid w:val="00534EAF"/>
    <w:rsid w:val="00535757"/>
    <w:rsid w:val="00536A5F"/>
    <w:rsid w:val="00536E4F"/>
    <w:rsid w:val="00536F0C"/>
    <w:rsid w:val="005411CC"/>
    <w:rsid w:val="005412E7"/>
    <w:rsid w:val="0054153D"/>
    <w:rsid w:val="005418B0"/>
    <w:rsid w:val="005426EF"/>
    <w:rsid w:val="0054341E"/>
    <w:rsid w:val="005435D5"/>
    <w:rsid w:val="00544221"/>
    <w:rsid w:val="00544344"/>
    <w:rsid w:val="005448D5"/>
    <w:rsid w:val="00544A0C"/>
    <w:rsid w:val="00545283"/>
    <w:rsid w:val="005457BF"/>
    <w:rsid w:val="00546D3F"/>
    <w:rsid w:val="005470FC"/>
    <w:rsid w:val="005475DF"/>
    <w:rsid w:val="00550020"/>
    <w:rsid w:val="005501C4"/>
    <w:rsid w:val="005501E2"/>
    <w:rsid w:val="00550939"/>
    <w:rsid w:val="0055097E"/>
    <w:rsid w:val="00550D1C"/>
    <w:rsid w:val="005513C6"/>
    <w:rsid w:val="00551E2C"/>
    <w:rsid w:val="00552CEE"/>
    <w:rsid w:val="005530CB"/>
    <w:rsid w:val="005531CC"/>
    <w:rsid w:val="00553A31"/>
    <w:rsid w:val="00553DE6"/>
    <w:rsid w:val="005558DC"/>
    <w:rsid w:val="00555A51"/>
    <w:rsid w:val="00555DCD"/>
    <w:rsid w:val="0056019A"/>
    <w:rsid w:val="005608F5"/>
    <w:rsid w:val="00561149"/>
    <w:rsid w:val="00561981"/>
    <w:rsid w:val="005619C2"/>
    <w:rsid w:val="00562562"/>
    <w:rsid w:val="005644CF"/>
    <w:rsid w:val="00564D17"/>
    <w:rsid w:val="00564F8E"/>
    <w:rsid w:val="00565737"/>
    <w:rsid w:val="00565739"/>
    <w:rsid w:val="00565CD1"/>
    <w:rsid w:val="00565CEE"/>
    <w:rsid w:val="00565FC2"/>
    <w:rsid w:val="00566AE9"/>
    <w:rsid w:val="00567FE0"/>
    <w:rsid w:val="00570888"/>
    <w:rsid w:val="00571357"/>
    <w:rsid w:val="00571C57"/>
    <w:rsid w:val="00572380"/>
    <w:rsid w:val="00573516"/>
    <w:rsid w:val="00573660"/>
    <w:rsid w:val="00573E0B"/>
    <w:rsid w:val="00574D43"/>
    <w:rsid w:val="00574F0A"/>
    <w:rsid w:val="00575F10"/>
    <w:rsid w:val="005768ED"/>
    <w:rsid w:val="00576DBC"/>
    <w:rsid w:val="00577A16"/>
    <w:rsid w:val="005813B6"/>
    <w:rsid w:val="0058242D"/>
    <w:rsid w:val="00583231"/>
    <w:rsid w:val="00583328"/>
    <w:rsid w:val="005857A7"/>
    <w:rsid w:val="0058650B"/>
    <w:rsid w:val="00586D7B"/>
    <w:rsid w:val="005870A7"/>
    <w:rsid w:val="0058777E"/>
    <w:rsid w:val="00591399"/>
    <w:rsid w:val="00591621"/>
    <w:rsid w:val="00591DDA"/>
    <w:rsid w:val="0059209A"/>
    <w:rsid w:val="005920A1"/>
    <w:rsid w:val="005924E6"/>
    <w:rsid w:val="00592718"/>
    <w:rsid w:val="00592F17"/>
    <w:rsid w:val="005934B1"/>
    <w:rsid w:val="005953D0"/>
    <w:rsid w:val="005957EE"/>
    <w:rsid w:val="005962F2"/>
    <w:rsid w:val="00597303"/>
    <w:rsid w:val="005977F9"/>
    <w:rsid w:val="00597B61"/>
    <w:rsid w:val="00597CE6"/>
    <w:rsid w:val="005A00DA"/>
    <w:rsid w:val="005A0292"/>
    <w:rsid w:val="005A0970"/>
    <w:rsid w:val="005A16A2"/>
    <w:rsid w:val="005A2288"/>
    <w:rsid w:val="005A275D"/>
    <w:rsid w:val="005A2AE0"/>
    <w:rsid w:val="005A3023"/>
    <w:rsid w:val="005A3E62"/>
    <w:rsid w:val="005A4CC1"/>
    <w:rsid w:val="005A61AA"/>
    <w:rsid w:val="005A62F1"/>
    <w:rsid w:val="005A7180"/>
    <w:rsid w:val="005A73F5"/>
    <w:rsid w:val="005A7558"/>
    <w:rsid w:val="005A75DC"/>
    <w:rsid w:val="005B0886"/>
    <w:rsid w:val="005B2564"/>
    <w:rsid w:val="005B27D5"/>
    <w:rsid w:val="005B34B8"/>
    <w:rsid w:val="005B3988"/>
    <w:rsid w:val="005B3A00"/>
    <w:rsid w:val="005B3EB2"/>
    <w:rsid w:val="005B43DC"/>
    <w:rsid w:val="005B6EFE"/>
    <w:rsid w:val="005C122A"/>
    <w:rsid w:val="005C1DB8"/>
    <w:rsid w:val="005C2799"/>
    <w:rsid w:val="005C32CE"/>
    <w:rsid w:val="005C4D85"/>
    <w:rsid w:val="005C6336"/>
    <w:rsid w:val="005C7BD9"/>
    <w:rsid w:val="005C7C9A"/>
    <w:rsid w:val="005D0798"/>
    <w:rsid w:val="005D0DEB"/>
    <w:rsid w:val="005D19C8"/>
    <w:rsid w:val="005D1F29"/>
    <w:rsid w:val="005D2420"/>
    <w:rsid w:val="005D253C"/>
    <w:rsid w:val="005D3570"/>
    <w:rsid w:val="005D373A"/>
    <w:rsid w:val="005D3792"/>
    <w:rsid w:val="005D3FB2"/>
    <w:rsid w:val="005D506C"/>
    <w:rsid w:val="005D5105"/>
    <w:rsid w:val="005D57FF"/>
    <w:rsid w:val="005D700F"/>
    <w:rsid w:val="005D7686"/>
    <w:rsid w:val="005E133C"/>
    <w:rsid w:val="005E20B9"/>
    <w:rsid w:val="005E426C"/>
    <w:rsid w:val="005E42CC"/>
    <w:rsid w:val="005E529B"/>
    <w:rsid w:val="005E60BF"/>
    <w:rsid w:val="005F079A"/>
    <w:rsid w:val="005F142B"/>
    <w:rsid w:val="005F19D8"/>
    <w:rsid w:val="005F3666"/>
    <w:rsid w:val="005F42A5"/>
    <w:rsid w:val="005F4942"/>
    <w:rsid w:val="005F4A79"/>
    <w:rsid w:val="005F5976"/>
    <w:rsid w:val="005F6C30"/>
    <w:rsid w:val="005F6F75"/>
    <w:rsid w:val="005F7AAA"/>
    <w:rsid w:val="00602F3B"/>
    <w:rsid w:val="00603072"/>
    <w:rsid w:val="006034AE"/>
    <w:rsid w:val="00603CA9"/>
    <w:rsid w:val="0060634B"/>
    <w:rsid w:val="006079D2"/>
    <w:rsid w:val="00607CE4"/>
    <w:rsid w:val="0061049D"/>
    <w:rsid w:val="006115A0"/>
    <w:rsid w:val="0061186A"/>
    <w:rsid w:val="00611E21"/>
    <w:rsid w:val="0061230B"/>
    <w:rsid w:val="00612BF5"/>
    <w:rsid w:val="0061343C"/>
    <w:rsid w:val="0061356A"/>
    <w:rsid w:val="00614030"/>
    <w:rsid w:val="006144E9"/>
    <w:rsid w:val="006151B8"/>
    <w:rsid w:val="00616599"/>
    <w:rsid w:val="00616951"/>
    <w:rsid w:val="0062000D"/>
    <w:rsid w:val="006207AB"/>
    <w:rsid w:val="0062158F"/>
    <w:rsid w:val="0062306F"/>
    <w:rsid w:val="00624160"/>
    <w:rsid w:val="006243FF"/>
    <w:rsid w:val="00624A22"/>
    <w:rsid w:val="00625640"/>
    <w:rsid w:val="00626145"/>
    <w:rsid w:val="006262A9"/>
    <w:rsid w:val="006274E3"/>
    <w:rsid w:val="00627B06"/>
    <w:rsid w:val="00627CC6"/>
    <w:rsid w:val="00630A59"/>
    <w:rsid w:val="00631897"/>
    <w:rsid w:val="0063195A"/>
    <w:rsid w:val="0063197B"/>
    <w:rsid w:val="00632085"/>
    <w:rsid w:val="00632199"/>
    <w:rsid w:val="0063231D"/>
    <w:rsid w:val="00632A26"/>
    <w:rsid w:val="00632FCB"/>
    <w:rsid w:val="006344A3"/>
    <w:rsid w:val="00634961"/>
    <w:rsid w:val="0063534E"/>
    <w:rsid w:val="00635372"/>
    <w:rsid w:val="00637C83"/>
    <w:rsid w:val="00640374"/>
    <w:rsid w:val="00641AA2"/>
    <w:rsid w:val="00641FD9"/>
    <w:rsid w:val="00642029"/>
    <w:rsid w:val="0064272F"/>
    <w:rsid w:val="00642812"/>
    <w:rsid w:val="00642DEC"/>
    <w:rsid w:val="00643122"/>
    <w:rsid w:val="006432B1"/>
    <w:rsid w:val="00643737"/>
    <w:rsid w:val="006442B7"/>
    <w:rsid w:val="006453F2"/>
    <w:rsid w:val="00646225"/>
    <w:rsid w:val="006466B6"/>
    <w:rsid w:val="00646FD0"/>
    <w:rsid w:val="006473B7"/>
    <w:rsid w:val="006474D1"/>
    <w:rsid w:val="00651AE7"/>
    <w:rsid w:val="00651C70"/>
    <w:rsid w:val="00651D9C"/>
    <w:rsid w:val="0065336A"/>
    <w:rsid w:val="00654C2E"/>
    <w:rsid w:val="00655016"/>
    <w:rsid w:val="0065643B"/>
    <w:rsid w:val="00656699"/>
    <w:rsid w:val="00656EDE"/>
    <w:rsid w:val="006570EA"/>
    <w:rsid w:val="00657B9C"/>
    <w:rsid w:val="00660215"/>
    <w:rsid w:val="006607A8"/>
    <w:rsid w:val="0066207D"/>
    <w:rsid w:val="006621DA"/>
    <w:rsid w:val="00663880"/>
    <w:rsid w:val="00664212"/>
    <w:rsid w:val="00664A0B"/>
    <w:rsid w:val="00664E86"/>
    <w:rsid w:val="006654D9"/>
    <w:rsid w:val="006657D0"/>
    <w:rsid w:val="00666296"/>
    <w:rsid w:val="00666332"/>
    <w:rsid w:val="006668CC"/>
    <w:rsid w:val="0066746E"/>
    <w:rsid w:val="00667752"/>
    <w:rsid w:val="00667B12"/>
    <w:rsid w:val="00667CF4"/>
    <w:rsid w:val="00670577"/>
    <w:rsid w:val="006705C5"/>
    <w:rsid w:val="006710BC"/>
    <w:rsid w:val="0067131A"/>
    <w:rsid w:val="00672A32"/>
    <w:rsid w:val="00673119"/>
    <w:rsid w:val="00673982"/>
    <w:rsid w:val="0067451B"/>
    <w:rsid w:val="00674AC8"/>
    <w:rsid w:val="00674F7D"/>
    <w:rsid w:val="006752BC"/>
    <w:rsid w:val="0067593E"/>
    <w:rsid w:val="00675BA1"/>
    <w:rsid w:val="006760E6"/>
    <w:rsid w:val="0067644B"/>
    <w:rsid w:val="0067653D"/>
    <w:rsid w:val="006769EB"/>
    <w:rsid w:val="00680AB5"/>
    <w:rsid w:val="0068123C"/>
    <w:rsid w:val="006814AE"/>
    <w:rsid w:val="006829C4"/>
    <w:rsid w:val="00682B44"/>
    <w:rsid w:val="0068433C"/>
    <w:rsid w:val="00684545"/>
    <w:rsid w:val="006856A4"/>
    <w:rsid w:val="00685DD7"/>
    <w:rsid w:val="00686A3F"/>
    <w:rsid w:val="00690473"/>
    <w:rsid w:val="006906D6"/>
    <w:rsid w:val="006908DB"/>
    <w:rsid w:val="00690B21"/>
    <w:rsid w:val="0069381F"/>
    <w:rsid w:val="00693BF0"/>
    <w:rsid w:val="00693D05"/>
    <w:rsid w:val="00695748"/>
    <w:rsid w:val="006964DC"/>
    <w:rsid w:val="006A0286"/>
    <w:rsid w:val="006A22F1"/>
    <w:rsid w:val="006A4318"/>
    <w:rsid w:val="006A66CE"/>
    <w:rsid w:val="006A6CC7"/>
    <w:rsid w:val="006A7D05"/>
    <w:rsid w:val="006B18AA"/>
    <w:rsid w:val="006B43A2"/>
    <w:rsid w:val="006B4998"/>
    <w:rsid w:val="006B4B8D"/>
    <w:rsid w:val="006B58AD"/>
    <w:rsid w:val="006B5C07"/>
    <w:rsid w:val="006B6505"/>
    <w:rsid w:val="006B6635"/>
    <w:rsid w:val="006B6D05"/>
    <w:rsid w:val="006B6E7B"/>
    <w:rsid w:val="006B707E"/>
    <w:rsid w:val="006B7A17"/>
    <w:rsid w:val="006B7D6A"/>
    <w:rsid w:val="006C1B13"/>
    <w:rsid w:val="006C1FCB"/>
    <w:rsid w:val="006C29A4"/>
    <w:rsid w:val="006C305A"/>
    <w:rsid w:val="006C34F0"/>
    <w:rsid w:val="006C3B37"/>
    <w:rsid w:val="006C4683"/>
    <w:rsid w:val="006C4E41"/>
    <w:rsid w:val="006C5399"/>
    <w:rsid w:val="006C5412"/>
    <w:rsid w:val="006C545D"/>
    <w:rsid w:val="006C623A"/>
    <w:rsid w:val="006C631F"/>
    <w:rsid w:val="006C654B"/>
    <w:rsid w:val="006C7711"/>
    <w:rsid w:val="006C77EC"/>
    <w:rsid w:val="006D1D43"/>
    <w:rsid w:val="006D2993"/>
    <w:rsid w:val="006D2CEC"/>
    <w:rsid w:val="006D45F3"/>
    <w:rsid w:val="006D4917"/>
    <w:rsid w:val="006D493A"/>
    <w:rsid w:val="006D5984"/>
    <w:rsid w:val="006D65FB"/>
    <w:rsid w:val="006D6FAC"/>
    <w:rsid w:val="006D7DF9"/>
    <w:rsid w:val="006D7F4E"/>
    <w:rsid w:val="006E05A3"/>
    <w:rsid w:val="006E072E"/>
    <w:rsid w:val="006E0762"/>
    <w:rsid w:val="006E0A92"/>
    <w:rsid w:val="006E0CE3"/>
    <w:rsid w:val="006E0D48"/>
    <w:rsid w:val="006E1070"/>
    <w:rsid w:val="006E2201"/>
    <w:rsid w:val="006E3358"/>
    <w:rsid w:val="006E3E62"/>
    <w:rsid w:val="006E4A20"/>
    <w:rsid w:val="006E51C3"/>
    <w:rsid w:val="006E5382"/>
    <w:rsid w:val="006E6109"/>
    <w:rsid w:val="006E6780"/>
    <w:rsid w:val="006E68FD"/>
    <w:rsid w:val="006E7BE5"/>
    <w:rsid w:val="006F094A"/>
    <w:rsid w:val="006F09D2"/>
    <w:rsid w:val="006F0F10"/>
    <w:rsid w:val="006F15C7"/>
    <w:rsid w:val="006F31CC"/>
    <w:rsid w:val="006F365B"/>
    <w:rsid w:val="006F3749"/>
    <w:rsid w:val="006F3920"/>
    <w:rsid w:val="006F3B48"/>
    <w:rsid w:val="006F4677"/>
    <w:rsid w:val="006F4B2A"/>
    <w:rsid w:val="006F78CA"/>
    <w:rsid w:val="006F7DE4"/>
    <w:rsid w:val="00700E7A"/>
    <w:rsid w:val="007017DF"/>
    <w:rsid w:val="00701D02"/>
    <w:rsid w:val="007024F4"/>
    <w:rsid w:val="007034B8"/>
    <w:rsid w:val="00704750"/>
    <w:rsid w:val="00704B82"/>
    <w:rsid w:val="00704F2B"/>
    <w:rsid w:val="00706041"/>
    <w:rsid w:val="0070666A"/>
    <w:rsid w:val="00706AC7"/>
    <w:rsid w:val="0070739F"/>
    <w:rsid w:val="0070758C"/>
    <w:rsid w:val="0070764B"/>
    <w:rsid w:val="00707A91"/>
    <w:rsid w:val="00707AF9"/>
    <w:rsid w:val="0071069F"/>
    <w:rsid w:val="007117EA"/>
    <w:rsid w:val="007119E1"/>
    <w:rsid w:val="007124BF"/>
    <w:rsid w:val="00712FDF"/>
    <w:rsid w:val="00713378"/>
    <w:rsid w:val="0071421E"/>
    <w:rsid w:val="0071450F"/>
    <w:rsid w:val="007160B5"/>
    <w:rsid w:val="00716664"/>
    <w:rsid w:val="00716B6E"/>
    <w:rsid w:val="00716E68"/>
    <w:rsid w:val="007173A1"/>
    <w:rsid w:val="00717611"/>
    <w:rsid w:val="007176A3"/>
    <w:rsid w:val="00720782"/>
    <w:rsid w:val="00721BF7"/>
    <w:rsid w:val="007229CC"/>
    <w:rsid w:val="00722D86"/>
    <w:rsid w:val="0072319E"/>
    <w:rsid w:val="00723489"/>
    <w:rsid w:val="0072361B"/>
    <w:rsid w:val="00723746"/>
    <w:rsid w:val="00724245"/>
    <w:rsid w:val="0072428E"/>
    <w:rsid w:val="007242BD"/>
    <w:rsid w:val="00724E3B"/>
    <w:rsid w:val="007261B8"/>
    <w:rsid w:val="00726574"/>
    <w:rsid w:val="00726923"/>
    <w:rsid w:val="00726A36"/>
    <w:rsid w:val="00726B22"/>
    <w:rsid w:val="0072790D"/>
    <w:rsid w:val="007279BB"/>
    <w:rsid w:val="0073154F"/>
    <w:rsid w:val="00731896"/>
    <w:rsid w:val="0073192C"/>
    <w:rsid w:val="00731C05"/>
    <w:rsid w:val="00734474"/>
    <w:rsid w:val="00734924"/>
    <w:rsid w:val="0073496A"/>
    <w:rsid w:val="00734F7A"/>
    <w:rsid w:val="007353D3"/>
    <w:rsid w:val="0073712A"/>
    <w:rsid w:val="007374ED"/>
    <w:rsid w:val="007375BE"/>
    <w:rsid w:val="00737627"/>
    <w:rsid w:val="00740957"/>
    <w:rsid w:val="00740CD8"/>
    <w:rsid w:val="00740EBB"/>
    <w:rsid w:val="00740F99"/>
    <w:rsid w:val="0074173A"/>
    <w:rsid w:val="007418AC"/>
    <w:rsid w:val="00742663"/>
    <w:rsid w:val="00742A11"/>
    <w:rsid w:val="00742DD3"/>
    <w:rsid w:val="00743562"/>
    <w:rsid w:val="007447AB"/>
    <w:rsid w:val="00744EC0"/>
    <w:rsid w:val="007456B3"/>
    <w:rsid w:val="007459C4"/>
    <w:rsid w:val="00745F56"/>
    <w:rsid w:val="00745FEA"/>
    <w:rsid w:val="00746C19"/>
    <w:rsid w:val="007472D6"/>
    <w:rsid w:val="00747ABE"/>
    <w:rsid w:val="00747C43"/>
    <w:rsid w:val="0075000C"/>
    <w:rsid w:val="00751717"/>
    <w:rsid w:val="0075180E"/>
    <w:rsid w:val="0075257C"/>
    <w:rsid w:val="00752D33"/>
    <w:rsid w:val="0075317B"/>
    <w:rsid w:val="007547A2"/>
    <w:rsid w:val="007548D4"/>
    <w:rsid w:val="00755039"/>
    <w:rsid w:val="00755B17"/>
    <w:rsid w:val="0076092D"/>
    <w:rsid w:val="00761497"/>
    <w:rsid w:val="00761BFC"/>
    <w:rsid w:val="00763581"/>
    <w:rsid w:val="0076373F"/>
    <w:rsid w:val="00763BE8"/>
    <w:rsid w:val="00765C6B"/>
    <w:rsid w:val="00766F58"/>
    <w:rsid w:val="00767F48"/>
    <w:rsid w:val="007701A9"/>
    <w:rsid w:val="00770663"/>
    <w:rsid w:val="00770936"/>
    <w:rsid w:val="00771FEA"/>
    <w:rsid w:val="0077291A"/>
    <w:rsid w:val="007731D2"/>
    <w:rsid w:val="0077450D"/>
    <w:rsid w:val="00780899"/>
    <w:rsid w:val="00780E3C"/>
    <w:rsid w:val="00781878"/>
    <w:rsid w:val="00782241"/>
    <w:rsid w:val="00782CA6"/>
    <w:rsid w:val="00784255"/>
    <w:rsid w:val="007842B6"/>
    <w:rsid w:val="007847B5"/>
    <w:rsid w:val="00785CAB"/>
    <w:rsid w:val="00785D1E"/>
    <w:rsid w:val="007867C7"/>
    <w:rsid w:val="00786883"/>
    <w:rsid w:val="00786F61"/>
    <w:rsid w:val="00787548"/>
    <w:rsid w:val="007901FE"/>
    <w:rsid w:val="0079167E"/>
    <w:rsid w:val="007916BC"/>
    <w:rsid w:val="00792707"/>
    <w:rsid w:val="007933C6"/>
    <w:rsid w:val="00794341"/>
    <w:rsid w:val="007946F9"/>
    <w:rsid w:val="00794EFB"/>
    <w:rsid w:val="007954FC"/>
    <w:rsid w:val="00796252"/>
    <w:rsid w:val="00796653"/>
    <w:rsid w:val="007967A7"/>
    <w:rsid w:val="00796B5B"/>
    <w:rsid w:val="00797D16"/>
    <w:rsid w:val="007A01F2"/>
    <w:rsid w:val="007A0348"/>
    <w:rsid w:val="007A097F"/>
    <w:rsid w:val="007A1975"/>
    <w:rsid w:val="007A1A99"/>
    <w:rsid w:val="007A22A2"/>
    <w:rsid w:val="007A2DE7"/>
    <w:rsid w:val="007A43C7"/>
    <w:rsid w:val="007A56AF"/>
    <w:rsid w:val="007B0E67"/>
    <w:rsid w:val="007B20F5"/>
    <w:rsid w:val="007B23EB"/>
    <w:rsid w:val="007B28FF"/>
    <w:rsid w:val="007B292D"/>
    <w:rsid w:val="007B2C08"/>
    <w:rsid w:val="007B3479"/>
    <w:rsid w:val="007B35DC"/>
    <w:rsid w:val="007B3D36"/>
    <w:rsid w:val="007B4924"/>
    <w:rsid w:val="007B735C"/>
    <w:rsid w:val="007B7C3F"/>
    <w:rsid w:val="007C0857"/>
    <w:rsid w:val="007C1A85"/>
    <w:rsid w:val="007C1DE3"/>
    <w:rsid w:val="007C31C4"/>
    <w:rsid w:val="007C386E"/>
    <w:rsid w:val="007C4A56"/>
    <w:rsid w:val="007C4B0E"/>
    <w:rsid w:val="007C4BE8"/>
    <w:rsid w:val="007C63B1"/>
    <w:rsid w:val="007C7464"/>
    <w:rsid w:val="007C7D08"/>
    <w:rsid w:val="007D027F"/>
    <w:rsid w:val="007D0A3D"/>
    <w:rsid w:val="007D0E80"/>
    <w:rsid w:val="007D1D99"/>
    <w:rsid w:val="007D3EC7"/>
    <w:rsid w:val="007D42DD"/>
    <w:rsid w:val="007D4761"/>
    <w:rsid w:val="007D5BC2"/>
    <w:rsid w:val="007D6159"/>
    <w:rsid w:val="007D650B"/>
    <w:rsid w:val="007D7282"/>
    <w:rsid w:val="007D746A"/>
    <w:rsid w:val="007E143F"/>
    <w:rsid w:val="007E19CB"/>
    <w:rsid w:val="007E211C"/>
    <w:rsid w:val="007E2145"/>
    <w:rsid w:val="007E2435"/>
    <w:rsid w:val="007E27E0"/>
    <w:rsid w:val="007E34CD"/>
    <w:rsid w:val="007E3C5F"/>
    <w:rsid w:val="007E4E9C"/>
    <w:rsid w:val="007E5EB9"/>
    <w:rsid w:val="007E62B6"/>
    <w:rsid w:val="007E772E"/>
    <w:rsid w:val="007E798D"/>
    <w:rsid w:val="007E7A63"/>
    <w:rsid w:val="007E7C10"/>
    <w:rsid w:val="007E7EB2"/>
    <w:rsid w:val="007F0083"/>
    <w:rsid w:val="007F0BFD"/>
    <w:rsid w:val="007F1053"/>
    <w:rsid w:val="007F137B"/>
    <w:rsid w:val="007F1ED4"/>
    <w:rsid w:val="007F2015"/>
    <w:rsid w:val="007F20C8"/>
    <w:rsid w:val="007F2217"/>
    <w:rsid w:val="007F2564"/>
    <w:rsid w:val="007F26A9"/>
    <w:rsid w:val="007F287C"/>
    <w:rsid w:val="007F2ACC"/>
    <w:rsid w:val="007F308A"/>
    <w:rsid w:val="007F3DAF"/>
    <w:rsid w:val="007F3F97"/>
    <w:rsid w:val="007F4A59"/>
    <w:rsid w:val="007F4BAB"/>
    <w:rsid w:val="007F5327"/>
    <w:rsid w:val="007F694C"/>
    <w:rsid w:val="007F76D0"/>
    <w:rsid w:val="007F77FA"/>
    <w:rsid w:val="00800400"/>
    <w:rsid w:val="00800835"/>
    <w:rsid w:val="00801492"/>
    <w:rsid w:val="0080206C"/>
    <w:rsid w:val="00803DCF"/>
    <w:rsid w:val="00804706"/>
    <w:rsid w:val="00805525"/>
    <w:rsid w:val="0080575A"/>
    <w:rsid w:val="0080598F"/>
    <w:rsid w:val="008062A9"/>
    <w:rsid w:val="008066B6"/>
    <w:rsid w:val="00806A31"/>
    <w:rsid w:val="00806BAB"/>
    <w:rsid w:val="00806CBB"/>
    <w:rsid w:val="008104E3"/>
    <w:rsid w:val="00810B14"/>
    <w:rsid w:val="00812265"/>
    <w:rsid w:val="008128F9"/>
    <w:rsid w:val="00813998"/>
    <w:rsid w:val="00814164"/>
    <w:rsid w:val="00814306"/>
    <w:rsid w:val="008156A4"/>
    <w:rsid w:val="00816417"/>
    <w:rsid w:val="0081642A"/>
    <w:rsid w:val="00817B50"/>
    <w:rsid w:val="00817D61"/>
    <w:rsid w:val="00820F2D"/>
    <w:rsid w:val="00821424"/>
    <w:rsid w:val="008217D0"/>
    <w:rsid w:val="0082281C"/>
    <w:rsid w:val="00823EAB"/>
    <w:rsid w:val="00823F47"/>
    <w:rsid w:val="008245BE"/>
    <w:rsid w:val="00824D25"/>
    <w:rsid w:val="00825B09"/>
    <w:rsid w:val="00826D98"/>
    <w:rsid w:val="008279A3"/>
    <w:rsid w:val="00827E8B"/>
    <w:rsid w:val="0083065C"/>
    <w:rsid w:val="00830C5C"/>
    <w:rsid w:val="008316C6"/>
    <w:rsid w:val="00831FDE"/>
    <w:rsid w:val="00832A09"/>
    <w:rsid w:val="008350B7"/>
    <w:rsid w:val="008351CA"/>
    <w:rsid w:val="00835D9E"/>
    <w:rsid w:val="0083683A"/>
    <w:rsid w:val="00837B69"/>
    <w:rsid w:val="00837B7D"/>
    <w:rsid w:val="008408E3"/>
    <w:rsid w:val="008410B6"/>
    <w:rsid w:val="00841142"/>
    <w:rsid w:val="00841773"/>
    <w:rsid w:val="00841B4C"/>
    <w:rsid w:val="00842895"/>
    <w:rsid w:val="00842A6C"/>
    <w:rsid w:val="00843186"/>
    <w:rsid w:val="00844315"/>
    <w:rsid w:val="008456D5"/>
    <w:rsid w:val="00847612"/>
    <w:rsid w:val="0085066E"/>
    <w:rsid w:val="00851046"/>
    <w:rsid w:val="0085161F"/>
    <w:rsid w:val="00852086"/>
    <w:rsid w:val="00852CD5"/>
    <w:rsid w:val="008530FF"/>
    <w:rsid w:val="0085398D"/>
    <w:rsid w:val="00853ABC"/>
    <w:rsid w:val="00853FF5"/>
    <w:rsid w:val="00854212"/>
    <w:rsid w:val="00854941"/>
    <w:rsid w:val="00854F9A"/>
    <w:rsid w:val="00854FA4"/>
    <w:rsid w:val="00854FBA"/>
    <w:rsid w:val="00857D3E"/>
    <w:rsid w:val="0086175F"/>
    <w:rsid w:val="00861A0F"/>
    <w:rsid w:val="00862254"/>
    <w:rsid w:val="008625D0"/>
    <w:rsid w:val="00863175"/>
    <w:rsid w:val="008643DB"/>
    <w:rsid w:val="00864412"/>
    <w:rsid w:val="00865846"/>
    <w:rsid w:val="00865AB2"/>
    <w:rsid w:val="00865B34"/>
    <w:rsid w:val="0086680D"/>
    <w:rsid w:val="00867434"/>
    <w:rsid w:val="0086765F"/>
    <w:rsid w:val="008678F1"/>
    <w:rsid w:val="00867AD8"/>
    <w:rsid w:val="00867DDD"/>
    <w:rsid w:val="00867E71"/>
    <w:rsid w:val="00870B3B"/>
    <w:rsid w:val="00870C1D"/>
    <w:rsid w:val="00870F07"/>
    <w:rsid w:val="00872306"/>
    <w:rsid w:val="00873335"/>
    <w:rsid w:val="00873CA3"/>
    <w:rsid w:val="008740D6"/>
    <w:rsid w:val="008750B5"/>
    <w:rsid w:val="00875195"/>
    <w:rsid w:val="0087567B"/>
    <w:rsid w:val="00876169"/>
    <w:rsid w:val="00876E8C"/>
    <w:rsid w:val="00877421"/>
    <w:rsid w:val="008775A7"/>
    <w:rsid w:val="008775C5"/>
    <w:rsid w:val="008803D1"/>
    <w:rsid w:val="00880930"/>
    <w:rsid w:val="00881504"/>
    <w:rsid w:val="00882D3F"/>
    <w:rsid w:val="00882F69"/>
    <w:rsid w:val="0088437D"/>
    <w:rsid w:val="0088481F"/>
    <w:rsid w:val="00884E00"/>
    <w:rsid w:val="008852F8"/>
    <w:rsid w:val="0088552A"/>
    <w:rsid w:val="00885696"/>
    <w:rsid w:val="00885D97"/>
    <w:rsid w:val="00886172"/>
    <w:rsid w:val="008866C1"/>
    <w:rsid w:val="00886961"/>
    <w:rsid w:val="008875A8"/>
    <w:rsid w:val="0089017D"/>
    <w:rsid w:val="00890391"/>
    <w:rsid w:val="00891521"/>
    <w:rsid w:val="0089275E"/>
    <w:rsid w:val="008940A3"/>
    <w:rsid w:val="0089585F"/>
    <w:rsid w:val="00895C82"/>
    <w:rsid w:val="008961B9"/>
    <w:rsid w:val="00897038"/>
    <w:rsid w:val="00897300"/>
    <w:rsid w:val="00897912"/>
    <w:rsid w:val="008979C1"/>
    <w:rsid w:val="00897DE8"/>
    <w:rsid w:val="008A0CD3"/>
    <w:rsid w:val="008A1CB8"/>
    <w:rsid w:val="008A2F49"/>
    <w:rsid w:val="008A3AA9"/>
    <w:rsid w:val="008A3F99"/>
    <w:rsid w:val="008A494F"/>
    <w:rsid w:val="008A4B31"/>
    <w:rsid w:val="008A4FE6"/>
    <w:rsid w:val="008A5FB5"/>
    <w:rsid w:val="008A6AD2"/>
    <w:rsid w:val="008A777C"/>
    <w:rsid w:val="008A7CF9"/>
    <w:rsid w:val="008B08A8"/>
    <w:rsid w:val="008B0DC4"/>
    <w:rsid w:val="008B1687"/>
    <w:rsid w:val="008B19A6"/>
    <w:rsid w:val="008B1B31"/>
    <w:rsid w:val="008B2E25"/>
    <w:rsid w:val="008B4915"/>
    <w:rsid w:val="008B4F77"/>
    <w:rsid w:val="008B6264"/>
    <w:rsid w:val="008B63DE"/>
    <w:rsid w:val="008B6F4E"/>
    <w:rsid w:val="008B710F"/>
    <w:rsid w:val="008B73AA"/>
    <w:rsid w:val="008B7EEF"/>
    <w:rsid w:val="008C05F1"/>
    <w:rsid w:val="008C0704"/>
    <w:rsid w:val="008C079E"/>
    <w:rsid w:val="008C0D57"/>
    <w:rsid w:val="008C0E58"/>
    <w:rsid w:val="008C15AC"/>
    <w:rsid w:val="008C2B66"/>
    <w:rsid w:val="008C2DA0"/>
    <w:rsid w:val="008C402C"/>
    <w:rsid w:val="008C4902"/>
    <w:rsid w:val="008C4A63"/>
    <w:rsid w:val="008C58E1"/>
    <w:rsid w:val="008C5B82"/>
    <w:rsid w:val="008C5DC8"/>
    <w:rsid w:val="008C5FCB"/>
    <w:rsid w:val="008C68D0"/>
    <w:rsid w:val="008C708C"/>
    <w:rsid w:val="008C77AC"/>
    <w:rsid w:val="008D0B0C"/>
    <w:rsid w:val="008D15D2"/>
    <w:rsid w:val="008D1E12"/>
    <w:rsid w:val="008D277B"/>
    <w:rsid w:val="008D2C42"/>
    <w:rsid w:val="008D343D"/>
    <w:rsid w:val="008D3ADC"/>
    <w:rsid w:val="008D41E8"/>
    <w:rsid w:val="008D4B01"/>
    <w:rsid w:val="008D53BD"/>
    <w:rsid w:val="008D5C11"/>
    <w:rsid w:val="008D6A16"/>
    <w:rsid w:val="008D7D5F"/>
    <w:rsid w:val="008E08C2"/>
    <w:rsid w:val="008E0E09"/>
    <w:rsid w:val="008E1E70"/>
    <w:rsid w:val="008E337E"/>
    <w:rsid w:val="008E57D3"/>
    <w:rsid w:val="008E7EA4"/>
    <w:rsid w:val="008F02F2"/>
    <w:rsid w:val="008F0A82"/>
    <w:rsid w:val="008F0B3D"/>
    <w:rsid w:val="008F1ABC"/>
    <w:rsid w:val="008F1BEB"/>
    <w:rsid w:val="008F235B"/>
    <w:rsid w:val="008F24C3"/>
    <w:rsid w:val="008F32E3"/>
    <w:rsid w:val="008F47C1"/>
    <w:rsid w:val="008F52F2"/>
    <w:rsid w:val="008F711F"/>
    <w:rsid w:val="008F718A"/>
    <w:rsid w:val="008F767A"/>
    <w:rsid w:val="008F79A0"/>
    <w:rsid w:val="009002EE"/>
    <w:rsid w:val="00900451"/>
    <w:rsid w:val="00900B50"/>
    <w:rsid w:val="00902643"/>
    <w:rsid w:val="00902D6F"/>
    <w:rsid w:val="00903EF7"/>
    <w:rsid w:val="009049D6"/>
    <w:rsid w:val="00904BE6"/>
    <w:rsid w:val="009053A6"/>
    <w:rsid w:val="0090571E"/>
    <w:rsid w:val="00906B3F"/>
    <w:rsid w:val="009108E3"/>
    <w:rsid w:val="00910C20"/>
    <w:rsid w:val="00910C9B"/>
    <w:rsid w:val="00911476"/>
    <w:rsid w:val="00911651"/>
    <w:rsid w:val="0091197C"/>
    <w:rsid w:val="00911FFC"/>
    <w:rsid w:val="00912C9E"/>
    <w:rsid w:val="0091359D"/>
    <w:rsid w:val="00913B3C"/>
    <w:rsid w:val="00914A97"/>
    <w:rsid w:val="00915C71"/>
    <w:rsid w:val="00915E6B"/>
    <w:rsid w:val="00916383"/>
    <w:rsid w:val="0091756D"/>
    <w:rsid w:val="00920248"/>
    <w:rsid w:val="00921C22"/>
    <w:rsid w:val="00922A48"/>
    <w:rsid w:val="00922CCD"/>
    <w:rsid w:val="00923980"/>
    <w:rsid w:val="0092450B"/>
    <w:rsid w:val="00925037"/>
    <w:rsid w:val="009271ED"/>
    <w:rsid w:val="00927896"/>
    <w:rsid w:val="009301A2"/>
    <w:rsid w:val="009332DF"/>
    <w:rsid w:val="0093338E"/>
    <w:rsid w:val="00933B02"/>
    <w:rsid w:val="00933B78"/>
    <w:rsid w:val="00933DD2"/>
    <w:rsid w:val="00933EDA"/>
    <w:rsid w:val="0093426A"/>
    <w:rsid w:val="00934973"/>
    <w:rsid w:val="00934E7E"/>
    <w:rsid w:val="00935862"/>
    <w:rsid w:val="009359CF"/>
    <w:rsid w:val="00935B74"/>
    <w:rsid w:val="00935F4E"/>
    <w:rsid w:val="00936377"/>
    <w:rsid w:val="009368DD"/>
    <w:rsid w:val="009375D3"/>
    <w:rsid w:val="00940E9C"/>
    <w:rsid w:val="009410DE"/>
    <w:rsid w:val="0094185B"/>
    <w:rsid w:val="009421BA"/>
    <w:rsid w:val="00942658"/>
    <w:rsid w:val="00942DB6"/>
    <w:rsid w:val="009435D3"/>
    <w:rsid w:val="00943DE3"/>
    <w:rsid w:val="00944C9E"/>
    <w:rsid w:val="00944EBF"/>
    <w:rsid w:val="009453F2"/>
    <w:rsid w:val="0094659A"/>
    <w:rsid w:val="00946D24"/>
    <w:rsid w:val="00947654"/>
    <w:rsid w:val="0094780E"/>
    <w:rsid w:val="009516C6"/>
    <w:rsid w:val="0095176B"/>
    <w:rsid w:val="00951B4D"/>
    <w:rsid w:val="0095232A"/>
    <w:rsid w:val="0095304F"/>
    <w:rsid w:val="00955498"/>
    <w:rsid w:val="0095597D"/>
    <w:rsid w:val="00956A57"/>
    <w:rsid w:val="009570E0"/>
    <w:rsid w:val="0096004C"/>
    <w:rsid w:val="009603FC"/>
    <w:rsid w:val="009613A1"/>
    <w:rsid w:val="009627B8"/>
    <w:rsid w:val="00963B32"/>
    <w:rsid w:val="00964821"/>
    <w:rsid w:val="00965B00"/>
    <w:rsid w:val="00966B67"/>
    <w:rsid w:val="00967DE1"/>
    <w:rsid w:val="00967E3C"/>
    <w:rsid w:val="00967EB2"/>
    <w:rsid w:val="009706AA"/>
    <w:rsid w:val="00971B94"/>
    <w:rsid w:val="00971EB3"/>
    <w:rsid w:val="00972CB9"/>
    <w:rsid w:val="0097302C"/>
    <w:rsid w:val="009738A6"/>
    <w:rsid w:val="00974572"/>
    <w:rsid w:val="0097487B"/>
    <w:rsid w:val="00974BAA"/>
    <w:rsid w:val="0097548E"/>
    <w:rsid w:val="0097550E"/>
    <w:rsid w:val="00977620"/>
    <w:rsid w:val="00977B45"/>
    <w:rsid w:val="00980144"/>
    <w:rsid w:val="009805BC"/>
    <w:rsid w:val="009805C7"/>
    <w:rsid w:val="0098211B"/>
    <w:rsid w:val="00982EAA"/>
    <w:rsid w:val="00983DAD"/>
    <w:rsid w:val="00983F06"/>
    <w:rsid w:val="009846C8"/>
    <w:rsid w:val="009857DC"/>
    <w:rsid w:val="00986E09"/>
    <w:rsid w:val="00987E26"/>
    <w:rsid w:val="0099085F"/>
    <w:rsid w:val="009910CA"/>
    <w:rsid w:val="009928B5"/>
    <w:rsid w:val="00992AF7"/>
    <w:rsid w:val="00993005"/>
    <w:rsid w:val="009937A3"/>
    <w:rsid w:val="00993A03"/>
    <w:rsid w:val="00993A38"/>
    <w:rsid w:val="009957D6"/>
    <w:rsid w:val="009958D0"/>
    <w:rsid w:val="0099681E"/>
    <w:rsid w:val="0099689E"/>
    <w:rsid w:val="0099767C"/>
    <w:rsid w:val="009979ED"/>
    <w:rsid w:val="00997F11"/>
    <w:rsid w:val="009A05AD"/>
    <w:rsid w:val="009A0648"/>
    <w:rsid w:val="009A0BDE"/>
    <w:rsid w:val="009A0C64"/>
    <w:rsid w:val="009A0E16"/>
    <w:rsid w:val="009A20BB"/>
    <w:rsid w:val="009A358F"/>
    <w:rsid w:val="009A424E"/>
    <w:rsid w:val="009A4538"/>
    <w:rsid w:val="009A4B03"/>
    <w:rsid w:val="009A4B9B"/>
    <w:rsid w:val="009A5256"/>
    <w:rsid w:val="009A541F"/>
    <w:rsid w:val="009A563F"/>
    <w:rsid w:val="009A5F05"/>
    <w:rsid w:val="009A66ED"/>
    <w:rsid w:val="009A6D1A"/>
    <w:rsid w:val="009A73E4"/>
    <w:rsid w:val="009A7596"/>
    <w:rsid w:val="009A7DF6"/>
    <w:rsid w:val="009B0334"/>
    <w:rsid w:val="009B1D7B"/>
    <w:rsid w:val="009B2317"/>
    <w:rsid w:val="009B2C78"/>
    <w:rsid w:val="009B2DD6"/>
    <w:rsid w:val="009B30A0"/>
    <w:rsid w:val="009B3452"/>
    <w:rsid w:val="009B3DC4"/>
    <w:rsid w:val="009B493E"/>
    <w:rsid w:val="009B4D55"/>
    <w:rsid w:val="009B5580"/>
    <w:rsid w:val="009B6AFB"/>
    <w:rsid w:val="009B7744"/>
    <w:rsid w:val="009C08A2"/>
    <w:rsid w:val="009C1146"/>
    <w:rsid w:val="009C1427"/>
    <w:rsid w:val="009C1FBA"/>
    <w:rsid w:val="009C2057"/>
    <w:rsid w:val="009C2CCE"/>
    <w:rsid w:val="009C2EBE"/>
    <w:rsid w:val="009C3108"/>
    <w:rsid w:val="009C3286"/>
    <w:rsid w:val="009C3A62"/>
    <w:rsid w:val="009C5C23"/>
    <w:rsid w:val="009C61E1"/>
    <w:rsid w:val="009C63AD"/>
    <w:rsid w:val="009C6C2B"/>
    <w:rsid w:val="009C7518"/>
    <w:rsid w:val="009D0287"/>
    <w:rsid w:val="009D0E0B"/>
    <w:rsid w:val="009D0F11"/>
    <w:rsid w:val="009D10ED"/>
    <w:rsid w:val="009D1C87"/>
    <w:rsid w:val="009D1DC8"/>
    <w:rsid w:val="009D2CC0"/>
    <w:rsid w:val="009D3265"/>
    <w:rsid w:val="009D46A0"/>
    <w:rsid w:val="009D5B48"/>
    <w:rsid w:val="009D5D62"/>
    <w:rsid w:val="009D64CD"/>
    <w:rsid w:val="009D6590"/>
    <w:rsid w:val="009D6A73"/>
    <w:rsid w:val="009D71A8"/>
    <w:rsid w:val="009D72AE"/>
    <w:rsid w:val="009D7A02"/>
    <w:rsid w:val="009E00FF"/>
    <w:rsid w:val="009E20ED"/>
    <w:rsid w:val="009E212A"/>
    <w:rsid w:val="009E448D"/>
    <w:rsid w:val="009E51C0"/>
    <w:rsid w:val="009E67F8"/>
    <w:rsid w:val="009E7165"/>
    <w:rsid w:val="009E71F6"/>
    <w:rsid w:val="009E779D"/>
    <w:rsid w:val="009E7953"/>
    <w:rsid w:val="009E7CCC"/>
    <w:rsid w:val="009F012A"/>
    <w:rsid w:val="009F1114"/>
    <w:rsid w:val="009F26BB"/>
    <w:rsid w:val="009F30B7"/>
    <w:rsid w:val="009F3782"/>
    <w:rsid w:val="009F4441"/>
    <w:rsid w:val="009F4C15"/>
    <w:rsid w:val="009F57DA"/>
    <w:rsid w:val="009F66E9"/>
    <w:rsid w:val="009F7B2F"/>
    <w:rsid w:val="00A003DE"/>
    <w:rsid w:val="00A01ACF"/>
    <w:rsid w:val="00A01EA4"/>
    <w:rsid w:val="00A0207C"/>
    <w:rsid w:val="00A03397"/>
    <w:rsid w:val="00A03847"/>
    <w:rsid w:val="00A03B99"/>
    <w:rsid w:val="00A04A3A"/>
    <w:rsid w:val="00A05018"/>
    <w:rsid w:val="00A053CE"/>
    <w:rsid w:val="00A056C6"/>
    <w:rsid w:val="00A063AC"/>
    <w:rsid w:val="00A101FB"/>
    <w:rsid w:val="00A10AFE"/>
    <w:rsid w:val="00A11254"/>
    <w:rsid w:val="00A11B71"/>
    <w:rsid w:val="00A130FE"/>
    <w:rsid w:val="00A133BB"/>
    <w:rsid w:val="00A13C16"/>
    <w:rsid w:val="00A13EB7"/>
    <w:rsid w:val="00A142D1"/>
    <w:rsid w:val="00A16750"/>
    <w:rsid w:val="00A16878"/>
    <w:rsid w:val="00A171A6"/>
    <w:rsid w:val="00A203BD"/>
    <w:rsid w:val="00A2078B"/>
    <w:rsid w:val="00A21E1F"/>
    <w:rsid w:val="00A22178"/>
    <w:rsid w:val="00A22D5A"/>
    <w:rsid w:val="00A23BC5"/>
    <w:rsid w:val="00A25FD8"/>
    <w:rsid w:val="00A2639A"/>
    <w:rsid w:val="00A26EC6"/>
    <w:rsid w:val="00A27310"/>
    <w:rsid w:val="00A2736A"/>
    <w:rsid w:val="00A27672"/>
    <w:rsid w:val="00A277FC"/>
    <w:rsid w:val="00A303FC"/>
    <w:rsid w:val="00A3057C"/>
    <w:rsid w:val="00A317C0"/>
    <w:rsid w:val="00A32A80"/>
    <w:rsid w:val="00A32C45"/>
    <w:rsid w:val="00A33845"/>
    <w:rsid w:val="00A343C5"/>
    <w:rsid w:val="00A34D62"/>
    <w:rsid w:val="00A3629E"/>
    <w:rsid w:val="00A3652D"/>
    <w:rsid w:val="00A41BE3"/>
    <w:rsid w:val="00A4209F"/>
    <w:rsid w:val="00A42BA5"/>
    <w:rsid w:val="00A42F18"/>
    <w:rsid w:val="00A42F4C"/>
    <w:rsid w:val="00A43714"/>
    <w:rsid w:val="00A43C2A"/>
    <w:rsid w:val="00A43FEA"/>
    <w:rsid w:val="00A46C0C"/>
    <w:rsid w:val="00A46CCB"/>
    <w:rsid w:val="00A47E08"/>
    <w:rsid w:val="00A503EB"/>
    <w:rsid w:val="00A51280"/>
    <w:rsid w:val="00A52C1E"/>
    <w:rsid w:val="00A52DAE"/>
    <w:rsid w:val="00A535E0"/>
    <w:rsid w:val="00A53EBC"/>
    <w:rsid w:val="00A55159"/>
    <w:rsid w:val="00A55B54"/>
    <w:rsid w:val="00A56E09"/>
    <w:rsid w:val="00A574AA"/>
    <w:rsid w:val="00A60417"/>
    <w:rsid w:val="00A60A52"/>
    <w:rsid w:val="00A61187"/>
    <w:rsid w:val="00A6160C"/>
    <w:rsid w:val="00A616D5"/>
    <w:rsid w:val="00A621E1"/>
    <w:rsid w:val="00A62395"/>
    <w:rsid w:val="00A625A4"/>
    <w:rsid w:val="00A629AE"/>
    <w:rsid w:val="00A62A9C"/>
    <w:rsid w:val="00A643A5"/>
    <w:rsid w:val="00A644CB"/>
    <w:rsid w:val="00A65B97"/>
    <w:rsid w:val="00A65F88"/>
    <w:rsid w:val="00A66D54"/>
    <w:rsid w:val="00A67173"/>
    <w:rsid w:val="00A7071A"/>
    <w:rsid w:val="00A734A5"/>
    <w:rsid w:val="00A73721"/>
    <w:rsid w:val="00A74E00"/>
    <w:rsid w:val="00A754FA"/>
    <w:rsid w:val="00A761FF"/>
    <w:rsid w:val="00A76418"/>
    <w:rsid w:val="00A76BC6"/>
    <w:rsid w:val="00A771BC"/>
    <w:rsid w:val="00A77293"/>
    <w:rsid w:val="00A802FC"/>
    <w:rsid w:val="00A8165A"/>
    <w:rsid w:val="00A81722"/>
    <w:rsid w:val="00A81E9D"/>
    <w:rsid w:val="00A82D88"/>
    <w:rsid w:val="00A84608"/>
    <w:rsid w:val="00A84804"/>
    <w:rsid w:val="00A84C0D"/>
    <w:rsid w:val="00A84F66"/>
    <w:rsid w:val="00A8522A"/>
    <w:rsid w:val="00A86B60"/>
    <w:rsid w:val="00A86EEC"/>
    <w:rsid w:val="00A87211"/>
    <w:rsid w:val="00A90867"/>
    <w:rsid w:val="00A914E9"/>
    <w:rsid w:val="00A9183D"/>
    <w:rsid w:val="00A9192C"/>
    <w:rsid w:val="00A91D1A"/>
    <w:rsid w:val="00A91FBA"/>
    <w:rsid w:val="00A93540"/>
    <w:rsid w:val="00A938AF"/>
    <w:rsid w:val="00A93EDA"/>
    <w:rsid w:val="00A942E2"/>
    <w:rsid w:val="00A9528A"/>
    <w:rsid w:val="00A953AD"/>
    <w:rsid w:val="00A95D91"/>
    <w:rsid w:val="00A96848"/>
    <w:rsid w:val="00A968AC"/>
    <w:rsid w:val="00A96BED"/>
    <w:rsid w:val="00A96EE9"/>
    <w:rsid w:val="00A97137"/>
    <w:rsid w:val="00A97A3F"/>
    <w:rsid w:val="00A97AE1"/>
    <w:rsid w:val="00A97EA5"/>
    <w:rsid w:val="00A97EB4"/>
    <w:rsid w:val="00AA0584"/>
    <w:rsid w:val="00AA0A94"/>
    <w:rsid w:val="00AA212D"/>
    <w:rsid w:val="00AA2EE2"/>
    <w:rsid w:val="00AA434A"/>
    <w:rsid w:val="00AA5156"/>
    <w:rsid w:val="00AA51A5"/>
    <w:rsid w:val="00AA546C"/>
    <w:rsid w:val="00AA5A76"/>
    <w:rsid w:val="00AA5D5E"/>
    <w:rsid w:val="00AA5EB5"/>
    <w:rsid w:val="00AA6455"/>
    <w:rsid w:val="00AA695E"/>
    <w:rsid w:val="00AA7117"/>
    <w:rsid w:val="00AA78A7"/>
    <w:rsid w:val="00AB1410"/>
    <w:rsid w:val="00AB3889"/>
    <w:rsid w:val="00AB411E"/>
    <w:rsid w:val="00AB4B13"/>
    <w:rsid w:val="00AB501D"/>
    <w:rsid w:val="00AB51E5"/>
    <w:rsid w:val="00AB51E8"/>
    <w:rsid w:val="00AB6935"/>
    <w:rsid w:val="00AB7877"/>
    <w:rsid w:val="00AC1714"/>
    <w:rsid w:val="00AC17CE"/>
    <w:rsid w:val="00AC186F"/>
    <w:rsid w:val="00AC1ADA"/>
    <w:rsid w:val="00AC2511"/>
    <w:rsid w:val="00AC26BB"/>
    <w:rsid w:val="00AC29E0"/>
    <w:rsid w:val="00AC31B2"/>
    <w:rsid w:val="00AC33DF"/>
    <w:rsid w:val="00AC37E0"/>
    <w:rsid w:val="00AC4609"/>
    <w:rsid w:val="00AC4A8F"/>
    <w:rsid w:val="00AC537D"/>
    <w:rsid w:val="00AC5D92"/>
    <w:rsid w:val="00AD06F9"/>
    <w:rsid w:val="00AD084C"/>
    <w:rsid w:val="00AD08F0"/>
    <w:rsid w:val="00AD16CE"/>
    <w:rsid w:val="00AD1CF4"/>
    <w:rsid w:val="00AD314F"/>
    <w:rsid w:val="00AD3ADB"/>
    <w:rsid w:val="00AD3CCF"/>
    <w:rsid w:val="00AD481C"/>
    <w:rsid w:val="00AD5CAF"/>
    <w:rsid w:val="00AD5EC7"/>
    <w:rsid w:val="00AD7291"/>
    <w:rsid w:val="00AE0156"/>
    <w:rsid w:val="00AE097C"/>
    <w:rsid w:val="00AE10B7"/>
    <w:rsid w:val="00AE1231"/>
    <w:rsid w:val="00AE23D7"/>
    <w:rsid w:val="00AE24A3"/>
    <w:rsid w:val="00AE2573"/>
    <w:rsid w:val="00AE2847"/>
    <w:rsid w:val="00AE2AB4"/>
    <w:rsid w:val="00AE2F59"/>
    <w:rsid w:val="00AE36C5"/>
    <w:rsid w:val="00AE3C82"/>
    <w:rsid w:val="00AE4F42"/>
    <w:rsid w:val="00AE5704"/>
    <w:rsid w:val="00AE5D0F"/>
    <w:rsid w:val="00AE71CA"/>
    <w:rsid w:val="00AE799D"/>
    <w:rsid w:val="00AF08AB"/>
    <w:rsid w:val="00AF1557"/>
    <w:rsid w:val="00AF1988"/>
    <w:rsid w:val="00AF278C"/>
    <w:rsid w:val="00AF31E5"/>
    <w:rsid w:val="00AF3273"/>
    <w:rsid w:val="00AF4097"/>
    <w:rsid w:val="00AF7016"/>
    <w:rsid w:val="00AF7065"/>
    <w:rsid w:val="00AF78E1"/>
    <w:rsid w:val="00AF7F99"/>
    <w:rsid w:val="00B004DC"/>
    <w:rsid w:val="00B02D58"/>
    <w:rsid w:val="00B0458C"/>
    <w:rsid w:val="00B05CE4"/>
    <w:rsid w:val="00B06109"/>
    <w:rsid w:val="00B072C2"/>
    <w:rsid w:val="00B10B76"/>
    <w:rsid w:val="00B10E80"/>
    <w:rsid w:val="00B113A1"/>
    <w:rsid w:val="00B11540"/>
    <w:rsid w:val="00B1249E"/>
    <w:rsid w:val="00B12685"/>
    <w:rsid w:val="00B12F86"/>
    <w:rsid w:val="00B133CA"/>
    <w:rsid w:val="00B13F32"/>
    <w:rsid w:val="00B14934"/>
    <w:rsid w:val="00B15AB6"/>
    <w:rsid w:val="00B15D9C"/>
    <w:rsid w:val="00B15ECD"/>
    <w:rsid w:val="00B160E8"/>
    <w:rsid w:val="00B16809"/>
    <w:rsid w:val="00B204D0"/>
    <w:rsid w:val="00B20599"/>
    <w:rsid w:val="00B212E0"/>
    <w:rsid w:val="00B21FE7"/>
    <w:rsid w:val="00B223BC"/>
    <w:rsid w:val="00B223EF"/>
    <w:rsid w:val="00B22F6B"/>
    <w:rsid w:val="00B23083"/>
    <w:rsid w:val="00B2404F"/>
    <w:rsid w:val="00B24D42"/>
    <w:rsid w:val="00B2506B"/>
    <w:rsid w:val="00B267AA"/>
    <w:rsid w:val="00B31ABB"/>
    <w:rsid w:val="00B31D19"/>
    <w:rsid w:val="00B32F5C"/>
    <w:rsid w:val="00B33474"/>
    <w:rsid w:val="00B3460A"/>
    <w:rsid w:val="00B34C01"/>
    <w:rsid w:val="00B35986"/>
    <w:rsid w:val="00B35CD6"/>
    <w:rsid w:val="00B36013"/>
    <w:rsid w:val="00B3712F"/>
    <w:rsid w:val="00B40BAA"/>
    <w:rsid w:val="00B41C4C"/>
    <w:rsid w:val="00B41E6A"/>
    <w:rsid w:val="00B41ECD"/>
    <w:rsid w:val="00B4441B"/>
    <w:rsid w:val="00B447AF"/>
    <w:rsid w:val="00B4652B"/>
    <w:rsid w:val="00B469D1"/>
    <w:rsid w:val="00B4796A"/>
    <w:rsid w:val="00B53058"/>
    <w:rsid w:val="00B531D0"/>
    <w:rsid w:val="00B53F88"/>
    <w:rsid w:val="00B5407B"/>
    <w:rsid w:val="00B54A4D"/>
    <w:rsid w:val="00B5504F"/>
    <w:rsid w:val="00B56412"/>
    <w:rsid w:val="00B56612"/>
    <w:rsid w:val="00B56EDB"/>
    <w:rsid w:val="00B56F2A"/>
    <w:rsid w:val="00B576C8"/>
    <w:rsid w:val="00B610B2"/>
    <w:rsid w:val="00B61237"/>
    <w:rsid w:val="00B622D0"/>
    <w:rsid w:val="00B630C0"/>
    <w:rsid w:val="00B63118"/>
    <w:rsid w:val="00B632F8"/>
    <w:rsid w:val="00B63CB2"/>
    <w:rsid w:val="00B64E96"/>
    <w:rsid w:val="00B64EB2"/>
    <w:rsid w:val="00B6535E"/>
    <w:rsid w:val="00B654E6"/>
    <w:rsid w:val="00B66F5A"/>
    <w:rsid w:val="00B67A37"/>
    <w:rsid w:val="00B702EB"/>
    <w:rsid w:val="00B72DFD"/>
    <w:rsid w:val="00B7347C"/>
    <w:rsid w:val="00B735B1"/>
    <w:rsid w:val="00B736D8"/>
    <w:rsid w:val="00B74E64"/>
    <w:rsid w:val="00B7583C"/>
    <w:rsid w:val="00B76AE6"/>
    <w:rsid w:val="00B76D6B"/>
    <w:rsid w:val="00B76F80"/>
    <w:rsid w:val="00B773D9"/>
    <w:rsid w:val="00B77BDF"/>
    <w:rsid w:val="00B8000E"/>
    <w:rsid w:val="00B80399"/>
    <w:rsid w:val="00B805DF"/>
    <w:rsid w:val="00B806C7"/>
    <w:rsid w:val="00B81A10"/>
    <w:rsid w:val="00B8281F"/>
    <w:rsid w:val="00B8384A"/>
    <w:rsid w:val="00B8404B"/>
    <w:rsid w:val="00B840FB"/>
    <w:rsid w:val="00B84381"/>
    <w:rsid w:val="00B84461"/>
    <w:rsid w:val="00B84F4F"/>
    <w:rsid w:val="00B87078"/>
    <w:rsid w:val="00B875D7"/>
    <w:rsid w:val="00B87815"/>
    <w:rsid w:val="00B87C2D"/>
    <w:rsid w:val="00B87E3A"/>
    <w:rsid w:val="00B90ABF"/>
    <w:rsid w:val="00B90DFD"/>
    <w:rsid w:val="00B914BB"/>
    <w:rsid w:val="00B92B24"/>
    <w:rsid w:val="00B92E9D"/>
    <w:rsid w:val="00B95295"/>
    <w:rsid w:val="00B95D66"/>
    <w:rsid w:val="00B96562"/>
    <w:rsid w:val="00B96B0D"/>
    <w:rsid w:val="00B96CA4"/>
    <w:rsid w:val="00B97249"/>
    <w:rsid w:val="00B97D6C"/>
    <w:rsid w:val="00BA0A8C"/>
    <w:rsid w:val="00BA3A23"/>
    <w:rsid w:val="00BA3B23"/>
    <w:rsid w:val="00BA3F9E"/>
    <w:rsid w:val="00BA475E"/>
    <w:rsid w:val="00BA4999"/>
    <w:rsid w:val="00BA58B4"/>
    <w:rsid w:val="00BA63F0"/>
    <w:rsid w:val="00BA703F"/>
    <w:rsid w:val="00BA721C"/>
    <w:rsid w:val="00BA7244"/>
    <w:rsid w:val="00BA77ED"/>
    <w:rsid w:val="00BA791F"/>
    <w:rsid w:val="00BB1648"/>
    <w:rsid w:val="00BB1DB0"/>
    <w:rsid w:val="00BB281A"/>
    <w:rsid w:val="00BB2D1F"/>
    <w:rsid w:val="00BB3EF4"/>
    <w:rsid w:val="00BB4441"/>
    <w:rsid w:val="00BB453D"/>
    <w:rsid w:val="00BB471E"/>
    <w:rsid w:val="00BB47CD"/>
    <w:rsid w:val="00BB4CE5"/>
    <w:rsid w:val="00BB5507"/>
    <w:rsid w:val="00BB55AF"/>
    <w:rsid w:val="00BB6960"/>
    <w:rsid w:val="00BB7178"/>
    <w:rsid w:val="00BC0405"/>
    <w:rsid w:val="00BC07D1"/>
    <w:rsid w:val="00BC145F"/>
    <w:rsid w:val="00BC26FE"/>
    <w:rsid w:val="00BC2810"/>
    <w:rsid w:val="00BC2825"/>
    <w:rsid w:val="00BC4069"/>
    <w:rsid w:val="00BC4800"/>
    <w:rsid w:val="00BC49BE"/>
    <w:rsid w:val="00BC4F18"/>
    <w:rsid w:val="00BC511F"/>
    <w:rsid w:val="00BC52FD"/>
    <w:rsid w:val="00BC635B"/>
    <w:rsid w:val="00BC66D2"/>
    <w:rsid w:val="00BC6810"/>
    <w:rsid w:val="00BC6F79"/>
    <w:rsid w:val="00BD1258"/>
    <w:rsid w:val="00BD1A49"/>
    <w:rsid w:val="00BD2094"/>
    <w:rsid w:val="00BD2896"/>
    <w:rsid w:val="00BD295C"/>
    <w:rsid w:val="00BD3370"/>
    <w:rsid w:val="00BD338E"/>
    <w:rsid w:val="00BD3C22"/>
    <w:rsid w:val="00BD4094"/>
    <w:rsid w:val="00BD4405"/>
    <w:rsid w:val="00BD4E75"/>
    <w:rsid w:val="00BD4E89"/>
    <w:rsid w:val="00BD5AAB"/>
    <w:rsid w:val="00BD5DEF"/>
    <w:rsid w:val="00BD5F1E"/>
    <w:rsid w:val="00BD6598"/>
    <w:rsid w:val="00BD6A93"/>
    <w:rsid w:val="00BD79B8"/>
    <w:rsid w:val="00BE043C"/>
    <w:rsid w:val="00BE19D2"/>
    <w:rsid w:val="00BE1F5E"/>
    <w:rsid w:val="00BE2B36"/>
    <w:rsid w:val="00BE31C5"/>
    <w:rsid w:val="00BE3BE3"/>
    <w:rsid w:val="00BE4760"/>
    <w:rsid w:val="00BE5400"/>
    <w:rsid w:val="00BE6046"/>
    <w:rsid w:val="00BE7D26"/>
    <w:rsid w:val="00BF0C5E"/>
    <w:rsid w:val="00BF1773"/>
    <w:rsid w:val="00BF2008"/>
    <w:rsid w:val="00BF3400"/>
    <w:rsid w:val="00BF3701"/>
    <w:rsid w:val="00BF392E"/>
    <w:rsid w:val="00BF3DEC"/>
    <w:rsid w:val="00BF3E4C"/>
    <w:rsid w:val="00BF4C5B"/>
    <w:rsid w:val="00BF5074"/>
    <w:rsid w:val="00BF5392"/>
    <w:rsid w:val="00BF5D0E"/>
    <w:rsid w:val="00C003F3"/>
    <w:rsid w:val="00C01593"/>
    <w:rsid w:val="00C01623"/>
    <w:rsid w:val="00C016B5"/>
    <w:rsid w:val="00C01994"/>
    <w:rsid w:val="00C01EED"/>
    <w:rsid w:val="00C02378"/>
    <w:rsid w:val="00C03507"/>
    <w:rsid w:val="00C03515"/>
    <w:rsid w:val="00C036A0"/>
    <w:rsid w:val="00C0386C"/>
    <w:rsid w:val="00C040E9"/>
    <w:rsid w:val="00C049C2"/>
    <w:rsid w:val="00C0545D"/>
    <w:rsid w:val="00C05F0D"/>
    <w:rsid w:val="00C06917"/>
    <w:rsid w:val="00C07919"/>
    <w:rsid w:val="00C100A9"/>
    <w:rsid w:val="00C1112E"/>
    <w:rsid w:val="00C118EB"/>
    <w:rsid w:val="00C123EF"/>
    <w:rsid w:val="00C12848"/>
    <w:rsid w:val="00C1292A"/>
    <w:rsid w:val="00C131FD"/>
    <w:rsid w:val="00C154A2"/>
    <w:rsid w:val="00C1635B"/>
    <w:rsid w:val="00C1661F"/>
    <w:rsid w:val="00C166FE"/>
    <w:rsid w:val="00C16842"/>
    <w:rsid w:val="00C17318"/>
    <w:rsid w:val="00C201D4"/>
    <w:rsid w:val="00C2113D"/>
    <w:rsid w:val="00C21B72"/>
    <w:rsid w:val="00C2210D"/>
    <w:rsid w:val="00C22A0D"/>
    <w:rsid w:val="00C232FD"/>
    <w:rsid w:val="00C23EE9"/>
    <w:rsid w:val="00C24176"/>
    <w:rsid w:val="00C24877"/>
    <w:rsid w:val="00C24FFF"/>
    <w:rsid w:val="00C260BC"/>
    <w:rsid w:val="00C260C7"/>
    <w:rsid w:val="00C260DA"/>
    <w:rsid w:val="00C26357"/>
    <w:rsid w:val="00C26E71"/>
    <w:rsid w:val="00C273D1"/>
    <w:rsid w:val="00C27410"/>
    <w:rsid w:val="00C31425"/>
    <w:rsid w:val="00C314E7"/>
    <w:rsid w:val="00C31AF9"/>
    <w:rsid w:val="00C31E3F"/>
    <w:rsid w:val="00C34124"/>
    <w:rsid w:val="00C3442B"/>
    <w:rsid w:val="00C356EF"/>
    <w:rsid w:val="00C35DAC"/>
    <w:rsid w:val="00C365B6"/>
    <w:rsid w:val="00C3713E"/>
    <w:rsid w:val="00C37321"/>
    <w:rsid w:val="00C37F5E"/>
    <w:rsid w:val="00C407A8"/>
    <w:rsid w:val="00C40D83"/>
    <w:rsid w:val="00C42BDD"/>
    <w:rsid w:val="00C43237"/>
    <w:rsid w:val="00C4361B"/>
    <w:rsid w:val="00C43B84"/>
    <w:rsid w:val="00C45AE2"/>
    <w:rsid w:val="00C46779"/>
    <w:rsid w:val="00C46BC7"/>
    <w:rsid w:val="00C46D72"/>
    <w:rsid w:val="00C46E8D"/>
    <w:rsid w:val="00C474A2"/>
    <w:rsid w:val="00C47751"/>
    <w:rsid w:val="00C47812"/>
    <w:rsid w:val="00C5015C"/>
    <w:rsid w:val="00C5128B"/>
    <w:rsid w:val="00C51649"/>
    <w:rsid w:val="00C52CA3"/>
    <w:rsid w:val="00C54122"/>
    <w:rsid w:val="00C547DC"/>
    <w:rsid w:val="00C54C5C"/>
    <w:rsid w:val="00C55017"/>
    <w:rsid w:val="00C55031"/>
    <w:rsid w:val="00C5529B"/>
    <w:rsid w:val="00C55499"/>
    <w:rsid w:val="00C557A5"/>
    <w:rsid w:val="00C55A8E"/>
    <w:rsid w:val="00C55BE4"/>
    <w:rsid w:val="00C561D5"/>
    <w:rsid w:val="00C56F14"/>
    <w:rsid w:val="00C5790A"/>
    <w:rsid w:val="00C57F41"/>
    <w:rsid w:val="00C60816"/>
    <w:rsid w:val="00C6115A"/>
    <w:rsid w:val="00C6122B"/>
    <w:rsid w:val="00C6136B"/>
    <w:rsid w:val="00C617CC"/>
    <w:rsid w:val="00C6187F"/>
    <w:rsid w:val="00C61FA9"/>
    <w:rsid w:val="00C62569"/>
    <w:rsid w:val="00C625F7"/>
    <w:rsid w:val="00C628F8"/>
    <w:rsid w:val="00C633F5"/>
    <w:rsid w:val="00C63A0E"/>
    <w:rsid w:val="00C63BAD"/>
    <w:rsid w:val="00C63BB3"/>
    <w:rsid w:val="00C63E71"/>
    <w:rsid w:val="00C641B8"/>
    <w:rsid w:val="00C64ACE"/>
    <w:rsid w:val="00C651D4"/>
    <w:rsid w:val="00C65D27"/>
    <w:rsid w:val="00C65E28"/>
    <w:rsid w:val="00C673A2"/>
    <w:rsid w:val="00C67526"/>
    <w:rsid w:val="00C6774F"/>
    <w:rsid w:val="00C677AB"/>
    <w:rsid w:val="00C705C0"/>
    <w:rsid w:val="00C7130A"/>
    <w:rsid w:val="00C71431"/>
    <w:rsid w:val="00C726E6"/>
    <w:rsid w:val="00C73159"/>
    <w:rsid w:val="00C735EE"/>
    <w:rsid w:val="00C73A61"/>
    <w:rsid w:val="00C73FA5"/>
    <w:rsid w:val="00C74A12"/>
    <w:rsid w:val="00C751E3"/>
    <w:rsid w:val="00C7551B"/>
    <w:rsid w:val="00C76AB5"/>
    <w:rsid w:val="00C779A2"/>
    <w:rsid w:val="00C77FA8"/>
    <w:rsid w:val="00C77FEA"/>
    <w:rsid w:val="00C810D3"/>
    <w:rsid w:val="00C8115D"/>
    <w:rsid w:val="00C812F1"/>
    <w:rsid w:val="00C81344"/>
    <w:rsid w:val="00C81C2B"/>
    <w:rsid w:val="00C81C44"/>
    <w:rsid w:val="00C842C4"/>
    <w:rsid w:val="00C84710"/>
    <w:rsid w:val="00C84B8F"/>
    <w:rsid w:val="00C855F7"/>
    <w:rsid w:val="00C85EDC"/>
    <w:rsid w:val="00C8653B"/>
    <w:rsid w:val="00C866DF"/>
    <w:rsid w:val="00C90CF0"/>
    <w:rsid w:val="00C91310"/>
    <w:rsid w:val="00C92000"/>
    <w:rsid w:val="00C932C9"/>
    <w:rsid w:val="00C93B98"/>
    <w:rsid w:val="00C93FEE"/>
    <w:rsid w:val="00C9464C"/>
    <w:rsid w:val="00C94747"/>
    <w:rsid w:val="00C950FE"/>
    <w:rsid w:val="00C95245"/>
    <w:rsid w:val="00C95952"/>
    <w:rsid w:val="00C95C21"/>
    <w:rsid w:val="00C96A14"/>
    <w:rsid w:val="00C96D9D"/>
    <w:rsid w:val="00C97368"/>
    <w:rsid w:val="00C9752A"/>
    <w:rsid w:val="00C97D28"/>
    <w:rsid w:val="00C97FA0"/>
    <w:rsid w:val="00CA01C4"/>
    <w:rsid w:val="00CA14D8"/>
    <w:rsid w:val="00CA38E5"/>
    <w:rsid w:val="00CA3F9B"/>
    <w:rsid w:val="00CA40F9"/>
    <w:rsid w:val="00CA478A"/>
    <w:rsid w:val="00CA491A"/>
    <w:rsid w:val="00CA4D1F"/>
    <w:rsid w:val="00CA55A5"/>
    <w:rsid w:val="00CA6061"/>
    <w:rsid w:val="00CA649A"/>
    <w:rsid w:val="00CA6745"/>
    <w:rsid w:val="00CA6C95"/>
    <w:rsid w:val="00CA773B"/>
    <w:rsid w:val="00CA7CA1"/>
    <w:rsid w:val="00CB03EA"/>
    <w:rsid w:val="00CB0726"/>
    <w:rsid w:val="00CB1AE8"/>
    <w:rsid w:val="00CB1BCE"/>
    <w:rsid w:val="00CB28BF"/>
    <w:rsid w:val="00CB3A6C"/>
    <w:rsid w:val="00CB43CF"/>
    <w:rsid w:val="00CB676D"/>
    <w:rsid w:val="00CB73A6"/>
    <w:rsid w:val="00CB7B65"/>
    <w:rsid w:val="00CB7CD6"/>
    <w:rsid w:val="00CC0860"/>
    <w:rsid w:val="00CC1716"/>
    <w:rsid w:val="00CC20FF"/>
    <w:rsid w:val="00CC227E"/>
    <w:rsid w:val="00CC3A22"/>
    <w:rsid w:val="00CC3CA8"/>
    <w:rsid w:val="00CC3E41"/>
    <w:rsid w:val="00CC4097"/>
    <w:rsid w:val="00CC44BB"/>
    <w:rsid w:val="00CD06A7"/>
    <w:rsid w:val="00CD0EEB"/>
    <w:rsid w:val="00CD1062"/>
    <w:rsid w:val="00CD1204"/>
    <w:rsid w:val="00CD2806"/>
    <w:rsid w:val="00CD55D5"/>
    <w:rsid w:val="00CD5AB8"/>
    <w:rsid w:val="00CD6677"/>
    <w:rsid w:val="00CD79CE"/>
    <w:rsid w:val="00CD7F0B"/>
    <w:rsid w:val="00CE12AA"/>
    <w:rsid w:val="00CE15F9"/>
    <w:rsid w:val="00CE3297"/>
    <w:rsid w:val="00CE3335"/>
    <w:rsid w:val="00CE38FF"/>
    <w:rsid w:val="00CE391E"/>
    <w:rsid w:val="00CE4268"/>
    <w:rsid w:val="00CE4F69"/>
    <w:rsid w:val="00CE52EC"/>
    <w:rsid w:val="00CE5409"/>
    <w:rsid w:val="00CE5926"/>
    <w:rsid w:val="00CE6129"/>
    <w:rsid w:val="00CE6563"/>
    <w:rsid w:val="00CE73A3"/>
    <w:rsid w:val="00CE73B7"/>
    <w:rsid w:val="00CE79C5"/>
    <w:rsid w:val="00CE7C3C"/>
    <w:rsid w:val="00CE7FDB"/>
    <w:rsid w:val="00CF0CF4"/>
    <w:rsid w:val="00CF1C3F"/>
    <w:rsid w:val="00CF1D78"/>
    <w:rsid w:val="00CF1E4D"/>
    <w:rsid w:val="00CF245C"/>
    <w:rsid w:val="00CF2657"/>
    <w:rsid w:val="00CF37BD"/>
    <w:rsid w:val="00CF3837"/>
    <w:rsid w:val="00CF40C3"/>
    <w:rsid w:val="00CF525E"/>
    <w:rsid w:val="00CF6308"/>
    <w:rsid w:val="00CF6520"/>
    <w:rsid w:val="00CF7193"/>
    <w:rsid w:val="00CF7576"/>
    <w:rsid w:val="00CF75BB"/>
    <w:rsid w:val="00CF7AE6"/>
    <w:rsid w:val="00D00119"/>
    <w:rsid w:val="00D0020E"/>
    <w:rsid w:val="00D01E44"/>
    <w:rsid w:val="00D023A0"/>
    <w:rsid w:val="00D02437"/>
    <w:rsid w:val="00D033B8"/>
    <w:rsid w:val="00D03B91"/>
    <w:rsid w:val="00D03C50"/>
    <w:rsid w:val="00D03FDD"/>
    <w:rsid w:val="00D04463"/>
    <w:rsid w:val="00D046D5"/>
    <w:rsid w:val="00D046DE"/>
    <w:rsid w:val="00D04BE3"/>
    <w:rsid w:val="00D06296"/>
    <w:rsid w:val="00D0676F"/>
    <w:rsid w:val="00D07A95"/>
    <w:rsid w:val="00D07D2F"/>
    <w:rsid w:val="00D07E55"/>
    <w:rsid w:val="00D07E56"/>
    <w:rsid w:val="00D10A84"/>
    <w:rsid w:val="00D10F9C"/>
    <w:rsid w:val="00D111BC"/>
    <w:rsid w:val="00D11AB1"/>
    <w:rsid w:val="00D123C1"/>
    <w:rsid w:val="00D12BE5"/>
    <w:rsid w:val="00D12CD6"/>
    <w:rsid w:val="00D12D1C"/>
    <w:rsid w:val="00D12FB4"/>
    <w:rsid w:val="00D13E4F"/>
    <w:rsid w:val="00D15391"/>
    <w:rsid w:val="00D163AC"/>
    <w:rsid w:val="00D16EDB"/>
    <w:rsid w:val="00D178DC"/>
    <w:rsid w:val="00D17999"/>
    <w:rsid w:val="00D200E3"/>
    <w:rsid w:val="00D200EB"/>
    <w:rsid w:val="00D20FEF"/>
    <w:rsid w:val="00D218C2"/>
    <w:rsid w:val="00D221F8"/>
    <w:rsid w:val="00D22650"/>
    <w:rsid w:val="00D22F4D"/>
    <w:rsid w:val="00D230D9"/>
    <w:rsid w:val="00D23A18"/>
    <w:rsid w:val="00D23F8A"/>
    <w:rsid w:val="00D247CF"/>
    <w:rsid w:val="00D253E8"/>
    <w:rsid w:val="00D26EF2"/>
    <w:rsid w:val="00D27C04"/>
    <w:rsid w:val="00D27D83"/>
    <w:rsid w:val="00D30196"/>
    <w:rsid w:val="00D301D4"/>
    <w:rsid w:val="00D31AA1"/>
    <w:rsid w:val="00D31FB2"/>
    <w:rsid w:val="00D324CC"/>
    <w:rsid w:val="00D33597"/>
    <w:rsid w:val="00D33B79"/>
    <w:rsid w:val="00D3491E"/>
    <w:rsid w:val="00D35458"/>
    <w:rsid w:val="00D35A52"/>
    <w:rsid w:val="00D35F4B"/>
    <w:rsid w:val="00D35F6E"/>
    <w:rsid w:val="00D37689"/>
    <w:rsid w:val="00D40086"/>
    <w:rsid w:val="00D407D8"/>
    <w:rsid w:val="00D4112C"/>
    <w:rsid w:val="00D42289"/>
    <w:rsid w:val="00D43B47"/>
    <w:rsid w:val="00D43C64"/>
    <w:rsid w:val="00D43EE3"/>
    <w:rsid w:val="00D4535F"/>
    <w:rsid w:val="00D45402"/>
    <w:rsid w:val="00D454C8"/>
    <w:rsid w:val="00D456C6"/>
    <w:rsid w:val="00D46354"/>
    <w:rsid w:val="00D46380"/>
    <w:rsid w:val="00D466DA"/>
    <w:rsid w:val="00D46731"/>
    <w:rsid w:val="00D47454"/>
    <w:rsid w:val="00D519D6"/>
    <w:rsid w:val="00D5291D"/>
    <w:rsid w:val="00D53CEA"/>
    <w:rsid w:val="00D54538"/>
    <w:rsid w:val="00D5494F"/>
    <w:rsid w:val="00D54A1F"/>
    <w:rsid w:val="00D55254"/>
    <w:rsid w:val="00D57865"/>
    <w:rsid w:val="00D578FF"/>
    <w:rsid w:val="00D57FA2"/>
    <w:rsid w:val="00D601F7"/>
    <w:rsid w:val="00D60562"/>
    <w:rsid w:val="00D60999"/>
    <w:rsid w:val="00D6197A"/>
    <w:rsid w:val="00D61AD3"/>
    <w:rsid w:val="00D61E51"/>
    <w:rsid w:val="00D61E7E"/>
    <w:rsid w:val="00D61FF9"/>
    <w:rsid w:val="00D61FFC"/>
    <w:rsid w:val="00D61FFF"/>
    <w:rsid w:val="00D62049"/>
    <w:rsid w:val="00D62756"/>
    <w:rsid w:val="00D6319E"/>
    <w:rsid w:val="00D63F3B"/>
    <w:rsid w:val="00D64DDE"/>
    <w:rsid w:val="00D65102"/>
    <w:rsid w:val="00D6699C"/>
    <w:rsid w:val="00D671CA"/>
    <w:rsid w:val="00D67CE1"/>
    <w:rsid w:val="00D67F3F"/>
    <w:rsid w:val="00D7061A"/>
    <w:rsid w:val="00D714F6"/>
    <w:rsid w:val="00D718F2"/>
    <w:rsid w:val="00D72746"/>
    <w:rsid w:val="00D72B22"/>
    <w:rsid w:val="00D730D3"/>
    <w:rsid w:val="00D741D2"/>
    <w:rsid w:val="00D74919"/>
    <w:rsid w:val="00D74930"/>
    <w:rsid w:val="00D7624B"/>
    <w:rsid w:val="00D775D2"/>
    <w:rsid w:val="00D77CB6"/>
    <w:rsid w:val="00D81959"/>
    <w:rsid w:val="00D83D79"/>
    <w:rsid w:val="00D83EA0"/>
    <w:rsid w:val="00D84A7B"/>
    <w:rsid w:val="00D859D0"/>
    <w:rsid w:val="00D8637F"/>
    <w:rsid w:val="00D8758D"/>
    <w:rsid w:val="00D876D0"/>
    <w:rsid w:val="00D90E5D"/>
    <w:rsid w:val="00D92580"/>
    <w:rsid w:val="00D929E6"/>
    <w:rsid w:val="00D92D43"/>
    <w:rsid w:val="00D93915"/>
    <w:rsid w:val="00D93BF4"/>
    <w:rsid w:val="00D93DB7"/>
    <w:rsid w:val="00D93E6F"/>
    <w:rsid w:val="00D94250"/>
    <w:rsid w:val="00D94B39"/>
    <w:rsid w:val="00D95A77"/>
    <w:rsid w:val="00D95AFB"/>
    <w:rsid w:val="00D95D6E"/>
    <w:rsid w:val="00D976AF"/>
    <w:rsid w:val="00DA0088"/>
    <w:rsid w:val="00DA1875"/>
    <w:rsid w:val="00DA2165"/>
    <w:rsid w:val="00DA2E7B"/>
    <w:rsid w:val="00DA3572"/>
    <w:rsid w:val="00DA3BB6"/>
    <w:rsid w:val="00DA49CA"/>
    <w:rsid w:val="00DA6E0B"/>
    <w:rsid w:val="00DA6FC9"/>
    <w:rsid w:val="00DA75FC"/>
    <w:rsid w:val="00DB05B8"/>
    <w:rsid w:val="00DB1408"/>
    <w:rsid w:val="00DB1659"/>
    <w:rsid w:val="00DB27AD"/>
    <w:rsid w:val="00DB47AE"/>
    <w:rsid w:val="00DB58A2"/>
    <w:rsid w:val="00DB7524"/>
    <w:rsid w:val="00DB7C78"/>
    <w:rsid w:val="00DB7E0C"/>
    <w:rsid w:val="00DC0344"/>
    <w:rsid w:val="00DC0E7B"/>
    <w:rsid w:val="00DC2DE1"/>
    <w:rsid w:val="00DC4424"/>
    <w:rsid w:val="00DC52BF"/>
    <w:rsid w:val="00DC5F14"/>
    <w:rsid w:val="00DC684E"/>
    <w:rsid w:val="00DC7778"/>
    <w:rsid w:val="00DD0827"/>
    <w:rsid w:val="00DD15FC"/>
    <w:rsid w:val="00DD203B"/>
    <w:rsid w:val="00DD32E7"/>
    <w:rsid w:val="00DD3CBE"/>
    <w:rsid w:val="00DD47C0"/>
    <w:rsid w:val="00DD48D9"/>
    <w:rsid w:val="00DD4DFA"/>
    <w:rsid w:val="00DD5406"/>
    <w:rsid w:val="00DD59C1"/>
    <w:rsid w:val="00DD6228"/>
    <w:rsid w:val="00DD63DB"/>
    <w:rsid w:val="00DD70C6"/>
    <w:rsid w:val="00DD721A"/>
    <w:rsid w:val="00DD7A85"/>
    <w:rsid w:val="00DD7AD9"/>
    <w:rsid w:val="00DE0A79"/>
    <w:rsid w:val="00DE1A16"/>
    <w:rsid w:val="00DE1E38"/>
    <w:rsid w:val="00DE36CF"/>
    <w:rsid w:val="00DE3A55"/>
    <w:rsid w:val="00DE3F9F"/>
    <w:rsid w:val="00DE5670"/>
    <w:rsid w:val="00DE5ADC"/>
    <w:rsid w:val="00DE6194"/>
    <w:rsid w:val="00DE6DA0"/>
    <w:rsid w:val="00DE70B2"/>
    <w:rsid w:val="00DF1187"/>
    <w:rsid w:val="00DF1394"/>
    <w:rsid w:val="00DF2116"/>
    <w:rsid w:val="00DF2986"/>
    <w:rsid w:val="00DF2AD8"/>
    <w:rsid w:val="00DF3076"/>
    <w:rsid w:val="00DF3086"/>
    <w:rsid w:val="00DF3F59"/>
    <w:rsid w:val="00DF43A8"/>
    <w:rsid w:val="00DF4EDC"/>
    <w:rsid w:val="00DF5B54"/>
    <w:rsid w:val="00DF67B8"/>
    <w:rsid w:val="00DF7288"/>
    <w:rsid w:val="00DF738E"/>
    <w:rsid w:val="00E00731"/>
    <w:rsid w:val="00E01AE5"/>
    <w:rsid w:val="00E030A4"/>
    <w:rsid w:val="00E03272"/>
    <w:rsid w:val="00E0397A"/>
    <w:rsid w:val="00E03FFD"/>
    <w:rsid w:val="00E04A8A"/>
    <w:rsid w:val="00E060F6"/>
    <w:rsid w:val="00E06DA6"/>
    <w:rsid w:val="00E07E09"/>
    <w:rsid w:val="00E1002D"/>
    <w:rsid w:val="00E100CF"/>
    <w:rsid w:val="00E107F4"/>
    <w:rsid w:val="00E10E12"/>
    <w:rsid w:val="00E11A12"/>
    <w:rsid w:val="00E11B6A"/>
    <w:rsid w:val="00E1379D"/>
    <w:rsid w:val="00E146D4"/>
    <w:rsid w:val="00E14868"/>
    <w:rsid w:val="00E150F0"/>
    <w:rsid w:val="00E163BC"/>
    <w:rsid w:val="00E1700C"/>
    <w:rsid w:val="00E17C44"/>
    <w:rsid w:val="00E17F65"/>
    <w:rsid w:val="00E20694"/>
    <w:rsid w:val="00E2087D"/>
    <w:rsid w:val="00E20972"/>
    <w:rsid w:val="00E21FB6"/>
    <w:rsid w:val="00E26742"/>
    <w:rsid w:val="00E2761E"/>
    <w:rsid w:val="00E27ABA"/>
    <w:rsid w:val="00E31387"/>
    <w:rsid w:val="00E317BD"/>
    <w:rsid w:val="00E3439F"/>
    <w:rsid w:val="00E35DF1"/>
    <w:rsid w:val="00E3657E"/>
    <w:rsid w:val="00E369CF"/>
    <w:rsid w:val="00E36CE9"/>
    <w:rsid w:val="00E372AE"/>
    <w:rsid w:val="00E37CE9"/>
    <w:rsid w:val="00E40303"/>
    <w:rsid w:val="00E40F57"/>
    <w:rsid w:val="00E40FEF"/>
    <w:rsid w:val="00E412E7"/>
    <w:rsid w:val="00E41B67"/>
    <w:rsid w:val="00E41BD5"/>
    <w:rsid w:val="00E41CB6"/>
    <w:rsid w:val="00E42492"/>
    <w:rsid w:val="00E4354F"/>
    <w:rsid w:val="00E43F45"/>
    <w:rsid w:val="00E44424"/>
    <w:rsid w:val="00E44A80"/>
    <w:rsid w:val="00E45165"/>
    <w:rsid w:val="00E452D0"/>
    <w:rsid w:val="00E454F0"/>
    <w:rsid w:val="00E46277"/>
    <w:rsid w:val="00E46D70"/>
    <w:rsid w:val="00E47359"/>
    <w:rsid w:val="00E47373"/>
    <w:rsid w:val="00E47728"/>
    <w:rsid w:val="00E47CE1"/>
    <w:rsid w:val="00E47FC1"/>
    <w:rsid w:val="00E50AE7"/>
    <w:rsid w:val="00E50B9E"/>
    <w:rsid w:val="00E536C9"/>
    <w:rsid w:val="00E53905"/>
    <w:rsid w:val="00E53D48"/>
    <w:rsid w:val="00E54AFF"/>
    <w:rsid w:val="00E61E25"/>
    <w:rsid w:val="00E6344E"/>
    <w:rsid w:val="00E63BEF"/>
    <w:rsid w:val="00E6446F"/>
    <w:rsid w:val="00E64945"/>
    <w:rsid w:val="00E65651"/>
    <w:rsid w:val="00E65681"/>
    <w:rsid w:val="00E65C81"/>
    <w:rsid w:val="00E65D43"/>
    <w:rsid w:val="00E67208"/>
    <w:rsid w:val="00E6765A"/>
    <w:rsid w:val="00E677DB"/>
    <w:rsid w:val="00E67A85"/>
    <w:rsid w:val="00E710AA"/>
    <w:rsid w:val="00E71C53"/>
    <w:rsid w:val="00E71CA2"/>
    <w:rsid w:val="00E72829"/>
    <w:rsid w:val="00E73FD0"/>
    <w:rsid w:val="00E7432A"/>
    <w:rsid w:val="00E74614"/>
    <w:rsid w:val="00E7461E"/>
    <w:rsid w:val="00E7488C"/>
    <w:rsid w:val="00E74999"/>
    <w:rsid w:val="00E74F34"/>
    <w:rsid w:val="00E751F8"/>
    <w:rsid w:val="00E7540B"/>
    <w:rsid w:val="00E758B5"/>
    <w:rsid w:val="00E759A4"/>
    <w:rsid w:val="00E760B2"/>
    <w:rsid w:val="00E761A8"/>
    <w:rsid w:val="00E76872"/>
    <w:rsid w:val="00E76D3A"/>
    <w:rsid w:val="00E80407"/>
    <w:rsid w:val="00E809CE"/>
    <w:rsid w:val="00E80B22"/>
    <w:rsid w:val="00E80BEB"/>
    <w:rsid w:val="00E815A0"/>
    <w:rsid w:val="00E82771"/>
    <w:rsid w:val="00E83875"/>
    <w:rsid w:val="00E8409C"/>
    <w:rsid w:val="00E843FD"/>
    <w:rsid w:val="00E84CB5"/>
    <w:rsid w:val="00E84E1B"/>
    <w:rsid w:val="00E85069"/>
    <w:rsid w:val="00E852C9"/>
    <w:rsid w:val="00E85422"/>
    <w:rsid w:val="00E8543F"/>
    <w:rsid w:val="00E858FD"/>
    <w:rsid w:val="00E868F5"/>
    <w:rsid w:val="00E877B4"/>
    <w:rsid w:val="00E87BDE"/>
    <w:rsid w:val="00E87C28"/>
    <w:rsid w:val="00E9058C"/>
    <w:rsid w:val="00E907E3"/>
    <w:rsid w:val="00E90C60"/>
    <w:rsid w:val="00E90CCC"/>
    <w:rsid w:val="00E90E7E"/>
    <w:rsid w:val="00E9129F"/>
    <w:rsid w:val="00E915DE"/>
    <w:rsid w:val="00E91889"/>
    <w:rsid w:val="00E9219E"/>
    <w:rsid w:val="00E922DD"/>
    <w:rsid w:val="00E932AC"/>
    <w:rsid w:val="00E93C4F"/>
    <w:rsid w:val="00E941D1"/>
    <w:rsid w:val="00E94400"/>
    <w:rsid w:val="00E945D1"/>
    <w:rsid w:val="00E95847"/>
    <w:rsid w:val="00E95BEA"/>
    <w:rsid w:val="00E95E47"/>
    <w:rsid w:val="00E95FA2"/>
    <w:rsid w:val="00E95FA8"/>
    <w:rsid w:val="00E971B8"/>
    <w:rsid w:val="00EA09CC"/>
    <w:rsid w:val="00EA1314"/>
    <w:rsid w:val="00EA159D"/>
    <w:rsid w:val="00EA2C9B"/>
    <w:rsid w:val="00EA31AF"/>
    <w:rsid w:val="00EA375A"/>
    <w:rsid w:val="00EA3C2D"/>
    <w:rsid w:val="00EA492C"/>
    <w:rsid w:val="00EA5CE3"/>
    <w:rsid w:val="00EA6572"/>
    <w:rsid w:val="00EA6E4E"/>
    <w:rsid w:val="00EA79F6"/>
    <w:rsid w:val="00EB02D4"/>
    <w:rsid w:val="00EB1E1B"/>
    <w:rsid w:val="00EB276D"/>
    <w:rsid w:val="00EB33FB"/>
    <w:rsid w:val="00EB3828"/>
    <w:rsid w:val="00EB637B"/>
    <w:rsid w:val="00EB67CB"/>
    <w:rsid w:val="00EB76DE"/>
    <w:rsid w:val="00EB7B64"/>
    <w:rsid w:val="00EB7EF0"/>
    <w:rsid w:val="00EC0054"/>
    <w:rsid w:val="00EC2AC3"/>
    <w:rsid w:val="00EC3200"/>
    <w:rsid w:val="00EC3962"/>
    <w:rsid w:val="00EC3CCA"/>
    <w:rsid w:val="00EC421F"/>
    <w:rsid w:val="00EC4EC6"/>
    <w:rsid w:val="00EC5ADE"/>
    <w:rsid w:val="00EC5F78"/>
    <w:rsid w:val="00EC67C9"/>
    <w:rsid w:val="00EC69AB"/>
    <w:rsid w:val="00EC6F9A"/>
    <w:rsid w:val="00ED10F9"/>
    <w:rsid w:val="00ED2205"/>
    <w:rsid w:val="00ED264F"/>
    <w:rsid w:val="00ED2F60"/>
    <w:rsid w:val="00ED37EA"/>
    <w:rsid w:val="00ED4D5D"/>
    <w:rsid w:val="00ED549A"/>
    <w:rsid w:val="00ED6C6A"/>
    <w:rsid w:val="00ED74D2"/>
    <w:rsid w:val="00EE0227"/>
    <w:rsid w:val="00EE105D"/>
    <w:rsid w:val="00EE1261"/>
    <w:rsid w:val="00EE19BB"/>
    <w:rsid w:val="00EE2108"/>
    <w:rsid w:val="00EE30BD"/>
    <w:rsid w:val="00EE6B0B"/>
    <w:rsid w:val="00EF042E"/>
    <w:rsid w:val="00EF0537"/>
    <w:rsid w:val="00EF0686"/>
    <w:rsid w:val="00EF09AF"/>
    <w:rsid w:val="00EF0A0E"/>
    <w:rsid w:val="00EF197D"/>
    <w:rsid w:val="00EF217D"/>
    <w:rsid w:val="00EF24CF"/>
    <w:rsid w:val="00EF27BF"/>
    <w:rsid w:val="00EF295E"/>
    <w:rsid w:val="00EF4395"/>
    <w:rsid w:val="00EF45DA"/>
    <w:rsid w:val="00EF5402"/>
    <w:rsid w:val="00EF58C1"/>
    <w:rsid w:val="00F00E61"/>
    <w:rsid w:val="00F02C18"/>
    <w:rsid w:val="00F0324E"/>
    <w:rsid w:val="00F03AE6"/>
    <w:rsid w:val="00F059FD"/>
    <w:rsid w:val="00F05B1F"/>
    <w:rsid w:val="00F05B6E"/>
    <w:rsid w:val="00F075A2"/>
    <w:rsid w:val="00F10DD4"/>
    <w:rsid w:val="00F12672"/>
    <w:rsid w:val="00F14985"/>
    <w:rsid w:val="00F152C4"/>
    <w:rsid w:val="00F15321"/>
    <w:rsid w:val="00F15FA4"/>
    <w:rsid w:val="00F1605F"/>
    <w:rsid w:val="00F1656F"/>
    <w:rsid w:val="00F1685D"/>
    <w:rsid w:val="00F209AC"/>
    <w:rsid w:val="00F210E0"/>
    <w:rsid w:val="00F21EF0"/>
    <w:rsid w:val="00F22353"/>
    <w:rsid w:val="00F22AF9"/>
    <w:rsid w:val="00F22DE2"/>
    <w:rsid w:val="00F24D9A"/>
    <w:rsid w:val="00F24E1C"/>
    <w:rsid w:val="00F25EC4"/>
    <w:rsid w:val="00F262E1"/>
    <w:rsid w:val="00F26FAB"/>
    <w:rsid w:val="00F27535"/>
    <w:rsid w:val="00F276CE"/>
    <w:rsid w:val="00F3059C"/>
    <w:rsid w:val="00F328A6"/>
    <w:rsid w:val="00F32EBA"/>
    <w:rsid w:val="00F33870"/>
    <w:rsid w:val="00F33E26"/>
    <w:rsid w:val="00F35201"/>
    <w:rsid w:val="00F354E7"/>
    <w:rsid w:val="00F367E9"/>
    <w:rsid w:val="00F36C79"/>
    <w:rsid w:val="00F37256"/>
    <w:rsid w:val="00F4097B"/>
    <w:rsid w:val="00F4185A"/>
    <w:rsid w:val="00F41C96"/>
    <w:rsid w:val="00F41EB3"/>
    <w:rsid w:val="00F42A50"/>
    <w:rsid w:val="00F43229"/>
    <w:rsid w:val="00F44184"/>
    <w:rsid w:val="00F44E6B"/>
    <w:rsid w:val="00F45743"/>
    <w:rsid w:val="00F45BCE"/>
    <w:rsid w:val="00F46166"/>
    <w:rsid w:val="00F464E6"/>
    <w:rsid w:val="00F46576"/>
    <w:rsid w:val="00F47397"/>
    <w:rsid w:val="00F5004A"/>
    <w:rsid w:val="00F50E03"/>
    <w:rsid w:val="00F50FB3"/>
    <w:rsid w:val="00F51E1C"/>
    <w:rsid w:val="00F533FF"/>
    <w:rsid w:val="00F543A6"/>
    <w:rsid w:val="00F54AB4"/>
    <w:rsid w:val="00F55418"/>
    <w:rsid w:val="00F5638C"/>
    <w:rsid w:val="00F56FC6"/>
    <w:rsid w:val="00F5726B"/>
    <w:rsid w:val="00F60903"/>
    <w:rsid w:val="00F609F5"/>
    <w:rsid w:val="00F60AB9"/>
    <w:rsid w:val="00F6153F"/>
    <w:rsid w:val="00F6195A"/>
    <w:rsid w:val="00F61B37"/>
    <w:rsid w:val="00F623B6"/>
    <w:rsid w:val="00F62592"/>
    <w:rsid w:val="00F63BFD"/>
    <w:rsid w:val="00F64FAB"/>
    <w:rsid w:val="00F6599B"/>
    <w:rsid w:val="00F667AC"/>
    <w:rsid w:val="00F6763D"/>
    <w:rsid w:val="00F7043D"/>
    <w:rsid w:val="00F7156D"/>
    <w:rsid w:val="00F73D47"/>
    <w:rsid w:val="00F74F41"/>
    <w:rsid w:val="00F753C3"/>
    <w:rsid w:val="00F75787"/>
    <w:rsid w:val="00F75CD5"/>
    <w:rsid w:val="00F764EF"/>
    <w:rsid w:val="00F768B4"/>
    <w:rsid w:val="00F76DED"/>
    <w:rsid w:val="00F773A8"/>
    <w:rsid w:val="00F77404"/>
    <w:rsid w:val="00F81600"/>
    <w:rsid w:val="00F817CB"/>
    <w:rsid w:val="00F818F4"/>
    <w:rsid w:val="00F819CF"/>
    <w:rsid w:val="00F8266C"/>
    <w:rsid w:val="00F82D3A"/>
    <w:rsid w:val="00F82D8A"/>
    <w:rsid w:val="00F839A7"/>
    <w:rsid w:val="00F83C86"/>
    <w:rsid w:val="00F8503A"/>
    <w:rsid w:val="00F85A3C"/>
    <w:rsid w:val="00F85AA4"/>
    <w:rsid w:val="00F86222"/>
    <w:rsid w:val="00F8644D"/>
    <w:rsid w:val="00F86FB5"/>
    <w:rsid w:val="00F907D5"/>
    <w:rsid w:val="00F90CD9"/>
    <w:rsid w:val="00F9217C"/>
    <w:rsid w:val="00F934CC"/>
    <w:rsid w:val="00F93897"/>
    <w:rsid w:val="00F951E0"/>
    <w:rsid w:val="00F96196"/>
    <w:rsid w:val="00F961A5"/>
    <w:rsid w:val="00FA00F0"/>
    <w:rsid w:val="00FA032A"/>
    <w:rsid w:val="00FA088B"/>
    <w:rsid w:val="00FA11D6"/>
    <w:rsid w:val="00FA2A80"/>
    <w:rsid w:val="00FA2BA6"/>
    <w:rsid w:val="00FA2D3D"/>
    <w:rsid w:val="00FA5031"/>
    <w:rsid w:val="00FA51C6"/>
    <w:rsid w:val="00FA5E76"/>
    <w:rsid w:val="00FA7074"/>
    <w:rsid w:val="00FA7803"/>
    <w:rsid w:val="00FB03CD"/>
    <w:rsid w:val="00FB056A"/>
    <w:rsid w:val="00FB1B61"/>
    <w:rsid w:val="00FB1CB7"/>
    <w:rsid w:val="00FB1D31"/>
    <w:rsid w:val="00FB3032"/>
    <w:rsid w:val="00FB389D"/>
    <w:rsid w:val="00FB3BC1"/>
    <w:rsid w:val="00FB4955"/>
    <w:rsid w:val="00FB5504"/>
    <w:rsid w:val="00FB579C"/>
    <w:rsid w:val="00FB5C05"/>
    <w:rsid w:val="00FB64B3"/>
    <w:rsid w:val="00FB65A4"/>
    <w:rsid w:val="00FB672F"/>
    <w:rsid w:val="00FC27CC"/>
    <w:rsid w:val="00FC35A2"/>
    <w:rsid w:val="00FC40DB"/>
    <w:rsid w:val="00FC5417"/>
    <w:rsid w:val="00FC606A"/>
    <w:rsid w:val="00FC6159"/>
    <w:rsid w:val="00FC65FC"/>
    <w:rsid w:val="00FC69A8"/>
    <w:rsid w:val="00FC7783"/>
    <w:rsid w:val="00FC7C8A"/>
    <w:rsid w:val="00FC7CFB"/>
    <w:rsid w:val="00FD0355"/>
    <w:rsid w:val="00FD0C6C"/>
    <w:rsid w:val="00FD1205"/>
    <w:rsid w:val="00FD174C"/>
    <w:rsid w:val="00FD1EE0"/>
    <w:rsid w:val="00FD2FA5"/>
    <w:rsid w:val="00FD3320"/>
    <w:rsid w:val="00FD52F1"/>
    <w:rsid w:val="00FD5BFE"/>
    <w:rsid w:val="00FD625E"/>
    <w:rsid w:val="00FD6CE0"/>
    <w:rsid w:val="00FE10FA"/>
    <w:rsid w:val="00FE1364"/>
    <w:rsid w:val="00FE2336"/>
    <w:rsid w:val="00FE246D"/>
    <w:rsid w:val="00FE36B0"/>
    <w:rsid w:val="00FE3FB8"/>
    <w:rsid w:val="00FE4800"/>
    <w:rsid w:val="00FE4EE9"/>
    <w:rsid w:val="00FE5C5A"/>
    <w:rsid w:val="00FE5CB4"/>
    <w:rsid w:val="00FE5ED2"/>
    <w:rsid w:val="00FE6044"/>
    <w:rsid w:val="00FE7C1B"/>
    <w:rsid w:val="00FE7CDF"/>
    <w:rsid w:val="00FF000D"/>
    <w:rsid w:val="00FF0301"/>
    <w:rsid w:val="00FF1412"/>
    <w:rsid w:val="00FF1BF6"/>
    <w:rsid w:val="00FF465A"/>
    <w:rsid w:val="00FF5034"/>
    <w:rsid w:val="00FF5109"/>
    <w:rsid w:val="00FF584D"/>
    <w:rsid w:val="00FF629C"/>
    <w:rsid w:val="00FF6377"/>
    <w:rsid w:val="00FF66D9"/>
    <w:rsid w:val="00FF6803"/>
    <w:rsid w:val="00FF7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5BFE"/>
    <w:rPr>
      <w:sz w:val="24"/>
    </w:rPr>
  </w:style>
  <w:style w:type="paragraph" w:styleId="Titolo1">
    <w:name w:val="heading 1"/>
    <w:basedOn w:val="Normale"/>
    <w:next w:val="Normale"/>
    <w:qFormat/>
    <w:rsid w:val="005A75DC"/>
    <w:pPr>
      <w:keepNext/>
      <w:jc w:val="both"/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rsid w:val="005A75DC"/>
    <w:pPr>
      <w:keepNext/>
      <w:jc w:val="both"/>
      <w:outlineLvl w:val="1"/>
    </w:pPr>
    <w:rPr>
      <w:u w:val="single"/>
    </w:rPr>
  </w:style>
  <w:style w:type="paragraph" w:styleId="Titolo3">
    <w:name w:val="heading 3"/>
    <w:basedOn w:val="Normale"/>
    <w:next w:val="Normale"/>
    <w:link w:val="Titolo3Carattere"/>
    <w:qFormat/>
    <w:rsid w:val="005A75DC"/>
    <w:pPr>
      <w:keepNext/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  <w:outlineLvl w:val="2"/>
    </w:pPr>
    <w:rPr>
      <w:u w:val="single"/>
    </w:rPr>
  </w:style>
  <w:style w:type="paragraph" w:styleId="Titolo4">
    <w:name w:val="heading 4"/>
    <w:basedOn w:val="Normale"/>
    <w:next w:val="Normale"/>
    <w:qFormat/>
    <w:rsid w:val="005A75DC"/>
    <w:pPr>
      <w:keepNext/>
      <w:outlineLvl w:val="3"/>
    </w:pPr>
    <w:rPr>
      <w:rFonts w:ascii="Arial" w:hAnsi="Arial"/>
      <w:b/>
    </w:rPr>
  </w:style>
  <w:style w:type="paragraph" w:styleId="Titolo5">
    <w:name w:val="heading 5"/>
    <w:basedOn w:val="Normale"/>
    <w:next w:val="Normale"/>
    <w:qFormat/>
    <w:rsid w:val="005A75D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right="50"/>
      <w:jc w:val="both"/>
      <w:outlineLvl w:val="4"/>
    </w:pPr>
  </w:style>
  <w:style w:type="paragraph" w:styleId="Titolo6">
    <w:name w:val="heading 6"/>
    <w:basedOn w:val="Normale"/>
    <w:next w:val="Normale"/>
    <w:qFormat/>
    <w:rsid w:val="005A75DC"/>
    <w:pPr>
      <w:keepNext/>
      <w:jc w:val="center"/>
      <w:outlineLvl w:val="5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rsid w:val="005A75DC"/>
    <w:pPr>
      <w:keepNext/>
      <w:jc w:val="center"/>
      <w:outlineLvl w:val="6"/>
    </w:pPr>
    <w:rPr>
      <w:rFonts w:ascii="Arial" w:hAnsi="Arial"/>
      <w:b/>
      <w:u w:val="single"/>
    </w:rPr>
  </w:style>
  <w:style w:type="paragraph" w:styleId="Titolo8">
    <w:name w:val="heading 8"/>
    <w:basedOn w:val="Normale"/>
    <w:next w:val="Normale"/>
    <w:qFormat/>
    <w:rsid w:val="005A75DC"/>
    <w:pPr>
      <w:keepNext/>
      <w:jc w:val="both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5A75DC"/>
    <w:pPr>
      <w:keepNext/>
      <w:jc w:val="center"/>
      <w:outlineLvl w:val="8"/>
    </w:pPr>
    <w:rPr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5A75DC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A75DC"/>
  </w:style>
  <w:style w:type="paragraph" w:styleId="Corpodeltesto">
    <w:name w:val="Body Text"/>
    <w:basedOn w:val="Normale"/>
    <w:rsid w:val="005A75DC"/>
    <w:pPr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</w:style>
  <w:style w:type="paragraph" w:styleId="Corpodeltesto2">
    <w:name w:val="Body Text 2"/>
    <w:basedOn w:val="Normale"/>
    <w:rsid w:val="005A75D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exact"/>
      <w:ind w:right="50"/>
      <w:jc w:val="both"/>
    </w:pPr>
    <w:rPr>
      <w:rFonts w:ascii="Arial Black" w:hAnsi="Arial Black"/>
    </w:rPr>
  </w:style>
  <w:style w:type="paragraph" w:styleId="Rientrocorpodeltesto">
    <w:name w:val="Body Text Indent"/>
    <w:basedOn w:val="Normale"/>
    <w:rsid w:val="005A75DC"/>
    <w:pPr>
      <w:tabs>
        <w:tab w:val="left" w:pos="1418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26" w:hanging="426"/>
      <w:jc w:val="both"/>
    </w:pPr>
  </w:style>
  <w:style w:type="paragraph" w:styleId="Rientrocorpodeltesto2">
    <w:name w:val="Body Text Indent 2"/>
    <w:basedOn w:val="Normale"/>
    <w:rsid w:val="005A75DC"/>
    <w:pPr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4" w:hanging="284"/>
      <w:jc w:val="both"/>
    </w:pPr>
  </w:style>
  <w:style w:type="paragraph" w:customStyle="1" w:styleId="H2">
    <w:name w:val="H2"/>
    <w:basedOn w:val="Normale"/>
    <w:next w:val="Normale"/>
    <w:rsid w:val="005A75DC"/>
    <w:pPr>
      <w:keepNext/>
      <w:spacing w:before="100" w:after="100"/>
      <w:outlineLvl w:val="2"/>
    </w:pPr>
    <w:rPr>
      <w:b/>
      <w:snapToGrid w:val="0"/>
      <w:sz w:val="36"/>
    </w:rPr>
  </w:style>
  <w:style w:type="paragraph" w:styleId="Rientrocorpodeltesto3">
    <w:name w:val="Body Text Indent 3"/>
    <w:basedOn w:val="Normale"/>
    <w:link w:val="Rientrocorpodeltesto3Carattere"/>
    <w:rsid w:val="005A75DC"/>
    <w:pPr>
      <w:ind w:left="426" w:hanging="142"/>
      <w:jc w:val="both"/>
    </w:pPr>
  </w:style>
  <w:style w:type="paragraph" w:styleId="Testodelblocco">
    <w:name w:val="Block Text"/>
    <w:basedOn w:val="Normale"/>
    <w:rsid w:val="005A75DC"/>
    <w:pPr>
      <w:ind w:left="426" w:right="1133"/>
      <w:jc w:val="both"/>
    </w:pPr>
  </w:style>
  <w:style w:type="paragraph" w:styleId="Corpodeltesto3">
    <w:name w:val="Body Text 3"/>
    <w:basedOn w:val="Normale"/>
    <w:rsid w:val="005A75DC"/>
  </w:style>
  <w:style w:type="paragraph" w:styleId="Titolo">
    <w:name w:val="Title"/>
    <w:basedOn w:val="Normale"/>
    <w:qFormat/>
    <w:rsid w:val="005A75DC"/>
    <w:pPr>
      <w:jc w:val="center"/>
    </w:pPr>
    <w:rPr>
      <w:rFonts w:ascii="Arial" w:hAnsi="Arial"/>
      <w:b/>
    </w:rPr>
  </w:style>
  <w:style w:type="paragraph" w:styleId="Sommario1">
    <w:name w:val="toc 1"/>
    <w:basedOn w:val="Normale"/>
    <w:next w:val="Normale"/>
    <w:autoRedefine/>
    <w:semiHidden/>
    <w:rsid w:val="009A424E"/>
    <w:pPr>
      <w:tabs>
        <w:tab w:val="left" w:pos="440"/>
        <w:tab w:val="right" w:pos="9061"/>
      </w:tabs>
      <w:spacing w:line="360" w:lineRule="auto"/>
      <w:jc w:val="both"/>
    </w:pPr>
    <w:rPr>
      <w:b/>
      <w:bCs/>
      <w:caps/>
      <w:sz w:val="20"/>
    </w:rPr>
  </w:style>
  <w:style w:type="paragraph" w:styleId="Sommario2">
    <w:name w:val="toc 2"/>
    <w:basedOn w:val="Normale"/>
    <w:next w:val="Normale"/>
    <w:autoRedefine/>
    <w:semiHidden/>
    <w:rsid w:val="001B32C2"/>
    <w:pPr>
      <w:ind w:left="240"/>
    </w:pPr>
    <w:rPr>
      <w:smallCaps/>
      <w:sz w:val="20"/>
    </w:rPr>
  </w:style>
  <w:style w:type="paragraph" w:styleId="Sommario3">
    <w:name w:val="toc 3"/>
    <w:basedOn w:val="Normale"/>
    <w:next w:val="Normale"/>
    <w:autoRedefine/>
    <w:semiHidden/>
    <w:rsid w:val="005A75DC"/>
    <w:pPr>
      <w:ind w:left="480"/>
    </w:pPr>
    <w:rPr>
      <w:i/>
      <w:iCs/>
      <w:sz w:val="20"/>
    </w:rPr>
  </w:style>
  <w:style w:type="paragraph" w:styleId="Sommario4">
    <w:name w:val="toc 4"/>
    <w:basedOn w:val="Normale"/>
    <w:next w:val="Normale"/>
    <w:autoRedefine/>
    <w:semiHidden/>
    <w:rsid w:val="005A75DC"/>
    <w:pPr>
      <w:ind w:left="72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semiHidden/>
    <w:rsid w:val="005A75DC"/>
    <w:pPr>
      <w:ind w:left="96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semiHidden/>
    <w:rsid w:val="005A75DC"/>
    <w:pPr>
      <w:ind w:left="12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semiHidden/>
    <w:rsid w:val="005A75DC"/>
    <w:pPr>
      <w:ind w:left="144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semiHidden/>
    <w:rsid w:val="005A75DC"/>
    <w:pPr>
      <w:ind w:left="168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semiHidden/>
    <w:rsid w:val="005A75DC"/>
    <w:pPr>
      <w:ind w:left="1920"/>
    </w:pPr>
    <w:rPr>
      <w:sz w:val="18"/>
      <w:szCs w:val="18"/>
    </w:rPr>
  </w:style>
  <w:style w:type="paragraph" w:styleId="Indice1">
    <w:name w:val="index 1"/>
    <w:basedOn w:val="Normale"/>
    <w:next w:val="Normale"/>
    <w:autoRedefine/>
    <w:semiHidden/>
    <w:rsid w:val="005A75DC"/>
    <w:pPr>
      <w:ind w:left="200" w:hanging="200"/>
    </w:pPr>
  </w:style>
  <w:style w:type="paragraph" w:styleId="Indice2">
    <w:name w:val="index 2"/>
    <w:basedOn w:val="Normale"/>
    <w:next w:val="Normale"/>
    <w:autoRedefine/>
    <w:semiHidden/>
    <w:rsid w:val="005A75DC"/>
    <w:pPr>
      <w:ind w:left="400" w:hanging="200"/>
    </w:pPr>
  </w:style>
  <w:style w:type="paragraph" w:styleId="Indice3">
    <w:name w:val="index 3"/>
    <w:basedOn w:val="Normale"/>
    <w:next w:val="Normale"/>
    <w:autoRedefine/>
    <w:semiHidden/>
    <w:rsid w:val="005A75DC"/>
    <w:pPr>
      <w:ind w:left="600" w:hanging="200"/>
    </w:pPr>
  </w:style>
  <w:style w:type="paragraph" w:styleId="Indice4">
    <w:name w:val="index 4"/>
    <w:basedOn w:val="Normale"/>
    <w:next w:val="Normale"/>
    <w:autoRedefine/>
    <w:semiHidden/>
    <w:rsid w:val="005A75DC"/>
    <w:pPr>
      <w:ind w:left="800" w:hanging="200"/>
    </w:pPr>
  </w:style>
  <w:style w:type="paragraph" w:styleId="Indice5">
    <w:name w:val="index 5"/>
    <w:basedOn w:val="Normale"/>
    <w:next w:val="Normale"/>
    <w:autoRedefine/>
    <w:semiHidden/>
    <w:rsid w:val="005A75DC"/>
    <w:pPr>
      <w:ind w:left="1000" w:hanging="200"/>
    </w:pPr>
  </w:style>
  <w:style w:type="paragraph" w:styleId="Indice6">
    <w:name w:val="index 6"/>
    <w:basedOn w:val="Normale"/>
    <w:next w:val="Normale"/>
    <w:autoRedefine/>
    <w:semiHidden/>
    <w:rsid w:val="005A75DC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5A75DC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5A75DC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5A75DC"/>
    <w:pPr>
      <w:ind w:left="1800" w:hanging="200"/>
    </w:pPr>
  </w:style>
  <w:style w:type="paragraph" w:styleId="Titoloindice">
    <w:name w:val="index heading"/>
    <w:basedOn w:val="Normale"/>
    <w:next w:val="Indice1"/>
    <w:semiHidden/>
    <w:rsid w:val="005A75DC"/>
  </w:style>
  <w:style w:type="paragraph" w:customStyle="1" w:styleId="indice">
    <w:name w:val="indice"/>
    <w:rsid w:val="004612D1"/>
    <w:pPr>
      <w:tabs>
        <w:tab w:val="right" w:pos="567"/>
        <w:tab w:val="center" w:pos="850"/>
        <w:tab w:val="left" w:pos="1134"/>
        <w:tab w:val="left" w:pos="1474"/>
      </w:tabs>
      <w:overflowPunct w:val="0"/>
      <w:autoSpaceDE w:val="0"/>
      <w:autoSpaceDN w:val="0"/>
      <w:adjustRightInd w:val="0"/>
      <w:spacing w:line="264" w:lineRule="atLeast"/>
      <w:ind w:left="1134" w:right="1135" w:hanging="1134"/>
      <w:textAlignment w:val="baseline"/>
    </w:pPr>
    <w:rPr>
      <w:rFonts w:ascii="Arial" w:hAnsi="Arial"/>
      <w:sz w:val="22"/>
      <w:lang w:bidi="he-IL"/>
    </w:rPr>
  </w:style>
  <w:style w:type="paragraph" w:styleId="NormaleWeb">
    <w:name w:val="Normal (Web)"/>
    <w:basedOn w:val="Normale"/>
    <w:rsid w:val="00F4097B"/>
    <w:pPr>
      <w:spacing w:before="100" w:beforeAutospacing="1" w:after="100" w:afterAutospacing="1"/>
    </w:pPr>
    <w:rPr>
      <w:szCs w:val="24"/>
    </w:rPr>
  </w:style>
  <w:style w:type="table" w:styleId="Grigliatabella">
    <w:name w:val="Table Grid"/>
    <w:basedOn w:val="Tabellanormale"/>
    <w:rsid w:val="00565739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arigaparagrafo">
    <w:name w:val="Prima riga paragrafo"/>
    <w:basedOn w:val="Normale"/>
    <w:rsid w:val="00565739"/>
    <w:pPr>
      <w:ind w:left="567" w:right="618" w:firstLine="1418"/>
      <w:jc w:val="both"/>
    </w:pPr>
    <w:rPr>
      <w:rFonts w:ascii="Arial" w:hAnsi="Arial"/>
      <w:sz w:val="22"/>
    </w:rPr>
  </w:style>
  <w:style w:type="paragraph" w:customStyle="1" w:styleId="esvoce">
    <w:name w:val="es_voce"/>
    <w:basedOn w:val="Normale"/>
    <w:rsid w:val="009E7953"/>
    <w:pPr>
      <w:widowControl w:val="0"/>
      <w:ind w:left="1418" w:right="2211" w:firstLine="1"/>
      <w:jc w:val="both"/>
    </w:pPr>
    <w:rPr>
      <w:snapToGrid w:val="0"/>
      <w:sz w:val="20"/>
    </w:rPr>
  </w:style>
  <w:style w:type="paragraph" w:customStyle="1" w:styleId="TESTO">
    <w:name w:val="TESTO"/>
    <w:rsid w:val="00592718"/>
    <w:pPr>
      <w:overflowPunct w:val="0"/>
      <w:autoSpaceDE w:val="0"/>
      <w:autoSpaceDN w:val="0"/>
      <w:adjustRightInd w:val="0"/>
      <w:spacing w:line="264" w:lineRule="atLeast"/>
      <w:ind w:firstLine="454"/>
      <w:jc w:val="both"/>
      <w:textAlignment w:val="baseline"/>
    </w:pPr>
    <w:rPr>
      <w:rFonts w:ascii="Arial" w:hAnsi="Arial"/>
      <w:color w:val="000000"/>
      <w:sz w:val="22"/>
      <w:lang w:bidi="he-IL"/>
    </w:rPr>
  </w:style>
  <w:style w:type="character" w:styleId="Enfasigrassetto">
    <w:name w:val="Strong"/>
    <w:uiPriority w:val="22"/>
    <w:qFormat/>
    <w:rsid w:val="00351125"/>
    <w:rPr>
      <w:b/>
      <w:bCs/>
    </w:rPr>
  </w:style>
  <w:style w:type="paragraph" w:customStyle="1" w:styleId="achiusuradellantasareffettuata">
    <w:name w:val="a chiusura dell'anta sarà effettuata"/>
    <w:basedOn w:val="Rientrocorpodeltesto"/>
    <w:rsid w:val="000B090F"/>
    <w:pPr>
      <w:tabs>
        <w:tab w:val="clear" w:pos="1418"/>
        <w:tab w:val="clear" w:pos="1702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</w:tabs>
      <w:autoSpaceDE w:val="0"/>
      <w:autoSpaceDN w:val="0"/>
      <w:spacing w:line="480" w:lineRule="auto"/>
      <w:ind w:left="0" w:firstLine="0"/>
      <w:jc w:val="left"/>
    </w:pPr>
    <w:rPr>
      <w:rFonts w:ascii="Arial" w:hAnsi="Arial" w:cs="Arial"/>
      <w:szCs w:val="24"/>
    </w:rPr>
  </w:style>
  <w:style w:type="paragraph" w:styleId="Intestazione">
    <w:name w:val="header"/>
    <w:basedOn w:val="Normale"/>
    <w:link w:val="IntestazioneCarattere"/>
    <w:uiPriority w:val="99"/>
    <w:rsid w:val="0050210A"/>
    <w:pPr>
      <w:tabs>
        <w:tab w:val="center" w:pos="4819"/>
        <w:tab w:val="right" w:pos="9638"/>
      </w:tabs>
    </w:pPr>
    <w:rPr>
      <w:sz w:val="20"/>
    </w:rPr>
  </w:style>
  <w:style w:type="character" w:styleId="Enfasicorsivo">
    <w:name w:val="Emphasis"/>
    <w:qFormat/>
    <w:rsid w:val="000E0AFA"/>
    <w:rPr>
      <w:i/>
      <w:iCs/>
    </w:rPr>
  </w:style>
  <w:style w:type="paragraph" w:customStyle="1" w:styleId="1">
    <w:name w:val="1."/>
    <w:basedOn w:val="Normale"/>
    <w:rsid w:val="00A84608"/>
    <w:pPr>
      <w:tabs>
        <w:tab w:val="left" w:pos="7797"/>
        <w:tab w:val="right" w:pos="9639"/>
      </w:tabs>
      <w:spacing w:before="240"/>
      <w:ind w:left="851" w:right="2500" w:hanging="851"/>
      <w:jc w:val="both"/>
    </w:pPr>
    <w:rPr>
      <w:sz w:val="22"/>
    </w:rPr>
  </w:style>
  <w:style w:type="character" w:styleId="Collegamentoipertestuale">
    <w:name w:val="Hyperlink"/>
    <w:rsid w:val="00DA3572"/>
    <w:rPr>
      <w:strike w:val="0"/>
      <w:dstrike w:val="0"/>
      <w:color w:val="0000FF"/>
      <w:u w:val="none"/>
      <w:effect w:val="none"/>
    </w:rPr>
  </w:style>
  <w:style w:type="character" w:customStyle="1" w:styleId="smallcontent1">
    <w:name w:val="smallcontent1"/>
    <w:rsid w:val="00DA3572"/>
    <w:rPr>
      <w:rFonts w:ascii="Verdana" w:hAnsi="Verdana" w:hint="default"/>
      <w:sz w:val="16"/>
      <w:szCs w:val="16"/>
    </w:rPr>
  </w:style>
  <w:style w:type="character" w:customStyle="1" w:styleId="smallcontentbold1">
    <w:name w:val="smallcontentbold1"/>
    <w:rsid w:val="00DA3572"/>
    <w:rPr>
      <w:rFonts w:ascii="Verdana" w:hAnsi="Verdana" w:hint="default"/>
      <w:b/>
      <w:bCs/>
      <w:sz w:val="16"/>
      <w:szCs w:val="16"/>
    </w:rPr>
  </w:style>
  <w:style w:type="paragraph" w:customStyle="1" w:styleId="aDittadovrallonta">
    <w:name w:val="a Ditta dovrà allonta"/>
    <w:basedOn w:val="Normale"/>
    <w:rsid w:val="00BB281A"/>
    <w:rPr>
      <w:sz w:val="32"/>
    </w:rPr>
  </w:style>
  <w:style w:type="character" w:customStyle="1" w:styleId="webstorecontentbold1">
    <w:name w:val="webstorecontentbold1"/>
    <w:rsid w:val="004E388D"/>
    <w:rPr>
      <w:rFonts w:ascii="Arial" w:hAnsi="Arial" w:cs="Arial" w:hint="default"/>
      <w:b/>
      <w:bCs/>
      <w:sz w:val="20"/>
      <w:szCs w:val="20"/>
    </w:rPr>
  </w:style>
  <w:style w:type="character" w:customStyle="1" w:styleId="webstorecontent1">
    <w:name w:val="webstorecontent1"/>
    <w:rsid w:val="004E388D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rsid w:val="00117F95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Testonormale">
    <w:name w:val="Plain Text"/>
    <w:basedOn w:val="Normale"/>
    <w:rsid w:val="00FA11D6"/>
    <w:rPr>
      <w:rFonts w:ascii="Courier New" w:hAnsi="Courier New"/>
      <w:sz w:val="20"/>
    </w:rPr>
  </w:style>
  <w:style w:type="paragraph" w:customStyle="1" w:styleId="p2">
    <w:name w:val="p2"/>
    <w:basedOn w:val="Normale"/>
    <w:rsid w:val="00FA11D6"/>
    <w:pPr>
      <w:tabs>
        <w:tab w:val="left" w:pos="4480"/>
      </w:tabs>
      <w:spacing w:line="240" w:lineRule="atLeast"/>
      <w:ind w:left="4120"/>
    </w:pPr>
  </w:style>
  <w:style w:type="paragraph" w:customStyle="1" w:styleId="Rientrocorpodeltesto31">
    <w:name w:val="Rientro corpo del testo 31"/>
    <w:basedOn w:val="Normale"/>
    <w:rsid w:val="00FA11D6"/>
    <w:pPr>
      <w:widowControl w:val="0"/>
      <w:ind w:left="142"/>
    </w:pPr>
    <w:rPr>
      <w:rFonts w:ascii="Arial" w:hAnsi="Arial"/>
      <w:sz w:val="18"/>
    </w:rPr>
  </w:style>
  <w:style w:type="paragraph" w:customStyle="1" w:styleId="t1">
    <w:name w:val="t1"/>
    <w:basedOn w:val="Normale"/>
    <w:rsid w:val="00FA11D6"/>
    <w:pPr>
      <w:widowControl w:val="0"/>
    </w:pPr>
  </w:style>
  <w:style w:type="paragraph" w:styleId="Testofumetto">
    <w:name w:val="Balloon Text"/>
    <w:basedOn w:val="Normale"/>
    <w:semiHidden/>
    <w:rsid w:val="00787548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link w:val="Titolo3"/>
    <w:rsid w:val="00646225"/>
    <w:rPr>
      <w:sz w:val="24"/>
      <w:u w:val="single"/>
      <w:lang w:val="it-IT" w:eastAsia="it-IT" w:bidi="ar-SA"/>
    </w:rPr>
  </w:style>
  <w:style w:type="character" w:customStyle="1" w:styleId="IntestazioneCarattere">
    <w:name w:val="Intestazione Carattere"/>
    <w:link w:val="Intestazione"/>
    <w:uiPriority w:val="99"/>
    <w:rsid w:val="00A21E1F"/>
  </w:style>
  <w:style w:type="character" w:customStyle="1" w:styleId="PidipaginaCarattere">
    <w:name w:val="Piè di pagina Carattere"/>
    <w:link w:val="Pidipagina"/>
    <w:uiPriority w:val="99"/>
    <w:rsid w:val="00A21E1F"/>
    <w:rPr>
      <w:sz w:val="24"/>
    </w:rPr>
  </w:style>
  <w:style w:type="paragraph" w:customStyle="1" w:styleId="Rientrocorpodeltesto21">
    <w:name w:val="Rientro corpo del testo 21"/>
    <w:basedOn w:val="Normale"/>
    <w:rsid w:val="00AD3ADB"/>
    <w:pPr>
      <w:ind w:left="360"/>
      <w:jc w:val="both"/>
    </w:pPr>
  </w:style>
  <w:style w:type="paragraph" w:styleId="Paragrafoelenco">
    <w:name w:val="List Paragraph"/>
    <w:basedOn w:val="Normale"/>
    <w:uiPriority w:val="34"/>
    <w:qFormat/>
    <w:rsid w:val="004F537D"/>
    <w:pPr>
      <w:ind w:left="720"/>
      <w:contextualSpacing/>
    </w:pPr>
    <w:rPr>
      <w:szCs w:val="24"/>
    </w:rPr>
  </w:style>
  <w:style w:type="character" w:customStyle="1" w:styleId="Rientrocorpodeltesto3Carattere">
    <w:name w:val="Rientro corpo del testo 3 Carattere"/>
    <w:link w:val="Rientrocorpodeltesto3"/>
    <w:rsid w:val="00814306"/>
    <w:rPr>
      <w:sz w:val="24"/>
    </w:rPr>
  </w:style>
  <w:style w:type="character" w:customStyle="1" w:styleId="apple-converted-space">
    <w:name w:val="apple-converted-space"/>
    <w:rsid w:val="00C84710"/>
  </w:style>
  <w:style w:type="paragraph" w:styleId="Didascalia">
    <w:name w:val="caption"/>
    <w:basedOn w:val="Normale"/>
    <w:next w:val="Normale"/>
    <w:unhideWhenUsed/>
    <w:qFormat/>
    <w:rsid w:val="00461BB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5BFE"/>
    <w:rPr>
      <w:sz w:val="24"/>
    </w:rPr>
  </w:style>
  <w:style w:type="paragraph" w:styleId="Titolo1">
    <w:name w:val="heading 1"/>
    <w:basedOn w:val="Normale"/>
    <w:next w:val="Normale"/>
    <w:qFormat/>
    <w:rsid w:val="005A75DC"/>
    <w:pPr>
      <w:keepNext/>
      <w:jc w:val="both"/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rsid w:val="005A75DC"/>
    <w:pPr>
      <w:keepNext/>
      <w:jc w:val="both"/>
      <w:outlineLvl w:val="1"/>
    </w:pPr>
    <w:rPr>
      <w:u w:val="single"/>
    </w:rPr>
  </w:style>
  <w:style w:type="paragraph" w:styleId="Titolo3">
    <w:name w:val="heading 3"/>
    <w:basedOn w:val="Normale"/>
    <w:next w:val="Normale"/>
    <w:link w:val="Titolo3Carattere"/>
    <w:qFormat/>
    <w:rsid w:val="005A75DC"/>
    <w:pPr>
      <w:keepNext/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  <w:outlineLvl w:val="2"/>
    </w:pPr>
    <w:rPr>
      <w:u w:val="single"/>
    </w:rPr>
  </w:style>
  <w:style w:type="paragraph" w:styleId="Titolo4">
    <w:name w:val="heading 4"/>
    <w:basedOn w:val="Normale"/>
    <w:next w:val="Normale"/>
    <w:qFormat/>
    <w:rsid w:val="005A75DC"/>
    <w:pPr>
      <w:keepNext/>
      <w:outlineLvl w:val="3"/>
    </w:pPr>
    <w:rPr>
      <w:rFonts w:ascii="Arial" w:hAnsi="Arial"/>
      <w:b/>
    </w:rPr>
  </w:style>
  <w:style w:type="paragraph" w:styleId="Titolo5">
    <w:name w:val="heading 5"/>
    <w:basedOn w:val="Normale"/>
    <w:next w:val="Normale"/>
    <w:qFormat/>
    <w:rsid w:val="005A75DC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right="50"/>
      <w:jc w:val="both"/>
      <w:outlineLvl w:val="4"/>
    </w:pPr>
  </w:style>
  <w:style w:type="paragraph" w:styleId="Titolo6">
    <w:name w:val="heading 6"/>
    <w:basedOn w:val="Normale"/>
    <w:next w:val="Normale"/>
    <w:qFormat/>
    <w:rsid w:val="005A75DC"/>
    <w:pPr>
      <w:keepNext/>
      <w:jc w:val="center"/>
      <w:outlineLvl w:val="5"/>
    </w:pPr>
    <w:rPr>
      <w:rFonts w:ascii="Arial" w:hAnsi="Arial"/>
      <w:b/>
    </w:rPr>
  </w:style>
  <w:style w:type="paragraph" w:styleId="Titolo7">
    <w:name w:val="heading 7"/>
    <w:basedOn w:val="Normale"/>
    <w:next w:val="Normale"/>
    <w:qFormat/>
    <w:rsid w:val="005A75DC"/>
    <w:pPr>
      <w:keepNext/>
      <w:jc w:val="center"/>
      <w:outlineLvl w:val="6"/>
    </w:pPr>
    <w:rPr>
      <w:rFonts w:ascii="Arial" w:hAnsi="Arial"/>
      <w:b/>
      <w:u w:val="single"/>
    </w:rPr>
  </w:style>
  <w:style w:type="paragraph" w:styleId="Titolo8">
    <w:name w:val="heading 8"/>
    <w:basedOn w:val="Normale"/>
    <w:next w:val="Normale"/>
    <w:qFormat/>
    <w:rsid w:val="005A75DC"/>
    <w:pPr>
      <w:keepNext/>
      <w:jc w:val="both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rsid w:val="005A75DC"/>
    <w:pPr>
      <w:keepNext/>
      <w:jc w:val="center"/>
      <w:outlineLvl w:val="8"/>
    </w:pPr>
    <w:rPr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5A75DC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A75DC"/>
  </w:style>
  <w:style w:type="paragraph" w:styleId="Corpotesto">
    <w:name w:val="Body Text"/>
    <w:basedOn w:val="Normale"/>
    <w:rsid w:val="005A75DC"/>
    <w:pPr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</w:style>
  <w:style w:type="paragraph" w:styleId="Corpodeltesto2">
    <w:name w:val="Body Text 2"/>
    <w:basedOn w:val="Normale"/>
    <w:rsid w:val="005A75DC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exact"/>
      <w:ind w:right="50"/>
      <w:jc w:val="both"/>
    </w:pPr>
    <w:rPr>
      <w:rFonts w:ascii="Arial Black" w:hAnsi="Arial Black"/>
    </w:rPr>
  </w:style>
  <w:style w:type="paragraph" w:styleId="Rientrocorpodeltesto">
    <w:name w:val="Body Text Indent"/>
    <w:basedOn w:val="Normale"/>
    <w:rsid w:val="005A75DC"/>
    <w:pPr>
      <w:tabs>
        <w:tab w:val="left" w:pos="1418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26" w:hanging="426"/>
      <w:jc w:val="both"/>
    </w:pPr>
  </w:style>
  <w:style w:type="paragraph" w:styleId="Rientrocorpodeltesto2">
    <w:name w:val="Body Text Indent 2"/>
    <w:basedOn w:val="Normale"/>
    <w:rsid w:val="005A75DC"/>
    <w:pPr>
      <w:tabs>
        <w:tab w:val="left" w:pos="720"/>
        <w:tab w:val="left" w:pos="1702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4" w:hanging="284"/>
      <w:jc w:val="both"/>
    </w:pPr>
  </w:style>
  <w:style w:type="paragraph" w:customStyle="1" w:styleId="H2">
    <w:name w:val="H2"/>
    <w:basedOn w:val="Normale"/>
    <w:next w:val="Normale"/>
    <w:rsid w:val="005A75DC"/>
    <w:pPr>
      <w:keepNext/>
      <w:spacing w:before="100" w:after="100"/>
      <w:outlineLvl w:val="2"/>
    </w:pPr>
    <w:rPr>
      <w:b/>
      <w:snapToGrid w:val="0"/>
      <w:sz w:val="36"/>
    </w:rPr>
  </w:style>
  <w:style w:type="paragraph" w:styleId="Rientrocorpodeltesto3">
    <w:name w:val="Body Text Indent 3"/>
    <w:basedOn w:val="Normale"/>
    <w:link w:val="Rientrocorpodeltesto3Carattere"/>
    <w:rsid w:val="005A75DC"/>
    <w:pPr>
      <w:ind w:left="426" w:hanging="142"/>
      <w:jc w:val="both"/>
    </w:pPr>
  </w:style>
  <w:style w:type="paragraph" w:styleId="Testodelblocco">
    <w:name w:val="Block Text"/>
    <w:basedOn w:val="Normale"/>
    <w:rsid w:val="005A75DC"/>
    <w:pPr>
      <w:ind w:left="426" w:right="1133"/>
      <w:jc w:val="both"/>
    </w:pPr>
  </w:style>
  <w:style w:type="paragraph" w:styleId="Corpodeltesto3">
    <w:name w:val="Body Text 3"/>
    <w:basedOn w:val="Normale"/>
    <w:rsid w:val="005A75DC"/>
  </w:style>
  <w:style w:type="paragraph" w:styleId="Titolo">
    <w:name w:val="Title"/>
    <w:basedOn w:val="Normale"/>
    <w:qFormat/>
    <w:rsid w:val="005A75DC"/>
    <w:pPr>
      <w:jc w:val="center"/>
    </w:pPr>
    <w:rPr>
      <w:rFonts w:ascii="Arial" w:hAnsi="Arial"/>
      <w:b/>
    </w:rPr>
  </w:style>
  <w:style w:type="paragraph" w:styleId="Sommario1">
    <w:name w:val="toc 1"/>
    <w:basedOn w:val="Normale"/>
    <w:next w:val="Normale"/>
    <w:autoRedefine/>
    <w:semiHidden/>
    <w:rsid w:val="009A424E"/>
    <w:pPr>
      <w:tabs>
        <w:tab w:val="left" w:pos="440"/>
        <w:tab w:val="right" w:pos="9061"/>
      </w:tabs>
      <w:spacing w:line="360" w:lineRule="auto"/>
      <w:jc w:val="both"/>
    </w:pPr>
    <w:rPr>
      <w:b/>
      <w:bCs/>
      <w:caps/>
      <w:sz w:val="20"/>
    </w:rPr>
  </w:style>
  <w:style w:type="paragraph" w:styleId="Sommario2">
    <w:name w:val="toc 2"/>
    <w:basedOn w:val="Normale"/>
    <w:next w:val="Normale"/>
    <w:autoRedefine/>
    <w:semiHidden/>
    <w:rsid w:val="001B32C2"/>
    <w:pPr>
      <w:ind w:left="240"/>
    </w:pPr>
    <w:rPr>
      <w:smallCaps/>
      <w:sz w:val="20"/>
    </w:rPr>
  </w:style>
  <w:style w:type="paragraph" w:styleId="Sommario3">
    <w:name w:val="toc 3"/>
    <w:basedOn w:val="Normale"/>
    <w:next w:val="Normale"/>
    <w:autoRedefine/>
    <w:semiHidden/>
    <w:rsid w:val="005A75DC"/>
    <w:pPr>
      <w:ind w:left="480"/>
    </w:pPr>
    <w:rPr>
      <w:i/>
      <w:iCs/>
      <w:sz w:val="20"/>
    </w:rPr>
  </w:style>
  <w:style w:type="paragraph" w:styleId="Sommario4">
    <w:name w:val="toc 4"/>
    <w:basedOn w:val="Normale"/>
    <w:next w:val="Normale"/>
    <w:autoRedefine/>
    <w:semiHidden/>
    <w:rsid w:val="005A75DC"/>
    <w:pPr>
      <w:ind w:left="72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semiHidden/>
    <w:rsid w:val="005A75DC"/>
    <w:pPr>
      <w:ind w:left="96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semiHidden/>
    <w:rsid w:val="005A75DC"/>
    <w:pPr>
      <w:ind w:left="120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semiHidden/>
    <w:rsid w:val="005A75DC"/>
    <w:pPr>
      <w:ind w:left="144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semiHidden/>
    <w:rsid w:val="005A75DC"/>
    <w:pPr>
      <w:ind w:left="168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semiHidden/>
    <w:rsid w:val="005A75DC"/>
    <w:pPr>
      <w:ind w:left="1920"/>
    </w:pPr>
    <w:rPr>
      <w:sz w:val="18"/>
      <w:szCs w:val="18"/>
    </w:rPr>
  </w:style>
  <w:style w:type="paragraph" w:styleId="Indice1">
    <w:name w:val="index 1"/>
    <w:basedOn w:val="Normale"/>
    <w:next w:val="Normale"/>
    <w:autoRedefine/>
    <w:semiHidden/>
    <w:rsid w:val="005A75DC"/>
    <w:pPr>
      <w:ind w:left="200" w:hanging="200"/>
    </w:pPr>
  </w:style>
  <w:style w:type="paragraph" w:styleId="Indice2">
    <w:name w:val="index 2"/>
    <w:basedOn w:val="Normale"/>
    <w:next w:val="Normale"/>
    <w:autoRedefine/>
    <w:semiHidden/>
    <w:rsid w:val="005A75DC"/>
    <w:pPr>
      <w:ind w:left="400" w:hanging="200"/>
    </w:pPr>
  </w:style>
  <w:style w:type="paragraph" w:styleId="Indice3">
    <w:name w:val="index 3"/>
    <w:basedOn w:val="Normale"/>
    <w:next w:val="Normale"/>
    <w:autoRedefine/>
    <w:semiHidden/>
    <w:rsid w:val="005A75DC"/>
    <w:pPr>
      <w:ind w:left="600" w:hanging="200"/>
    </w:pPr>
  </w:style>
  <w:style w:type="paragraph" w:styleId="Indice4">
    <w:name w:val="index 4"/>
    <w:basedOn w:val="Normale"/>
    <w:next w:val="Normale"/>
    <w:autoRedefine/>
    <w:semiHidden/>
    <w:rsid w:val="005A75DC"/>
    <w:pPr>
      <w:ind w:left="800" w:hanging="200"/>
    </w:pPr>
  </w:style>
  <w:style w:type="paragraph" w:styleId="Indice5">
    <w:name w:val="index 5"/>
    <w:basedOn w:val="Normale"/>
    <w:next w:val="Normale"/>
    <w:autoRedefine/>
    <w:semiHidden/>
    <w:rsid w:val="005A75DC"/>
    <w:pPr>
      <w:ind w:left="1000" w:hanging="200"/>
    </w:pPr>
  </w:style>
  <w:style w:type="paragraph" w:styleId="Indice6">
    <w:name w:val="index 6"/>
    <w:basedOn w:val="Normale"/>
    <w:next w:val="Normale"/>
    <w:autoRedefine/>
    <w:semiHidden/>
    <w:rsid w:val="005A75DC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5A75DC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5A75DC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5A75DC"/>
    <w:pPr>
      <w:ind w:left="1800" w:hanging="200"/>
    </w:pPr>
  </w:style>
  <w:style w:type="paragraph" w:styleId="Titoloindice">
    <w:name w:val="index heading"/>
    <w:basedOn w:val="Normale"/>
    <w:next w:val="Indice1"/>
    <w:semiHidden/>
    <w:rsid w:val="005A75DC"/>
  </w:style>
  <w:style w:type="paragraph" w:customStyle="1" w:styleId="indice">
    <w:name w:val="indice"/>
    <w:rsid w:val="004612D1"/>
    <w:pPr>
      <w:tabs>
        <w:tab w:val="right" w:pos="567"/>
        <w:tab w:val="center" w:pos="850"/>
        <w:tab w:val="left" w:pos="1134"/>
        <w:tab w:val="left" w:pos="1474"/>
      </w:tabs>
      <w:overflowPunct w:val="0"/>
      <w:autoSpaceDE w:val="0"/>
      <w:autoSpaceDN w:val="0"/>
      <w:adjustRightInd w:val="0"/>
      <w:spacing w:line="264" w:lineRule="atLeast"/>
      <w:ind w:left="1134" w:right="1135" w:hanging="1134"/>
      <w:textAlignment w:val="baseline"/>
    </w:pPr>
    <w:rPr>
      <w:rFonts w:ascii="Arial" w:hAnsi="Arial"/>
      <w:sz w:val="22"/>
      <w:lang w:bidi="he-IL"/>
    </w:rPr>
  </w:style>
  <w:style w:type="paragraph" w:styleId="NormaleWeb">
    <w:name w:val="Normal (Web)"/>
    <w:basedOn w:val="Normale"/>
    <w:rsid w:val="00F4097B"/>
    <w:pPr>
      <w:spacing w:before="100" w:beforeAutospacing="1" w:after="100" w:afterAutospacing="1"/>
    </w:pPr>
    <w:rPr>
      <w:szCs w:val="24"/>
    </w:rPr>
  </w:style>
  <w:style w:type="table" w:styleId="Grigliatabella">
    <w:name w:val="Table Grid"/>
    <w:basedOn w:val="Tabellanormale"/>
    <w:rsid w:val="00565739"/>
    <w:pPr>
      <w:widowControl w:val="0"/>
      <w:adjustRightInd w:val="0"/>
      <w:spacing w:line="360" w:lineRule="atLeast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marigaparagrafo">
    <w:name w:val="Prima riga paragrafo"/>
    <w:basedOn w:val="Normale"/>
    <w:rsid w:val="00565739"/>
    <w:pPr>
      <w:ind w:left="567" w:right="618" w:firstLine="1418"/>
      <w:jc w:val="both"/>
    </w:pPr>
    <w:rPr>
      <w:rFonts w:ascii="Arial" w:hAnsi="Arial"/>
      <w:sz w:val="22"/>
    </w:rPr>
  </w:style>
  <w:style w:type="paragraph" w:customStyle="1" w:styleId="esvoce">
    <w:name w:val="es_voce"/>
    <w:basedOn w:val="Normale"/>
    <w:rsid w:val="009E7953"/>
    <w:pPr>
      <w:widowControl w:val="0"/>
      <w:ind w:left="1418" w:right="2211" w:firstLine="1"/>
      <w:jc w:val="both"/>
    </w:pPr>
    <w:rPr>
      <w:snapToGrid w:val="0"/>
      <w:sz w:val="20"/>
    </w:rPr>
  </w:style>
  <w:style w:type="paragraph" w:customStyle="1" w:styleId="TESTO">
    <w:name w:val="TESTO"/>
    <w:rsid w:val="00592718"/>
    <w:pPr>
      <w:overflowPunct w:val="0"/>
      <w:autoSpaceDE w:val="0"/>
      <w:autoSpaceDN w:val="0"/>
      <w:adjustRightInd w:val="0"/>
      <w:spacing w:line="264" w:lineRule="atLeast"/>
      <w:ind w:firstLine="454"/>
      <w:jc w:val="both"/>
      <w:textAlignment w:val="baseline"/>
    </w:pPr>
    <w:rPr>
      <w:rFonts w:ascii="Arial" w:hAnsi="Arial"/>
      <w:color w:val="000000"/>
      <w:sz w:val="22"/>
      <w:lang w:bidi="he-IL"/>
    </w:rPr>
  </w:style>
  <w:style w:type="character" w:styleId="Enfasigrassetto">
    <w:name w:val="Strong"/>
    <w:uiPriority w:val="22"/>
    <w:qFormat/>
    <w:rsid w:val="00351125"/>
    <w:rPr>
      <w:b/>
      <w:bCs/>
    </w:rPr>
  </w:style>
  <w:style w:type="paragraph" w:customStyle="1" w:styleId="achiusuradellantasareffettuata">
    <w:name w:val="a chiusura dell'anta sarà effettuata"/>
    <w:basedOn w:val="Rientrocorpodeltesto"/>
    <w:rsid w:val="000B090F"/>
    <w:pPr>
      <w:tabs>
        <w:tab w:val="clear" w:pos="1418"/>
        <w:tab w:val="clear" w:pos="1702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</w:tabs>
      <w:autoSpaceDE w:val="0"/>
      <w:autoSpaceDN w:val="0"/>
      <w:spacing w:line="480" w:lineRule="auto"/>
      <w:ind w:left="0" w:firstLine="0"/>
      <w:jc w:val="left"/>
    </w:pPr>
    <w:rPr>
      <w:rFonts w:ascii="Arial" w:hAnsi="Arial" w:cs="Arial"/>
      <w:szCs w:val="24"/>
    </w:rPr>
  </w:style>
  <w:style w:type="paragraph" w:styleId="Intestazione">
    <w:name w:val="header"/>
    <w:basedOn w:val="Normale"/>
    <w:link w:val="IntestazioneCarattere"/>
    <w:uiPriority w:val="99"/>
    <w:rsid w:val="0050210A"/>
    <w:pPr>
      <w:tabs>
        <w:tab w:val="center" w:pos="4819"/>
        <w:tab w:val="right" w:pos="9638"/>
      </w:tabs>
    </w:pPr>
    <w:rPr>
      <w:sz w:val="20"/>
    </w:rPr>
  </w:style>
  <w:style w:type="character" w:styleId="Enfasicorsivo">
    <w:name w:val="Emphasis"/>
    <w:qFormat/>
    <w:rsid w:val="000E0AFA"/>
    <w:rPr>
      <w:i/>
      <w:iCs/>
    </w:rPr>
  </w:style>
  <w:style w:type="paragraph" w:customStyle="1" w:styleId="1">
    <w:name w:val="1."/>
    <w:basedOn w:val="Normale"/>
    <w:rsid w:val="00A84608"/>
    <w:pPr>
      <w:tabs>
        <w:tab w:val="left" w:pos="7797"/>
        <w:tab w:val="right" w:pos="9639"/>
      </w:tabs>
      <w:spacing w:before="240"/>
      <w:ind w:left="851" w:right="2500" w:hanging="851"/>
      <w:jc w:val="both"/>
    </w:pPr>
    <w:rPr>
      <w:sz w:val="22"/>
    </w:rPr>
  </w:style>
  <w:style w:type="character" w:styleId="Collegamentoipertestuale">
    <w:name w:val="Hyperlink"/>
    <w:rsid w:val="00DA3572"/>
    <w:rPr>
      <w:strike w:val="0"/>
      <w:dstrike w:val="0"/>
      <w:color w:val="0000FF"/>
      <w:u w:val="none"/>
      <w:effect w:val="none"/>
    </w:rPr>
  </w:style>
  <w:style w:type="character" w:customStyle="1" w:styleId="smallcontent1">
    <w:name w:val="smallcontent1"/>
    <w:rsid w:val="00DA3572"/>
    <w:rPr>
      <w:rFonts w:ascii="Verdana" w:hAnsi="Verdana" w:hint="default"/>
      <w:sz w:val="16"/>
      <w:szCs w:val="16"/>
    </w:rPr>
  </w:style>
  <w:style w:type="character" w:customStyle="1" w:styleId="smallcontentbold1">
    <w:name w:val="smallcontentbold1"/>
    <w:rsid w:val="00DA3572"/>
    <w:rPr>
      <w:rFonts w:ascii="Verdana" w:hAnsi="Verdana" w:hint="default"/>
      <w:b/>
      <w:bCs/>
      <w:sz w:val="16"/>
      <w:szCs w:val="16"/>
    </w:rPr>
  </w:style>
  <w:style w:type="paragraph" w:customStyle="1" w:styleId="aDittadovrallonta">
    <w:name w:val="a Ditta dovrà allonta"/>
    <w:basedOn w:val="Normale"/>
    <w:rsid w:val="00BB281A"/>
    <w:rPr>
      <w:sz w:val="32"/>
    </w:rPr>
  </w:style>
  <w:style w:type="character" w:customStyle="1" w:styleId="webstorecontentbold1">
    <w:name w:val="webstorecontentbold1"/>
    <w:rsid w:val="004E388D"/>
    <w:rPr>
      <w:rFonts w:ascii="Arial" w:hAnsi="Arial" w:cs="Arial" w:hint="default"/>
      <w:b/>
      <w:bCs/>
      <w:sz w:val="20"/>
      <w:szCs w:val="20"/>
    </w:rPr>
  </w:style>
  <w:style w:type="character" w:customStyle="1" w:styleId="webstorecontent1">
    <w:name w:val="webstorecontent1"/>
    <w:rsid w:val="004E388D"/>
    <w:rPr>
      <w:rFonts w:ascii="Arial" w:hAnsi="Arial" w:cs="Arial" w:hint="default"/>
      <w:sz w:val="20"/>
      <w:szCs w:val="20"/>
    </w:rPr>
  </w:style>
  <w:style w:type="paragraph" w:customStyle="1" w:styleId="Default">
    <w:name w:val="Default"/>
    <w:rsid w:val="00117F95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Testonormale">
    <w:name w:val="Plain Text"/>
    <w:basedOn w:val="Normale"/>
    <w:rsid w:val="00FA11D6"/>
    <w:rPr>
      <w:rFonts w:ascii="Courier New" w:hAnsi="Courier New"/>
      <w:sz w:val="20"/>
    </w:rPr>
  </w:style>
  <w:style w:type="paragraph" w:customStyle="1" w:styleId="p2">
    <w:name w:val="p2"/>
    <w:basedOn w:val="Normale"/>
    <w:rsid w:val="00FA11D6"/>
    <w:pPr>
      <w:tabs>
        <w:tab w:val="left" w:pos="4480"/>
      </w:tabs>
      <w:spacing w:line="240" w:lineRule="atLeast"/>
      <w:ind w:left="4120"/>
    </w:pPr>
  </w:style>
  <w:style w:type="paragraph" w:customStyle="1" w:styleId="Rientrocorpodeltesto31">
    <w:name w:val="Rientro corpo del testo 31"/>
    <w:basedOn w:val="Normale"/>
    <w:rsid w:val="00FA11D6"/>
    <w:pPr>
      <w:widowControl w:val="0"/>
      <w:ind w:left="142"/>
    </w:pPr>
    <w:rPr>
      <w:rFonts w:ascii="Arial" w:hAnsi="Arial"/>
      <w:sz w:val="18"/>
    </w:rPr>
  </w:style>
  <w:style w:type="paragraph" w:customStyle="1" w:styleId="t1">
    <w:name w:val="t1"/>
    <w:basedOn w:val="Normale"/>
    <w:rsid w:val="00FA11D6"/>
    <w:pPr>
      <w:widowControl w:val="0"/>
    </w:pPr>
  </w:style>
  <w:style w:type="paragraph" w:styleId="Testofumetto">
    <w:name w:val="Balloon Text"/>
    <w:basedOn w:val="Normale"/>
    <w:semiHidden/>
    <w:rsid w:val="00787548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link w:val="Titolo3"/>
    <w:rsid w:val="00646225"/>
    <w:rPr>
      <w:sz w:val="24"/>
      <w:u w:val="single"/>
      <w:lang w:val="it-IT" w:eastAsia="it-IT" w:bidi="ar-SA"/>
    </w:rPr>
  </w:style>
  <w:style w:type="character" w:customStyle="1" w:styleId="IntestazioneCarattere">
    <w:name w:val="Intestazione Carattere"/>
    <w:link w:val="Intestazione"/>
    <w:uiPriority w:val="99"/>
    <w:rsid w:val="00A21E1F"/>
  </w:style>
  <w:style w:type="character" w:customStyle="1" w:styleId="PidipaginaCarattere">
    <w:name w:val="Piè di pagina Carattere"/>
    <w:link w:val="Pidipagina"/>
    <w:uiPriority w:val="99"/>
    <w:rsid w:val="00A21E1F"/>
    <w:rPr>
      <w:sz w:val="24"/>
    </w:rPr>
  </w:style>
  <w:style w:type="paragraph" w:customStyle="1" w:styleId="Rientrocorpodeltesto21">
    <w:name w:val="Rientro corpo del testo 21"/>
    <w:basedOn w:val="Normale"/>
    <w:rsid w:val="00AD3ADB"/>
    <w:pPr>
      <w:ind w:left="360"/>
      <w:jc w:val="both"/>
    </w:pPr>
  </w:style>
  <w:style w:type="paragraph" w:styleId="Paragrafoelenco">
    <w:name w:val="List Paragraph"/>
    <w:basedOn w:val="Normale"/>
    <w:uiPriority w:val="34"/>
    <w:qFormat/>
    <w:rsid w:val="004F537D"/>
    <w:pPr>
      <w:ind w:left="720"/>
      <w:contextualSpacing/>
    </w:pPr>
    <w:rPr>
      <w:szCs w:val="24"/>
    </w:rPr>
  </w:style>
  <w:style w:type="character" w:customStyle="1" w:styleId="Rientrocorpodeltesto3Carattere">
    <w:name w:val="Rientro corpo del testo 3 Carattere"/>
    <w:link w:val="Rientrocorpodeltesto3"/>
    <w:rsid w:val="00814306"/>
    <w:rPr>
      <w:sz w:val="24"/>
    </w:rPr>
  </w:style>
  <w:style w:type="character" w:customStyle="1" w:styleId="apple-converted-space">
    <w:name w:val="apple-converted-space"/>
    <w:rsid w:val="00C84710"/>
  </w:style>
  <w:style w:type="paragraph" w:styleId="Didascalia">
    <w:name w:val="caption"/>
    <w:basedOn w:val="Normale"/>
    <w:next w:val="Normale"/>
    <w:unhideWhenUsed/>
    <w:qFormat/>
    <w:rsid w:val="00461BB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2195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4748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2725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277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8376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2211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3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5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0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5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2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0097">
          <w:marLeft w:val="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3E7AA-6736-4846-99CC-DE1AC3A3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773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 N D I C E</vt:lpstr>
    </vt:vector>
  </TitlesOfParts>
  <Company>STUDIO LENZI</Company>
  <LinksUpToDate>false</LinksUpToDate>
  <CharactersWithSpaces>5462</CharactersWithSpaces>
  <SharedDoc>false</SharedDoc>
  <HLinks>
    <vt:vector size="6" baseType="variant">
      <vt:variant>
        <vt:i4>4456483</vt:i4>
      </vt:variant>
      <vt:variant>
        <vt:i4>0</vt:i4>
      </vt:variant>
      <vt:variant>
        <vt:i4>0</vt:i4>
      </vt:variant>
      <vt:variant>
        <vt:i4>5</vt:i4>
      </vt:variant>
      <vt:variant>
        <vt:lpwstr>http://www.protezionecivile.gov.it/jcms/it/view_prov.wp;jsessionid=BA2DB6911CEE22F509B2E1296D5835E6.worker1?contentId=LEG21455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N D I C E</dc:title>
  <dc:creator>STUDIO</dc:creator>
  <cp:lastModifiedBy>Utente Windows</cp:lastModifiedBy>
  <cp:revision>12</cp:revision>
  <cp:lastPrinted>2018-08-08T11:04:00Z</cp:lastPrinted>
  <dcterms:created xsi:type="dcterms:W3CDTF">2018-09-10T12:19:00Z</dcterms:created>
  <dcterms:modified xsi:type="dcterms:W3CDTF">2018-11-27T16:34:00Z</dcterms:modified>
</cp:coreProperties>
</file>