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E4" w:rsidRPr="00FD230A" w:rsidRDefault="002B70E4">
      <w:pPr>
        <w:rPr>
          <w:rFonts w:ascii="Calibri" w:hAnsi="Calibri"/>
          <w:b/>
          <w:sz w:val="16"/>
          <w:szCs w:val="16"/>
        </w:rPr>
      </w:pPr>
      <w:r w:rsidRPr="00FD230A">
        <w:rPr>
          <w:rFonts w:ascii="Calibri" w:hAnsi="Calibri"/>
          <w:b/>
          <w:sz w:val="84"/>
          <w:szCs w:val="84"/>
        </w:rPr>
        <w:t>Allegato A</w:t>
      </w:r>
    </w:p>
    <w:p w:rsidR="002B70E4" w:rsidRPr="00FD230A" w:rsidRDefault="002B70E4">
      <w:pPr>
        <w:rPr>
          <w:rFonts w:ascii="Calibri" w:hAnsi="Calibri"/>
        </w:rPr>
      </w:pPr>
      <w:r w:rsidRPr="00FD230A">
        <w:rPr>
          <w:rFonts w:ascii="Calibri" w:hAnsi="Calibri"/>
          <w:b/>
          <w:sz w:val="40"/>
          <w:szCs w:val="40"/>
          <w:u w:val="single"/>
        </w:rPr>
        <w:t>CARATTERISTICHE INDISPENSABILI DELLA FORNITURA</w:t>
      </w:r>
    </w:p>
    <w:p w:rsidR="002B70E4" w:rsidRDefault="002B70E4">
      <w:pPr>
        <w:rPr>
          <w:sz w:val="16"/>
          <w:szCs w:val="16"/>
        </w:rPr>
      </w:pPr>
    </w:p>
    <w:tbl>
      <w:tblPr>
        <w:tblW w:w="10215" w:type="dxa"/>
        <w:tblInd w:w="-5" w:type="dxa"/>
        <w:tblLayout w:type="fixed"/>
        <w:tblLook w:val="0000"/>
      </w:tblPr>
      <w:tblGrid>
        <w:gridCol w:w="1416"/>
        <w:gridCol w:w="6721"/>
        <w:gridCol w:w="1076"/>
        <w:gridCol w:w="1002"/>
      </w:tblGrid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FD230A" w:rsidRDefault="002B70E4" w:rsidP="001B2A0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D230A">
              <w:rPr>
                <w:rFonts w:ascii="Calibri" w:hAnsi="Calibri"/>
                <w:b/>
              </w:rPr>
              <w:t>1.1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FD230A" w:rsidRDefault="002B70E4" w:rsidP="009C6DF4">
            <w:pPr>
              <w:jc w:val="both"/>
              <w:rPr>
                <w:rFonts w:ascii="Calibri" w:hAnsi="Calibri"/>
              </w:rPr>
            </w:pPr>
            <w:r w:rsidRPr="00FD230A">
              <w:rPr>
                <w:rFonts w:ascii="Calibri" w:hAnsi="Calibri"/>
                <w:bCs/>
                <w:sz w:val="22"/>
                <w:szCs w:val="22"/>
              </w:rPr>
              <w:t xml:space="preserve">Fornitura di apparecchiature con tecnologia e produttività oraria in grado di garantire l’esecuzione delle attività indicate </w:t>
            </w:r>
            <w:r w:rsidRPr="00BE11A4">
              <w:rPr>
                <w:rFonts w:ascii="Calibri" w:hAnsi="Calibri"/>
                <w:b/>
                <w:bCs/>
                <w:sz w:val="22"/>
                <w:szCs w:val="22"/>
              </w:rPr>
              <w:t xml:space="preserve">nell’Allegato C </w:t>
            </w:r>
          </w:p>
          <w:p w:rsidR="002B70E4" w:rsidRDefault="002B70E4" w:rsidP="009C6DF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Nell’allegato C sono indicati anche i quantitativi minimi di dispositivi richiesti</w:t>
            </w:r>
          </w:p>
          <w:p w:rsidR="002B70E4" w:rsidRPr="00FD230A" w:rsidRDefault="002B70E4" w:rsidP="009C6DF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FD230A">
              <w:rPr>
                <w:rFonts w:ascii="Calibri" w:hAnsi="Calibri"/>
                <w:bCs/>
                <w:sz w:val="22"/>
                <w:szCs w:val="22"/>
              </w:rPr>
              <w:t>dispositivi verranno installati nelle seguenti sedi:</w:t>
            </w:r>
          </w:p>
          <w:p w:rsidR="002B70E4" w:rsidRPr="00FD230A" w:rsidRDefault="002B70E4" w:rsidP="009C6DF4">
            <w:pPr>
              <w:jc w:val="both"/>
              <w:rPr>
                <w:rFonts w:ascii="Calibri" w:hAnsi="Calibri"/>
              </w:rPr>
            </w:pPr>
            <w:r w:rsidRPr="00FD230A">
              <w:rPr>
                <w:rFonts w:ascii="Calibri" w:hAnsi="Calibri"/>
                <w:bCs/>
                <w:sz w:val="22"/>
                <w:szCs w:val="22"/>
              </w:rPr>
              <w:t>- Ospedale Maggiore</w:t>
            </w:r>
          </w:p>
          <w:p w:rsidR="002B70E4" w:rsidRPr="00FD230A" w:rsidRDefault="002B70E4" w:rsidP="009C6DF4">
            <w:pPr>
              <w:jc w:val="both"/>
              <w:rPr>
                <w:rFonts w:ascii="Calibri" w:hAnsi="Calibri"/>
              </w:rPr>
            </w:pPr>
            <w:r w:rsidRPr="00FD230A">
              <w:rPr>
                <w:rFonts w:ascii="Calibri" w:hAnsi="Calibri"/>
                <w:bCs/>
                <w:sz w:val="22"/>
                <w:szCs w:val="22"/>
              </w:rPr>
              <w:t>- Ospedale di Cona (FE).</w:t>
            </w:r>
          </w:p>
        </w:tc>
        <w:bookmarkStart w:id="0" w:name="__Fieldmark__0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FD230A" w:rsidRDefault="002B70E4">
            <w:pPr>
              <w:rPr>
                <w:rFonts w:ascii="Calibri" w:hAnsi="Calibri"/>
              </w:rPr>
            </w:pPr>
            <w:r w:rsidRPr="00FD230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230A">
              <w:rPr>
                <w:rFonts w:ascii="Calibri" w:hAnsi="Calibri"/>
              </w:rPr>
              <w:instrText xml:space="preserve"> FORMCHECKBOX </w:instrText>
            </w:r>
            <w:r w:rsidRPr="00FD230A">
              <w:rPr>
                <w:rFonts w:ascii="Calibri" w:hAnsi="Calibri"/>
              </w:rPr>
            </w:r>
            <w:r w:rsidRPr="00FD230A">
              <w:rPr>
                <w:rFonts w:ascii="Calibri" w:hAnsi="Calibri"/>
              </w:rPr>
              <w:fldChar w:fldCharType="end"/>
            </w:r>
            <w:bookmarkEnd w:id="0"/>
            <w:r w:rsidRPr="00FD230A">
              <w:rPr>
                <w:rFonts w:ascii="Calibri" w:hAnsi="Calibri"/>
              </w:rPr>
              <w:t xml:space="preserve"> SI</w:t>
            </w:r>
          </w:p>
        </w:tc>
        <w:bookmarkStart w:id="1" w:name="__Fieldmark__1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FD230A" w:rsidRDefault="002B70E4">
            <w:pPr>
              <w:rPr>
                <w:rFonts w:ascii="Calibri" w:hAnsi="Calibri"/>
              </w:rPr>
            </w:pPr>
            <w:r w:rsidRPr="00FD230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230A">
              <w:rPr>
                <w:rFonts w:ascii="Calibri" w:hAnsi="Calibri"/>
              </w:rPr>
              <w:instrText xml:space="preserve"> FORMCHECKBOX </w:instrText>
            </w:r>
            <w:r w:rsidRPr="00FD230A">
              <w:rPr>
                <w:rFonts w:ascii="Calibri" w:hAnsi="Calibri"/>
              </w:rPr>
            </w:r>
            <w:r w:rsidRPr="00FD230A">
              <w:rPr>
                <w:rFonts w:ascii="Calibri" w:hAnsi="Calibri"/>
              </w:rPr>
              <w:fldChar w:fldCharType="end"/>
            </w:r>
            <w:bookmarkEnd w:id="1"/>
            <w:r w:rsidRPr="00FD230A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FD230A" w:rsidRDefault="002B70E4" w:rsidP="001B2A0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D230A">
              <w:rPr>
                <w:rFonts w:ascii="Calibri" w:hAnsi="Calibri"/>
                <w:b/>
              </w:rPr>
              <w:t>1.2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FD230A" w:rsidRDefault="002B70E4" w:rsidP="009C6DF4">
            <w:pPr>
              <w:jc w:val="both"/>
              <w:rPr>
                <w:rFonts w:ascii="Calibri" w:hAnsi="Calibri"/>
              </w:rPr>
            </w:pPr>
            <w:r w:rsidRPr="00FD230A">
              <w:rPr>
                <w:rFonts w:ascii="Calibri" w:hAnsi="Calibri"/>
                <w:bCs/>
              </w:rPr>
              <w:t>Dispositivi di ultima generazione</w:t>
            </w:r>
            <w:r>
              <w:rPr>
                <w:rFonts w:ascii="Calibri" w:hAnsi="Calibri"/>
                <w:bCs/>
              </w:rPr>
              <w:t xml:space="preserve">, </w:t>
            </w:r>
            <w:r w:rsidRPr="00C25B63">
              <w:rPr>
                <w:rFonts w:ascii="Calibri" w:hAnsi="Calibri"/>
                <w:bCs/>
              </w:rPr>
              <w:t>nuovi di fabbrica e non ricondizionati, idonei all’uso previsto</w:t>
            </w:r>
            <w:r w:rsidRPr="00FD230A">
              <w:rPr>
                <w:rFonts w:ascii="Calibri" w:hAnsi="Calibri"/>
                <w:bCs/>
              </w:rPr>
              <w:t xml:space="preserve"> nel Capitolato Speciale e dotati dei requisiti tecnici e funzionali descritti nel presente Allegato.</w:t>
            </w:r>
          </w:p>
        </w:tc>
        <w:bookmarkStart w:id="2" w:name="__Fieldmark__2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FD230A" w:rsidRDefault="002B70E4">
            <w:pPr>
              <w:rPr>
                <w:rFonts w:ascii="Calibri" w:hAnsi="Calibri"/>
              </w:rPr>
            </w:pPr>
            <w:r w:rsidRPr="00FD230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230A">
              <w:rPr>
                <w:rFonts w:ascii="Calibri" w:hAnsi="Calibri"/>
              </w:rPr>
              <w:instrText xml:space="preserve"> FORMCHECKBOX </w:instrText>
            </w:r>
            <w:r w:rsidRPr="00FD230A">
              <w:rPr>
                <w:rFonts w:ascii="Calibri" w:hAnsi="Calibri"/>
              </w:rPr>
            </w:r>
            <w:r w:rsidRPr="00FD230A">
              <w:rPr>
                <w:rFonts w:ascii="Calibri" w:hAnsi="Calibri"/>
              </w:rPr>
              <w:fldChar w:fldCharType="end"/>
            </w:r>
            <w:bookmarkEnd w:id="2"/>
            <w:r w:rsidRPr="00FD230A">
              <w:rPr>
                <w:rFonts w:ascii="Calibri" w:hAnsi="Calibri"/>
              </w:rPr>
              <w:t xml:space="preserve"> SI</w:t>
            </w:r>
          </w:p>
        </w:tc>
        <w:bookmarkStart w:id="3" w:name="__Fieldmark__3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FD230A" w:rsidRDefault="002B70E4">
            <w:pPr>
              <w:rPr>
                <w:rFonts w:ascii="Calibri" w:hAnsi="Calibri"/>
              </w:rPr>
            </w:pPr>
            <w:r w:rsidRPr="00FD230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230A">
              <w:rPr>
                <w:rFonts w:ascii="Calibri" w:hAnsi="Calibri"/>
              </w:rPr>
              <w:instrText xml:space="preserve"> FORMCHECKBOX </w:instrText>
            </w:r>
            <w:r w:rsidRPr="00FD230A">
              <w:rPr>
                <w:rFonts w:ascii="Calibri" w:hAnsi="Calibri"/>
              </w:rPr>
            </w:r>
            <w:r w:rsidRPr="00FD230A">
              <w:rPr>
                <w:rFonts w:ascii="Calibri" w:hAnsi="Calibri"/>
              </w:rPr>
              <w:fldChar w:fldCharType="end"/>
            </w:r>
            <w:bookmarkEnd w:id="3"/>
            <w:r w:rsidRPr="00FD230A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6F1190" w:rsidRDefault="002B70E4" w:rsidP="001B2A0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F1190">
              <w:rPr>
                <w:rFonts w:ascii="Calibri" w:hAnsi="Calibri"/>
                <w:b/>
              </w:rPr>
              <w:t>1.3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6F1190" w:rsidRDefault="002B70E4" w:rsidP="009C6DF4">
            <w:pPr>
              <w:jc w:val="both"/>
              <w:rPr>
                <w:rFonts w:ascii="Calibri" w:hAnsi="Calibri"/>
              </w:rPr>
            </w:pPr>
            <w:r w:rsidRPr="006F1190">
              <w:rPr>
                <w:rFonts w:ascii="Calibri" w:hAnsi="Calibri"/>
                <w:bCs/>
              </w:rPr>
              <w:t>Dispositivi conformi alla Direttiva CE 98/79 e rispondenti alle norme tecniche CEI 66.5 (EN 61010-1).</w:t>
            </w:r>
          </w:p>
        </w:tc>
        <w:bookmarkStart w:id="4" w:name="__Fieldmark__4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6F1190" w:rsidRDefault="002B70E4">
            <w:pPr>
              <w:rPr>
                <w:rFonts w:ascii="Calibri" w:hAnsi="Calibri"/>
              </w:rPr>
            </w:pPr>
            <w:r w:rsidRPr="006F119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190">
              <w:rPr>
                <w:rFonts w:ascii="Calibri" w:hAnsi="Calibri"/>
              </w:rPr>
              <w:instrText xml:space="preserve"> FORMCHECKBOX </w:instrText>
            </w:r>
            <w:r w:rsidRPr="006F1190">
              <w:rPr>
                <w:rFonts w:ascii="Calibri" w:hAnsi="Calibri"/>
              </w:rPr>
            </w:r>
            <w:r w:rsidRPr="006F1190">
              <w:rPr>
                <w:rFonts w:ascii="Calibri" w:hAnsi="Calibri"/>
              </w:rPr>
              <w:fldChar w:fldCharType="end"/>
            </w:r>
            <w:bookmarkEnd w:id="4"/>
            <w:r w:rsidRPr="006F1190">
              <w:rPr>
                <w:rFonts w:ascii="Calibri" w:hAnsi="Calibri"/>
              </w:rPr>
              <w:t xml:space="preserve"> SI</w:t>
            </w:r>
          </w:p>
        </w:tc>
        <w:bookmarkStart w:id="5" w:name="__Fieldmark__5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6F1190" w:rsidRDefault="002B70E4">
            <w:pPr>
              <w:rPr>
                <w:rFonts w:ascii="Calibri" w:hAnsi="Calibri"/>
              </w:rPr>
            </w:pPr>
            <w:r w:rsidRPr="006F119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190">
              <w:rPr>
                <w:rFonts w:ascii="Calibri" w:hAnsi="Calibri"/>
              </w:rPr>
              <w:instrText xml:space="preserve"> FORMCHECKBOX </w:instrText>
            </w:r>
            <w:r w:rsidRPr="006F1190">
              <w:rPr>
                <w:rFonts w:ascii="Calibri" w:hAnsi="Calibri"/>
              </w:rPr>
            </w:r>
            <w:r w:rsidRPr="006F1190">
              <w:rPr>
                <w:rFonts w:ascii="Calibri" w:hAnsi="Calibri"/>
              </w:rPr>
              <w:fldChar w:fldCharType="end"/>
            </w:r>
            <w:bookmarkEnd w:id="5"/>
            <w:r w:rsidRPr="006F1190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6F1190" w:rsidRDefault="002B70E4" w:rsidP="001B2A09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6F1190">
              <w:rPr>
                <w:rFonts w:ascii="Calibri" w:hAnsi="Calibri"/>
                <w:b/>
              </w:rPr>
              <w:t xml:space="preserve">        1.4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6F1190" w:rsidRDefault="002B70E4" w:rsidP="009C6DF4">
            <w:pPr>
              <w:jc w:val="both"/>
              <w:rPr>
                <w:rFonts w:ascii="Calibri" w:hAnsi="Calibri"/>
              </w:rPr>
            </w:pPr>
            <w:r w:rsidRPr="006F1190">
              <w:rPr>
                <w:rFonts w:ascii="Calibri" w:hAnsi="Calibri"/>
                <w:bCs/>
              </w:rPr>
              <w:t>Materiale utilizzato ai fini diagnostici conforme alla Direttiva CE 98/79.</w:t>
            </w:r>
          </w:p>
        </w:tc>
        <w:bookmarkStart w:id="6" w:name="__Fieldmark__8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6F1190" w:rsidRDefault="002B70E4">
            <w:pPr>
              <w:rPr>
                <w:rFonts w:ascii="Calibri" w:hAnsi="Calibri"/>
              </w:rPr>
            </w:pPr>
            <w:r w:rsidRPr="006F119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190">
              <w:rPr>
                <w:rFonts w:ascii="Calibri" w:hAnsi="Calibri"/>
              </w:rPr>
              <w:instrText xml:space="preserve"> FORMCHECKBOX </w:instrText>
            </w:r>
            <w:r w:rsidRPr="006F1190">
              <w:rPr>
                <w:rFonts w:ascii="Calibri" w:hAnsi="Calibri"/>
              </w:rPr>
            </w:r>
            <w:r w:rsidRPr="006F1190">
              <w:rPr>
                <w:rFonts w:ascii="Calibri" w:hAnsi="Calibri"/>
              </w:rPr>
              <w:fldChar w:fldCharType="end"/>
            </w:r>
            <w:bookmarkEnd w:id="6"/>
            <w:r w:rsidRPr="006F1190">
              <w:rPr>
                <w:rFonts w:ascii="Calibri" w:hAnsi="Calibri"/>
              </w:rPr>
              <w:t xml:space="preserve"> SI</w:t>
            </w:r>
          </w:p>
        </w:tc>
        <w:bookmarkStart w:id="7" w:name="__Fieldmark__9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6F1190" w:rsidRDefault="002B70E4">
            <w:pPr>
              <w:rPr>
                <w:rFonts w:ascii="Calibri" w:hAnsi="Calibri"/>
              </w:rPr>
            </w:pPr>
            <w:r w:rsidRPr="006F119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190">
              <w:rPr>
                <w:rFonts w:ascii="Calibri" w:hAnsi="Calibri"/>
              </w:rPr>
              <w:instrText xml:space="preserve"> FORMCHECKBOX </w:instrText>
            </w:r>
            <w:r w:rsidRPr="006F1190">
              <w:rPr>
                <w:rFonts w:ascii="Calibri" w:hAnsi="Calibri"/>
              </w:rPr>
            </w:r>
            <w:r w:rsidRPr="006F1190">
              <w:rPr>
                <w:rFonts w:ascii="Calibri" w:hAnsi="Calibri"/>
              </w:rPr>
              <w:fldChar w:fldCharType="end"/>
            </w:r>
            <w:bookmarkEnd w:id="7"/>
            <w:r w:rsidRPr="006F1190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FD3341" w:rsidRDefault="002B70E4" w:rsidP="001B2A09">
            <w:pPr>
              <w:snapToGrid w:val="0"/>
              <w:ind w:left="360"/>
              <w:jc w:val="both"/>
              <w:rPr>
                <w:rFonts w:ascii="Calibri" w:hAnsi="Calibri"/>
                <w:b/>
              </w:rPr>
            </w:pPr>
            <w:r w:rsidRPr="00FD3341">
              <w:rPr>
                <w:rFonts w:ascii="Calibri" w:hAnsi="Calibri"/>
                <w:b/>
              </w:rPr>
              <w:t xml:space="preserve">  1.5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FD3341" w:rsidRDefault="002B70E4" w:rsidP="009C6DF4">
            <w:pPr>
              <w:jc w:val="both"/>
              <w:rPr>
                <w:rFonts w:ascii="Calibri" w:hAnsi="Calibri"/>
              </w:rPr>
            </w:pPr>
            <w:r w:rsidRPr="00FD3341">
              <w:rPr>
                <w:rFonts w:ascii="Calibri" w:hAnsi="Calibri"/>
              </w:rPr>
              <w:t>La fornitura deve includere tutti i reagenti,i calibratori, i controlli di qua</w:t>
            </w:r>
            <w:r>
              <w:rPr>
                <w:rFonts w:ascii="Calibri" w:hAnsi="Calibri"/>
              </w:rPr>
              <w:t>lità su almeno due livelli</w:t>
            </w:r>
            <w:r w:rsidRPr="00C25B63">
              <w:rPr>
                <w:rFonts w:ascii="Calibri" w:hAnsi="Calibri"/>
              </w:rPr>
              <w:t xml:space="preserve">, </w:t>
            </w:r>
            <w:r w:rsidRPr="00BE11A4">
              <w:rPr>
                <w:rFonts w:ascii="Calibri" w:hAnsi="Calibri"/>
              </w:rPr>
              <w:t>iscrizione a programma VEQ scelto dall’azienda appaltante</w:t>
            </w:r>
          </w:p>
        </w:tc>
        <w:bookmarkStart w:id="8" w:name="__Fieldmark__10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FD3341" w:rsidRDefault="002B70E4">
            <w:pPr>
              <w:rPr>
                <w:rFonts w:ascii="Calibri" w:hAnsi="Calibri"/>
              </w:rPr>
            </w:pPr>
            <w:r w:rsidRPr="00FD33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341">
              <w:rPr>
                <w:rFonts w:ascii="Calibri" w:hAnsi="Calibri"/>
              </w:rPr>
              <w:instrText xml:space="preserve"> FORMCHECKBOX </w:instrText>
            </w:r>
            <w:r w:rsidRPr="00FD3341">
              <w:rPr>
                <w:rFonts w:ascii="Calibri" w:hAnsi="Calibri"/>
              </w:rPr>
            </w:r>
            <w:r w:rsidRPr="00FD3341">
              <w:rPr>
                <w:rFonts w:ascii="Calibri" w:hAnsi="Calibri"/>
              </w:rPr>
              <w:fldChar w:fldCharType="end"/>
            </w:r>
            <w:bookmarkEnd w:id="8"/>
            <w:r w:rsidRPr="00FD3341">
              <w:rPr>
                <w:rFonts w:ascii="Calibri" w:hAnsi="Calibri"/>
              </w:rPr>
              <w:t xml:space="preserve"> SI</w:t>
            </w:r>
          </w:p>
        </w:tc>
        <w:bookmarkStart w:id="9" w:name="__Fieldmark__11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FD3341" w:rsidRDefault="002B70E4">
            <w:pPr>
              <w:rPr>
                <w:rFonts w:ascii="Calibri" w:hAnsi="Calibri"/>
              </w:rPr>
            </w:pPr>
            <w:r w:rsidRPr="00FD334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341">
              <w:rPr>
                <w:rFonts w:ascii="Calibri" w:hAnsi="Calibri"/>
              </w:rPr>
              <w:instrText xml:space="preserve"> FORMCHECKBOX </w:instrText>
            </w:r>
            <w:r w:rsidRPr="00FD3341">
              <w:rPr>
                <w:rFonts w:ascii="Calibri" w:hAnsi="Calibri"/>
              </w:rPr>
            </w:r>
            <w:r w:rsidRPr="00FD3341">
              <w:rPr>
                <w:rFonts w:ascii="Calibri" w:hAnsi="Calibri"/>
              </w:rPr>
              <w:fldChar w:fldCharType="end"/>
            </w:r>
            <w:bookmarkEnd w:id="9"/>
            <w:r w:rsidRPr="00FD3341">
              <w:rPr>
                <w:rFonts w:ascii="Calibri" w:hAnsi="Calibri"/>
              </w:rPr>
              <w:t xml:space="preserve"> NO</w:t>
            </w:r>
          </w:p>
        </w:tc>
      </w:tr>
      <w:tr w:rsidR="002B70E4" w:rsidRPr="00B62D75">
        <w:trPr>
          <w:trHeight w:val="6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FD3341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1.6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762A4E" w:rsidRDefault="002B70E4" w:rsidP="001C6F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fornitura deve inoltre includere </w:t>
            </w:r>
            <w:r w:rsidRPr="00C25B63">
              <w:rPr>
                <w:rFonts w:ascii="Calibri" w:hAnsi="Calibri"/>
              </w:rPr>
              <w:t xml:space="preserve">il materiale di consumo,  l’hardware, il software, il materiale per la stampa e tutto quanto </w:t>
            </w:r>
            <w:r w:rsidRPr="00FD3341">
              <w:rPr>
                <w:rFonts w:ascii="Calibri" w:hAnsi="Calibri"/>
              </w:rPr>
              <w:t>necessari</w:t>
            </w:r>
            <w:r>
              <w:rPr>
                <w:rFonts w:ascii="Calibri" w:hAnsi="Calibri"/>
              </w:rPr>
              <w:t>o</w:t>
            </w:r>
            <w:r w:rsidRPr="00FD3341">
              <w:rPr>
                <w:rFonts w:ascii="Calibri" w:hAnsi="Calibri"/>
              </w:rPr>
              <w:t xml:space="preserve"> per il corretto e completo funzionamento dei dispositivi offerti, nulla escluso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r w:rsidRPr="00304C85">
              <w:rPr>
                <w:rFonts w:ascii="Calibri" w:hAnsi="Calibri"/>
              </w:rP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r w:rsidRPr="00304C85">
              <w:rPr>
                <w:rFonts w:ascii="Calibri" w:hAnsi="Calibri"/>
              </w:rPr>
              <w:t xml:space="preserve"> NO</w:t>
            </w:r>
          </w:p>
        </w:tc>
      </w:tr>
      <w:tr w:rsidR="002B70E4" w:rsidRPr="00B62D7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1.7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82447C" w:rsidRDefault="002B70E4" w:rsidP="00CD7235">
            <w:pPr>
              <w:jc w:val="both"/>
              <w:rPr>
                <w:rFonts w:ascii="Calibri" w:hAnsi="Calibri"/>
              </w:rPr>
            </w:pPr>
            <w:r w:rsidRPr="0082447C">
              <w:rPr>
                <w:rFonts w:ascii="Calibri" w:hAnsi="Calibri"/>
              </w:rPr>
              <w:t>Per ogni sistema deve essere fornito la strumentazione accessoria necessaria alla processazione delle metodiche oggetto della fornitura (a titolo esemplificativo: agitatore da laboratorio, centrifuga  e termostato</w:t>
            </w:r>
            <w:r w:rsidRPr="0082447C">
              <w:rPr>
                <w:rFonts w:ascii="Calibri" w:hAnsi="Calibri"/>
                <w:b/>
              </w:rPr>
              <w:t>– per detti strumenti la conformità CE IVD non è requisito obbligatorio).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 w:rsidRPr="00B62D7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1.8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367D81" w:rsidRDefault="002B70E4" w:rsidP="00BE62F0">
            <w:pPr>
              <w:jc w:val="both"/>
              <w:rPr>
                <w:rFonts w:ascii="Calibri" w:hAnsi="Calibri"/>
              </w:rPr>
            </w:pPr>
            <w:r w:rsidRPr="0082447C">
              <w:rPr>
                <w:rFonts w:ascii="Calibri" w:hAnsi="Calibri"/>
              </w:rPr>
              <w:t xml:space="preserve">Per l’attività PREANALITICA la fornitura deve includere:  </w:t>
            </w:r>
            <w:r w:rsidRPr="0082447C">
              <w:rPr>
                <w:rFonts w:ascii="Calibri" w:hAnsi="Calibri"/>
                <w:bCs/>
              </w:rPr>
              <w:t xml:space="preserve">PREPARATORE AUTOMATICO per </w:t>
            </w:r>
            <w:r w:rsidRPr="00367D81">
              <w:rPr>
                <w:rFonts w:ascii="Calibri" w:hAnsi="Calibri"/>
                <w:bCs/>
              </w:rPr>
              <w:t xml:space="preserve">CDT con dispositivo residente/integrato per lalettura del codice a barre delle provette primarie e </w:t>
            </w:r>
          </w:p>
          <w:p w:rsidR="002B70E4" w:rsidRPr="0082447C" w:rsidRDefault="002B70E4" w:rsidP="000D708A">
            <w:pPr>
              <w:jc w:val="both"/>
              <w:rPr>
                <w:rFonts w:ascii="Calibri" w:hAnsi="Calibri"/>
              </w:rPr>
            </w:pPr>
            <w:r w:rsidRPr="00367D81">
              <w:rPr>
                <w:rFonts w:ascii="Calibri" w:hAnsi="Calibri"/>
              </w:rPr>
              <w:t>MODULO AUTOMATICO di ESTRAZIONE in FASE SOLIDA (SPE) con sistema di iniezione integrato a corredo  delle altre piattaforme HPLC come dettagliato al punto 1.1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 w:rsidRPr="00B62D7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3F5F66" w:rsidRDefault="002B70E4" w:rsidP="00BE11A4">
            <w:pPr>
              <w:jc w:val="both"/>
              <w:rPr>
                <w:rFonts w:ascii="Calibri" w:hAnsi="Calibri"/>
              </w:rPr>
            </w:pPr>
            <w:r w:rsidRPr="003F5F66">
              <w:rPr>
                <w:rFonts w:ascii="Calibri" w:hAnsi="Calibri"/>
              </w:rPr>
              <w:t>I sistemi dovranno comprendere, a seconda delle necessità (a seconda delle metodiche da eseguire): una o più pompe (a gradiente e/o isocratica), campionatore automatico, alloggiamento portacolonna termostatato</w:t>
            </w:r>
            <w:r>
              <w:rPr>
                <w:rFonts w:ascii="Calibri" w:hAnsi="Calibri"/>
              </w:rPr>
              <w:t>,</w:t>
            </w:r>
            <w:r w:rsidRPr="003F5F66">
              <w:rPr>
                <w:rFonts w:ascii="Calibri" w:hAnsi="Calibri"/>
              </w:rPr>
              <w:t>degasatore automa</w:t>
            </w:r>
            <w:r>
              <w:rPr>
                <w:rFonts w:ascii="Calibri" w:hAnsi="Calibri"/>
              </w:rPr>
              <w:t>tico e opportuno rivelatore (UV-VIS/</w:t>
            </w:r>
            <w:r w:rsidRPr="003F5F66">
              <w:rPr>
                <w:rFonts w:ascii="Calibri" w:hAnsi="Calibri"/>
              </w:rPr>
              <w:t>fluorimetrico</w:t>
            </w:r>
            <w:r>
              <w:rPr>
                <w:rFonts w:ascii="Calibri" w:hAnsi="Calibri"/>
              </w:rPr>
              <w:t>/</w:t>
            </w:r>
            <w:r w:rsidRPr="003F5F66">
              <w:rPr>
                <w:rFonts w:ascii="Calibri" w:hAnsi="Calibri"/>
              </w:rPr>
              <w:t>elettrochimico)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 w:rsidRPr="00B62D75">
        <w:trPr>
          <w:trHeight w:val="78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1.10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521833" w:rsidRDefault="002B70E4" w:rsidP="001C6F86">
            <w:pPr>
              <w:jc w:val="both"/>
              <w:rPr>
                <w:rFonts w:ascii="Calibri" w:hAnsi="Calibri"/>
              </w:rPr>
            </w:pPr>
            <w:r w:rsidRPr="00521833">
              <w:rPr>
                <w:rFonts w:ascii="Calibri" w:hAnsi="Calibri"/>
              </w:rPr>
              <w:t>Il sistema dovrà essere corredato da PC dedicato al controllo del sistema HPLC, completo di software e stampante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 w:rsidRPr="00B62D75">
        <w:trPr>
          <w:trHeight w:val="41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1.11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</w:tcPr>
          <w:p w:rsidR="002B70E4" w:rsidRPr="0066717B" w:rsidRDefault="002B70E4" w:rsidP="001C6F86">
            <w:pPr>
              <w:jc w:val="both"/>
              <w:rPr>
                <w:rFonts w:ascii="Calibri" w:hAnsi="Calibri"/>
              </w:rPr>
            </w:pPr>
            <w:r w:rsidRPr="0066717B">
              <w:rPr>
                <w:rFonts w:ascii="Calibri" w:hAnsi="Calibri"/>
              </w:rPr>
              <w:t>Qualora durante la durata del contratto si intendesse implementare ulteriori test tra quelli offerta come OPZIONALI e/o AGGIUNTIVI (tra cui antimicotici e antibiotici), i sistemi HPLC dovranno essere aggiornati/adeguati gratuitamente in modo da poterli realizzati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SI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>
        <w:trPr>
          <w:trHeight w:val="69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62D75">
              <w:rPr>
                <w:rFonts w:ascii="Calibri" w:hAnsi="Calibri"/>
                <w:b/>
              </w:rPr>
              <w:t>1.1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66717B" w:rsidRDefault="002B70E4" w:rsidP="001C6F86">
            <w:pPr>
              <w:jc w:val="both"/>
              <w:rPr>
                <w:rFonts w:ascii="Calibri" w:hAnsi="Calibri"/>
              </w:rPr>
            </w:pPr>
            <w:r w:rsidRPr="0066717B">
              <w:rPr>
                <w:rFonts w:ascii="Calibri" w:hAnsi="Calibri"/>
                <w:bCs/>
              </w:rPr>
              <w:t>La fornitura deve includere il trasporto, la consegna al piano, l’installazione dei dispositivi e degli accessori necessari.</w:t>
            </w:r>
          </w:p>
        </w:tc>
        <w:bookmarkStart w:id="10" w:name="__Fieldmark__12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10"/>
            <w:r w:rsidRPr="00B62D75">
              <w:rPr>
                <w:rFonts w:ascii="Calibri" w:hAnsi="Calibri"/>
              </w:rPr>
              <w:t xml:space="preserve"> SI</w:t>
            </w:r>
          </w:p>
        </w:tc>
        <w:bookmarkStart w:id="11" w:name="__Fieldmark__13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11"/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>
        <w:trPr>
          <w:trHeight w:val="65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1.13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B62D75" w:rsidRDefault="002B70E4" w:rsidP="001C6F86">
            <w:pPr>
              <w:jc w:val="both"/>
              <w:rPr>
                <w:rFonts w:ascii="Calibri" w:hAnsi="Calibri"/>
              </w:rPr>
            </w:pPr>
            <w:r w:rsidRPr="00B62D75">
              <w:rPr>
                <w:rFonts w:ascii="Calibri" w:hAnsi="Calibri"/>
                <w:b/>
                <w:bCs/>
              </w:rPr>
              <w:t>Per il periodo di collaudo</w:t>
            </w:r>
            <w:r>
              <w:rPr>
                <w:rFonts w:ascii="Calibri" w:hAnsi="Calibri"/>
                <w:bCs/>
              </w:rPr>
              <w:t xml:space="preserve">: </w:t>
            </w:r>
            <w:r w:rsidRPr="00B62D75">
              <w:rPr>
                <w:rFonts w:ascii="Calibri" w:hAnsi="Calibri"/>
                <w:bCs/>
              </w:rPr>
              <w:t xml:space="preserve">Fornitura a titolo gratuito di tutto il materiale (i reagenti, i controlli di qualità, i calibratori, il materiale di consumo, ecc.) </w:t>
            </w:r>
            <w:r w:rsidRPr="00A67808">
              <w:rPr>
                <w:rFonts w:ascii="Calibri" w:hAnsi="Calibri"/>
                <w:bCs/>
              </w:rPr>
              <w:t>necessario per avviare il sistema e valutare il corretto e comple</w:t>
            </w:r>
            <w:r w:rsidRPr="00B62D75">
              <w:rPr>
                <w:rFonts w:ascii="Calibri" w:hAnsi="Calibri"/>
                <w:bCs/>
              </w:rPr>
              <w:t>to funzionamento, nulla escluso, dal primo giorno di utilizzo fino alla data di decorrenza del contratto di service (N.B.: tale fornitura gratuita deve essere garantita anche nel caso in cui i dispositivi siano utilizzati per la routine).</w:t>
            </w:r>
          </w:p>
        </w:tc>
        <w:bookmarkStart w:id="12" w:name="__Fieldmark__14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Default="002B70E4" w:rsidP="001C6F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SI</w:t>
            </w:r>
          </w:p>
        </w:tc>
        <w:bookmarkStart w:id="13" w:name="__Fieldmark__15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Default="002B70E4" w:rsidP="001C6F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NO</w:t>
            </w:r>
          </w:p>
        </w:tc>
      </w:tr>
      <w:tr w:rsidR="002B70E4" w:rsidRPr="00B62D75">
        <w:trPr>
          <w:trHeight w:val="69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62D75">
              <w:rPr>
                <w:rFonts w:ascii="Calibri" w:hAnsi="Calibri"/>
                <w:b/>
              </w:rPr>
              <w:t>1.1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A67808" w:rsidRDefault="002B70E4" w:rsidP="001C6F86">
            <w:pPr>
              <w:jc w:val="both"/>
              <w:rPr>
                <w:rFonts w:ascii="Calibri" w:hAnsi="Calibri"/>
              </w:rPr>
            </w:pPr>
            <w:r w:rsidRPr="00A67808">
              <w:rPr>
                <w:rFonts w:ascii="Calibri" w:hAnsi="Calibri"/>
                <w:bCs/>
              </w:rPr>
              <w:t>Durante il periodo contrattuale, fornitura gratuita di tutti gli aggiornamenti software dei sistemi offerti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Default="002B70E4" w:rsidP="001C6F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Default="002B70E4" w:rsidP="001C6F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2B70E4">
        <w:trPr>
          <w:trHeight w:val="68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62D75">
              <w:rPr>
                <w:rFonts w:ascii="Calibri" w:hAnsi="Calibri"/>
                <w:b/>
              </w:rPr>
              <w:t>1.1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A67808" w:rsidRDefault="002B70E4" w:rsidP="001C6F86">
            <w:pPr>
              <w:jc w:val="both"/>
              <w:rPr>
                <w:rFonts w:ascii="Calibri" w:hAnsi="Calibri"/>
              </w:rPr>
            </w:pPr>
            <w:r w:rsidRPr="00A67808">
              <w:rPr>
                <w:rFonts w:ascii="Calibri" w:hAnsi="Calibri"/>
                <w:bCs/>
              </w:rPr>
              <w:t xml:space="preserve">Disponibilità durante il periodo contrattuale a proporre e fornire  gratuitamente aggiornamenti strumentali, previo parere degli organismi aziendali competenti </w:t>
            </w:r>
          </w:p>
        </w:tc>
        <w:bookmarkStart w:id="14" w:name="__Fieldmark__16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14"/>
            <w:r w:rsidRPr="00B62D75">
              <w:rPr>
                <w:rFonts w:ascii="Calibri" w:hAnsi="Calibri"/>
              </w:rPr>
              <w:t xml:space="preserve"> SI</w:t>
            </w:r>
          </w:p>
        </w:tc>
        <w:bookmarkStart w:id="15" w:name="__Fieldmark__17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15"/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>
        <w:trPr>
          <w:trHeight w:val="60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62D75">
              <w:rPr>
                <w:rFonts w:ascii="Calibri" w:hAnsi="Calibri"/>
                <w:b/>
              </w:rPr>
              <w:t>1.1</w:t>
            </w: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B62D75" w:rsidRDefault="002B70E4" w:rsidP="001C6F86">
            <w:pPr>
              <w:jc w:val="both"/>
              <w:rPr>
                <w:rFonts w:ascii="Calibri" w:hAnsi="Calibri"/>
              </w:rPr>
            </w:pPr>
            <w:r w:rsidRPr="00B62D75">
              <w:rPr>
                <w:rFonts w:ascii="Calibri" w:hAnsi="Calibri"/>
                <w:bCs/>
              </w:rPr>
              <w:t>Qualora i sistemi proposti ne necessitassero, fornitura di gruppi di alimentazione tampone (UPS).</w:t>
            </w:r>
          </w:p>
        </w:tc>
        <w:bookmarkStart w:id="16" w:name="__Fieldmark__18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16"/>
            <w:r w:rsidRPr="00B62D75">
              <w:rPr>
                <w:rFonts w:ascii="Calibri" w:hAnsi="Calibri"/>
              </w:rPr>
              <w:t xml:space="preserve"> SI</w:t>
            </w:r>
          </w:p>
        </w:tc>
        <w:bookmarkStart w:id="17" w:name="__Fieldmark__19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17"/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>
        <w:trPr>
          <w:trHeight w:val="7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ind w:left="431" w:hanging="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1.17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B62D75" w:rsidRDefault="002B70E4" w:rsidP="001C6F86">
            <w:pPr>
              <w:jc w:val="both"/>
              <w:rPr>
                <w:rFonts w:ascii="Calibri" w:hAnsi="Calibri"/>
              </w:rPr>
            </w:pPr>
            <w:r w:rsidRPr="00B62D75">
              <w:rPr>
                <w:rFonts w:ascii="Calibri" w:hAnsi="Calibri"/>
                <w:bCs/>
              </w:rPr>
              <w:t>Addestramento degli operatori secondo modalità condivise con i referenti del servizio fino ad assicurare la completa autonomia operativa</w:t>
            </w:r>
          </w:p>
        </w:tc>
        <w:bookmarkStart w:id="18" w:name="__Fieldmark__20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18"/>
            <w:r w:rsidRPr="00B62D75">
              <w:rPr>
                <w:rFonts w:ascii="Calibri" w:hAnsi="Calibri"/>
              </w:rPr>
              <w:t xml:space="preserve"> SI</w:t>
            </w:r>
          </w:p>
        </w:tc>
        <w:bookmarkStart w:id="19" w:name="__Fieldmark__21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19"/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 w:rsidRPr="00304C85">
        <w:trPr>
          <w:trHeight w:val="45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62D75">
              <w:rPr>
                <w:rFonts w:ascii="Calibri" w:hAnsi="Calibri"/>
                <w:b/>
              </w:rPr>
              <w:t>1.1</w:t>
            </w: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B62D75" w:rsidRDefault="002B70E4" w:rsidP="001C6F86">
            <w:pPr>
              <w:jc w:val="both"/>
              <w:rPr>
                <w:rFonts w:ascii="Calibri" w:hAnsi="Calibri"/>
              </w:rPr>
            </w:pPr>
            <w:r w:rsidRPr="00B62D75">
              <w:rPr>
                <w:rFonts w:ascii="Calibri" w:hAnsi="Calibri"/>
                <w:bCs/>
              </w:rPr>
              <w:t>Disponibilità ad eseguire successive iniziative formative per approfondimenti e/o pe</w:t>
            </w:r>
            <w:r>
              <w:rPr>
                <w:rFonts w:ascii="Calibri" w:hAnsi="Calibri"/>
                <w:bCs/>
              </w:rPr>
              <w:t>r addestramento nuovo personale oppure in occasione di aggiornamento della fornitura</w:t>
            </w:r>
          </w:p>
        </w:tc>
        <w:bookmarkStart w:id="20" w:name="__Fieldmark__22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20"/>
            <w:r w:rsidRPr="00B62D75">
              <w:rPr>
                <w:rFonts w:ascii="Calibri" w:hAnsi="Calibri"/>
              </w:rPr>
              <w:t xml:space="preserve"> SI</w:t>
            </w:r>
          </w:p>
        </w:tc>
        <w:bookmarkStart w:id="21" w:name="__Fieldmark__23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B62D75" w:rsidRDefault="002B70E4" w:rsidP="001C6F86">
            <w:pPr>
              <w:rPr>
                <w:rFonts w:ascii="Calibri" w:hAnsi="Calibri"/>
              </w:rPr>
            </w:pPr>
            <w:r w:rsidRPr="00B62D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75">
              <w:rPr>
                <w:rFonts w:ascii="Calibri" w:hAnsi="Calibri"/>
              </w:rPr>
              <w:instrText xml:space="preserve"> FORMCHECKBOX </w:instrText>
            </w:r>
            <w:r w:rsidRPr="00B62D75">
              <w:rPr>
                <w:rFonts w:ascii="Calibri" w:hAnsi="Calibri"/>
              </w:rPr>
            </w:r>
            <w:r w:rsidRPr="00B62D75">
              <w:rPr>
                <w:rFonts w:ascii="Calibri" w:hAnsi="Calibri"/>
              </w:rPr>
              <w:fldChar w:fldCharType="end"/>
            </w:r>
            <w:bookmarkEnd w:id="21"/>
            <w:r w:rsidRPr="00B62D75">
              <w:rPr>
                <w:rFonts w:ascii="Calibri" w:hAnsi="Calibri"/>
              </w:rPr>
              <w:t xml:space="preserve"> NO</w:t>
            </w:r>
          </w:p>
        </w:tc>
      </w:tr>
      <w:tr w:rsidR="002B70E4" w:rsidRPr="00304C85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1.19</w:t>
            </w:r>
          </w:p>
          <w:p w:rsidR="002B70E4" w:rsidRPr="00304C85" w:rsidRDefault="002B70E4" w:rsidP="001C6F86">
            <w:pPr>
              <w:rPr>
                <w:rFonts w:ascii="Calibri" w:hAnsi="Calibri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304C85" w:rsidRDefault="002B70E4" w:rsidP="001C6F86">
            <w:pPr>
              <w:jc w:val="both"/>
              <w:rPr>
                <w:rFonts w:ascii="Calibri" w:hAnsi="Calibri"/>
                <w:bCs/>
              </w:rPr>
            </w:pPr>
            <w:r w:rsidRPr="00304C85">
              <w:rPr>
                <w:rFonts w:ascii="Calibri" w:hAnsi="Calibri"/>
                <w:bCs/>
              </w:rPr>
              <w:t>Qualora durante il periodo contrattuale si rendesse necessaria una riorganizzazione interna, il fornitore dovrà garantire gratuitamente l’eventuale trasferimento e riavvio della strumentazione offerta</w:t>
            </w:r>
          </w:p>
        </w:tc>
        <w:bookmarkStart w:id="22" w:name="__Fieldmark__26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22"/>
            <w:r w:rsidRPr="00304C85">
              <w:rPr>
                <w:rFonts w:ascii="Calibri" w:hAnsi="Calibri"/>
              </w:rPr>
              <w:t xml:space="preserve"> SI</w:t>
            </w:r>
          </w:p>
        </w:tc>
        <w:bookmarkStart w:id="23" w:name="__Fieldmark__27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23"/>
            <w:r w:rsidRPr="00304C85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1.20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094F12" w:rsidRDefault="002B70E4" w:rsidP="001C6F86">
            <w:pPr>
              <w:jc w:val="both"/>
              <w:rPr>
                <w:rFonts w:ascii="Calibri" w:hAnsi="Calibri"/>
              </w:rPr>
            </w:pPr>
            <w:r w:rsidRPr="00094F12">
              <w:rPr>
                <w:rFonts w:ascii="Calibri" w:hAnsi="Calibri"/>
              </w:rPr>
              <w:t>Interfacciamento bidirezionale degli strumenti offerti con il LIS del Laboratorio (eventualmente tramite middleware) e manutenzione conseguente per tutta la durata del contratto.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r w:rsidRPr="00304C85">
              <w:rPr>
                <w:rFonts w:ascii="Calibri" w:hAnsi="Calibri"/>
              </w:rP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r w:rsidRPr="00304C85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Default="002B70E4" w:rsidP="001C6F86">
            <w:pPr>
              <w:snapToGrid w:val="0"/>
              <w:rPr>
                <w:b/>
              </w:rPr>
            </w:pPr>
          </w:p>
          <w:p w:rsidR="002B70E4" w:rsidRPr="00304C8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04C85"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094F12" w:rsidRDefault="002B70E4" w:rsidP="001C6F86">
            <w:pPr>
              <w:jc w:val="both"/>
              <w:rPr>
                <w:rFonts w:ascii="Calibri" w:hAnsi="Calibri"/>
              </w:rPr>
            </w:pPr>
            <w:r w:rsidRPr="00094F12">
              <w:rPr>
                <w:rFonts w:ascii="Calibri" w:hAnsi="Calibri"/>
              </w:rPr>
              <w:t xml:space="preserve">Garanzia di adeguare le modalità di smaltimento dei reflui secondo le procedure interne delle Aziende Sanitarie appaltanti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Default="002B70E4" w:rsidP="001C6F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Default="002B70E4" w:rsidP="001C6F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snapToGrid w:val="0"/>
              <w:rPr>
                <w:rFonts w:ascii="Calibri" w:hAnsi="Calibri"/>
                <w:b/>
              </w:rPr>
            </w:pPr>
            <w:r w:rsidRPr="00304C85">
              <w:rPr>
                <w:rFonts w:ascii="Calibri" w:hAnsi="Calibri"/>
                <w:b/>
              </w:rPr>
              <w:t>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  <w:b/>
              </w:rPr>
              <w:t>Assistenza tecnica delle apparecchiature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snapToGrid w:val="0"/>
              <w:rPr>
                <w:rFonts w:ascii="Calibri" w:hAnsi="Calibri"/>
                <w:bCs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snapToGrid w:val="0"/>
              <w:rPr>
                <w:rFonts w:ascii="Calibri" w:hAnsi="Calibri"/>
              </w:rPr>
            </w:pP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304C85">
              <w:rPr>
                <w:rFonts w:ascii="Calibri" w:hAnsi="Calibri"/>
                <w:b/>
              </w:rPr>
              <w:t>2.1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304C85" w:rsidRDefault="002B70E4" w:rsidP="001C6F86">
            <w:pPr>
              <w:jc w:val="both"/>
              <w:rPr>
                <w:rFonts w:ascii="Calibri" w:hAnsi="Calibri"/>
              </w:rPr>
            </w:pPr>
            <w:r w:rsidRPr="00304C85">
              <w:rPr>
                <w:rFonts w:ascii="Calibri" w:hAnsi="Calibri"/>
                <w:bCs/>
              </w:rPr>
              <w:t xml:space="preserve">Manutenzione preventiva dei dispositivi: secondo le indicazioni e la frequenza prevista dal fabbricante e comprensiva di tutte le parti, ricambi </w:t>
            </w:r>
            <w:r>
              <w:rPr>
                <w:rFonts w:ascii="Calibri" w:hAnsi="Calibri"/>
                <w:bCs/>
              </w:rPr>
              <w:t>e/</w:t>
            </w:r>
            <w:r w:rsidRPr="00304C85">
              <w:rPr>
                <w:rFonts w:ascii="Calibri" w:hAnsi="Calibri"/>
                <w:bCs/>
              </w:rPr>
              <w:t>o materiale necessario.</w:t>
            </w:r>
          </w:p>
        </w:tc>
        <w:bookmarkStart w:id="24" w:name="__Fieldmark__28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24"/>
            <w:r w:rsidRPr="00304C85">
              <w:rPr>
                <w:rFonts w:ascii="Calibri" w:hAnsi="Calibri"/>
              </w:rPr>
              <w:t xml:space="preserve"> SI</w:t>
            </w:r>
          </w:p>
        </w:tc>
        <w:bookmarkStart w:id="25" w:name="__Fieldmark__29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25"/>
            <w:r w:rsidRPr="00304C85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304C85" w:rsidRDefault="002B70E4" w:rsidP="001C6F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Disponibilità a fornire al referente dei Laboratori il calendario annuale delle manutenzioni preventive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r w:rsidRPr="00304C85">
              <w:rPr>
                <w:rFonts w:ascii="Calibri" w:hAnsi="Calibri"/>
              </w:rP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r w:rsidRPr="00304C85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2D72C7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D72C7">
              <w:rPr>
                <w:rFonts w:ascii="Calibri" w:hAnsi="Calibri"/>
                <w:b/>
              </w:rPr>
              <w:t>2.3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762A4E" w:rsidRDefault="002B70E4" w:rsidP="00D32213">
            <w:pPr>
              <w:jc w:val="both"/>
              <w:rPr>
                <w:rFonts w:ascii="Calibri" w:hAnsi="Calibri"/>
              </w:rPr>
            </w:pPr>
            <w:r w:rsidRPr="00762A4E">
              <w:rPr>
                <w:rFonts w:ascii="Calibri" w:hAnsi="Calibri"/>
                <w:bCs/>
              </w:rPr>
              <w:t xml:space="preserve">Manutenzione correttiva dei dispositivi: illimitati interventi di manutenzione </w:t>
            </w:r>
            <w:r>
              <w:rPr>
                <w:rFonts w:ascii="Calibri" w:hAnsi="Calibri"/>
                <w:bCs/>
              </w:rPr>
              <w:t>in seguito a guasto</w:t>
            </w:r>
            <w:r w:rsidRPr="00762A4E">
              <w:rPr>
                <w:rFonts w:ascii="Calibri" w:hAnsi="Calibri"/>
                <w:bCs/>
              </w:rPr>
              <w:t>, ricambi e materiali inclusi</w:t>
            </w:r>
          </w:p>
        </w:tc>
        <w:bookmarkStart w:id="26" w:name="__Fieldmark__30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26"/>
            <w:r w:rsidRPr="00304C85">
              <w:rPr>
                <w:rFonts w:ascii="Calibri" w:hAnsi="Calibri"/>
              </w:rPr>
              <w:t xml:space="preserve"> SI</w:t>
            </w:r>
          </w:p>
        </w:tc>
        <w:bookmarkStart w:id="27" w:name="__Fieldmark__31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27"/>
            <w:r w:rsidRPr="00304C85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2D72C7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D72C7">
              <w:rPr>
                <w:rFonts w:ascii="Calibri" w:hAnsi="Calibri"/>
                <w:b/>
              </w:rPr>
              <w:t>2.4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762A4E" w:rsidRDefault="002B70E4" w:rsidP="00D32213">
            <w:pPr>
              <w:rPr>
                <w:rFonts w:ascii="Calibri" w:hAnsi="Calibri"/>
              </w:rPr>
            </w:pPr>
            <w:r w:rsidRPr="00762A4E">
              <w:rPr>
                <w:rFonts w:ascii="Calibri" w:hAnsi="Calibri"/>
                <w:bCs/>
              </w:rPr>
              <w:t xml:space="preserve">Tempo di intervento entro 24 ore </w:t>
            </w:r>
            <w:r>
              <w:rPr>
                <w:rFonts w:ascii="Calibri" w:hAnsi="Calibri"/>
                <w:bCs/>
              </w:rPr>
              <w:t>solari (riferite a giorni lavorativi lun-ven)</w:t>
            </w:r>
            <w:r w:rsidRPr="00762A4E">
              <w:rPr>
                <w:rFonts w:ascii="Calibri" w:hAnsi="Calibri"/>
                <w:bCs/>
              </w:rPr>
              <w:t xml:space="preserve"> dalla chiamata</w:t>
            </w:r>
          </w:p>
        </w:tc>
        <w:bookmarkStart w:id="28" w:name="__Fieldmark__32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28"/>
            <w:r w:rsidRPr="00304C85">
              <w:rPr>
                <w:rFonts w:ascii="Calibri" w:hAnsi="Calibri"/>
              </w:rPr>
              <w:t xml:space="preserve"> SI</w:t>
            </w:r>
          </w:p>
        </w:tc>
        <w:bookmarkStart w:id="29" w:name="__Fieldmark__33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29"/>
            <w:r w:rsidRPr="00304C85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2D72C7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D72C7">
              <w:rPr>
                <w:rFonts w:ascii="Calibri" w:hAnsi="Calibri"/>
                <w:b/>
              </w:rPr>
              <w:t>2.5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762A4E" w:rsidRDefault="002B70E4" w:rsidP="00D32213">
            <w:pPr>
              <w:rPr>
                <w:rFonts w:ascii="Calibri" w:hAnsi="Calibri"/>
                <w:bCs/>
              </w:rPr>
            </w:pPr>
            <w:r w:rsidRPr="00762A4E">
              <w:rPr>
                <w:rFonts w:ascii="Calibri" w:hAnsi="Calibri"/>
                <w:bCs/>
              </w:rPr>
              <w:t xml:space="preserve">Tempo di risoluzione guasto entro 72 ore </w:t>
            </w:r>
            <w:r>
              <w:rPr>
                <w:rFonts w:ascii="Calibri" w:hAnsi="Calibri"/>
                <w:bCs/>
              </w:rPr>
              <w:t>solari (riferite a giorni lavorativi lun-ven)</w:t>
            </w:r>
            <w:r w:rsidRPr="00762A4E">
              <w:rPr>
                <w:rFonts w:ascii="Calibri" w:hAnsi="Calibri"/>
                <w:bCs/>
              </w:rPr>
              <w:t xml:space="preserve"> dalla chiamata ed eventualmente garanzia della continuità analitica tramite strumentazione di back up o trasferimento in altra sede </w:t>
            </w:r>
          </w:p>
        </w:tc>
        <w:bookmarkStart w:id="30" w:name="__Fieldmark__34_93991310"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30"/>
            <w:r w:rsidRPr="00304C85">
              <w:rPr>
                <w:rFonts w:ascii="Calibri" w:hAnsi="Calibri"/>
              </w:rPr>
              <w:t xml:space="preserve"> SI</w:t>
            </w:r>
          </w:p>
        </w:tc>
        <w:bookmarkStart w:id="31" w:name="__Fieldmark__35_93991310"/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bookmarkEnd w:id="31"/>
            <w:r w:rsidRPr="00304C85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2D72C7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D72C7"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762A4E" w:rsidRDefault="002B70E4" w:rsidP="001C6F86">
            <w:pPr>
              <w:jc w:val="both"/>
              <w:rPr>
                <w:rFonts w:ascii="Calibri" w:hAnsi="Calibri"/>
              </w:rPr>
            </w:pPr>
            <w:r w:rsidRPr="00762A4E">
              <w:rPr>
                <w:rFonts w:ascii="Calibri" w:hAnsi="Calibri"/>
              </w:rPr>
              <w:t>Presenza di copertura assicurativa sui beni installati (malfunzionamenti e guasti de</w:t>
            </w:r>
            <w:r>
              <w:rPr>
                <w:rFonts w:ascii="Calibri" w:hAnsi="Calibri"/>
              </w:rPr>
              <w:t>terminati d</w:t>
            </w:r>
            <w:r w:rsidRPr="00762A4E">
              <w:rPr>
                <w:rFonts w:ascii="Calibri" w:hAnsi="Calibri"/>
              </w:rPr>
              <w:t>a causa di forza maggiore)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r w:rsidRPr="00304C85">
              <w:rPr>
                <w:rFonts w:ascii="Calibri" w:hAnsi="Calibri"/>
              </w:rPr>
              <w:t xml:space="preserve"> SI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  <w:r w:rsidRPr="00304C8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C85">
              <w:rPr>
                <w:rFonts w:ascii="Calibri" w:hAnsi="Calibri"/>
              </w:rPr>
              <w:instrText xml:space="preserve"> FORMCHECKBOX </w:instrText>
            </w:r>
            <w:r w:rsidRPr="00304C85">
              <w:rPr>
                <w:rFonts w:ascii="Calibri" w:hAnsi="Calibri"/>
              </w:rPr>
            </w:r>
            <w:r w:rsidRPr="00304C85">
              <w:rPr>
                <w:rFonts w:ascii="Calibri" w:hAnsi="Calibri"/>
              </w:rPr>
              <w:fldChar w:fldCharType="end"/>
            </w:r>
            <w:r w:rsidRPr="00304C85">
              <w:rPr>
                <w:rFonts w:ascii="Calibri" w:hAnsi="Calibri"/>
              </w:rPr>
              <w:t xml:space="preserve"> NO</w:t>
            </w:r>
          </w:p>
        </w:tc>
      </w:tr>
      <w:tr w:rsidR="002B70E4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2D72C7" w:rsidRDefault="002B70E4" w:rsidP="001C6F86">
            <w:pPr>
              <w:snapToGrid w:val="0"/>
              <w:jc w:val="center"/>
              <w:rPr>
                <w:rFonts w:ascii="Calibri" w:hAnsi="Calibri"/>
                <w:b/>
              </w:rPr>
            </w:pPr>
            <w:bookmarkStart w:id="32" w:name="_GoBack"/>
            <w:bookmarkEnd w:id="32"/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762A4E" w:rsidRDefault="002B70E4" w:rsidP="001C6F8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304C85" w:rsidRDefault="002B70E4" w:rsidP="001C6F86">
            <w:pPr>
              <w:rPr>
                <w:rFonts w:ascii="Calibri" w:hAnsi="Calibri"/>
              </w:rPr>
            </w:pPr>
          </w:p>
        </w:tc>
      </w:tr>
    </w:tbl>
    <w:p w:rsidR="002B70E4" w:rsidRDefault="002B70E4">
      <w:pPr>
        <w:pageBreakBefore/>
        <w:jc w:val="center"/>
      </w:pPr>
      <w:r>
        <w:rPr>
          <w:b/>
          <w:sz w:val="40"/>
          <w:szCs w:val="40"/>
          <w:u w:val="single"/>
        </w:rPr>
        <w:t>REQUISITI OGGETTO DI VALUTAZIONE</w:t>
      </w:r>
    </w:p>
    <w:p w:rsidR="002B70E4" w:rsidRDefault="002B70E4">
      <w:pPr>
        <w:rPr>
          <w:b/>
          <w:sz w:val="40"/>
          <w:szCs w:val="40"/>
          <w:u w:val="single"/>
        </w:rPr>
      </w:pPr>
    </w:p>
    <w:p w:rsidR="002B70E4" w:rsidRDefault="002B70E4">
      <w:pPr>
        <w:rPr>
          <w:b/>
          <w:sz w:val="40"/>
          <w:szCs w:val="40"/>
          <w:u w:val="single"/>
        </w:rPr>
      </w:pPr>
    </w:p>
    <w:tbl>
      <w:tblPr>
        <w:tblW w:w="12600" w:type="dxa"/>
        <w:tblInd w:w="-5" w:type="dxa"/>
        <w:tblLayout w:type="fixed"/>
        <w:tblLook w:val="0000"/>
      </w:tblPr>
      <w:tblGrid>
        <w:gridCol w:w="821"/>
        <w:gridCol w:w="1084"/>
        <w:gridCol w:w="3591"/>
        <w:gridCol w:w="13"/>
        <w:gridCol w:w="2541"/>
        <w:gridCol w:w="2275"/>
        <w:gridCol w:w="2275"/>
      </w:tblGrid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B70E4" w:rsidRPr="00831171" w:rsidRDefault="002B70E4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>ID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B70E4" w:rsidRPr="00831171" w:rsidRDefault="002B70E4">
            <w:pPr>
              <w:jc w:val="center"/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>Punti max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B70E4" w:rsidRPr="00831171" w:rsidRDefault="002B70E4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>Requisito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:rsidR="002B70E4" w:rsidRPr="00831171" w:rsidRDefault="002B70E4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>Indicazioni per la compilazione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2B70E4" w:rsidRPr="00831171" w:rsidRDefault="002B70E4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>Risposta Ditta</w:t>
            </w:r>
          </w:p>
        </w:tc>
      </w:tr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vAlign w:val="center"/>
          </w:tcPr>
          <w:p w:rsidR="002B70E4" w:rsidRPr="00831171" w:rsidRDefault="002B70E4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vAlign w:val="center"/>
          </w:tcPr>
          <w:p w:rsidR="002B70E4" w:rsidRPr="00831171" w:rsidRDefault="002B70E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2B70E4" w:rsidRPr="00831171" w:rsidRDefault="002B70E4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 xml:space="preserve">Qualità tecnica dei dispositivi </w:t>
            </w:r>
          </w:p>
        </w:tc>
      </w:tr>
      <w:tr w:rsidR="002B70E4" w:rsidRPr="00831171">
        <w:trPr>
          <w:gridAfter w:val="1"/>
          <w:wAfter w:w="2275" w:type="dxa"/>
          <w:trHeight w:val="15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>
            <w:pPr>
              <w:jc w:val="right"/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>1.1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1E228D" w:rsidRDefault="002B70E4">
            <w:pPr>
              <w:rPr>
                <w:rFonts w:ascii="Calibri" w:hAnsi="Calibri"/>
              </w:rPr>
            </w:pPr>
            <w:r w:rsidRPr="001E228D">
              <w:rPr>
                <w:rFonts w:ascii="Calibri" w:hAnsi="Calibri"/>
              </w:rPr>
              <w:t>Livello di integrazione ed automazione dei moduli costituenti la piattaforma analitica offerta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>Relazionare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  <w:trHeight w:val="130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>
            <w:pPr>
              <w:jc w:val="right"/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>1.2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594768" w:rsidRDefault="002B70E4">
            <w:pPr>
              <w:rPr>
                <w:rFonts w:ascii="Calibri" w:hAnsi="Calibri"/>
              </w:rPr>
            </w:pPr>
            <w:r w:rsidRPr="00594768">
              <w:rPr>
                <w:rFonts w:ascii="Calibri" w:hAnsi="Calibri"/>
              </w:rPr>
              <w:t xml:space="preserve">Modalità di controllo del processo analitico: </w:t>
            </w:r>
          </w:p>
          <w:p w:rsidR="002B70E4" w:rsidRPr="00594768" w:rsidRDefault="002B70E4" w:rsidP="00594768">
            <w:pPr>
              <w:rPr>
                <w:rFonts w:ascii="Calibri" w:hAnsi="Calibri"/>
              </w:rPr>
            </w:pPr>
            <w:r w:rsidRPr="00594768">
              <w:rPr>
                <w:rFonts w:ascii="Calibri" w:hAnsi="Calibri"/>
              </w:rPr>
              <w:t>Indicare se sono presenti punti di controllo intermedio e specificare le tipologie di allarmi presenti e le funzioni allarmate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>Relazionare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>
            <w:pPr>
              <w:rPr>
                <w:rFonts w:ascii="Calibri" w:eastAsia="Arial Unicode MS" w:hAnsi="Calibri" w:cs="Arial Unicode MS"/>
                <w:lang w:eastAsia="it-IT"/>
              </w:rPr>
            </w:pPr>
          </w:p>
        </w:tc>
      </w:tr>
      <w:tr w:rsidR="002B70E4" w:rsidRPr="00831171">
        <w:trPr>
          <w:gridAfter w:val="1"/>
          <w:wAfter w:w="2275" w:type="dxa"/>
          <w:trHeight w:val="130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70777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1.3.1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6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>Produttività oraria</w:t>
            </w:r>
            <w:r>
              <w:rPr>
                <w:rFonts w:ascii="Calibri" w:hAnsi="Calibri"/>
              </w:rPr>
              <w:t>. Indicare il tempo di disponibilità del primo campione e  la cadenza analitica a regime  per CDT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 xml:space="preserve"> Relazionare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eastAsia="Arial Unicode MS" w:hAnsi="Calibri" w:cs="Arial Unicode MS"/>
                <w:lang w:eastAsia="it-IT"/>
              </w:rPr>
            </w:pPr>
          </w:p>
        </w:tc>
      </w:tr>
      <w:tr w:rsidR="002B70E4" w:rsidRPr="00831171">
        <w:trPr>
          <w:gridAfter w:val="1"/>
          <w:wAfter w:w="2275" w:type="dxa"/>
          <w:trHeight w:val="130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6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>Produttività oraria</w:t>
            </w:r>
            <w:r>
              <w:rPr>
                <w:rFonts w:ascii="Calibri" w:hAnsi="Calibri"/>
              </w:rPr>
              <w:t>. Indicare il tempo di disponibilità del primo campione e  la cadenza analitica a regime  per i singoli FARMACI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 xml:space="preserve"> Relazionare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>
            <w:pPr>
              <w:rPr>
                <w:rFonts w:ascii="Calibri" w:eastAsia="Arial Unicode MS" w:hAnsi="Calibri" w:cs="Arial Unicode MS"/>
                <w:lang w:eastAsia="it-IT"/>
              </w:rPr>
            </w:pPr>
          </w:p>
        </w:tc>
      </w:tr>
      <w:tr w:rsidR="002B70E4" w:rsidRPr="00831171">
        <w:trPr>
          <w:gridAfter w:val="1"/>
          <w:wAfter w:w="2275" w:type="dxa"/>
          <w:trHeight w:val="1308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1.3.3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6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>Produttività oraria</w:t>
            </w:r>
            <w:r>
              <w:rPr>
                <w:rFonts w:ascii="Calibri" w:hAnsi="Calibri"/>
              </w:rPr>
              <w:t>. Indicare il tempo di disponibilità del primo campione e  la cadenza analitica a regime  per i singoli ANALITI URINARI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 xml:space="preserve"> Relazionare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  <w:trHeight w:val="55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B076B2" w:rsidRDefault="002B70E4" w:rsidP="00B076B2">
            <w:pPr>
              <w:jc w:val="center"/>
              <w:rPr>
                <w:rFonts w:ascii="Calibri" w:hAnsi="Calibri"/>
                <w:b/>
              </w:rPr>
            </w:pPr>
            <w:r w:rsidRPr="00B076B2"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2E4EE8" w:rsidRDefault="002B70E4" w:rsidP="00A61FB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Start-up e shut-down</w:t>
            </w:r>
            <w:r w:rsidRPr="002E4EE8">
              <w:rPr>
                <w:rFonts w:ascii="Calibri" w:hAnsi="Calibri"/>
                <w:lang w:val="en-GB"/>
              </w:rPr>
              <w:t>automatici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367D81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>Relazionar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  <w:trHeight w:val="10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595B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367D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Modalità adottate per assicurare la tracciabilità analitica del campione per l’intero processo (dalla lettura del  barcodesulla provetta primaria  fino all’invio del risultato analitico al LIS) e caratteristiche del middleware interfacciato al LIS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Relazionare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  <w:trHeight w:val="70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1.6.1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B32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CDT: livello della prestazione analitica (potere risolutivo dei picchi, precisione,linearità, sensibilità)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eastAsia="Arial Unicode MS" w:hAnsi="Calibri" w:cs="Arial Unicode MS"/>
                <w:lang w:eastAsia="it-IT"/>
              </w:rPr>
            </w:pPr>
          </w:p>
        </w:tc>
      </w:tr>
      <w:tr w:rsidR="002B70E4" w:rsidRPr="00831171">
        <w:trPr>
          <w:gridAfter w:val="1"/>
          <w:wAfter w:w="2275" w:type="dxa"/>
          <w:trHeight w:val="10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1.6.2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CA4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FARMACI: livello della prestazione analitica (potere risolutivo dei picchi, precisione linearità, sensibilità) e numero di analiti rilevabili per corsa analitica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eastAsia="Arial Unicode MS" w:hAnsi="Calibri" w:cs="Arial Unicode MS"/>
                <w:lang w:eastAsia="it-IT"/>
              </w:rPr>
            </w:pPr>
          </w:p>
        </w:tc>
      </w:tr>
      <w:tr w:rsidR="002B70E4" w:rsidRPr="00831171">
        <w:trPr>
          <w:gridAfter w:val="1"/>
          <w:wAfter w:w="2275" w:type="dxa"/>
          <w:trHeight w:val="10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1.6.3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ANALITI URINARI: livello della prestazione analitica (potere risolutivo dei picchi, precisione linearità, sensibilità)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A61FB3" w:rsidRDefault="002B70E4" w:rsidP="00F63EBA">
            <w:pPr>
              <w:rPr>
                <w:rFonts w:ascii="Calibri" w:hAnsi="Calibri"/>
              </w:rPr>
            </w:pPr>
          </w:p>
        </w:tc>
      </w:tr>
      <w:tr w:rsidR="002B70E4" w:rsidRPr="0083117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CA4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Completezza del catalogo (varietà degli analiti in particolare quelli rispondenti alle più recenti raccomandazioni) per eventuali implementazioni della piattaforme analitica rispetto alle esigenze cliniche</w:t>
            </w:r>
            <w:r w:rsidRPr="00CA4502">
              <w:rPr>
                <w:rFonts w:ascii="Calibri" w:hAnsi="Calibri"/>
              </w:rPr>
              <w:t xml:space="preserve">.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</w:rPr>
              <w:t>Relazionare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  <w:tc>
          <w:tcPr>
            <w:tcW w:w="2275" w:type="dxa"/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0D708A" w:rsidRDefault="002B70E4" w:rsidP="000D70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7349C4" w:rsidRDefault="002B70E4" w:rsidP="00F63EB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70E4" w:rsidRPr="007349C4" w:rsidRDefault="002B70E4" w:rsidP="00FD07E2">
            <w:pPr>
              <w:rPr>
                <w:rFonts w:ascii="Calibri" w:hAnsi="Calibri"/>
                <w:b/>
                <w:u w:val="single"/>
              </w:rPr>
            </w:pPr>
            <w:r w:rsidRPr="007349C4">
              <w:rPr>
                <w:rFonts w:ascii="Calibri" w:hAnsi="Calibri"/>
              </w:rPr>
              <w:t>Dispositivo per selezione automatica della colonna analitica (ad esempio switching</w:t>
            </w:r>
            <w:r>
              <w:rPr>
                <w:rFonts w:ascii="Calibri" w:hAnsi="Calibri"/>
              </w:rPr>
              <w:t xml:space="preserve"> valve</w:t>
            </w:r>
            <w:r w:rsidRPr="007349C4">
              <w:rPr>
                <w:rFonts w:ascii="Calibri" w:hAnsi="Calibri"/>
              </w:rPr>
              <w:t>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4" w:rsidRPr="00831171" w:rsidRDefault="002B70E4">
            <w:pPr>
              <w:rPr>
                <w:rFonts w:ascii="Calibri" w:hAnsi="Calibri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E4" w:rsidRPr="00831171" w:rsidRDefault="002B70E4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0D708A" w:rsidRDefault="002B70E4" w:rsidP="00F63EB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0D708A" w:rsidRDefault="002B70E4" w:rsidP="00F63EBA">
            <w:pPr>
              <w:jc w:val="center"/>
              <w:rPr>
                <w:rFonts w:ascii="Calibri" w:hAnsi="Calibri"/>
                <w:b/>
              </w:rPr>
            </w:pPr>
            <w:r w:rsidRPr="000D708A">
              <w:rPr>
                <w:rFonts w:ascii="Calibri" w:hAnsi="Calibri"/>
                <w:b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7349C4" w:rsidRDefault="002B70E4" w:rsidP="00F63E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Modalità di prevenzione del carry over: indicare soluzioni tecnologiche presenti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Default="002B70E4" w:rsidP="00F63EBA">
            <w:pPr>
              <w:rPr>
                <w:rFonts w:ascii="Calibri" w:hAnsi="Calibri"/>
              </w:rPr>
            </w:pPr>
          </w:p>
          <w:p w:rsidR="002B70E4" w:rsidRPr="00831171" w:rsidRDefault="002B70E4" w:rsidP="00F63E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Relazionare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1C6F86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1C6F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0A7557">
            <w:pPr>
              <w:jc w:val="center"/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 xml:space="preserve">Assistenza </w:t>
            </w:r>
            <w:r>
              <w:rPr>
                <w:rFonts w:ascii="Calibri" w:hAnsi="Calibri"/>
                <w:b/>
              </w:rPr>
              <w:t>post-vendita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1C6F86">
            <w:pPr>
              <w:rPr>
                <w:rFonts w:ascii="Calibri" w:hAnsi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1C6F86">
            <w:pPr>
              <w:jc w:val="right"/>
              <w:rPr>
                <w:rFonts w:ascii="Calibri" w:hAnsi="Calibri"/>
              </w:rPr>
            </w:pPr>
            <w:r w:rsidRPr="00831171">
              <w:rPr>
                <w:rFonts w:ascii="Calibri" w:hAnsi="Calibri"/>
                <w:b/>
              </w:rPr>
              <w:t>2.1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1C6F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E26910" w:rsidRDefault="002B70E4" w:rsidP="001C6F86">
            <w:pPr>
              <w:rPr>
                <w:rFonts w:ascii="Calibri" w:hAnsi="Calibri"/>
              </w:rPr>
            </w:pPr>
            <w:r w:rsidRPr="00E26910">
              <w:rPr>
                <w:rFonts w:ascii="Calibri" w:hAnsi="Calibri"/>
              </w:rPr>
              <w:t xml:space="preserve">Caratteristiche migliorative </w:t>
            </w:r>
            <w:r>
              <w:rPr>
                <w:rFonts w:ascii="Calibri" w:hAnsi="Calibri"/>
              </w:rPr>
              <w:t xml:space="preserve"> delle performance richieste nell’Allegato B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1C6F86">
            <w:pPr>
              <w:rPr>
                <w:rFonts w:ascii="Calibri" w:hAnsi="Calibri"/>
              </w:rPr>
            </w:pPr>
            <w:r w:rsidRPr="00831171">
              <w:rPr>
                <w:rFonts w:ascii="Calibri" w:hAnsi="Calibri"/>
                <w:sz w:val="22"/>
                <w:szCs w:val="22"/>
              </w:rPr>
              <w:t>(valutato sulla base delle risposte Allegato B)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1C6F8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1C6F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E26910" w:rsidRDefault="002B70E4" w:rsidP="001C6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Proposte per ottimizzare i tempi di indisponibilità dei sistemi (assistenza da remoto)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1C6F86">
            <w:pPr>
              <w:rPr>
                <w:rFonts w:ascii="Calibri" w:hAnsi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1C6F8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0909AB" w:rsidRDefault="002B70E4" w:rsidP="001C6F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0909AB" w:rsidRDefault="002B70E4" w:rsidP="001C6F86">
            <w:pPr>
              <w:rPr>
                <w:rFonts w:ascii="Calibri" w:hAnsi="Calibri"/>
              </w:rPr>
            </w:pPr>
            <w:r w:rsidRPr="000909AB">
              <w:rPr>
                <w:rFonts w:ascii="Calibri" w:hAnsi="Calibri"/>
              </w:rPr>
              <w:t>Proposte di supporto specialistico/interpretativo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1C6F86">
            <w:pPr>
              <w:rPr>
                <w:rFonts w:ascii="Calibri" w:hAnsi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Default="002B70E4" w:rsidP="00F63EB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F63E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0A7557" w:rsidRDefault="002B70E4" w:rsidP="00F63EBA">
            <w:pPr>
              <w:rPr>
                <w:rFonts w:ascii="Calibri" w:hAnsi="Calibri"/>
              </w:rPr>
            </w:pPr>
            <w:r w:rsidRPr="000A7557">
              <w:rPr>
                <w:rFonts w:ascii="Calibri" w:hAnsi="Calibri"/>
              </w:rPr>
              <w:t>Progetto formativo proposto (addestramento iniziale, retraining, etc)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F63EBA">
            <w:pPr>
              <w:rPr>
                <w:rFonts w:ascii="Calibri" w:hAnsi="Calibri"/>
              </w:rPr>
            </w:pPr>
          </w:p>
        </w:tc>
      </w:tr>
      <w:tr w:rsidR="002B70E4" w:rsidRPr="00831171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707779" w:rsidRDefault="002B70E4" w:rsidP="0070777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31171" w:rsidRDefault="002B70E4" w:rsidP="00810C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707779" w:rsidRDefault="002B70E4" w:rsidP="00707779">
            <w:pPr>
              <w:rPr>
                <w:rFonts w:ascii="Calibri" w:hAnsi="Calibri"/>
                <w:b/>
              </w:rPr>
            </w:pPr>
            <w:r w:rsidRPr="00707779">
              <w:rPr>
                <w:rFonts w:ascii="Calibri" w:hAnsi="Calibri"/>
                <w:b/>
              </w:rPr>
              <w:t>Dispositivo-Vigilanza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810CBF">
            <w:pPr>
              <w:rPr>
                <w:rFonts w:ascii="Calibri" w:hAnsi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31171" w:rsidRDefault="002B70E4" w:rsidP="00810CBF">
            <w:pPr>
              <w:rPr>
                <w:rFonts w:ascii="Calibri" w:hAnsi="Calibri"/>
              </w:rPr>
            </w:pPr>
          </w:p>
        </w:tc>
      </w:tr>
      <w:tr w:rsidR="002B70E4" w:rsidRPr="00810CBF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10CBF" w:rsidRDefault="002B70E4" w:rsidP="00707779">
            <w:pPr>
              <w:jc w:val="right"/>
              <w:rPr>
                <w:rFonts w:ascii="Calibri" w:hAnsi="Calibri"/>
                <w:b/>
              </w:rPr>
            </w:pPr>
            <w:r w:rsidRPr="00810CBF">
              <w:rPr>
                <w:rFonts w:ascii="Calibri" w:hAnsi="Calibri"/>
                <w:b/>
              </w:rPr>
              <w:t>3.1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10CBF" w:rsidRDefault="002B70E4" w:rsidP="00810CBF">
            <w:pPr>
              <w:jc w:val="center"/>
              <w:rPr>
                <w:rFonts w:ascii="Calibri" w:hAnsi="Calibri"/>
              </w:rPr>
            </w:pPr>
            <w:r w:rsidRPr="00810CBF">
              <w:rPr>
                <w:rFonts w:ascii="Calibri" w:hAnsi="Calibri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10CBF" w:rsidRDefault="002B70E4" w:rsidP="00707779">
            <w:pPr>
              <w:rPr>
                <w:rFonts w:ascii="Calibri" w:hAnsi="Calibri"/>
              </w:rPr>
            </w:pPr>
            <w:r w:rsidRPr="00810CBF">
              <w:rPr>
                <w:rFonts w:ascii="Calibri" w:hAnsi="Calibri"/>
              </w:rPr>
              <w:t>Possibilità di trasferire dal dispositivo al LIS</w:t>
            </w:r>
            <w:r>
              <w:rPr>
                <w:rFonts w:ascii="Calibri" w:hAnsi="Calibri"/>
              </w:rPr>
              <w:t xml:space="preserve"> (anche attraverso il middleware)</w:t>
            </w:r>
            <w:r w:rsidRPr="00810CBF">
              <w:rPr>
                <w:rFonts w:ascii="Calibri" w:hAnsi="Calibri"/>
              </w:rPr>
              <w:t xml:space="preserve"> il numero del lotto del reagente utilizzato per analizzare ciascun campione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10CBF" w:rsidRDefault="002B70E4" w:rsidP="0070777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810CBF">
              <w:rPr>
                <w:rFonts w:ascii="Calibri" w:hAnsi="Calibri"/>
              </w:rPr>
              <w:t>Sì/No</w:t>
            </w:r>
          </w:p>
          <w:p w:rsidR="002B70E4" w:rsidRPr="00810CBF" w:rsidRDefault="002B70E4" w:rsidP="00707779">
            <w:pPr>
              <w:rPr>
                <w:rFonts w:ascii="Calibri" w:hAnsi="Calibri"/>
              </w:rPr>
            </w:pPr>
            <w:r w:rsidRPr="00810CBF">
              <w:rPr>
                <w:rFonts w:ascii="Calibri" w:hAnsi="Calibri"/>
              </w:rPr>
              <w:t>Relazionare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10CBF" w:rsidRDefault="002B70E4" w:rsidP="00810CBF">
            <w:pPr>
              <w:rPr>
                <w:rFonts w:ascii="Calibri" w:hAnsi="Calibri"/>
              </w:rPr>
            </w:pPr>
          </w:p>
        </w:tc>
      </w:tr>
      <w:tr w:rsidR="002B70E4" w:rsidRPr="00810CBF">
        <w:trPr>
          <w:gridAfter w:val="1"/>
          <w:wAfter w:w="2275" w:type="dxa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10CBF" w:rsidRDefault="002B70E4" w:rsidP="00707779">
            <w:pPr>
              <w:jc w:val="right"/>
              <w:rPr>
                <w:rFonts w:ascii="Calibri" w:hAnsi="Calibri"/>
                <w:b/>
              </w:rPr>
            </w:pPr>
            <w:r w:rsidRPr="00810CBF">
              <w:rPr>
                <w:rFonts w:ascii="Calibri" w:hAnsi="Calibri"/>
                <w:b/>
              </w:rPr>
              <w:t>3.2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0E4" w:rsidRPr="00810CBF" w:rsidRDefault="002B70E4" w:rsidP="00810C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E4" w:rsidRPr="00810CBF" w:rsidRDefault="002B70E4" w:rsidP="00810CB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810CBF">
              <w:rPr>
                <w:rFonts w:ascii="Calibri" w:hAnsi="Calibri"/>
              </w:rPr>
              <w:t xml:space="preserve">Tracciabilità sul dispositivo </w:t>
            </w:r>
            <w:r>
              <w:rPr>
                <w:rFonts w:ascii="Calibri" w:hAnsi="Calibri"/>
              </w:rPr>
              <w:t xml:space="preserve">(anche attraverso il middleware) </w:t>
            </w:r>
            <w:r w:rsidRPr="00810CBF">
              <w:rPr>
                <w:rFonts w:ascii="Calibri" w:hAnsi="Calibri"/>
              </w:rPr>
              <w:t>di: risultato, anagrafica paziente, identificativo paziente, operatore, lotto reagenti, lotto calibratori e lotto controlli utilizzati per l’analisi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E4" w:rsidRPr="00810CBF" w:rsidRDefault="002B70E4" w:rsidP="00810CB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810CBF">
              <w:rPr>
                <w:rFonts w:ascii="Calibri" w:hAnsi="Calibri"/>
              </w:rPr>
              <w:t>Sì/No Relazionare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4" w:rsidRPr="00810CBF" w:rsidRDefault="002B70E4" w:rsidP="00810CBF">
            <w:pPr>
              <w:rPr>
                <w:rFonts w:ascii="Calibri" w:hAnsi="Calibri"/>
              </w:rPr>
            </w:pPr>
          </w:p>
        </w:tc>
      </w:tr>
    </w:tbl>
    <w:p w:rsidR="002B70E4" w:rsidRPr="00831171" w:rsidRDefault="002B70E4" w:rsidP="00FD07E2"/>
    <w:sectPr w:rsidR="002B70E4" w:rsidRPr="00831171" w:rsidSect="00977BC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E4" w:rsidRDefault="002B70E4" w:rsidP="002A7AF3">
      <w:r>
        <w:separator/>
      </w:r>
    </w:p>
  </w:endnote>
  <w:endnote w:type="continuationSeparator" w:id="1">
    <w:p w:rsidR="002B70E4" w:rsidRDefault="002B70E4" w:rsidP="002A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E4" w:rsidRDefault="002B70E4" w:rsidP="002A7AF3">
      <w:r>
        <w:separator/>
      </w:r>
    </w:p>
  </w:footnote>
  <w:footnote w:type="continuationSeparator" w:id="1">
    <w:p w:rsidR="002B70E4" w:rsidRDefault="002B70E4" w:rsidP="002A7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8F7C2A5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4A"/>
    <w:rsid w:val="000308F2"/>
    <w:rsid w:val="00041187"/>
    <w:rsid w:val="00043A67"/>
    <w:rsid w:val="000574D2"/>
    <w:rsid w:val="0007558E"/>
    <w:rsid w:val="00084AF8"/>
    <w:rsid w:val="000909AB"/>
    <w:rsid w:val="0009268D"/>
    <w:rsid w:val="00094F12"/>
    <w:rsid w:val="000A7557"/>
    <w:rsid w:val="000D708A"/>
    <w:rsid w:val="0010717E"/>
    <w:rsid w:val="00123B9F"/>
    <w:rsid w:val="0012589D"/>
    <w:rsid w:val="00140A88"/>
    <w:rsid w:val="00192B7D"/>
    <w:rsid w:val="001B2A09"/>
    <w:rsid w:val="001B57C5"/>
    <w:rsid w:val="001B7A27"/>
    <w:rsid w:val="001C6F86"/>
    <w:rsid w:val="001D260E"/>
    <w:rsid w:val="001E228D"/>
    <w:rsid w:val="001F264B"/>
    <w:rsid w:val="00206ED3"/>
    <w:rsid w:val="002245D5"/>
    <w:rsid w:val="002500B3"/>
    <w:rsid w:val="002558BA"/>
    <w:rsid w:val="0026379D"/>
    <w:rsid w:val="00266758"/>
    <w:rsid w:val="00271392"/>
    <w:rsid w:val="0027228F"/>
    <w:rsid w:val="002A7AF3"/>
    <w:rsid w:val="002B1FB4"/>
    <w:rsid w:val="002B70E4"/>
    <w:rsid w:val="002C2BF5"/>
    <w:rsid w:val="002C686E"/>
    <w:rsid w:val="002C77CC"/>
    <w:rsid w:val="002D63CF"/>
    <w:rsid w:val="002D72C7"/>
    <w:rsid w:val="002E05A0"/>
    <w:rsid w:val="002E4EE8"/>
    <w:rsid w:val="002F1139"/>
    <w:rsid w:val="003002C9"/>
    <w:rsid w:val="00304C85"/>
    <w:rsid w:val="0031759B"/>
    <w:rsid w:val="003536B3"/>
    <w:rsid w:val="00355FE9"/>
    <w:rsid w:val="00362F8B"/>
    <w:rsid w:val="00367D81"/>
    <w:rsid w:val="00374207"/>
    <w:rsid w:val="003B41CD"/>
    <w:rsid w:val="003C6A92"/>
    <w:rsid w:val="003D630B"/>
    <w:rsid w:val="003F4951"/>
    <w:rsid w:val="003F5F66"/>
    <w:rsid w:val="003F76B3"/>
    <w:rsid w:val="004406B9"/>
    <w:rsid w:val="00440DC3"/>
    <w:rsid w:val="00487354"/>
    <w:rsid w:val="00487A30"/>
    <w:rsid w:val="004D2E93"/>
    <w:rsid w:val="005042C1"/>
    <w:rsid w:val="00504AB9"/>
    <w:rsid w:val="00513C12"/>
    <w:rsid w:val="00521833"/>
    <w:rsid w:val="00536E04"/>
    <w:rsid w:val="00542566"/>
    <w:rsid w:val="005753D3"/>
    <w:rsid w:val="00585D2F"/>
    <w:rsid w:val="00594768"/>
    <w:rsid w:val="00594E89"/>
    <w:rsid w:val="00595B86"/>
    <w:rsid w:val="005F7722"/>
    <w:rsid w:val="006247C7"/>
    <w:rsid w:val="00626E70"/>
    <w:rsid w:val="006403EE"/>
    <w:rsid w:val="00645DB1"/>
    <w:rsid w:val="006501D1"/>
    <w:rsid w:val="00650A52"/>
    <w:rsid w:val="00652E81"/>
    <w:rsid w:val="0066717B"/>
    <w:rsid w:val="006744BD"/>
    <w:rsid w:val="0068271C"/>
    <w:rsid w:val="006A451D"/>
    <w:rsid w:val="006D4077"/>
    <w:rsid w:val="006D7789"/>
    <w:rsid w:val="006F1190"/>
    <w:rsid w:val="00700196"/>
    <w:rsid w:val="00701E1C"/>
    <w:rsid w:val="00707779"/>
    <w:rsid w:val="0071031B"/>
    <w:rsid w:val="00715F10"/>
    <w:rsid w:val="00721D02"/>
    <w:rsid w:val="007349C4"/>
    <w:rsid w:val="00751CCA"/>
    <w:rsid w:val="00762A4E"/>
    <w:rsid w:val="00797E1D"/>
    <w:rsid w:val="00797F4A"/>
    <w:rsid w:val="007A70AD"/>
    <w:rsid w:val="007C284D"/>
    <w:rsid w:val="007F22A0"/>
    <w:rsid w:val="00810CBF"/>
    <w:rsid w:val="00821C47"/>
    <w:rsid w:val="0082447C"/>
    <w:rsid w:val="00831171"/>
    <w:rsid w:val="008534E0"/>
    <w:rsid w:val="008746AB"/>
    <w:rsid w:val="0088062D"/>
    <w:rsid w:val="0088647B"/>
    <w:rsid w:val="008D12EF"/>
    <w:rsid w:val="008E178F"/>
    <w:rsid w:val="00912ADE"/>
    <w:rsid w:val="0091671C"/>
    <w:rsid w:val="009216FC"/>
    <w:rsid w:val="00946C34"/>
    <w:rsid w:val="00962ACD"/>
    <w:rsid w:val="00970137"/>
    <w:rsid w:val="00977BCB"/>
    <w:rsid w:val="0099368E"/>
    <w:rsid w:val="009B08EC"/>
    <w:rsid w:val="009C6DF4"/>
    <w:rsid w:val="009F3C91"/>
    <w:rsid w:val="00A04F9E"/>
    <w:rsid w:val="00A06996"/>
    <w:rsid w:val="00A07CEE"/>
    <w:rsid w:val="00A242D6"/>
    <w:rsid w:val="00A5208B"/>
    <w:rsid w:val="00A61FB3"/>
    <w:rsid w:val="00A67808"/>
    <w:rsid w:val="00A81F23"/>
    <w:rsid w:val="00A92BFF"/>
    <w:rsid w:val="00AD7216"/>
    <w:rsid w:val="00AD76FB"/>
    <w:rsid w:val="00B032F6"/>
    <w:rsid w:val="00B076B2"/>
    <w:rsid w:val="00B22939"/>
    <w:rsid w:val="00B327D5"/>
    <w:rsid w:val="00B4301F"/>
    <w:rsid w:val="00B50177"/>
    <w:rsid w:val="00B62D75"/>
    <w:rsid w:val="00B70A33"/>
    <w:rsid w:val="00BB46D9"/>
    <w:rsid w:val="00BC2F22"/>
    <w:rsid w:val="00BD1F4B"/>
    <w:rsid w:val="00BE11A4"/>
    <w:rsid w:val="00BE62F0"/>
    <w:rsid w:val="00C25B63"/>
    <w:rsid w:val="00C53E60"/>
    <w:rsid w:val="00C734C6"/>
    <w:rsid w:val="00C94E3C"/>
    <w:rsid w:val="00CA4502"/>
    <w:rsid w:val="00CB0E11"/>
    <w:rsid w:val="00CD7235"/>
    <w:rsid w:val="00CE6D2F"/>
    <w:rsid w:val="00D17A96"/>
    <w:rsid w:val="00D21AE8"/>
    <w:rsid w:val="00D32213"/>
    <w:rsid w:val="00D415C6"/>
    <w:rsid w:val="00D666D0"/>
    <w:rsid w:val="00D91306"/>
    <w:rsid w:val="00DD1BFA"/>
    <w:rsid w:val="00DD4592"/>
    <w:rsid w:val="00E23585"/>
    <w:rsid w:val="00E26910"/>
    <w:rsid w:val="00E405EC"/>
    <w:rsid w:val="00E51E74"/>
    <w:rsid w:val="00E743D4"/>
    <w:rsid w:val="00EA5DD5"/>
    <w:rsid w:val="00EB461B"/>
    <w:rsid w:val="00EC7FF1"/>
    <w:rsid w:val="00EE3990"/>
    <w:rsid w:val="00F00AF3"/>
    <w:rsid w:val="00F13344"/>
    <w:rsid w:val="00F168CD"/>
    <w:rsid w:val="00F311F7"/>
    <w:rsid w:val="00F37D86"/>
    <w:rsid w:val="00F43A2D"/>
    <w:rsid w:val="00F533FF"/>
    <w:rsid w:val="00F63EBA"/>
    <w:rsid w:val="00F80BFB"/>
    <w:rsid w:val="00FA1746"/>
    <w:rsid w:val="00FB426C"/>
    <w:rsid w:val="00FC1F1D"/>
    <w:rsid w:val="00FD07E2"/>
    <w:rsid w:val="00FD230A"/>
    <w:rsid w:val="00FD3341"/>
    <w:rsid w:val="00FF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CB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977BCB"/>
    <w:rPr>
      <w:rFonts w:ascii="Times New Roman" w:hAnsi="Times New Roman"/>
    </w:rPr>
  </w:style>
  <w:style w:type="character" w:customStyle="1" w:styleId="WW8Num1z1">
    <w:name w:val="WW8Num1z1"/>
    <w:uiPriority w:val="99"/>
    <w:rsid w:val="00977BCB"/>
    <w:rPr>
      <w:rFonts w:ascii="Courier New" w:hAnsi="Courier New"/>
    </w:rPr>
  </w:style>
  <w:style w:type="character" w:customStyle="1" w:styleId="WW8Num1z2">
    <w:name w:val="WW8Num1z2"/>
    <w:uiPriority w:val="99"/>
    <w:rsid w:val="00977BCB"/>
    <w:rPr>
      <w:rFonts w:ascii="Wingdings" w:hAnsi="Wingdings"/>
    </w:rPr>
  </w:style>
  <w:style w:type="character" w:customStyle="1" w:styleId="WW8Num1z3">
    <w:name w:val="WW8Num1z3"/>
    <w:uiPriority w:val="99"/>
    <w:rsid w:val="00977BCB"/>
    <w:rPr>
      <w:rFonts w:ascii="Symbol" w:hAnsi="Symbol"/>
    </w:rPr>
  </w:style>
  <w:style w:type="character" w:customStyle="1" w:styleId="WW8Num2z0">
    <w:name w:val="WW8Num2z0"/>
    <w:uiPriority w:val="99"/>
    <w:rsid w:val="00977BCB"/>
    <w:rPr>
      <w:rFonts w:ascii="Symbol" w:hAnsi="Symbol"/>
    </w:rPr>
  </w:style>
  <w:style w:type="character" w:customStyle="1" w:styleId="WW8Num2z1">
    <w:name w:val="WW8Num2z1"/>
    <w:uiPriority w:val="99"/>
    <w:rsid w:val="00977BCB"/>
    <w:rPr>
      <w:rFonts w:ascii="Courier New" w:hAnsi="Courier New"/>
    </w:rPr>
  </w:style>
  <w:style w:type="character" w:customStyle="1" w:styleId="WW8Num2z2">
    <w:name w:val="WW8Num2z2"/>
    <w:uiPriority w:val="99"/>
    <w:rsid w:val="00977BCB"/>
    <w:rPr>
      <w:rFonts w:ascii="Wingdings" w:hAnsi="Wingdings"/>
    </w:rPr>
  </w:style>
  <w:style w:type="character" w:customStyle="1" w:styleId="WW8Num3z0">
    <w:name w:val="WW8Num3z0"/>
    <w:uiPriority w:val="99"/>
    <w:rsid w:val="00977BCB"/>
  </w:style>
  <w:style w:type="character" w:customStyle="1" w:styleId="WW8Num3z1">
    <w:name w:val="WW8Num3z1"/>
    <w:uiPriority w:val="99"/>
    <w:rsid w:val="00977BCB"/>
  </w:style>
  <w:style w:type="character" w:customStyle="1" w:styleId="WW8Num3z2">
    <w:name w:val="WW8Num3z2"/>
    <w:uiPriority w:val="99"/>
    <w:rsid w:val="00977BCB"/>
  </w:style>
  <w:style w:type="character" w:customStyle="1" w:styleId="WW8Num3z3">
    <w:name w:val="WW8Num3z3"/>
    <w:uiPriority w:val="99"/>
    <w:rsid w:val="00977BCB"/>
  </w:style>
  <w:style w:type="character" w:customStyle="1" w:styleId="WW8Num3z4">
    <w:name w:val="WW8Num3z4"/>
    <w:uiPriority w:val="99"/>
    <w:rsid w:val="00977BCB"/>
  </w:style>
  <w:style w:type="character" w:customStyle="1" w:styleId="WW8Num3z5">
    <w:name w:val="WW8Num3z5"/>
    <w:uiPriority w:val="99"/>
    <w:rsid w:val="00977BCB"/>
  </w:style>
  <w:style w:type="character" w:customStyle="1" w:styleId="WW8Num3z6">
    <w:name w:val="WW8Num3z6"/>
    <w:uiPriority w:val="99"/>
    <w:rsid w:val="00977BCB"/>
  </w:style>
  <w:style w:type="character" w:customStyle="1" w:styleId="WW8Num3z7">
    <w:name w:val="WW8Num3z7"/>
    <w:uiPriority w:val="99"/>
    <w:rsid w:val="00977BCB"/>
  </w:style>
  <w:style w:type="character" w:customStyle="1" w:styleId="WW8Num3z8">
    <w:name w:val="WW8Num3z8"/>
    <w:uiPriority w:val="99"/>
    <w:rsid w:val="00977BCB"/>
  </w:style>
  <w:style w:type="character" w:customStyle="1" w:styleId="WW8Num4z0">
    <w:name w:val="WW8Num4z0"/>
    <w:uiPriority w:val="99"/>
    <w:rsid w:val="00977BCB"/>
  </w:style>
  <w:style w:type="character" w:customStyle="1" w:styleId="WW8Num4z1">
    <w:name w:val="WW8Num4z1"/>
    <w:uiPriority w:val="99"/>
    <w:rsid w:val="00977BCB"/>
  </w:style>
  <w:style w:type="character" w:customStyle="1" w:styleId="WW8Num4z2">
    <w:name w:val="WW8Num4z2"/>
    <w:uiPriority w:val="99"/>
    <w:rsid w:val="00977BCB"/>
  </w:style>
  <w:style w:type="character" w:customStyle="1" w:styleId="WW8Num4z3">
    <w:name w:val="WW8Num4z3"/>
    <w:uiPriority w:val="99"/>
    <w:rsid w:val="00977BCB"/>
  </w:style>
  <w:style w:type="character" w:customStyle="1" w:styleId="WW8Num4z4">
    <w:name w:val="WW8Num4z4"/>
    <w:uiPriority w:val="99"/>
    <w:rsid w:val="00977BCB"/>
  </w:style>
  <w:style w:type="character" w:customStyle="1" w:styleId="WW8Num4z5">
    <w:name w:val="WW8Num4z5"/>
    <w:uiPriority w:val="99"/>
    <w:rsid w:val="00977BCB"/>
  </w:style>
  <w:style w:type="character" w:customStyle="1" w:styleId="WW8Num4z6">
    <w:name w:val="WW8Num4z6"/>
    <w:uiPriority w:val="99"/>
    <w:rsid w:val="00977BCB"/>
  </w:style>
  <w:style w:type="character" w:customStyle="1" w:styleId="WW8Num4z7">
    <w:name w:val="WW8Num4z7"/>
    <w:uiPriority w:val="99"/>
    <w:rsid w:val="00977BCB"/>
  </w:style>
  <w:style w:type="character" w:customStyle="1" w:styleId="WW8Num4z8">
    <w:name w:val="WW8Num4z8"/>
    <w:uiPriority w:val="99"/>
    <w:rsid w:val="00977BCB"/>
  </w:style>
  <w:style w:type="character" w:customStyle="1" w:styleId="WW8Num5z0">
    <w:name w:val="WW8Num5z0"/>
    <w:uiPriority w:val="99"/>
    <w:rsid w:val="00977BCB"/>
  </w:style>
  <w:style w:type="character" w:customStyle="1" w:styleId="WW8Num5z1">
    <w:name w:val="WW8Num5z1"/>
    <w:uiPriority w:val="99"/>
    <w:rsid w:val="00977BCB"/>
  </w:style>
  <w:style w:type="character" w:customStyle="1" w:styleId="WW8Num5z2">
    <w:name w:val="WW8Num5z2"/>
    <w:uiPriority w:val="99"/>
    <w:rsid w:val="00977BCB"/>
  </w:style>
  <w:style w:type="character" w:customStyle="1" w:styleId="WW8Num5z3">
    <w:name w:val="WW8Num5z3"/>
    <w:uiPriority w:val="99"/>
    <w:rsid w:val="00977BCB"/>
  </w:style>
  <w:style w:type="character" w:customStyle="1" w:styleId="WW8Num5z4">
    <w:name w:val="WW8Num5z4"/>
    <w:uiPriority w:val="99"/>
    <w:rsid w:val="00977BCB"/>
  </w:style>
  <w:style w:type="character" w:customStyle="1" w:styleId="WW8Num5z5">
    <w:name w:val="WW8Num5z5"/>
    <w:uiPriority w:val="99"/>
    <w:rsid w:val="00977BCB"/>
  </w:style>
  <w:style w:type="character" w:customStyle="1" w:styleId="WW8Num5z6">
    <w:name w:val="WW8Num5z6"/>
    <w:uiPriority w:val="99"/>
    <w:rsid w:val="00977BCB"/>
  </w:style>
  <w:style w:type="character" w:customStyle="1" w:styleId="WW8Num5z7">
    <w:name w:val="WW8Num5z7"/>
    <w:uiPriority w:val="99"/>
    <w:rsid w:val="00977BCB"/>
  </w:style>
  <w:style w:type="character" w:customStyle="1" w:styleId="WW8Num5z8">
    <w:name w:val="WW8Num5z8"/>
    <w:uiPriority w:val="99"/>
    <w:rsid w:val="00977BCB"/>
  </w:style>
  <w:style w:type="character" w:customStyle="1" w:styleId="WW8Num6z0">
    <w:name w:val="WW8Num6z0"/>
    <w:uiPriority w:val="99"/>
    <w:rsid w:val="00977BCB"/>
  </w:style>
  <w:style w:type="character" w:customStyle="1" w:styleId="WW8Num6z1">
    <w:name w:val="WW8Num6z1"/>
    <w:uiPriority w:val="99"/>
    <w:rsid w:val="00977BCB"/>
  </w:style>
  <w:style w:type="character" w:customStyle="1" w:styleId="WW8Num6z2">
    <w:name w:val="WW8Num6z2"/>
    <w:uiPriority w:val="99"/>
    <w:rsid w:val="00977BCB"/>
  </w:style>
  <w:style w:type="character" w:customStyle="1" w:styleId="WW8Num6z3">
    <w:name w:val="WW8Num6z3"/>
    <w:uiPriority w:val="99"/>
    <w:rsid w:val="00977BCB"/>
  </w:style>
  <w:style w:type="character" w:customStyle="1" w:styleId="WW8Num6z4">
    <w:name w:val="WW8Num6z4"/>
    <w:uiPriority w:val="99"/>
    <w:rsid w:val="00977BCB"/>
  </w:style>
  <w:style w:type="character" w:customStyle="1" w:styleId="WW8Num6z5">
    <w:name w:val="WW8Num6z5"/>
    <w:uiPriority w:val="99"/>
    <w:rsid w:val="00977BCB"/>
  </w:style>
  <w:style w:type="character" w:customStyle="1" w:styleId="WW8Num6z6">
    <w:name w:val="WW8Num6z6"/>
    <w:uiPriority w:val="99"/>
    <w:rsid w:val="00977BCB"/>
  </w:style>
  <w:style w:type="character" w:customStyle="1" w:styleId="WW8Num6z7">
    <w:name w:val="WW8Num6z7"/>
    <w:uiPriority w:val="99"/>
    <w:rsid w:val="00977BCB"/>
  </w:style>
  <w:style w:type="character" w:customStyle="1" w:styleId="WW8Num6z8">
    <w:name w:val="WW8Num6z8"/>
    <w:uiPriority w:val="99"/>
    <w:rsid w:val="00977BCB"/>
  </w:style>
  <w:style w:type="character" w:customStyle="1" w:styleId="WW8Num7z0">
    <w:name w:val="WW8Num7z0"/>
    <w:uiPriority w:val="99"/>
    <w:rsid w:val="00977BCB"/>
    <w:rPr>
      <w:rFonts w:ascii="Arial" w:hAnsi="Arial"/>
    </w:rPr>
  </w:style>
  <w:style w:type="character" w:customStyle="1" w:styleId="WW8Num7z1">
    <w:name w:val="WW8Num7z1"/>
    <w:uiPriority w:val="99"/>
    <w:rsid w:val="00977BCB"/>
    <w:rPr>
      <w:rFonts w:ascii="Courier New" w:hAnsi="Courier New"/>
    </w:rPr>
  </w:style>
  <w:style w:type="character" w:customStyle="1" w:styleId="WW8Num7z2">
    <w:name w:val="WW8Num7z2"/>
    <w:uiPriority w:val="99"/>
    <w:rsid w:val="00977BCB"/>
    <w:rPr>
      <w:rFonts w:ascii="Wingdings" w:hAnsi="Wingdings"/>
    </w:rPr>
  </w:style>
  <w:style w:type="character" w:customStyle="1" w:styleId="WW8Num7z3">
    <w:name w:val="WW8Num7z3"/>
    <w:uiPriority w:val="99"/>
    <w:rsid w:val="00977BCB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977BCB"/>
  </w:style>
  <w:style w:type="character" w:customStyle="1" w:styleId="Administrator">
    <w:name w:val="Administrator"/>
    <w:uiPriority w:val="99"/>
    <w:rsid w:val="00977BCB"/>
    <w:rPr>
      <w:rFonts w:ascii="Arial" w:hAnsi="Arial"/>
      <w:color w:val="auto"/>
      <w:sz w:val="20"/>
    </w:rPr>
  </w:style>
  <w:style w:type="character" w:customStyle="1" w:styleId="IntestazioneCarattere">
    <w:name w:val="Intestazione Carattere"/>
    <w:uiPriority w:val="99"/>
    <w:rsid w:val="00977BCB"/>
    <w:rPr>
      <w:sz w:val="24"/>
    </w:rPr>
  </w:style>
  <w:style w:type="character" w:customStyle="1" w:styleId="PidipaginaCarattere">
    <w:name w:val="Piè di pagina Carattere"/>
    <w:uiPriority w:val="99"/>
    <w:rsid w:val="00977BCB"/>
    <w:rPr>
      <w:sz w:val="24"/>
    </w:rPr>
  </w:style>
  <w:style w:type="character" w:customStyle="1" w:styleId="TestofumettoCarattere">
    <w:name w:val="Testo fumetto Carattere"/>
    <w:uiPriority w:val="99"/>
    <w:rsid w:val="00977BCB"/>
    <w:rPr>
      <w:rFonts w:ascii="Segoe UI" w:hAnsi="Segoe UI"/>
      <w:sz w:val="18"/>
    </w:rPr>
  </w:style>
  <w:style w:type="paragraph" w:customStyle="1" w:styleId="Titolo1">
    <w:name w:val="Titolo1"/>
    <w:basedOn w:val="Normal"/>
    <w:next w:val="BodyText"/>
    <w:uiPriority w:val="99"/>
    <w:rsid w:val="00977B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77BC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1392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77BCB"/>
    <w:rPr>
      <w:rFonts w:cs="Mangal"/>
    </w:rPr>
  </w:style>
  <w:style w:type="paragraph" w:styleId="Caption">
    <w:name w:val="caption"/>
    <w:basedOn w:val="Normal"/>
    <w:uiPriority w:val="99"/>
    <w:qFormat/>
    <w:rsid w:val="00977BC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977BCB"/>
    <w:pPr>
      <w:suppressLineNumbers/>
    </w:pPr>
    <w:rPr>
      <w:rFonts w:cs="Mangal"/>
    </w:rPr>
  </w:style>
  <w:style w:type="paragraph" w:customStyle="1" w:styleId="Corpodeltesto21">
    <w:name w:val="Corpo del testo 21"/>
    <w:basedOn w:val="Normal"/>
    <w:uiPriority w:val="99"/>
    <w:rsid w:val="00977BCB"/>
    <w:pPr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77BCB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1392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77BCB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1392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977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392"/>
    <w:rPr>
      <w:rFonts w:cs="Times New Roman"/>
      <w:sz w:val="2"/>
      <w:lang w:eastAsia="zh-CN"/>
    </w:rPr>
  </w:style>
  <w:style w:type="paragraph" w:customStyle="1" w:styleId="Contenutotabella">
    <w:name w:val="Contenuto tabella"/>
    <w:basedOn w:val="Normal"/>
    <w:uiPriority w:val="99"/>
    <w:rsid w:val="00977BCB"/>
    <w:pPr>
      <w:suppressLineNumbers/>
    </w:pPr>
  </w:style>
  <w:style w:type="paragraph" w:customStyle="1" w:styleId="Titolotabella">
    <w:name w:val="Titolo tabella"/>
    <w:basedOn w:val="Contenutotabella"/>
    <w:uiPriority w:val="99"/>
    <w:rsid w:val="00977BCB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07779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mmentReference">
    <w:name w:val="annotation reference"/>
    <w:basedOn w:val="DefaultParagraphFont"/>
    <w:uiPriority w:val="99"/>
    <w:semiHidden/>
    <w:rsid w:val="00BC2F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2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1392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2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1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1394</Words>
  <Characters>7952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Administrator</dc:creator>
  <cp:keywords/>
  <dc:description/>
  <cp:lastModifiedBy>Mingardi</cp:lastModifiedBy>
  <cp:revision>15</cp:revision>
  <cp:lastPrinted>2016-01-13T09:54:00Z</cp:lastPrinted>
  <dcterms:created xsi:type="dcterms:W3CDTF">2018-07-20T17:16:00Z</dcterms:created>
  <dcterms:modified xsi:type="dcterms:W3CDTF">2018-10-26T12:30:00Z</dcterms:modified>
</cp:coreProperties>
</file>