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B9" w:rsidRDefault="00D50FB9" w:rsidP="00022855">
      <w:pPr>
        <w:tabs>
          <w:tab w:val="left" w:pos="3460"/>
          <w:tab w:val="center" w:pos="4819"/>
        </w:tabs>
        <w:spacing w:before="120" w:after="120" w:line="360" w:lineRule="auto"/>
        <w:jc w:val="both"/>
        <w:rPr>
          <w:b/>
        </w:rPr>
      </w:pPr>
    </w:p>
    <w:p w:rsidR="00D50FB9" w:rsidRPr="000F0665" w:rsidRDefault="00D50FB9" w:rsidP="006F34BF">
      <w:pPr>
        <w:suppressAutoHyphens/>
        <w:spacing w:line="360" w:lineRule="auto"/>
        <w:jc w:val="both"/>
        <w:rPr>
          <w:rFonts w:ascii="Arial" w:hAnsi="Arial" w:cs="Arial"/>
          <w:b/>
          <w:lang w:eastAsia="ar-SA"/>
        </w:rPr>
      </w:pPr>
    </w:p>
    <w:p w:rsidR="00D50FB9" w:rsidRPr="000F0665" w:rsidRDefault="00D50FB9" w:rsidP="006F34BF">
      <w:pPr>
        <w:pBdr>
          <w:top w:val="single" w:sz="4" w:space="1" w:color="000000"/>
          <w:left w:val="single" w:sz="4" w:space="4" w:color="000000"/>
          <w:bottom w:val="single" w:sz="4" w:space="1" w:color="000000"/>
          <w:right w:val="single" w:sz="4" w:space="4" w:color="000000"/>
        </w:pBdr>
        <w:tabs>
          <w:tab w:val="left" w:pos="912"/>
        </w:tabs>
        <w:suppressAutoHyphens/>
        <w:spacing w:line="360" w:lineRule="auto"/>
        <w:jc w:val="center"/>
        <w:rPr>
          <w:rFonts w:ascii="Arial" w:hAnsi="Arial" w:cs="Arial"/>
          <w:b/>
          <w:lang w:eastAsia="ar-SA"/>
        </w:rPr>
      </w:pPr>
    </w:p>
    <w:p w:rsidR="00D50FB9" w:rsidRPr="000F0665" w:rsidRDefault="00D50FB9" w:rsidP="006F34BF">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r w:rsidRPr="000F0665">
        <w:rPr>
          <w:rFonts w:ascii="Arial" w:hAnsi="Arial" w:cs="Arial"/>
          <w:b/>
          <w:lang w:eastAsia="ar-SA"/>
        </w:rPr>
        <w:t>ALLEGATO</w:t>
      </w:r>
      <w:r>
        <w:rPr>
          <w:rFonts w:ascii="Arial" w:hAnsi="Arial" w:cs="Arial"/>
          <w:b/>
          <w:lang w:eastAsia="ar-SA"/>
        </w:rPr>
        <w:t xml:space="preserve"> D</w:t>
      </w:r>
    </w:p>
    <w:p w:rsidR="00D50FB9" w:rsidRPr="000A34C4" w:rsidRDefault="00D50FB9" w:rsidP="005C12DC">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r w:rsidRPr="000A34C4">
        <w:rPr>
          <w:rFonts w:ascii="Arial" w:hAnsi="Arial" w:cs="Arial"/>
          <w:b/>
          <w:lang w:eastAsia="ar-SA"/>
        </w:rPr>
        <w:t>SCHEMA</w:t>
      </w:r>
      <w:r>
        <w:rPr>
          <w:rFonts w:ascii="Arial" w:hAnsi="Arial" w:cs="Arial"/>
          <w:b/>
          <w:lang w:eastAsia="ar-SA"/>
        </w:rPr>
        <w:t>/INDICAZIONI PER L’</w:t>
      </w:r>
      <w:r w:rsidRPr="000A34C4">
        <w:rPr>
          <w:rFonts w:ascii="Arial" w:hAnsi="Arial" w:cs="Arial"/>
          <w:b/>
          <w:lang w:eastAsia="ar-SA"/>
        </w:rPr>
        <w:t xml:space="preserve"> OFFERTA TECNICA </w:t>
      </w:r>
    </w:p>
    <w:p w:rsidR="00D50FB9" w:rsidRPr="000F0665" w:rsidRDefault="00D50FB9" w:rsidP="006F34BF">
      <w:pPr>
        <w:pBdr>
          <w:top w:val="single" w:sz="4" w:space="1" w:color="000000"/>
          <w:left w:val="single" w:sz="4" w:space="4" w:color="000000"/>
          <w:bottom w:val="single" w:sz="4" w:space="1" w:color="000000"/>
          <w:right w:val="single" w:sz="4" w:space="4" w:color="000000"/>
        </w:pBdr>
        <w:suppressAutoHyphens/>
        <w:spacing w:line="360" w:lineRule="auto"/>
        <w:jc w:val="center"/>
        <w:rPr>
          <w:rFonts w:ascii="Arial" w:hAnsi="Arial" w:cs="Arial"/>
          <w:b/>
          <w:lang w:eastAsia="ar-SA"/>
        </w:rPr>
      </w:pPr>
    </w:p>
    <w:p w:rsidR="00D50FB9" w:rsidRPr="000F0665" w:rsidRDefault="00D50FB9" w:rsidP="006F34BF">
      <w:pPr>
        <w:widowControl w:val="0"/>
        <w:suppressAutoHyphens/>
        <w:spacing w:line="360" w:lineRule="atLeast"/>
        <w:jc w:val="center"/>
        <w:textAlignment w:val="baseline"/>
        <w:rPr>
          <w:rFonts w:ascii="Courier New" w:hAnsi="Courier New" w:cs="Courier New"/>
          <w:b/>
          <w:caps/>
          <w:lang w:eastAsia="ar-SA"/>
        </w:rPr>
      </w:pPr>
    </w:p>
    <w:p w:rsidR="00D50FB9" w:rsidRDefault="00D50FB9"/>
    <w:p w:rsidR="00D50FB9" w:rsidRDefault="00D50FB9" w:rsidP="006F34BF">
      <w:pPr>
        <w:jc w:val="both"/>
      </w:pPr>
    </w:p>
    <w:p w:rsidR="00D50FB9" w:rsidRPr="004D3403" w:rsidRDefault="00D50FB9" w:rsidP="006F34BF">
      <w:pPr>
        <w:jc w:val="both"/>
        <w:rPr>
          <w:rFonts w:ascii="Arial" w:hAnsi="Arial" w:cs="Arial"/>
          <w:sz w:val="22"/>
          <w:szCs w:val="22"/>
        </w:rPr>
      </w:pPr>
      <w:r w:rsidRPr="004D3403">
        <w:rPr>
          <w:rFonts w:ascii="Arial" w:hAnsi="Arial" w:cs="Arial"/>
          <w:sz w:val="22"/>
          <w:szCs w:val="22"/>
        </w:rPr>
        <w:t>Il documento costituisce uno schema di riferimento per facilitare la presentazione dell’offerta tecnica.</w:t>
      </w:r>
    </w:p>
    <w:p w:rsidR="00D50FB9" w:rsidRPr="004D3403" w:rsidRDefault="00D50FB9" w:rsidP="006F34BF">
      <w:pPr>
        <w:jc w:val="both"/>
        <w:rPr>
          <w:rFonts w:ascii="Arial" w:hAnsi="Arial" w:cs="Arial"/>
          <w:sz w:val="22"/>
          <w:szCs w:val="22"/>
        </w:rPr>
      </w:pPr>
    </w:p>
    <w:p w:rsidR="00D50FB9" w:rsidRPr="004D3403" w:rsidRDefault="00D50FB9" w:rsidP="00D97474">
      <w:pPr>
        <w:pStyle w:val="BodyTextIndent3"/>
        <w:tabs>
          <w:tab w:val="num" w:pos="1020"/>
        </w:tabs>
        <w:spacing w:after="0"/>
        <w:ind w:left="0"/>
        <w:jc w:val="both"/>
        <w:rPr>
          <w:rFonts w:ascii="Arial" w:hAnsi="Arial" w:cs="Arial"/>
          <w:sz w:val="22"/>
          <w:szCs w:val="22"/>
        </w:rPr>
      </w:pPr>
      <w:r w:rsidRPr="004D3403">
        <w:rPr>
          <w:rFonts w:ascii="Arial" w:hAnsi="Arial" w:cs="Arial"/>
          <w:sz w:val="22"/>
          <w:szCs w:val="22"/>
        </w:rPr>
        <w:t>La documentazione tecnica deve essere priva, a pena di esclusione dalla gara, di qualsivoglia indicazione (diretta e/o indiretta) di carattere economico.</w:t>
      </w:r>
    </w:p>
    <w:p w:rsidR="00D50FB9" w:rsidRPr="004D3403" w:rsidRDefault="00D50FB9" w:rsidP="00D97474">
      <w:pPr>
        <w:pStyle w:val="BodyTextIndent3"/>
        <w:tabs>
          <w:tab w:val="num" w:pos="1020"/>
        </w:tabs>
        <w:spacing w:after="0"/>
        <w:ind w:left="0"/>
        <w:jc w:val="both"/>
        <w:rPr>
          <w:rFonts w:ascii="Arial" w:hAnsi="Arial" w:cs="Arial"/>
          <w:sz w:val="22"/>
          <w:szCs w:val="22"/>
        </w:rPr>
      </w:pPr>
    </w:p>
    <w:p w:rsidR="00D50FB9" w:rsidRPr="004D3403" w:rsidRDefault="00D50FB9" w:rsidP="00D97474">
      <w:pPr>
        <w:pStyle w:val="BodyTextIndent3"/>
        <w:tabs>
          <w:tab w:val="num" w:pos="1105"/>
        </w:tabs>
        <w:spacing w:after="0"/>
        <w:ind w:left="0"/>
        <w:jc w:val="both"/>
        <w:rPr>
          <w:rFonts w:ascii="Arial" w:hAnsi="Arial" w:cs="Arial"/>
          <w:sz w:val="22"/>
          <w:szCs w:val="22"/>
        </w:rPr>
      </w:pPr>
      <w:r w:rsidRPr="004D3403">
        <w:rPr>
          <w:rFonts w:ascii="Arial" w:hAnsi="Arial" w:cs="Arial"/>
          <w:sz w:val="22"/>
          <w:szCs w:val="22"/>
        </w:rPr>
        <w:t xml:space="preserve">Non è ammessa la presentazione di materiale illustrativo (depliant o altro). </w:t>
      </w:r>
    </w:p>
    <w:p w:rsidR="00D50FB9" w:rsidRPr="004D3403" w:rsidRDefault="00D50FB9" w:rsidP="00D97474">
      <w:pPr>
        <w:pStyle w:val="BodyTextIndent3"/>
        <w:tabs>
          <w:tab w:val="num" w:pos="1105"/>
        </w:tabs>
        <w:spacing w:after="0"/>
        <w:ind w:left="0"/>
        <w:jc w:val="both"/>
        <w:rPr>
          <w:rFonts w:ascii="Arial" w:hAnsi="Arial" w:cs="Arial"/>
          <w:sz w:val="22"/>
          <w:szCs w:val="22"/>
        </w:rPr>
      </w:pPr>
    </w:p>
    <w:p w:rsidR="00D50FB9" w:rsidRPr="004D3403" w:rsidRDefault="00D50FB9" w:rsidP="00D97474">
      <w:pPr>
        <w:jc w:val="both"/>
        <w:rPr>
          <w:rFonts w:ascii="Arial" w:hAnsi="Arial" w:cs="Arial"/>
          <w:sz w:val="22"/>
          <w:szCs w:val="22"/>
        </w:rPr>
      </w:pPr>
      <w:r w:rsidRPr="004D3403">
        <w:rPr>
          <w:rFonts w:ascii="Arial" w:hAnsi="Arial" w:cs="Arial"/>
          <w:sz w:val="22"/>
          <w:szCs w:val="22"/>
        </w:rPr>
        <w:t>E’ permesso indicare link a siti informativi su Internet, se ciò è utile per valutare la tipologia e la qualità dei servizi offerti.</w:t>
      </w:r>
    </w:p>
    <w:p w:rsidR="00D50FB9" w:rsidRPr="004D3403" w:rsidRDefault="00D50FB9" w:rsidP="006F34BF">
      <w:pPr>
        <w:jc w:val="both"/>
        <w:rPr>
          <w:rFonts w:ascii="Arial" w:hAnsi="Arial" w:cs="Arial"/>
          <w:sz w:val="22"/>
          <w:szCs w:val="22"/>
        </w:rPr>
      </w:pPr>
    </w:p>
    <w:p w:rsidR="00D50FB9" w:rsidRPr="004D3403" w:rsidRDefault="00D50FB9" w:rsidP="006F34BF">
      <w:pPr>
        <w:jc w:val="both"/>
        <w:rPr>
          <w:rFonts w:ascii="Arial" w:hAnsi="Arial" w:cs="Arial"/>
          <w:sz w:val="22"/>
          <w:szCs w:val="22"/>
        </w:rPr>
      </w:pPr>
      <w:r w:rsidRPr="004D3403">
        <w:rPr>
          <w:rFonts w:ascii="Arial" w:hAnsi="Arial" w:cs="Arial"/>
          <w:sz w:val="22"/>
          <w:szCs w:val="22"/>
        </w:rPr>
        <w:t>Tenuto conto della complessità e della quantità di documentazione attesa, il progetto presentato deve essere formulato seguendo l'ordine qui di seguito descritto, oppure deve includere necessariamente un documento di sintesi che ripercorra questo prospetto includendo i precisi riferimenti alla documentazione presentata.</w:t>
      </w:r>
    </w:p>
    <w:p w:rsidR="00D50FB9" w:rsidRPr="004D3403" w:rsidRDefault="00D50FB9" w:rsidP="006F34BF">
      <w:pPr>
        <w:jc w:val="both"/>
        <w:rPr>
          <w:rFonts w:ascii="Arial" w:hAnsi="Arial" w:cs="Arial"/>
          <w:sz w:val="22"/>
          <w:szCs w:val="22"/>
        </w:rPr>
      </w:pPr>
    </w:p>
    <w:p w:rsidR="00D50FB9" w:rsidRPr="004D3403" w:rsidRDefault="00D50FB9" w:rsidP="008E5EE3">
      <w:pPr>
        <w:suppressAutoHyphens/>
        <w:spacing w:after="60" w:line="300" w:lineRule="exact"/>
        <w:jc w:val="both"/>
        <w:rPr>
          <w:rFonts w:ascii="Arial" w:hAnsi="Arial" w:cs="Arial"/>
          <w:kern w:val="1"/>
          <w:sz w:val="22"/>
          <w:szCs w:val="22"/>
          <w:lang w:eastAsia="hi-IN" w:bidi="hi-IN"/>
        </w:rPr>
      </w:pPr>
      <w:r w:rsidRPr="004D3403">
        <w:rPr>
          <w:rFonts w:ascii="Arial" w:hAnsi="Arial" w:cs="Arial"/>
          <w:kern w:val="1"/>
          <w:sz w:val="22"/>
          <w:szCs w:val="22"/>
          <w:lang w:eastAsia="hi-IN" w:bidi="hi-IN"/>
        </w:rPr>
        <w:t>La documentazione dovrà essere presentata  con una numerazione progressiva e univoca delle pagine, redatta in lingua italiana con carattere a corpo 12 font Arial, interlinea 1.</w:t>
      </w:r>
    </w:p>
    <w:p w:rsidR="00D50FB9" w:rsidRPr="004D3403" w:rsidRDefault="00D50FB9"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sz w:val="22"/>
          <w:szCs w:val="22"/>
        </w:rPr>
      </w:pPr>
      <w:r w:rsidRPr="004D3403">
        <w:rPr>
          <w:rFonts w:ascii="Arial" w:hAnsi="Arial" w:cs="Arial"/>
          <w:sz w:val="22"/>
          <w:szCs w:val="22"/>
        </w:rPr>
        <w:t>Si precisa che i curricula vitae non rientrano nel computo del n</w:t>
      </w:r>
      <w:bookmarkStart w:id="0" w:name="_GoBack"/>
      <w:bookmarkEnd w:id="0"/>
      <w:r w:rsidRPr="004D3403">
        <w:rPr>
          <w:rFonts w:ascii="Arial" w:hAnsi="Arial" w:cs="Arial"/>
          <w:sz w:val="22"/>
          <w:szCs w:val="22"/>
        </w:rPr>
        <w:t>umero massimo di pagine indicato nelle sezioni seguenti</w:t>
      </w:r>
      <w:r>
        <w:rPr>
          <w:rFonts w:ascii="Arial" w:hAnsi="Arial" w:cs="Arial"/>
          <w:sz w:val="22"/>
          <w:szCs w:val="22"/>
        </w:rPr>
        <w:t xml:space="preserve"> e vanno inseriti nella piattaforma nelle rispettive sezioni già indicate nel capitolato speciale</w:t>
      </w:r>
      <w:r w:rsidRPr="004D3403">
        <w:rPr>
          <w:rFonts w:ascii="Arial" w:hAnsi="Arial" w:cs="Arial"/>
          <w:sz w:val="22"/>
          <w:szCs w:val="22"/>
        </w:rPr>
        <w:t>.</w:t>
      </w:r>
    </w:p>
    <w:p w:rsidR="00D50FB9" w:rsidRPr="004D3403" w:rsidRDefault="00D50FB9"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sz w:val="22"/>
          <w:szCs w:val="22"/>
        </w:rPr>
      </w:pPr>
    </w:p>
    <w:p w:rsidR="00D50FB9" w:rsidRPr="004D3403" w:rsidRDefault="00D50FB9" w:rsidP="0020744D">
      <w:pPr>
        <w:rPr>
          <w:rFonts w:ascii="Arial" w:hAnsi="Arial" w:cs="Arial"/>
          <w:color w:val="000000"/>
          <w:sz w:val="22"/>
          <w:szCs w:val="22"/>
        </w:rPr>
      </w:pPr>
      <w:r w:rsidRPr="004D3403">
        <w:rPr>
          <w:rFonts w:ascii="Arial" w:hAnsi="Arial" w:cs="Arial"/>
          <w:color w:val="000000"/>
          <w:sz w:val="22"/>
          <w:szCs w:val="22"/>
        </w:rPr>
        <w:t>Il presente documento dovrà essere suddiviso in sezioni distinte:</w:t>
      </w:r>
    </w:p>
    <w:p w:rsidR="00D50FB9" w:rsidRPr="004D3403" w:rsidRDefault="00D50FB9" w:rsidP="0020744D">
      <w:pPr>
        <w:rPr>
          <w:rFonts w:ascii="Arial" w:hAnsi="Arial" w:cs="Arial"/>
          <w:color w:val="000000"/>
          <w:sz w:val="22"/>
          <w:szCs w:val="22"/>
        </w:rPr>
      </w:pPr>
    </w:p>
    <w:p w:rsidR="00D50FB9" w:rsidRPr="004D3403" w:rsidRDefault="00D50FB9" w:rsidP="0020744D">
      <w:pPr>
        <w:widowControl w:val="0"/>
        <w:numPr>
          <w:ilvl w:val="0"/>
          <w:numId w:val="1"/>
        </w:numPr>
        <w:suppressAutoHyphens/>
        <w:rPr>
          <w:rFonts w:ascii="Arial" w:hAnsi="Arial" w:cs="Arial"/>
          <w:b/>
          <w:color w:val="000000"/>
          <w:sz w:val="22"/>
          <w:szCs w:val="22"/>
          <w:u w:val="single"/>
        </w:rPr>
      </w:pPr>
      <w:r w:rsidRPr="004D3403">
        <w:rPr>
          <w:rFonts w:ascii="Arial" w:hAnsi="Arial" w:cs="Arial"/>
          <w:b/>
          <w:color w:val="000000"/>
          <w:sz w:val="22"/>
          <w:szCs w:val="22"/>
          <w:u w:val="single"/>
        </w:rPr>
        <w:t>Sezione 1 – Relazione Tecnica</w:t>
      </w:r>
    </w:p>
    <w:p w:rsidR="00D50FB9" w:rsidRPr="004D3403" w:rsidRDefault="00D50FB9" w:rsidP="0020744D">
      <w:pPr>
        <w:jc w:val="both"/>
        <w:rPr>
          <w:rFonts w:ascii="Arial" w:hAnsi="Arial" w:cs="Arial"/>
          <w:sz w:val="22"/>
          <w:szCs w:val="22"/>
        </w:rPr>
      </w:pPr>
      <w:r w:rsidRPr="004D3403">
        <w:rPr>
          <w:rFonts w:ascii="Arial" w:hAnsi="Arial" w:cs="Arial"/>
          <w:sz w:val="22"/>
          <w:szCs w:val="22"/>
        </w:rPr>
        <w:t xml:space="preserve">Tale sezione contiene la traccia per la redazione della Relazione Tecnica richiesta ai fini della valutazione delle caratteristiche tecniche e funzionali del sistema proposto e delle modalità di implementazione. </w:t>
      </w:r>
    </w:p>
    <w:p w:rsidR="00D50FB9" w:rsidRPr="004D3403" w:rsidRDefault="00D50FB9" w:rsidP="0020744D">
      <w:pPr>
        <w:jc w:val="both"/>
        <w:rPr>
          <w:rFonts w:ascii="Arial" w:hAnsi="Arial" w:cs="Arial"/>
          <w:color w:val="000000"/>
          <w:sz w:val="22"/>
          <w:szCs w:val="22"/>
        </w:rPr>
      </w:pPr>
    </w:p>
    <w:p w:rsidR="00D50FB9" w:rsidRPr="004D3403" w:rsidRDefault="00D50FB9" w:rsidP="0020744D">
      <w:pPr>
        <w:widowControl w:val="0"/>
        <w:numPr>
          <w:ilvl w:val="0"/>
          <w:numId w:val="1"/>
        </w:numPr>
        <w:suppressAutoHyphens/>
        <w:rPr>
          <w:rFonts w:ascii="Arial" w:hAnsi="Arial" w:cs="Arial"/>
          <w:b/>
          <w:color w:val="000000"/>
          <w:sz w:val="22"/>
          <w:szCs w:val="22"/>
          <w:u w:val="single"/>
        </w:rPr>
      </w:pPr>
      <w:r w:rsidRPr="004D3403">
        <w:rPr>
          <w:rFonts w:ascii="Arial" w:hAnsi="Arial" w:cs="Arial"/>
          <w:b/>
          <w:color w:val="000000"/>
          <w:sz w:val="22"/>
          <w:szCs w:val="22"/>
          <w:u w:val="single"/>
        </w:rPr>
        <w:t xml:space="preserve">Sezione 2 – Piano Esecutivo  </w:t>
      </w:r>
    </w:p>
    <w:p w:rsidR="00D50FB9" w:rsidRPr="004D3403" w:rsidRDefault="00D50FB9" w:rsidP="0020744D">
      <w:pPr>
        <w:jc w:val="both"/>
        <w:rPr>
          <w:rFonts w:ascii="Arial" w:hAnsi="Arial" w:cs="Arial"/>
          <w:sz w:val="22"/>
          <w:szCs w:val="22"/>
        </w:rPr>
      </w:pPr>
      <w:r w:rsidRPr="004D3403">
        <w:rPr>
          <w:rFonts w:ascii="Arial" w:hAnsi="Arial" w:cs="Arial"/>
          <w:sz w:val="22"/>
          <w:szCs w:val="22"/>
        </w:rPr>
        <w:t>Tale sezione contiene la traccia per la redazione del Piano Esecutivo Proposto dal fornitore richiesto ai fini della valutazione delle tempistiche di implementazione del sistema proposto.</w:t>
      </w:r>
    </w:p>
    <w:p w:rsidR="00D50FB9" w:rsidRPr="004D3403" w:rsidRDefault="00D50FB9" w:rsidP="0020744D">
      <w:pPr>
        <w:jc w:val="both"/>
        <w:rPr>
          <w:rFonts w:ascii="Arial" w:hAnsi="Arial" w:cs="Arial"/>
          <w:sz w:val="22"/>
          <w:szCs w:val="22"/>
        </w:rPr>
      </w:pPr>
    </w:p>
    <w:p w:rsidR="00D50FB9" w:rsidRPr="004D3403" w:rsidRDefault="00D50FB9" w:rsidP="00C20AF1">
      <w:pPr>
        <w:pStyle w:val="ListParagraph"/>
        <w:numPr>
          <w:ilvl w:val="0"/>
          <w:numId w:val="6"/>
        </w:numPr>
        <w:jc w:val="both"/>
        <w:rPr>
          <w:rFonts w:ascii="Arial" w:hAnsi="Arial" w:cs="Arial"/>
          <w:b/>
          <w:color w:val="000000"/>
          <w:u w:val="single"/>
          <w:lang w:eastAsia="it-IT"/>
        </w:rPr>
      </w:pPr>
      <w:r w:rsidRPr="004D3403">
        <w:rPr>
          <w:rFonts w:ascii="Arial" w:hAnsi="Arial" w:cs="Arial"/>
          <w:b/>
          <w:color w:val="000000"/>
          <w:u w:val="single"/>
          <w:lang w:eastAsia="it-IT"/>
        </w:rPr>
        <w:t>Sezione 3 – Piano Formativo</w:t>
      </w:r>
    </w:p>
    <w:p w:rsidR="00D50FB9" w:rsidRPr="004D3403" w:rsidRDefault="00D50FB9" w:rsidP="008334FF">
      <w:pPr>
        <w:jc w:val="both"/>
        <w:rPr>
          <w:rFonts w:ascii="Arial" w:hAnsi="Arial" w:cs="Arial"/>
          <w:sz w:val="22"/>
          <w:szCs w:val="22"/>
        </w:rPr>
      </w:pPr>
      <w:r w:rsidRPr="004D3403">
        <w:rPr>
          <w:rFonts w:ascii="Arial" w:hAnsi="Arial" w:cs="Arial"/>
          <w:sz w:val="22"/>
          <w:szCs w:val="22"/>
        </w:rPr>
        <w:t>Tale sezione contiene la traccia per la redazione del Piano Formativo Proposto dal fornitore.</w:t>
      </w:r>
    </w:p>
    <w:p w:rsidR="00D50FB9" w:rsidRPr="004D3403" w:rsidRDefault="00D50FB9" w:rsidP="008334FF">
      <w:pPr>
        <w:ind w:left="360"/>
        <w:jc w:val="both"/>
        <w:rPr>
          <w:rFonts w:ascii="Arial" w:hAnsi="Arial" w:cs="Arial"/>
          <w:b/>
          <w:color w:val="000000"/>
          <w:sz w:val="22"/>
          <w:szCs w:val="22"/>
          <w:u w:val="single"/>
        </w:rPr>
      </w:pPr>
    </w:p>
    <w:p w:rsidR="00D50FB9" w:rsidRPr="004D3403" w:rsidRDefault="00D50FB9" w:rsidP="0020744D">
      <w:pPr>
        <w:jc w:val="both"/>
        <w:rPr>
          <w:rFonts w:ascii="Arial" w:hAnsi="Arial" w:cs="Arial"/>
          <w:sz w:val="22"/>
          <w:szCs w:val="22"/>
        </w:rPr>
      </w:pPr>
    </w:p>
    <w:p w:rsidR="00D50FB9" w:rsidRPr="004D3403" w:rsidRDefault="00D50FB9" w:rsidP="00C20AF1">
      <w:pPr>
        <w:pStyle w:val="ListParagraph"/>
        <w:numPr>
          <w:ilvl w:val="0"/>
          <w:numId w:val="6"/>
        </w:numPr>
        <w:jc w:val="both"/>
        <w:rPr>
          <w:rFonts w:ascii="Arial" w:hAnsi="Arial" w:cs="Arial"/>
          <w:b/>
          <w:color w:val="000000"/>
          <w:u w:val="single"/>
          <w:lang w:eastAsia="it-IT"/>
        </w:rPr>
      </w:pPr>
      <w:r w:rsidRPr="004D3403">
        <w:rPr>
          <w:rFonts w:ascii="Arial" w:hAnsi="Arial" w:cs="Arial"/>
          <w:b/>
          <w:color w:val="000000"/>
          <w:u w:val="single"/>
          <w:lang w:eastAsia="it-IT"/>
        </w:rPr>
        <w:t>Sezione 4 – Casi d’uso</w:t>
      </w:r>
    </w:p>
    <w:p w:rsidR="00D50FB9" w:rsidRPr="004D3403" w:rsidRDefault="00D50FB9" w:rsidP="0020744D">
      <w:pPr>
        <w:jc w:val="both"/>
        <w:rPr>
          <w:rFonts w:ascii="Arial" w:hAnsi="Arial" w:cs="Arial"/>
          <w:sz w:val="22"/>
          <w:szCs w:val="22"/>
        </w:rPr>
      </w:pPr>
    </w:p>
    <w:p w:rsidR="00D50FB9" w:rsidRPr="004D3403" w:rsidRDefault="00D50FB9" w:rsidP="008E5EE3">
      <w:pPr>
        <w:jc w:val="both"/>
        <w:rPr>
          <w:rFonts w:ascii="Arial" w:hAnsi="Arial" w:cs="Arial"/>
          <w:sz w:val="22"/>
          <w:szCs w:val="22"/>
        </w:rPr>
      </w:pPr>
      <w:r w:rsidRPr="004D3403">
        <w:rPr>
          <w:rFonts w:ascii="Arial" w:hAnsi="Arial" w:cs="Arial"/>
          <w:sz w:val="22"/>
          <w:szCs w:val="22"/>
        </w:rPr>
        <w:t xml:space="preserve">Si considera parte integrante dell’offerta tecnica la presentazione mediante demo dal vivo del prodotto in aula presso </w:t>
      </w:r>
      <w:smartTag w:uri="urn:schemas-microsoft-com:office:smarttags" w:element="PersonName">
        <w:smartTagPr>
          <w:attr w:name="ProductID" w:val="la committenza. In"/>
        </w:smartTagPr>
        <w:r w:rsidRPr="004D3403">
          <w:rPr>
            <w:rFonts w:ascii="Arial" w:hAnsi="Arial" w:cs="Arial"/>
            <w:sz w:val="22"/>
            <w:szCs w:val="22"/>
          </w:rPr>
          <w:t>la committenza. In</w:t>
        </w:r>
      </w:smartTag>
      <w:r w:rsidRPr="004D3403">
        <w:rPr>
          <w:rFonts w:ascii="Arial" w:hAnsi="Arial" w:cs="Arial"/>
          <w:sz w:val="22"/>
          <w:szCs w:val="22"/>
        </w:rPr>
        <w:t xml:space="preserve"> particolare, dovranno essere esposti esclusivamente i casi d’uso riportati nel seguito. Tali demo saranno oggetto di valutazione da parte della commissione secondo il punteggio riportato nell’apposita tabella. I casi dovranno essere esposti in un tempo massimo complessivo di 90 minuti.</w:t>
      </w:r>
    </w:p>
    <w:p w:rsidR="00D50FB9" w:rsidRPr="004D3403" w:rsidRDefault="00D50FB9" w:rsidP="008E5EE3">
      <w:pPr>
        <w:jc w:val="both"/>
        <w:rPr>
          <w:rFonts w:ascii="Arial" w:hAnsi="Arial" w:cs="Arial"/>
          <w:sz w:val="22"/>
          <w:szCs w:val="22"/>
        </w:rPr>
      </w:pPr>
    </w:p>
    <w:p w:rsidR="00D50FB9" w:rsidRPr="004D3403" w:rsidRDefault="00D50FB9" w:rsidP="008E5EE3">
      <w:pPr>
        <w:jc w:val="both"/>
        <w:rPr>
          <w:rFonts w:ascii="Arial" w:hAnsi="Arial" w:cs="Arial"/>
          <w:sz w:val="22"/>
          <w:szCs w:val="22"/>
        </w:rPr>
      </w:pPr>
      <w:r w:rsidRPr="004D3403">
        <w:rPr>
          <w:rFonts w:ascii="Arial" w:hAnsi="Arial" w:cs="Arial"/>
          <w:sz w:val="22"/>
          <w:szCs w:val="22"/>
        </w:rPr>
        <w:t xml:space="preserve">Indicazioni i merito alla sola logistica sulla svolgimento delle demo (date, orari ecc) verranno date successivamente con un preavviso di 5 giorni lavorativi. Il giorno fissato per la demo non potrà essere recuperato in caso di assenza. </w:t>
      </w:r>
    </w:p>
    <w:p w:rsidR="00D50FB9" w:rsidRPr="004D3403" w:rsidRDefault="00D50FB9" w:rsidP="00482C42">
      <w:pPr>
        <w:jc w:val="both"/>
        <w:rPr>
          <w:rFonts w:ascii="Arial" w:hAnsi="Arial" w:cs="Arial"/>
          <w:sz w:val="22"/>
          <w:szCs w:val="22"/>
        </w:rPr>
      </w:pPr>
    </w:p>
    <w:p w:rsidR="00D50FB9" w:rsidRPr="004D3403" w:rsidRDefault="00D50FB9" w:rsidP="00C71CB1">
      <w:pPr>
        <w:rPr>
          <w:rFonts w:ascii="Arial" w:hAnsi="Arial" w:cs="Arial"/>
          <w:sz w:val="22"/>
          <w:szCs w:val="22"/>
        </w:rPr>
      </w:pPr>
      <w:r w:rsidRPr="004D3403">
        <w:rPr>
          <w:rFonts w:ascii="Arial" w:hAnsi="Arial" w:cs="Arial"/>
          <w:sz w:val="22"/>
          <w:szCs w:val="22"/>
        </w:rPr>
        <w:t>La dimostrazione dovrà avvenire preferibilmente mediante illustrazione diretta del prodotto offerto, in alternativa potranno essere mostrate delle slide che illustrano le modalità operative. In entrambi i casi il prodotto offerto dovrà coincidere con quanto illustrato.</w:t>
      </w:r>
    </w:p>
    <w:p w:rsidR="00D50FB9" w:rsidRPr="004D3403" w:rsidRDefault="00D50FB9" w:rsidP="001C4874">
      <w:pPr>
        <w:pStyle w:val="ListParagraph"/>
        <w:rPr>
          <w:rFonts w:ascii="Arial" w:hAnsi="Arial" w:cs="Arial"/>
        </w:rPr>
      </w:pPr>
    </w:p>
    <w:p w:rsidR="00D50FB9" w:rsidRPr="004D3403" w:rsidRDefault="00D50FB9" w:rsidP="0020744D">
      <w:pPr>
        <w:rPr>
          <w:rFonts w:ascii="Arial" w:hAnsi="Arial" w:cs="Arial"/>
          <w:b/>
          <w:color w:val="000000"/>
          <w:sz w:val="22"/>
          <w:szCs w:val="22"/>
          <w:u w:val="single"/>
        </w:rPr>
      </w:pPr>
    </w:p>
    <w:p w:rsidR="00D50FB9" w:rsidRPr="004D3403" w:rsidRDefault="00D50FB9" w:rsidP="004E1A1F">
      <w:pPr>
        <w:rPr>
          <w:rFonts w:ascii="Arial" w:hAnsi="Arial" w:cs="Arial"/>
          <w:b/>
          <w:color w:val="000000"/>
          <w:sz w:val="22"/>
          <w:szCs w:val="22"/>
          <w:u w:val="single"/>
        </w:rPr>
      </w:pPr>
      <w:r w:rsidRPr="004D3403">
        <w:rPr>
          <w:rFonts w:ascii="Arial" w:hAnsi="Arial" w:cs="Arial"/>
          <w:b/>
          <w:color w:val="000000"/>
          <w:sz w:val="22"/>
          <w:szCs w:val="22"/>
          <w:u w:val="single"/>
        </w:rPr>
        <w:t>Sezione 5 – Requisiti minimi e altre richieste nel capitolato e negli allegati</w:t>
      </w:r>
    </w:p>
    <w:p w:rsidR="00D50FB9" w:rsidRPr="004D3403" w:rsidRDefault="00D50FB9" w:rsidP="004E1A1F">
      <w:pPr>
        <w:jc w:val="both"/>
        <w:rPr>
          <w:rFonts w:ascii="Arial" w:hAnsi="Arial" w:cs="Arial"/>
          <w:b/>
          <w:color w:val="000000"/>
          <w:sz w:val="22"/>
          <w:szCs w:val="22"/>
          <w:u w:val="single"/>
        </w:rPr>
      </w:pPr>
      <w:r w:rsidRPr="004D3403">
        <w:rPr>
          <w:rFonts w:ascii="Arial" w:hAnsi="Arial" w:cs="Arial"/>
          <w:sz w:val="22"/>
          <w:szCs w:val="22"/>
        </w:rPr>
        <w:t>Tale sezione contiene la descrizione di altri elementi richiesti nel capitolato speciale e relativi allegati non ricompresi nelle altre sezioni</w:t>
      </w:r>
      <w:r w:rsidRPr="004D3403">
        <w:rPr>
          <w:rFonts w:ascii="Arial" w:hAnsi="Arial" w:cs="Arial"/>
          <w:b/>
          <w:color w:val="000000"/>
          <w:sz w:val="22"/>
          <w:szCs w:val="22"/>
          <w:u w:val="single"/>
        </w:rPr>
        <w:t xml:space="preserve"> </w:t>
      </w:r>
    </w:p>
    <w:p w:rsidR="00D50FB9" w:rsidRPr="004D3403" w:rsidRDefault="00D50FB9"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sz w:val="22"/>
          <w:szCs w:val="22"/>
        </w:rPr>
      </w:pPr>
    </w:p>
    <w:p w:rsidR="00D50FB9" w:rsidRPr="004D3403" w:rsidRDefault="00D50FB9" w:rsidP="00D435F8">
      <w:pPr>
        <w:rPr>
          <w:rFonts w:ascii="Arial" w:hAnsi="Arial" w:cs="Arial"/>
          <w:color w:val="000000"/>
          <w:sz w:val="22"/>
          <w:szCs w:val="22"/>
        </w:rPr>
      </w:pPr>
    </w:p>
    <w:p w:rsidR="00D50FB9" w:rsidRPr="004D3403" w:rsidRDefault="00D50FB9" w:rsidP="00D435F8">
      <w:pPr>
        <w:rPr>
          <w:rFonts w:ascii="Arial" w:hAnsi="Arial" w:cs="Arial"/>
          <w:b/>
          <w:color w:val="000000"/>
          <w:sz w:val="22"/>
          <w:szCs w:val="22"/>
          <w:u w:val="single"/>
        </w:rPr>
      </w:pPr>
      <w:r w:rsidRPr="004D3403">
        <w:rPr>
          <w:rFonts w:ascii="Arial" w:hAnsi="Arial" w:cs="Arial"/>
          <w:b/>
          <w:color w:val="000000"/>
          <w:sz w:val="22"/>
          <w:szCs w:val="22"/>
          <w:u w:val="single"/>
        </w:rPr>
        <w:t>Sezione 1 – Relazione Tecnica</w:t>
      </w:r>
    </w:p>
    <w:p w:rsidR="00D50FB9" w:rsidRPr="004D3403" w:rsidRDefault="00D50FB9" w:rsidP="00D435F8">
      <w:pPr>
        <w:rPr>
          <w:rFonts w:ascii="Arial" w:hAnsi="Arial" w:cs="Arial"/>
          <w:b/>
          <w:color w:val="000000"/>
          <w:sz w:val="22"/>
          <w:szCs w:val="22"/>
          <w:u w:val="single"/>
        </w:rPr>
      </w:pPr>
    </w:p>
    <w:p w:rsidR="00D50FB9" w:rsidRPr="004D3403" w:rsidRDefault="00D50FB9" w:rsidP="00D435F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sz w:val="22"/>
          <w:szCs w:val="22"/>
        </w:rPr>
      </w:pPr>
      <w:smartTag w:uri="urn:schemas-microsoft-com:office:smarttags" w:element="PersonName">
        <w:smartTagPr>
          <w:attr w:name="ProductID" w:val="La Relazione Tecnica"/>
        </w:smartTagPr>
        <w:r w:rsidRPr="004D3403">
          <w:rPr>
            <w:rFonts w:ascii="Arial" w:hAnsi="Arial" w:cs="Arial"/>
            <w:sz w:val="22"/>
            <w:szCs w:val="22"/>
          </w:rPr>
          <w:t xml:space="preserve">La </w:t>
        </w:r>
        <w:r w:rsidRPr="004D3403">
          <w:rPr>
            <w:rFonts w:ascii="Arial" w:hAnsi="Arial" w:cs="Arial"/>
            <w:b/>
            <w:sz w:val="22"/>
            <w:szCs w:val="22"/>
          </w:rPr>
          <w:t>Relazione Tecnica</w:t>
        </w:r>
      </w:smartTag>
      <w:r w:rsidRPr="004D3403">
        <w:rPr>
          <w:rFonts w:ascii="Arial" w:hAnsi="Arial" w:cs="Arial"/>
          <w:sz w:val="22"/>
          <w:szCs w:val="22"/>
        </w:rPr>
        <w:t xml:space="preserve"> dovrà essere contenuta entro 100 facciate.Si precisa che la copertina e gli indici non rientrano nel computo delle 100 facciate.</w:t>
      </w:r>
      <w:r w:rsidRPr="004D3403">
        <w:rPr>
          <w:rFonts w:ascii="Arial" w:hAnsi="Arial" w:cs="Arial"/>
          <w:kern w:val="1"/>
          <w:sz w:val="22"/>
          <w:szCs w:val="22"/>
          <w:lang w:eastAsia="hi-IN" w:bidi="hi-IN"/>
        </w:rPr>
        <w:t xml:space="preserve"> Si precisa che le pagine eccedenti non saranno oggetto di valutazione.</w:t>
      </w:r>
    </w:p>
    <w:p w:rsidR="00D50FB9" w:rsidRPr="004D3403" w:rsidRDefault="00D50FB9" w:rsidP="00D435F8">
      <w:pPr>
        <w:jc w:val="both"/>
        <w:rPr>
          <w:rFonts w:ascii="Arial" w:hAnsi="Arial" w:cs="Arial"/>
          <w:sz w:val="22"/>
          <w:szCs w:val="22"/>
        </w:rPr>
      </w:pPr>
      <w:r w:rsidRPr="004D3403">
        <w:rPr>
          <w:rFonts w:ascii="Arial" w:hAnsi="Arial" w:cs="Arial"/>
          <w:sz w:val="22"/>
          <w:szCs w:val="22"/>
        </w:rPr>
        <w:t>Dovrà esplicitare le caratteristiche della soluzione proposta e dei servizi correlati secondo la seguente articolazione:</w:t>
      </w:r>
    </w:p>
    <w:p w:rsidR="00D50FB9" w:rsidRPr="004D3403" w:rsidRDefault="00D50FB9" w:rsidP="00D435F8">
      <w:pPr>
        <w:jc w:val="both"/>
        <w:rPr>
          <w:rFonts w:ascii="Arial" w:hAnsi="Arial" w:cs="Arial"/>
          <w:sz w:val="22"/>
          <w:szCs w:val="22"/>
        </w:rPr>
      </w:pPr>
    </w:p>
    <w:p w:rsidR="00D50FB9" w:rsidRPr="004D3403" w:rsidRDefault="00D50FB9" w:rsidP="00D557B3">
      <w:pPr>
        <w:ind w:firstLine="708"/>
        <w:rPr>
          <w:rFonts w:ascii="Arial" w:hAnsi="Arial" w:cs="Arial"/>
          <w:sz w:val="22"/>
          <w:szCs w:val="22"/>
        </w:rPr>
      </w:pPr>
      <w:r w:rsidRPr="004D3403">
        <w:rPr>
          <w:rFonts w:ascii="Arial" w:hAnsi="Arial" w:cs="Arial"/>
          <w:sz w:val="22"/>
          <w:szCs w:val="22"/>
        </w:rPr>
        <w:t>A Piano Esecutivo</w:t>
      </w:r>
    </w:p>
    <w:p w:rsidR="00D50FB9" w:rsidRPr="004D3403" w:rsidRDefault="00D50FB9" w:rsidP="00D435F8">
      <w:pPr>
        <w:rPr>
          <w:rFonts w:ascii="Arial" w:hAnsi="Arial" w:cs="Arial"/>
          <w:sz w:val="22"/>
          <w:szCs w:val="22"/>
        </w:rPr>
      </w:pPr>
      <w:r w:rsidRPr="004D3403">
        <w:rPr>
          <w:rFonts w:ascii="Arial" w:hAnsi="Arial" w:cs="Arial"/>
          <w:sz w:val="22"/>
          <w:szCs w:val="22"/>
        </w:rPr>
        <w:tab/>
        <w:t>1 Piano esecutivo contenente tutte le fasi richieste</w:t>
      </w:r>
    </w:p>
    <w:p w:rsidR="00D50FB9" w:rsidRPr="004D3403" w:rsidRDefault="00D50FB9" w:rsidP="00D435F8">
      <w:pPr>
        <w:rPr>
          <w:rFonts w:ascii="Arial" w:hAnsi="Arial" w:cs="Arial"/>
          <w:sz w:val="22"/>
          <w:szCs w:val="22"/>
        </w:rPr>
      </w:pPr>
      <w:r w:rsidRPr="004D3403">
        <w:rPr>
          <w:rFonts w:ascii="Arial" w:hAnsi="Arial" w:cs="Arial"/>
          <w:sz w:val="22"/>
          <w:szCs w:val="22"/>
        </w:rPr>
        <w:tab/>
        <w:t>2 Piano Formazione</w:t>
      </w:r>
    </w:p>
    <w:p w:rsidR="00D50FB9" w:rsidRPr="004D3403" w:rsidRDefault="00D50FB9" w:rsidP="00D435F8">
      <w:pPr>
        <w:rPr>
          <w:rFonts w:ascii="Arial" w:hAnsi="Arial" w:cs="Arial"/>
          <w:sz w:val="22"/>
          <w:szCs w:val="22"/>
        </w:rPr>
      </w:pPr>
      <w:r w:rsidRPr="004D3403">
        <w:rPr>
          <w:rFonts w:ascii="Arial" w:hAnsi="Arial" w:cs="Arial"/>
          <w:sz w:val="22"/>
          <w:szCs w:val="22"/>
        </w:rPr>
        <w:tab/>
        <w:t>3 Servizio di assistenza e Manutenzione</w:t>
      </w:r>
    </w:p>
    <w:p w:rsidR="00D50FB9" w:rsidRPr="004D3403" w:rsidRDefault="00D50FB9" w:rsidP="00D435F8">
      <w:pPr>
        <w:rPr>
          <w:rFonts w:ascii="Arial" w:hAnsi="Arial" w:cs="Arial"/>
          <w:sz w:val="22"/>
          <w:szCs w:val="22"/>
        </w:rPr>
      </w:pPr>
    </w:p>
    <w:p w:rsidR="00D50FB9" w:rsidRPr="004D3403" w:rsidRDefault="00D50FB9" w:rsidP="00D435F8">
      <w:pPr>
        <w:rPr>
          <w:rFonts w:ascii="Arial" w:hAnsi="Arial" w:cs="Arial"/>
          <w:sz w:val="22"/>
          <w:szCs w:val="22"/>
        </w:rPr>
      </w:pPr>
      <w:r w:rsidRPr="004D3403">
        <w:rPr>
          <w:rFonts w:ascii="Arial" w:hAnsi="Arial" w:cs="Arial"/>
          <w:sz w:val="22"/>
          <w:szCs w:val="22"/>
        </w:rPr>
        <w:t>B Architettura del sistema proposto</w:t>
      </w:r>
    </w:p>
    <w:p w:rsidR="00D50FB9" w:rsidRPr="004D3403" w:rsidRDefault="00D50FB9" w:rsidP="00D435F8">
      <w:pPr>
        <w:rPr>
          <w:rFonts w:ascii="Arial" w:hAnsi="Arial" w:cs="Arial"/>
          <w:sz w:val="22"/>
          <w:szCs w:val="22"/>
        </w:rPr>
      </w:pPr>
      <w:r w:rsidRPr="004D3403">
        <w:rPr>
          <w:rFonts w:ascii="Arial" w:hAnsi="Arial" w:cs="Arial"/>
          <w:sz w:val="22"/>
          <w:szCs w:val="22"/>
        </w:rPr>
        <w:tab/>
        <w:t>1 Architettura e dimensionamento del sistema proposto</w:t>
      </w:r>
    </w:p>
    <w:p w:rsidR="00D50FB9" w:rsidRPr="004D3403" w:rsidRDefault="00D50FB9" w:rsidP="00D435F8">
      <w:pPr>
        <w:rPr>
          <w:rFonts w:ascii="Arial" w:hAnsi="Arial" w:cs="Arial"/>
          <w:sz w:val="22"/>
          <w:szCs w:val="22"/>
        </w:rPr>
      </w:pPr>
      <w:r w:rsidRPr="004D3403">
        <w:rPr>
          <w:rFonts w:ascii="Arial" w:hAnsi="Arial" w:cs="Arial"/>
          <w:sz w:val="22"/>
          <w:szCs w:val="22"/>
        </w:rPr>
        <w:tab/>
        <w:t>2 Architettura e modalità del Disaster Recovery (DR)</w:t>
      </w:r>
    </w:p>
    <w:p w:rsidR="00D50FB9" w:rsidRPr="004D3403" w:rsidRDefault="00D50FB9" w:rsidP="00D435F8">
      <w:pPr>
        <w:rPr>
          <w:rFonts w:ascii="Arial" w:hAnsi="Arial" w:cs="Arial"/>
          <w:sz w:val="22"/>
          <w:szCs w:val="22"/>
        </w:rPr>
      </w:pPr>
      <w:r w:rsidRPr="004D3403">
        <w:rPr>
          <w:rFonts w:ascii="Arial" w:hAnsi="Arial" w:cs="Arial"/>
          <w:sz w:val="22"/>
          <w:szCs w:val="22"/>
        </w:rPr>
        <w:tab/>
        <w:t>3 Modalità per garantire la continuità operativa per la sicurezza del paziente</w:t>
      </w:r>
    </w:p>
    <w:p w:rsidR="00D50FB9" w:rsidRPr="004D3403" w:rsidRDefault="00D50FB9" w:rsidP="00D435F8">
      <w:pPr>
        <w:rPr>
          <w:rFonts w:ascii="Arial" w:hAnsi="Arial" w:cs="Arial"/>
          <w:sz w:val="22"/>
          <w:szCs w:val="22"/>
        </w:rPr>
      </w:pPr>
    </w:p>
    <w:p w:rsidR="00D50FB9" w:rsidRPr="004D3403" w:rsidRDefault="00D50FB9" w:rsidP="00D435F8">
      <w:pPr>
        <w:rPr>
          <w:rFonts w:ascii="Arial" w:hAnsi="Arial" w:cs="Arial"/>
          <w:sz w:val="22"/>
          <w:szCs w:val="22"/>
        </w:rPr>
      </w:pPr>
      <w:r w:rsidRPr="004D3403">
        <w:rPr>
          <w:rFonts w:ascii="Arial" w:hAnsi="Arial" w:cs="Arial"/>
          <w:sz w:val="22"/>
          <w:szCs w:val="22"/>
        </w:rPr>
        <w:t>C Aspetti generali e funzionali</w:t>
      </w:r>
    </w:p>
    <w:p w:rsidR="00D50FB9" w:rsidRPr="004D3403" w:rsidRDefault="00D50FB9" w:rsidP="00D435F8">
      <w:pPr>
        <w:rPr>
          <w:rFonts w:ascii="Arial" w:hAnsi="Arial" w:cs="Arial"/>
          <w:sz w:val="22"/>
          <w:szCs w:val="22"/>
        </w:rPr>
      </w:pPr>
      <w:r w:rsidRPr="004D3403">
        <w:rPr>
          <w:rFonts w:ascii="Arial" w:hAnsi="Arial" w:cs="Arial"/>
          <w:sz w:val="22"/>
          <w:szCs w:val="22"/>
        </w:rPr>
        <w:tab/>
        <w:t>1 Livelli di flessibilità, configurabilità del sistema e autonomia delle Amministrazioni</w:t>
      </w:r>
    </w:p>
    <w:p w:rsidR="00D50FB9" w:rsidRPr="004D3403" w:rsidRDefault="00D50FB9" w:rsidP="00D435F8">
      <w:pPr>
        <w:rPr>
          <w:rFonts w:ascii="Arial" w:hAnsi="Arial" w:cs="Arial"/>
          <w:sz w:val="22"/>
          <w:szCs w:val="22"/>
        </w:rPr>
      </w:pPr>
      <w:r w:rsidRPr="004D3403">
        <w:rPr>
          <w:rFonts w:ascii="Arial" w:hAnsi="Arial" w:cs="Arial"/>
          <w:sz w:val="22"/>
          <w:szCs w:val="22"/>
        </w:rPr>
        <w:tab/>
        <w:t>2 Foglio Unico</w:t>
      </w:r>
    </w:p>
    <w:p w:rsidR="00D50FB9" w:rsidRPr="004D3403" w:rsidRDefault="00D50FB9" w:rsidP="00D435F8">
      <w:pPr>
        <w:rPr>
          <w:rFonts w:ascii="Arial" w:hAnsi="Arial" w:cs="Arial"/>
          <w:sz w:val="22"/>
          <w:szCs w:val="22"/>
        </w:rPr>
      </w:pPr>
      <w:r w:rsidRPr="004D3403">
        <w:rPr>
          <w:rFonts w:ascii="Arial" w:hAnsi="Arial" w:cs="Arial"/>
          <w:sz w:val="22"/>
          <w:szCs w:val="22"/>
        </w:rPr>
        <w:tab/>
        <w:t>3 Gestione Medica (anamnesi ed esame obiettivo)</w:t>
      </w:r>
    </w:p>
    <w:p w:rsidR="00D50FB9" w:rsidRPr="004D3403" w:rsidRDefault="00D50FB9" w:rsidP="00D435F8">
      <w:pPr>
        <w:rPr>
          <w:rFonts w:ascii="Arial" w:hAnsi="Arial" w:cs="Arial"/>
          <w:sz w:val="22"/>
          <w:szCs w:val="22"/>
        </w:rPr>
      </w:pPr>
      <w:r w:rsidRPr="004D3403">
        <w:rPr>
          <w:rFonts w:ascii="Arial" w:hAnsi="Arial" w:cs="Arial"/>
          <w:sz w:val="22"/>
          <w:szCs w:val="22"/>
        </w:rPr>
        <w:tab/>
        <w:t>4 Gestione Infermieristica</w:t>
      </w:r>
    </w:p>
    <w:p w:rsidR="00D50FB9" w:rsidRPr="004D3403" w:rsidRDefault="00D50FB9" w:rsidP="00D435F8">
      <w:pPr>
        <w:rPr>
          <w:rFonts w:ascii="Arial" w:hAnsi="Arial" w:cs="Arial"/>
          <w:sz w:val="22"/>
          <w:szCs w:val="22"/>
        </w:rPr>
      </w:pPr>
    </w:p>
    <w:p w:rsidR="00D50FB9" w:rsidRPr="004D3403" w:rsidRDefault="00D50FB9" w:rsidP="00D435F8">
      <w:pPr>
        <w:rPr>
          <w:rFonts w:ascii="Arial" w:hAnsi="Arial" w:cs="Arial"/>
          <w:sz w:val="22"/>
          <w:szCs w:val="22"/>
        </w:rPr>
      </w:pPr>
      <w:r w:rsidRPr="004D3403">
        <w:rPr>
          <w:rFonts w:ascii="Arial" w:hAnsi="Arial" w:cs="Arial"/>
          <w:sz w:val="22"/>
          <w:szCs w:val="22"/>
        </w:rPr>
        <w:t>D Ciclo del Farmaco</w:t>
      </w:r>
    </w:p>
    <w:p w:rsidR="00D50FB9" w:rsidRPr="004D3403" w:rsidRDefault="00D50FB9" w:rsidP="00D435F8">
      <w:pPr>
        <w:rPr>
          <w:rFonts w:ascii="Arial" w:hAnsi="Arial" w:cs="Arial"/>
          <w:sz w:val="22"/>
          <w:szCs w:val="22"/>
        </w:rPr>
      </w:pPr>
      <w:r w:rsidRPr="004D3403">
        <w:rPr>
          <w:rFonts w:ascii="Arial" w:hAnsi="Arial" w:cs="Arial"/>
          <w:sz w:val="22"/>
          <w:szCs w:val="22"/>
        </w:rPr>
        <w:tab/>
        <w:t>1 Ricognizione e riconciliazione della terapia</w:t>
      </w:r>
    </w:p>
    <w:p w:rsidR="00D50FB9" w:rsidRPr="004D3403" w:rsidRDefault="00D50FB9" w:rsidP="00D435F8">
      <w:pPr>
        <w:rPr>
          <w:rFonts w:ascii="Arial" w:hAnsi="Arial" w:cs="Arial"/>
          <w:sz w:val="22"/>
          <w:szCs w:val="22"/>
        </w:rPr>
      </w:pPr>
      <w:r w:rsidRPr="004D3403">
        <w:rPr>
          <w:rFonts w:ascii="Arial" w:hAnsi="Arial" w:cs="Arial"/>
          <w:sz w:val="22"/>
          <w:szCs w:val="22"/>
        </w:rPr>
        <w:tab/>
        <w:t>2 Supporti alla prescrizione</w:t>
      </w:r>
    </w:p>
    <w:p w:rsidR="00D50FB9" w:rsidRPr="004D3403" w:rsidRDefault="00D50FB9" w:rsidP="00D435F8">
      <w:pPr>
        <w:rPr>
          <w:rFonts w:ascii="Arial" w:hAnsi="Arial" w:cs="Arial"/>
          <w:sz w:val="22"/>
          <w:szCs w:val="22"/>
        </w:rPr>
      </w:pPr>
    </w:p>
    <w:p w:rsidR="00D50FB9" w:rsidRPr="004D3403" w:rsidRDefault="00D50FB9" w:rsidP="00D435F8">
      <w:pPr>
        <w:rPr>
          <w:rFonts w:ascii="Arial" w:hAnsi="Arial" w:cs="Arial"/>
          <w:sz w:val="22"/>
          <w:szCs w:val="22"/>
        </w:rPr>
      </w:pPr>
      <w:r w:rsidRPr="004D3403">
        <w:rPr>
          <w:rFonts w:ascii="Arial" w:hAnsi="Arial" w:cs="Arial"/>
          <w:sz w:val="22"/>
          <w:szCs w:val="22"/>
        </w:rPr>
        <w:t>E Privacy e Consensi</w:t>
      </w:r>
    </w:p>
    <w:p w:rsidR="00D50FB9" w:rsidRPr="004D3403" w:rsidRDefault="00D50FB9" w:rsidP="00D435F8">
      <w:pPr>
        <w:rPr>
          <w:rFonts w:ascii="Arial" w:hAnsi="Arial" w:cs="Arial"/>
          <w:color w:val="000000"/>
          <w:sz w:val="22"/>
          <w:szCs w:val="22"/>
        </w:rPr>
      </w:pPr>
      <w:r w:rsidRPr="004D3403">
        <w:rPr>
          <w:rFonts w:ascii="Arial" w:hAnsi="Arial" w:cs="Arial"/>
          <w:sz w:val="22"/>
          <w:szCs w:val="22"/>
        </w:rPr>
        <w:tab/>
        <w:t xml:space="preserve">1 </w:t>
      </w:r>
      <w:r w:rsidRPr="004D3403">
        <w:rPr>
          <w:rFonts w:ascii="Arial" w:hAnsi="Arial" w:cs="Arial"/>
          <w:color w:val="000000"/>
          <w:sz w:val="22"/>
          <w:szCs w:val="22"/>
        </w:rPr>
        <w:t>Gestione Privacy e consensi</w:t>
      </w:r>
    </w:p>
    <w:p w:rsidR="00D50FB9" w:rsidRPr="004D3403" w:rsidRDefault="00D50FB9" w:rsidP="00D435F8">
      <w:pPr>
        <w:rPr>
          <w:rFonts w:ascii="Arial" w:hAnsi="Arial" w:cs="Arial"/>
          <w:sz w:val="22"/>
          <w:szCs w:val="22"/>
        </w:rPr>
      </w:pPr>
    </w:p>
    <w:p w:rsidR="00D50FB9" w:rsidRPr="004D3403" w:rsidRDefault="00D50FB9" w:rsidP="00D435F8">
      <w:pPr>
        <w:rPr>
          <w:rFonts w:ascii="Arial" w:hAnsi="Arial" w:cs="Arial"/>
          <w:sz w:val="22"/>
          <w:szCs w:val="22"/>
        </w:rPr>
      </w:pPr>
      <w:r w:rsidRPr="004D3403">
        <w:rPr>
          <w:rFonts w:ascii="Arial" w:hAnsi="Arial" w:cs="Arial"/>
          <w:sz w:val="22"/>
          <w:szCs w:val="22"/>
        </w:rPr>
        <w:t>F Demo Live</w:t>
      </w:r>
    </w:p>
    <w:p w:rsidR="00D50FB9" w:rsidRPr="004D3403" w:rsidRDefault="00D50FB9" w:rsidP="00D557B3">
      <w:pPr>
        <w:ind w:firstLine="708"/>
        <w:rPr>
          <w:rFonts w:ascii="Arial" w:hAnsi="Arial" w:cs="Arial"/>
          <w:sz w:val="22"/>
          <w:szCs w:val="22"/>
        </w:rPr>
      </w:pPr>
      <w:r w:rsidRPr="004D3403">
        <w:rPr>
          <w:rFonts w:ascii="Arial" w:hAnsi="Arial" w:cs="Arial"/>
          <w:sz w:val="22"/>
          <w:szCs w:val="22"/>
        </w:rPr>
        <w:t>si veda Sezione 4</w:t>
      </w:r>
    </w:p>
    <w:p w:rsidR="00D50FB9" w:rsidRPr="004D3403" w:rsidRDefault="00D50FB9" w:rsidP="00D557B3">
      <w:pPr>
        <w:rPr>
          <w:rFonts w:ascii="Arial" w:hAnsi="Arial" w:cs="Arial"/>
          <w:sz w:val="22"/>
          <w:szCs w:val="22"/>
        </w:rPr>
      </w:pPr>
    </w:p>
    <w:p w:rsidR="00D50FB9" w:rsidRPr="004D3403" w:rsidRDefault="00D50FB9" w:rsidP="00D557B3">
      <w:pPr>
        <w:rPr>
          <w:rFonts w:ascii="Arial" w:hAnsi="Arial" w:cs="Arial"/>
          <w:color w:val="000000"/>
          <w:sz w:val="22"/>
          <w:szCs w:val="22"/>
        </w:rPr>
      </w:pPr>
      <w:r w:rsidRPr="004D3403">
        <w:rPr>
          <w:rFonts w:ascii="Arial" w:hAnsi="Arial" w:cs="Arial"/>
          <w:sz w:val="22"/>
          <w:szCs w:val="22"/>
        </w:rPr>
        <w:t xml:space="preserve">G </w:t>
      </w:r>
      <w:r w:rsidRPr="004D3403">
        <w:rPr>
          <w:rFonts w:ascii="Arial" w:hAnsi="Arial" w:cs="Arial"/>
          <w:color w:val="000000"/>
          <w:sz w:val="22"/>
          <w:szCs w:val="22"/>
        </w:rPr>
        <w:t>Statistiche e reportistica</w:t>
      </w:r>
    </w:p>
    <w:p w:rsidR="00D50FB9" w:rsidRPr="004D3403" w:rsidRDefault="00D50FB9" w:rsidP="00D557B3">
      <w:pPr>
        <w:rPr>
          <w:rFonts w:ascii="Arial" w:hAnsi="Arial" w:cs="Arial"/>
          <w:color w:val="000000"/>
          <w:sz w:val="22"/>
          <w:szCs w:val="22"/>
        </w:rPr>
      </w:pPr>
      <w:r w:rsidRPr="004D3403">
        <w:rPr>
          <w:rFonts w:ascii="Arial" w:hAnsi="Arial" w:cs="Arial"/>
          <w:sz w:val="22"/>
          <w:szCs w:val="22"/>
        </w:rPr>
        <w:tab/>
        <w:t>1</w:t>
      </w:r>
      <w:r w:rsidRPr="004D3403">
        <w:rPr>
          <w:rFonts w:ascii="Arial" w:hAnsi="Arial" w:cs="Arial"/>
          <w:color w:val="000000"/>
          <w:sz w:val="22"/>
          <w:szCs w:val="22"/>
        </w:rPr>
        <w:t>Statistiche e reportistica</w:t>
      </w:r>
    </w:p>
    <w:p w:rsidR="00D50FB9" w:rsidRPr="004D3403" w:rsidRDefault="00D50FB9" w:rsidP="00D557B3">
      <w:pPr>
        <w:rPr>
          <w:rFonts w:ascii="Arial" w:hAnsi="Arial" w:cs="Arial"/>
          <w:sz w:val="22"/>
          <w:szCs w:val="22"/>
        </w:rPr>
      </w:pPr>
    </w:p>
    <w:p w:rsidR="00D50FB9" w:rsidRPr="004D3403" w:rsidRDefault="00D50FB9" w:rsidP="00D557B3">
      <w:pPr>
        <w:rPr>
          <w:rFonts w:ascii="Arial" w:hAnsi="Arial" w:cs="Arial"/>
          <w:sz w:val="22"/>
          <w:szCs w:val="22"/>
        </w:rPr>
      </w:pPr>
      <w:r w:rsidRPr="004D3403">
        <w:rPr>
          <w:rFonts w:ascii="Arial" w:hAnsi="Arial" w:cs="Arial"/>
          <w:sz w:val="22"/>
          <w:szCs w:val="22"/>
        </w:rPr>
        <w:t>H Proposte migliorative</w:t>
      </w:r>
    </w:p>
    <w:p w:rsidR="00D50FB9" w:rsidRPr="004D3403" w:rsidRDefault="00D50FB9" w:rsidP="00D557B3">
      <w:pPr>
        <w:rPr>
          <w:rFonts w:ascii="Arial" w:hAnsi="Arial" w:cs="Arial"/>
          <w:color w:val="000000"/>
          <w:sz w:val="22"/>
          <w:szCs w:val="22"/>
        </w:rPr>
      </w:pPr>
      <w:r w:rsidRPr="004D3403">
        <w:rPr>
          <w:rFonts w:ascii="Arial" w:hAnsi="Arial" w:cs="Arial"/>
          <w:sz w:val="22"/>
          <w:szCs w:val="22"/>
        </w:rPr>
        <w:tab/>
        <w:t xml:space="preserve">1 </w:t>
      </w:r>
      <w:r w:rsidRPr="004D3403">
        <w:rPr>
          <w:rFonts w:ascii="Arial" w:hAnsi="Arial" w:cs="Arial"/>
          <w:color w:val="000000"/>
          <w:sz w:val="22"/>
          <w:szCs w:val="22"/>
        </w:rPr>
        <w:t>arricchimento progettuale e innovazione e miglioramento dei servizi</w:t>
      </w:r>
    </w:p>
    <w:p w:rsidR="00D50FB9" w:rsidRPr="004D3403" w:rsidRDefault="00D50FB9" w:rsidP="00160A04">
      <w:pPr>
        <w:rPr>
          <w:rFonts w:ascii="Arial" w:hAnsi="Arial" w:cs="Arial"/>
          <w:sz w:val="22"/>
          <w:szCs w:val="22"/>
        </w:rPr>
      </w:pPr>
    </w:p>
    <w:p w:rsidR="00D50FB9" w:rsidRPr="004D3403" w:rsidRDefault="00D50FB9" w:rsidP="00592700">
      <w:pPr>
        <w:suppressAutoHyphens/>
        <w:spacing w:after="60" w:line="300" w:lineRule="exact"/>
        <w:jc w:val="both"/>
        <w:rPr>
          <w:rFonts w:ascii="Arial" w:hAnsi="Arial" w:cs="Arial"/>
          <w:kern w:val="1"/>
          <w:sz w:val="22"/>
          <w:szCs w:val="22"/>
          <w:lang w:eastAsia="hi-IN" w:bidi="hi-IN"/>
        </w:rPr>
      </w:pPr>
      <w:r w:rsidRPr="004D3403">
        <w:rPr>
          <w:rFonts w:ascii="Arial" w:hAnsi="Arial" w:cs="Arial"/>
          <w:kern w:val="1"/>
          <w:sz w:val="22"/>
          <w:szCs w:val="22"/>
          <w:lang w:eastAsia="hi-IN" w:bidi="hi-IN"/>
        </w:rPr>
        <w:t>La relazione tecnica dovrà esplicitare la conformità della soluzione al capitolato e suoi allegati, dovrà descrivere dettagliatamente le caratteristiche della soluzione proposta e dei servizi correlati secondo l’articolazione riportata nella tabella seguente, pertanto :</w:t>
      </w:r>
    </w:p>
    <w:p w:rsidR="00D50FB9" w:rsidRPr="004D3403" w:rsidRDefault="00D50FB9" w:rsidP="00592700">
      <w:pPr>
        <w:numPr>
          <w:ilvl w:val="0"/>
          <w:numId w:val="7"/>
        </w:numPr>
        <w:suppressAutoHyphens/>
        <w:spacing w:after="60" w:line="300" w:lineRule="exact"/>
        <w:jc w:val="both"/>
        <w:rPr>
          <w:rFonts w:ascii="Arial" w:hAnsi="Arial" w:cs="Arial"/>
          <w:kern w:val="1"/>
          <w:sz w:val="22"/>
          <w:szCs w:val="22"/>
          <w:lang w:eastAsia="hi-IN" w:bidi="hi-IN"/>
        </w:rPr>
      </w:pPr>
      <w:r w:rsidRPr="004D3403">
        <w:rPr>
          <w:rFonts w:ascii="Arial" w:hAnsi="Arial" w:cs="Arial"/>
          <w:kern w:val="1"/>
          <w:sz w:val="22"/>
          <w:szCs w:val="22"/>
          <w:lang w:eastAsia="hi-IN" w:bidi="hi-IN"/>
        </w:rPr>
        <w:t>nella prima colonna l’operatore economico trova le argomentazioni da trattare;</w:t>
      </w:r>
    </w:p>
    <w:p w:rsidR="00D50FB9" w:rsidRPr="004D3403" w:rsidRDefault="00D50FB9" w:rsidP="00592700">
      <w:pPr>
        <w:numPr>
          <w:ilvl w:val="0"/>
          <w:numId w:val="7"/>
        </w:numPr>
        <w:suppressAutoHyphens/>
        <w:spacing w:after="60" w:line="300" w:lineRule="exact"/>
        <w:jc w:val="both"/>
        <w:rPr>
          <w:rFonts w:ascii="Arial" w:hAnsi="Arial" w:cs="Arial"/>
          <w:kern w:val="1"/>
          <w:sz w:val="22"/>
          <w:szCs w:val="22"/>
          <w:lang w:eastAsia="hi-IN" w:bidi="hi-IN"/>
        </w:rPr>
      </w:pPr>
      <w:r w:rsidRPr="004D3403">
        <w:rPr>
          <w:rFonts w:ascii="Arial" w:hAnsi="Arial" w:cs="Arial"/>
          <w:kern w:val="1"/>
          <w:sz w:val="22"/>
          <w:szCs w:val="22"/>
          <w:lang w:eastAsia="hi-IN" w:bidi="hi-IN"/>
        </w:rPr>
        <w:t>nella seconda colonna sono indicati i riferimenti che l’operatore economico è invitato a seguire/indicare nella relazione tecnica che presenterà</w:t>
      </w:r>
    </w:p>
    <w:p w:rsidR="00D50FB9" w:rsidRPr="004D3403" w:rsidRDefault="00D50FB9" w:rsidP="00592700">
      <w:pPr>
        <w:numPr>
          <w:ilvl w:val="0"/>
          <w:numId w:val="7"/>
        </w:numPr>
        <w:suppressAutoHyphens/>
        <w:spacing w:after="60" w:line="300" w:lineRule="exact"/>
        <w:jc w:val="both"/>
        <w:rPr>
          <w:rFonts w:ascii="Arial" w:hAnsi="Arial" w:cs="Arial"/>
          <w:color w:val="FF0000"/>
          <w:kern w:val="1"/>
          <w:sz w:val="22"/>
          <w:szCs w:val="22"/>
          <w:lang w:eastAsia="hi-IN" w:bidi="hi-IN"/>
        </w:rPr>
      </w:pPr>
      <w:r w:rsidRPr="004D3403">
        <w:rPr>
          <w:rFonts w:ascii="Arial" w:hAnsi="Arial" w:cs="Arial"/>
          <w:kern w:val="1"/>
          <w:sz w:val="22"/>
          <w:szCs w:val="22"/>
          <w:lang w:eastAsia="hi-IN" w:bidi="hi-IN"/>
        </w:rPr>
        <w:t>nella terza colonna trova la corrispondenza nei documenti di gara</w:t>
      </w:r>
    </w:p>
    <w:p w:rsidR="00D50FB9" w:rsidRPr="004D3403" w:rsidRDefault="00D50FB9" w:rsidP="00592700">
      <w:pPr>
        <w:rPr>
          <w:rFonts w:ascii="Arial" w:hAnsi="Arial" w:cs="Arial"/>
          <w:sz w:val="22"/>
          <w:szCs w:val="22"/>
        </w:rPr>
      </w:pPr>
    </w:p>
    <w:p w:rsidR="00D50FB9" w:rsidRPr="004D3403" w:rsidRDefault="00D50FB9" w:rsidP="006F34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38"/>
        </w:tabs>
        <w:adjustRightInd w:val="0"/>
        <w:jc w:val="both"/>
        <w:textAlignment w:val="baseline"/>
        <w:rPr>
          <w:rFonts w:ascii="Arial" w:hAnsi="Arial" w:cs="Arial"/>
          <w:sz w:val="22"/>
          <w:szCs w:val="22"/>
        </w:rPr>
      </w:pPr>
    </w:p>
    <w:tbl>
      <w:tblPr>
        <w:tblW w:w="8200" w:type="dxa"/>
        <w:tblCellMar>
          <w:left w:w="70" w:type="dxa"/>
          <w:right w:w="70" w:type="dxa"/>
        </w:tblCellMar>
        <w:tblLook w:val="00A0"/>
      </w:tblPr>
      <w:tblGrid>
        <w:gridCol w:w="808"/>
        <w:gridCol w:w="4004"/>
        <w:gridCol w:w="1694"/>
        <w:gridCol w:w="1694"/>
      </w:tblGrid>
      <w:tr w:rsidR="00D50FB9" w:rsidRPr="004D3403" w:rsidTr="00F0285D">
        <w:trPr>
          <w:trHeight w:val="615"/>
        </w:trPr>
        <w:tc>
          <w:tcPr>
            <w:tcW w:w="4868" w:type="dxa"/>
            <w:gridSpan w:val="2"/>
            <w:tcBorders>
              <w:top w:val="single" w:sz="8" w:space="0" w:color="auto"/>
              <w:left w:val="single" w:sz="8" w:space="0" w:color="auto"/>
              <w:bottom w:val="single" w:sz="8"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Criteri</w:t>
            </w:r>
          </w:p>
        </w:tc>
        <w:tc>
          <w:tcPr>
            <w:tcW w:w="1666" w:type="dxa"/>
            <w:tcBorders>
              <w:top w:val="single" w:sz="8" w:space="0" w:color="auto"/>
              <w:left w:val="nil"/>
              <w:bottom w:val="single" w:sz="8"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Corrispondenza paragrafi Offerta Tecnica</w:t>
            </w:r>
          </w:p>
        </w:tc>
        <w:tc>
          <w:tcPr>
            <w:tcW w:w="1666" w:type="dxa"/>
            <w:tcBorders>
              <w:top w:val="single" w:sz="8" w:space="0" w:color="auto"/>
              <w:left w:val="nil"/>
              <w:bottom w:val="single" w:sz="8"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Corrispondenza paragrafo Capitolato Tecnico</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Piano esecutivo</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A1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b/>
                <w:bCs/>
                <w:color w:val="000000"/>
                <w:sz w:val="22"/>
                <w:szCs w:val="22"/>
              </w:rPr>
              <w:t>Cap. 3</w:t>
            </w:r>
            <w:r w:rsidRPr="004D3403">
              <w:rPr>
                <w:rFonts w:ascii="Arial" w:hAnsi="Arial" w:cs="Arial"/>
                <w:color w:val="000000"/>
                <w:sz w:val="22"/>
                <w:szCs w:val="22"/>
              </w:rPr>
              <w:t>, Cap. 4</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2</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Piano Formazione</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A2</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Cap. 3, </w:t>
            </w:r>
            <w:r w:rsidRPr="004D3403">
              <w:rPr>
                <w:rFonts w:ascii="Arial" w:hAnsi="Arial" w:cs="Arial"/>
                <w:b/>
                <w:bCs/>
                <w:color w:val="000000"/>
                <w:sz w:val="22"/>
                <w:szCs w:val="22"/>
              </w:rPr>
              <w:t>Cap. 4</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3</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Assistenza e manutenzione</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A3</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b/>
                <w:bCs/>
                <w:color w:val="000000"/>
              </w:rPr>
            </w:pPr>
            <w:r w:rsidRPr="004D3403">
              <w:rPr>
                <w:rFonts w:ascii="Arial" w:hAnsi="Arial" w:cs="Arial"/>
                <w:b/>
                <w:bCs/>
                <w:color w:val="000000"/>
                <w:sz w:val="22"/>
                <w:szCs w:val="22"/>
              </w:rPr>
              <w:t>Cap.5</w:t>
            </w:r>
          </w:p>
        </w:tc>
      </w:tr>
      <w:tr w:rsidR="00D50FB9" w:rsidRPr="004D3403" w:rsidTr="00F0285D">
        <w:trPr>
          <w:trHeight w:val="114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4</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Architettura del sistema proposto (compreso il dimensionamento delle macchine proposte: CPU, RAM, spazio disco, ...)</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B1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Cap. 6.2</w:t>
            </w:r>
          </w:p>
        </w:tc>
      </w:tr>
      <w:tr w:rsidR="00D50FB9" w:rsidRPr="004D3403" w:rsidTr="00F0285D">
        <w:trPr>
          <w:trHeight w:val="5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5</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Architettura del sistema di DR proposto</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B2</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Cap. 6.2</w:t>
            </w:r>
          </w:p>
        </w:tc>
      </w:tr>
      <w:tr w:rsidR="00D50FB9" w:rsidRPr="004D3403" w:rsidTr="00F0285D">
        <w:trPr>
          <w:trHeight w:val="5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6</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Continuità operativa per la sicurezza del paziente</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B3</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Cap. 6.2</w:t>
            </w:r>
          </w:p>
        </w:tc>
      </w:tr>
      <w:tr w:rsidR="00D50FB9" w:rsidRPr="004D3403" w:rsidTr="00F0285D">
        <w:trPr>
          <w:trHeight w:val="5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7</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rPr>
            </w:pPr>
            <w:r w:rsidRPr="004D3403">
              <w:rPr>
                <w:rFonts w:ascii="Arial" w:hAnsi="Arial" w:cs="Arial"/>
                <w:sz w:val="22"/>
                <w:szCs w:val="22"/>
              </w:rPr>
              <w:t>Facilità di personalizzazione del sistema in autonomia</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b/>
                <w:bCs/>
                <w:color w:val="000000"/>
              </w:rPr>
            </w:pPr>
            <w:r w:rsidRPr="004D3403">
              <w:rPr>
                <w:rFonts w:ascii="Arial" w:hAnsi="Arial" w:cs="Arial"/>
                <w:b/>
                <w:bCs/>
                <w:color w:val="000000"/>
                <w:sz w:val="22"/>
                <w:szCs w:val="22"/>
              </w:rPr>
              <w:t>Cap. 6.5</w:t>
            </w:r>
          </w:p>
        </w:tc>
      </w:tr>
      <w:tr w:rsidR="00D50FB9" w:rsidRPr="004D3403" w:rsidTr="00F0285D">
        <w:trPr>
          <w:trHeight w:val="585"/>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8</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Foglio unico</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C2</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b/>
                <w:bCs/>
                <w:color w:val="000000"/>
                <w:sz w:val="22"/>
                <w:szCs w:val="22"/>
              </w:rPr>
              <w:t>Cap. 6.11</w:t>
            </w:r>
            <w:r w:rsidRPr="004D3403">
              <w:rPr>
                <w:rFonts w:ascii="Arial" w:hAnsi="Arial" w:cs="Arial"/>
                <w:color w:val="000000"/>
                <w:sz w:val="22"/>
                <w:szCs w:val="22"/>
              </w:rPr>
              <w:t xml:space="preserve">, 6.10.2, 6.10.3, </w:t>
            </w:r>
          </w:p>
        </w:tc>
      </w:tr>
      <w:tr w:rsidR="00D50FB9" w:rsidRPr="004D3403" w:rsidTr="00F0285D">
        <w:trPr>
          <w:trHeight w:val="855"/>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9</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Anamnesi ed Esame Obiettivo</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C3</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Cap 6.7, Cap. 6.10.3, Cap. 6.18 </w:t>
            </w:r>
          </w:p>
        </w:tc>
      </w:tr>
      <w:tr w:rsidR="00D50FB9" w:rsidRPr="004D3403" w:rsidTr="00F0285D">
        <w:trPr>
          <w:trHeight w:val="8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10</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Gestione Infermieristica</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C4</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b/>
                <w:bCs/>
                <w:color w:val="000000"/>
                <w:sz w:val="22"/>
                <w:szCs w:val="22"/>
              </w:rPr>
              <w:t>Cap. 6.8</w:t>
            </w:r>
            <w:r w:rsidRPr="004D3403">
              <w:rPr>
                <w:rFonts w:ascii="Arial" w:hAnsi="Arial" w:cs="Arial"/>
                <w:color w:val="000000"/>
                <w:sz w:val="22"/>
                <w:szCs w:val="22"/>
              </w:rPr>
              <w:t>, Cap.6.1, Cap. 6.8.1, 6.8.2</w:t>
            </w:r>
          </w:p>
        </w:tc>
      </w:tr>
      <w:tr w:rsidR="00D50FB9" w:rsidRPr="004D3403" w:rsidTr="00F0285D">
        <w:trPr>
          <w:trHeight w:val="1155"/>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11</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Gestione della ricognizione e riconciliazione</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D1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Cap. 6.10.1, </w:t>
            </w:r>
            <w:r w:rsidRPr="004D3403">
              <w:rPr>
                <w:rFonts w:ascii="Arial" w:hAnsi="Arial" w:cs="Arial"/>
                <w:b/>
                <w:bCs/>
                <w:color w:val="000000"/>
                <w:sz w:val="22"/>
                <w:szCs w:val="22"/>
              </w:rPr>
              <w:t>Cap. 6.10.2</w:t>
            </w:r>
            <w:r w:rsidRPr="004D3403">
              <w:rPr>
                <w:rFonts w:ascii="Arial" w:hAnsi="Arial" w:cs="Arial"/>
                <w:color w:val="000000"/>
                <w:sz w:val="22"/>
                <w:szCs w:val="22"/>
              </w:rPr>
              <w:t>, Cap. 6.10.3, Cap. 6.15.2,</w:t>
            </w:r>
          </w:p>
        </w:tc>
      </w:tr>
      <w:tr w:rsidR="00D50FB9" w:rsidRPr="004D3403" w:rsidTr="00F0285D">
        <w:trPr>
          <w:trHeight w:val="5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12</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Alert in prescrizione e capacità di accedere a banche dati accreditate</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D2</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Cap. 6.8.1, Cap. 6.10.3</w:t>
            </w:r>
          </w:p>
        </w:tc>
      </w:tr>
      <w:tr w:rsidR="00D50FB9" w:rsidRPr="004D3403" w:rsidTr="00F0285D">
        <w:trPr>
          <w:trHeight w:val="87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13</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Gestione Privacy e consensi</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E1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Cap.6.1, Cap. 6.4, Cap. 6.7, </w:t>
            </w:r>
            <w:r w:rsidRPr="004D3403">
              <w:rPr>
                <w:rFonts w:ascii="Arial" w:hAnsi="Arial" w:cs="Arial"/>
                <w:b/>
                <w:bCs/>
                <w:color w:val="000000"/>
                <w:sz w:val="22"/>
                <w:szCs w:val="22"/>
              </w:rPr>
              <w:t>Cap. 10</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14</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Demo live caso 1 </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F1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15</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Demo live caso 2</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F2</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16</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Demo live caso 3</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F3</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17</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Demo live caso 4</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F4</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18</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Demo live caso 5</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F5</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300"/>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19</w:t>
            </w:r>
          </w:p>
        </w:tc>
        <w:tc>
          <w:tcPr>
            <w:tcW w:w="4004" w:type="dxa"/>
            <w:tcBorders>
              <w:top w:val="nil"/>
              <w:left w:val="nil"/>
              <w:bottom w:val="single" w:sz="4" w:space="0" w:color="auto"/>
              <w:right w:val="single" w:sz="4" w:space="0" w:color="auto"/>
            </w:tcBorders>
            <w:noWrap/>
            <w:vAlign w:val="bottom"/>
          </w:tcPr>
          <w:p w:rsidR="00D50FB9" w:rsidRPr="004D3403" w:rsidRDefault="00D50FB9" w:rsidP="00F0285D">
            <w:pPr>
              <w:rPr>
                <w:rFonts w:ascii="Arial" w:hAnsi="Arial" w:cs="Arial"/>
                <w:color w:val="000000"/>
              </w:rPr>
            </w:pPr>
            <w:r w:rsidRPr="004D3403">
              <w:rPr>
                <w:rFonts w:ascii="Arial" w:hAnsi="Arial" w:cs="Arial"/>
                <w:color w:val="000000"/>
                <w:sz w:val="22"/>
                <w:szCs w:val="22"/>
              </w:rPr>
              <w:t>Demo live caso 6</w:t>
            </w:r>
          </w:p>
        </w:tc>
        <w:tc>
          <w:tcPr>
            <w:tcW w:w="1666" w:type="dxa"/>
            <w:tcBorders>
              <w:top w:val="nil"/>
              <w:left w:val="nil"/>
              <w:bottom w:val="single" w:sz="4" w:space="0" w:color="auto"/>
              <w:right w:val="single" w:sz="4" w:space="0" w:color="auto"/>
            </w:tcBorders>
            <w:noWrap/>
            <w:vAlign w:val="bottom"/>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 </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w:t>
            </w:r>
          </w:p>
        </w:tc>
      </w:tr>
      <w:tr w:rsidR="00D50FB9" w:rsidRPr="004D3403" w:rsidTr="00F0285D">
        <w:trPr>
          <w:trHeight w:val="585"/>
        </w:trPr>
        <w:tc>
          <w:tcPr>
            <w:tcW w:w="864" w:type="dxa"/>
            <w:tcBorders>
              <w:top w:val="nil"/>
              <w:left w:val="single" w:sz="8" w:space="0" w:color="auto"/>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20</w:t>
            </w:r>
          </w:p>
        </w:tc>
        <w:tc>
          <w:tcPr>
            <w:tcW w:w="4004"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Statistiche e reportistica</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G1</w:t>
            </w:r>
          </w:p>
        </w:tc>
        <w:tc>
          <w:tcPr>
            <w:tcW w:w="1666" w:type="dxa"/>
            <w:tcBorders>
              <w:top w:val="nil"/>
              <w:left w:val="nil"/>
              <w:bottom w:val="single" w:sz="4"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 xml:space="preserve">Cap 6.1, Cap. 6.10.4, </w:t>
            </w:r>
            <w:r w:rsidRPr="004D3403">
              <w:rPr>
                <w:rFonts w:ascii="Arial" w:hAnsi="Arial" w:cs="Arial"/>
                <w:b/>
                <w:bCs/>
                <w:color w:val="000000"/>
                <w:sz w:val="22"/>
                <w:szCs w:val="22"/>
              </w:rPr>
              <w:t>Cap.8</w:t>
            </w:r>
          </w:p>
        </w:tc>
      </w:tr>
      <w:tr w:rsidR="00D50FB9" w:rsidRPr="004D3403" w:rsidTr="00F0285D">
        <w:trPr>
          <w:trHeight w:val="870"/>
        </w:trPr>
        <w:tc>
          <w:tcPr>
            <w:tcW w:w="864" w:type="dxa"/>
            <w:tcBorders>
              <w:top w:val="nil"/>
              <w:left w:val="single" w:sz="8" w:space="0" w:color="auto"/>
              <w:bottom w:val="single" w:sz="8"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21</w:t>
            </w:r>
          </w:p>
        </w:tc>
        <w:tc>
          <w:tcPr>
            <w:tcW w:w="4004" w:type="dxa"/>
            <w:tcBorders>
              <w:top w:val="nil"/>
              <w:left w:val="nil"/>
              <w:bottom w:val="single" w:sz="8"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arricchimento progettuale e innovazione e miglioramento dei servizi</w:t>
            </w:r>
          </w:p>
        </w:tc>
        <w:tc>
          <w:tcPr>
            <w:tcW w:w="1666" w:type="dxa"/>
            <w:tcBorders>
              <w:top w:val="nil"/>
              <w:left w:val="nil"/>
              <w:bottom w:val="single" w:sz="8" w:space="0" w:color="auto"/>
              <w:right w:val="single" w:sz="4" w:space="0" w:color="auto"/>
            </w:tcBorders>
            <w:vAlign w:val="center"/>
          </w:tcPr>
          <w:p w:rsidR="00D50FB9" w:rsidRPr="004D3403" w:rsidRDefault="00D50FB9" w:rsidP="00F0285D">
            <w:pPr>
              <w:jc w:val="center"/>
              <w:rPr>
                <w:rFonts w:ascii="Arial" w:hAnsi="Arial" w:cs="Arial"/>
                <w:color w:val="000000"/>
              </w:rPr>
            </w:pPr>
            <w:r w:rsidRPr="004D3403">
              <w:rPr>
                <w:rFonts w:ascii="Arial" w:hAnsi="Arial" w:cs="Arial"/>
                <w:color w:val="000000"/>
                <w:sz w:val="22"/>
                <w:szCs w:val="22"/>
              </w:rPr>
              <w:t>H1</w:t>
            </w:r>
          </w:p>
        </w:tc>
        <w:tc>
          <w:tcPr>
            <w:tcW w:w="1666" w:type="dxa"/>
            <w:tcBorders>
              <w:top w:val="nil"/>
              <w:left w:val="nil"/>
              <w:bottom w:val="single" w:sz="8" w:space="0" w:color="auto"/>
              <w:right w:val="single" w:sz="4" w:space="0" w:color="auto"/>
            </w:tcBorders>
            <w:vAlign w:val="center"/>
          </w:tcPr>
          <w:p w:rsidR="00D50FB9" w:rsidRPr="004D3403" w:rsidRDefault="00D50FB9" w:rsidP="00F0285D">
            <w:pPr>
              <w:rPr>
                <w:rFonts w:ascii="Arial" w:hAnsi="Arial" w:cs="Arial"/>
                <w:color w:val="000000"/>
              </w:rPr>
            </w:pPr>
            <w:r w:rsidRPr="004D3403">
              <w:rPr>
                <w:rFonts w:ascii="Arial" w:hAnsi="Arial" w:cs="Arial"/>
                <w:color w:val="000000"/>
                <w:sz w:val="22"/>
                <w:szCs w:val="22"/>
              </w:rPr>
              <w:t>Cap. 5</w:t>
            </w:r>
          </w:p>
        </w:tc>
      </w:tr>
    </w:tbl>
    <w:p w:rsidR="00D50FB9" w:rsidRPr="004D3403" w:rsidRDefault="00D50FB9" w:rsidP="00F16AF6">
      <w:pPr>
        <w:pageBreakBefore/>
        <w:tabs>
          <w:tab w:val="left" w:pos="1005"/>
        </w:tabs>
        <w:rPr>
          <w:rFonts w:ascii="Arial" w:hAnsi="Arial" w:cs="Arial"/>
          <w:b/>
          <w:color w:val="000000"/>
          <w:sz w:val="22"/>
          <w:szCs w:val="22"/>
          <w:u w:val="single"/>
        </w:rPr>
      </w:pPr>
      <w:r w:rsidRPr="004D3403">
        <w:rPr>
          <w:rFonts w:ascii="Arial" w:hAnsi="Arial" w:cs="Arial"/>
          <w:b/>
          <w:color w:val="000000"/>
          <w:sz w:val="22"/>
          <w:szCs w:val="22"/>
          <w:u w:val="single"/>
        </w:rPr>
        <w:t>Sezione 2 – Piano Esecutivo</w:t>
      </w:r>
    </w:p>
    <w:p w:rsidR="00D50FB9" w:rsidRPr="004D3403" w:rsidRDefault="00D50FB9" w:rsidP="00F16AF6">
      <w:pPr>
        <w:rPr>
          <w:rFonts w:ascii="Arial" w:hAnsi="Arial" w:cs="Arial"/>
          <w:sz w:val="22"/>
          <w:szCs w:val="22"/>
        </w:rPr>
      </w:pPr>
    </w:p>
    <w:p w:rsidR="00D50FB9" w:rsidRPr="004D3403" w:rsidRDefault="00D50FB9" w:rsidP="00F16AF6">
      <w:pPr>
        <w:jc w:val="both"/>
        <w:rPr>
          <w:rFonts w:ascii="Arial" w:hAnsi="Arial" w:cs="Arial"/>
          <w:sz w:val="22"/>
          <w:szCs w:val="22"/>
        </w:rPr>
      </w:pPr>
      <w:r w:rsidRPr="004D3403">
        <w:rPr>
          <w:rFonts w:ascii="Arial" w:hAnsi="Arial" w:cs="Arial"/>
          <w:sz w:val="22"/>
          <w:szCs w:val="22"/>
        </w:rPr>
        <w:t xml:space="preserve">Il </w:t>
      </w:r>
      <w:r w:rsidRPr="004D3403">
        <w:rPr>
          <w:rFonts w:ascii="Arial" w:hAnsi="Arial" w:cs="Arial"/>
          <w:b/>
          <w:sz w:val="22"/>
          <w:szCs w:val="22"/>
        </w:rPr>
        <w:t xml:space="preserve">Piano Esecutivo (PE) </w:t>
      </w:r>
      <w:r w:rsidRPr="004D3403">
        <w:rPr>
          <w:rFonts w:ascii="Arial" w:hAnsi="Arial" w:cs="Arial"/>
          <w:sz w:val="22"/>
          <w:szCs w:val="22"/>
        </w:rPr>
        <w:t>dovrà essere contenuto entro 90 facciate (escluso il Piano Formativo).</w:t>
      </w:r>
      <w:r w:rsidRPr="004D3403">
        <w:rPr>
          <w:rFonts w:ascii="Arial" w:hAnsi="Arial" w:cs="Arial"/>
          <w:kern w:val="1"/>
          <w:sz w:val="22"/>
          <w:szCs w:val="22"/>
          <w:lang w:eastAsia="hi-IN" w:bidi="hi-IN"/>
        </w:rPr>
        <w:t>Si precisa che la copertina e gli indici non rientrano nel computo delle 90 facciate, si precisa che le pagine eccedenti non saranno oggetto di valutazione;</w:t>
      </w:r>
      <w:r w:rsidRPr="004D3403">
        <w:rPr>
          <w:rFonts w:ascii="Arial" w:hAnsi="Arial" w:cs="Arial"/>
          <w:sz w:val="22"/>
          <w:szCs w:val="22"/>
        </w:rPr>
        <w:t xml:space="preserve"> e dovrà riportare le macroattività relative alle singole fasi da erogare nell’ambito della durata contrattuale.</w:t>
      </w:r>
    </w:p>
    <w:p w:rsidR="00D50FB9" w:rsidRPr="004D3403" w:rsidRDefault="00D50FB9" w:rsidP="00F16AF6">
      <w:pPr>
        <w:jc w:val="both"/>
        <w:rPr>
          <w:rFonts w:ascii="Arial" w:hAnsi="Arial" w:cs="Arial"/>
          <w:sz w:val="22"/>
          <w:szCs w:val="22"/>
        </w:rPr>
      </w:pPr>
      <w:r w:rsidRPr="004D3403">
        <w:rPr>
          <w:rFonts w:ascii="Arial" w:hAnsi="Arial" w:cs="Arial"/>
          <w:sz w:val="22"/>
          <w:szCs w:val="22"/>
        </w:rPr>
        <w:t>Il PE dovrà includere i Piani esecutivi di ciascuna azienda.</w:t>
      </w:r>
    </w:p>
    <w:p w:rsidR="00D50FB9" w:rsidRPr="004D3403" w:rsidRDefault="00D50FB9" w:rsidP="00F16AF6">
      <w:pPr>
        <w:jc w:val="both"/>
        <w:rPr>
          <w:rFonts w:ascii="Arial" w:hAnsi="Arial" w:cs="Arial"/>
          <w:sz w:val="22"/>
          <w:szCs w:val="22"/>
        </w:rPr>
      </w:pPr>
    </w:p>
    <w:p w:rsidR="00D50FB9" w:rsidRPr="004D3403" w:rsidRDefault="00D50FB9" w:rsidP="00F16AF6">
      <w:pPr>
        <w:tabs>
          <w:tab w:val="left" w:pos="1005"/>
        </w:tabs>
        <w:jc w:val="both"/>
        <w:rPr>
          <w:rFonts w:ascii="Arial" w:hAnsi="Arial" w:cs="Arial"/>
          <w:color w:val="000000"/>
          <w:sz w:val="22"/>
          <w:szCs w:val="22"/>
        </w:rPr>
      </w:pPr>
      <w:r w:rsidRPr="004D3403">
        <w:rPr>
          <w:rFonts w:ascii="Arial" w:hAnsi="Arial" w:cs="Arial"/>
          <w:color w:val="000000"/>
          <w:sz w:val="22"/>
          <w:szCs w:val="22"/>
        </w:rPr>
        <w:t>Nel Piano Esecutivo dovrà essere riportato tutto quanto indicato in capitolato nell’apposito paragrafo.</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F55949">
      <w:pPr>
        <w:rPr>
          <w:rFonts w:ascii="Arial" w:hAnsi="Arial" w:cs="Arial"/>
          <w:b/>
          <w:color w:val="000000"/>
          <w:sz w:val="22"/>
          <w:szCs w:val="22"/>
          <w:u w:val="single"/>
        </w:rPr>
      </w:pPr>
      <w:r w:rsidRPr="004D3403">
        <w:rPr>
          <w:rFonts w:ascii="Arial" w:hAnsi="Arial" w:cs="Arial"/>
          <w:b/>
          <w:color w:val="000000"/>
          <w:sz w:val="22"/>
          <w:szCs w:val="22"/>
          <w:u w:val="single"/>
        </w:rPr>
        <w:t>Sezione 3 – Piano Formativo</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F16AF6">
      <w:pPr>
        <w:tabs>
          <w:tab w:val="left" w:pos="1005"/>
        </w:tabs>
        <w:jc w:val="both"/>
        <w:rPr>
          <w:rFonts w:ascii="Arial" w:hAnsi="Arial" w:cs="Arial"/>
          <w:sz w:val="22"/>
          <w:szCs w:val="22"/>
        </w:rPr>
      </w:pPr>
      <w:r w:rsidRPr="004D3403">
        <w:rPr>
          <w:rFonts w:ascii="Arial" w:hAnsi="Arial" w:cs="Arial"/>
          <w:sz w:val="22"/>
          <w:szCs w:val="22"/>
        </w:rPr>
        <w:t xml:space="preserve">Il </w:t>
      </w:r>
      <w:r w:rsidRPr="004D3403">
        <w:rPr>
          <w:rFonts w:ascii="Arial" w:hAnsi="Arial" w:cs="Arial"/>
          <w:b/>
          <w:sz w:val="22"/>
          <w:szCs w:val="22"/>
        </w:rPr>
        <w:t xml:space="preserve">Piano Formativo (PF) </w:t>
      </w:r>
      <w:r w:rsidRPr="004D3403">
        <w:rPr>
          <w:rFonts w:ascii="Arial" w:hAnsi="Arial" w:cs="Arial"/>
          <w:sz w:val="22"/>
          <w:szCs w:val="22"/>
        </w:rPr>
        <w:t xml:space="preserve">dovrà essere contenuto entro nr. 60 facciate, </w:t>
      </w:r>
      <w:r w:rsidRPr="004D3403">
        <w:rPr>
          <w:rFonts w:ascii="Arial" w:hAnsi="Arial" w:cs="Arial"/>
          <w:kern w:val="1"/>
          <w:sz w:val="22"/>
          <w:szCs w:val="22"/>
          <w:lang w:eastAsia="hi-IN" w:bidi="hi-IN"/>
        </w:rPr>
        <w:t>si precisa che la copertina e gli indici non rientrano nel computo delle 60 facciate, si precisa che le pagine eccedenti non saranno oggetto di valutazione</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8334FF">
      <w:pPr>
        <w:tabs>
          <w:tab w:val="left" w:pos="1005"/>
        </w:tabs>
        <w:jc w:val="both"/>
        <w:rPr>
          <w:rFonts w:ascii="Arial" w:hAnsi="Arial" w:cs="Arial"/>
          <w:sz w:val="22"/>
          <w:szCs w:val="22"/>
        </w:rPr>
      </w:pPr>
      <w:r w:rsidRPr="004D3403">
        <w:rPr>
          <w:rFonts w:ascii="Arial" w:hAnsi="Arial" w:cs="Arial"/>
          <w:color w:val="000000"/>
          <w:sz w:val="22"/>
          <w:szCs w:val="22"/>
        </w:rPr>
        <w:t>Dovrà includere tutto quanto previsto nel paragrafo 4 del capitolato tecnico e dovrà</w:t>
      </w:r>
      <w:r w:rsidRPr="004D3403">
        <w:rPr>
          <w:rFonts w:ascii="Arial" w:hAnsi="Arial" w:cs="Arial"/>
          <w:sz w:val="22"/>
          <w:szCs w:val="22"/>
        </w:rPr>
        <w:t xml:space="preserve"> includere i Piani formativi di ciascuna azienda.</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212C9D">
      <w:pPr>
        <w:rPr>
          <w:rFonts w:ascii="Arial" w:hAnsi="Arial" w:cs="Arial"/>
          <w:b/>
          <w:color w:val="000000"/>
          <w:sz w:val="22"/>
          <w:szCs w:val="22"/>
          <w:u w:val="single"/>
        </w:rPr>
      </w:pPr>
      <w:r w:rsidRPr="004D3403">
        <w:rPr>
          <w:rFonts w:ascii="Arial" w:hAnsi="Arial" w:cs="Arial"/>
          <w:b/>
          <w:color w:val="000000"/>
          <w:sz w:val="22"/>
          <w:szCs w:val="22"/>
          <w:u w:val="single"/>
        </w:rPr>
        <w:t>Sezione 4 – Presentazione dei casi d’uso</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212C9D">
      <w:pPr>
        <w:jc w:val="both"/>
        <w:rPr>
          <w:rFonts w:ascii="Arial" w:hAnsi="Arial" w:cs="Arial"/>
          <w:sz w:val="22"/>
          <w:szCs w:val="22"/>
        </w:rPr>
      </w:pPr>
      <w:r w:rsidRPr="004D3403">
        <w:rPr>
          <w:rFonts w:ascii="Arial" w:hAnsi="Arial" w:cs="Arial"/>
          <w:sz w:val="22"/>
          <w:szCs w:val="22"/>
        </w:rPr>
        <w:t>Saranno oggetto di valutazione le caratteristiche funzionali, operative e di usabilità della piattaforma applicativa proposta al fine di valorizzare la semplicità d’uso, l’intuitività dell’interfaccia (aspetti grafici e funzionali), la chiarezza dei percorsi.</w:t>
      </w:r>
    </w:p>
    <w:p w:rsidR="00D50FB9" w:rsidRPr="004D3403" w:rsidRDefault="00D50FB9" w:rsidP="00212C9D">
      <w:pPr>
        <w:pStyle w:val="ListParagraph"/>
        <w:jc w:val="both"/>
        <w:rPr>
          <w:rFonts w:ascii="Arial" w:hAnsi="Arial" w:cs="Arial"/>
        </w:rPr>
      </w:pPr>
    </w:p>
    <w:p w:rsidR="00D50FB9" w:rsidRPr="004D3403" w:rsidRDefault="00D50FB9" w:rsidP="00212C9D">
      <w:pPr>
        <w:jc w:val="both"/>
        <w:rPr>
          <w:rFonts w:ascii="Arial" w:hAnsi="Arial" w:cs="Arial"/>
          <w:sz w:val="22"/>
          <w:szCs w:val="22"/>
        </w:rPr>
      </w:pPr>
      <w:r w:rsidRPr="004D3403">
        <w:rPr>
          <w:rFonts w:ascii="Arial" w:hAnsi="Arial" w:cs="Arial"/>
          <w:sz w:val="22"/>
          <w:szCs w:val="22"/>
        </w:rPr>
        <w:t>Poiché saranno valutati esclusivamente i casi d’uso riportati nel seguito si richiede un’ottimizzazione del tempo a disposizione per illustrare quanto richiesto.</w:t>
      </w:r>
    </w:p>
    <w:p w:rsidR="00D50FB9" w:rsidRPr="004D3403" w:rsidRDefault="00D50FB9" w:rsidP="00212C9D">
      <w:pPr>
        <w:pStyle w:val="ListParagraph"/>
        <w:jc w:val="both"/>
        <w:rPr>
          <w:rFonts w:ascii="Arial" w:hAnsi="Arial" w:cs="Arial"/>
        </w:rPr>
      </w:pPr>
    </w:p>
    <w:p w:rsidR="00D50FB9" w:rsidRPr="004D3403" w:rsidRDefault="00D50FB9" w:rsidP="00212C9D">
      <w:pPr>
        <w:pStyle w:val="ListParagraph"/>
        <w:numPr>
          <w:ilvl w:val="0"/>
          <w:numId w:val="4"/>
        </w:numPr>
        <w:spacing w:after="0" w:line="240" w:lineRule="auto"/>
        <w:jc w:val="both"/>
        <w:rPr>
          <w:rFonts w:ascii="Arial" w:hAnsi="Arial" w:cs="Arial"/>
        </w:rPr>
      </w:pPr>
      <w:r w:rsidRPr="004D3403">
        <w:rPr>
          <w:rFonts w:ascii="Arial" w:hAnsi="Arial" w:cs="Arial"/>
        </w:rPr>
        <w:t>Dashboard iniziale di reparto, di gruppi di pazienti e del singolo paziente e visualizzazione diario clinico integrato.</w:t>
      </w:r>
    </w:p>
    <w:p w:rsidR="00D50FB9" w:rsidRPr="004D3403" w:rsidRDefault="00D50FB9" w:rsidP="00212C9D">
      <w:pPr>
        <w:pStyle w:val="ListParagraph"/>
        <w:spacing w:after="0" w:line="240" w:lineRule="auto"/>
        <w:jc w:val="both"/>
        <w:rPr>
          <w:rFonts w:ascii="Arial" w:hAnsi="Arial" w:cs="Arial"/>
        </w:rPr>
      </w:pPr>
    </w:p>
    <w:p w:rsidR="00D50FB9" w:rsidRPr="004D3403" w:rsidRDefault="00D50FB9" w:rsidP="00212C9D">
      <w:pPr>
        <w:pStyle w:val="ListParagraph"/>
        <w:numPr>
          <w:ilvl w:val="0"/>
          <w:numId w:val="4"/>
        </w:numPr>
        <w:spacing w:after="0" w:line="240" w:lineRule="auto"/>
        <w:jc w:val="both"/>
        <w:rPr>
          <w:rFonts w:ascii="Arial" w:hAnsi="Arial" w:cs="Arial"/>
        </w:rPr>
      </w:pPr>
      <w:r w:rsidRPr="004D3403">
        <w:rPr>
          <w:rFonts w:ascii="Arial" w:hAnsi="Arial" w:cs="Arial"/>
        </w:rPr>
        <w:t>Trasferimento del paziente ad altro reparto.</w:t>
      </w:r>
    </w:p>
    <w:p w:rsidR="00D50FB9" w:rsidRPr="004D3403" w:rsidRDefault="00D50FB9" w:rsidP="00212C9D">
      <w:pPr>
        <w:ind w:left="708"/>
        <w:jc w:val="both"/>
        <w:rPr>
          <w:rFonts w:ascii="Arial" w:hAnsi="Arial" w:cs="Arial"/>
          <w:sz w:val="22"/>
          <w:szCs w:val="22"/>
        </w:rPr>
      </w:pPr>
      <w:r w:rsidRPr="004D3403">
        <w:rPr>
          <w:rFonts w:ascii="Arial" w:hAnsi="Arial" w:cs="Arial"/>
          <w:sz w:val="22"/>
          <w:szCs w:val="22"/>
        </w:rPr>
        <w:t xml:space="preserve">Quali dati di cartella si porta dietro nel passaggio? </w:t>
      </w:r>
    </w:p>
    <w:p w:rsidR="00D50FB9" w:rsidRPr="004D3403" w:rsidRDefault="00D50FB9" w:rsidP="00212C9D">
      <w:pPr>
        <w:ind w:left="708"/>
        <w:jc w:val="both"/>
        <w:rPr>
          <w:rFonts w:ascii="Arial" w:hAnsi="Arial" w:cs="Arial"/>
          <w:sz w:val="22"/>
          <w:szCs w:val="22"/>
        </w:rPr>
      </w:pPr>
      <w:r w:rsidRPr="004D3403">
        <w:rPr>
          <w:rFonts w:ascii="Arial" w:hAnsi="Arial" w:cs="Arial"/>
          <w:sz w:val="22"/>
          <w:szCs w:val="22"/>
        </w:rPr>
        <w:t>Come avviene il passaggio della terapia?</w:t>
      </w:r>
    </w:p>
    <w:p w:rsidR="00D50FB9" w:rsidRPr="004D3403" w:rsidRDefault="00D50FB9" w:rsidP="00212C9D">
      <w:pPr>
        <w:ind w:left="708"/>
        <w:jc w:val="both"/>
        <w:rPr>
          <w:rFonts w:ascii="Arial" w:hAnsi="Arial" w:cs="Arial"/>
          <w:sz w:val="22"/>
          <w:szCs w:val="22"/>
        </w:rPr>
      </w:pPr>
    </w:p>
    <w:p w:rsidR="00D50FB9" w:rsidRPr="004D3403" w:rsidRDefault="00D50FB9" w:rsidP="00212C9D">
      <w:pPr>
        <w:pStyle w:val="ListParagraph"/>
        <w:numPr>
          <w:ilvl w:val="0"/>
          <w:numId w:val="4"/>
        </w:numPr>
        <w:spacing w:after="0" w:line="240" w:lineRule="auto"/>
        <w:jc w:val="both"/>
        <w:rPr>
          <w:rFonts w:ascii="Arial" w:hAnsi="Arial" w:cs="Arial"/>
        </w:rPr>
      </w:pPr>
      <w:r w:rsidRPr="004D3403">
        <w:rPr>
          <w:rFonts w:ascii="Arial" w:hAnsi="Arial" w:cs="Arial"/>
        </w:rPr>
        <w:t>Modalità di composizione della lettera di dimissione integrata e chiusura cartella (check di controllo, firma del documento finale).</w:t>
      </w:r>
    </w:p>
    <w:p w:rsidR="00D50FB9" w:rsidRPr="004D3403" w:rsidRDefault="00D50FB9" w:rsidP="00212C9D">
      <w:pPr>
        <w:jc w:val="both"/>
        <w:rPr>
          <w:rFonts w:ascii="Arial" w:hAnsi="Arial" w:cs="Arial"/>
          <w:sz w:val="22"/>
          <w:szCs w:val="22"/>
        </w:rPr>
      </w:pPr>
    </w:p>
    <w:p w:rsidR="00D50FB9" w:rsidRPr="004D3403" w:rsidRDefault="00D50FB9" w:rsidP="00212C9D">
      <w:pPr>
        <w:pStyle w:val="ListParagraph"/>
        <w:numPr>
          <w:ilvl w:val="0"/>
          <w:numId w:val="4"/>
        </w:numPr>
        <w:spacing w:after="0" w:line="240" w:lineRule="auto"/>
        <w:jc w:val="both"/>
        <w:rPr>
          <w:rFonts w:ascii="Arial" w:hAnsi="Arial" w:cs="Arial"/>
          <w:color w:val="FF0000"/>
        </w:rPr>
      </w:pPr>
      <w:r w:rsidRPr="004D3403">
        <w:rPr>
          <w:rFonts w:ascii="Arial" w:hAnsi="Arial" w:cs="Arial"/>
        </w:rPr>
        <w:t xml:space="preserve">Prescrizione e somministrazione - caso 1: Insulina con relativo valore di Glicemia in relazione alla quantità di cibo assunto (personale di supporto parte infermieristica) e eventuale prescrizione dietetica </w:t>
      </w:r>
    </w:p>
    <w:p w:rsidR="00D50FB9" w:rsidRPr="004D3403" w:rsidRDefault="00D50FB9" w:rsidP="00212C9D">
      <w:pPr>
        <w:pStyle w:val="ListParagraph"/>
        <w:spacing w:after="0" w:line="240" w:lineRule="auto"/>
        <w:jc w:val="both"/>
        <w:rPr>
          <w:rFonts w:ascii="Arial" w:hAnsi="Arial" w:cs="Arial"/>
          <w:color w:val="FF0000"/>
        </w:rPr>
      </w:pPr>
    </w:p>
    <w:p w:rsidR="00D50FB9" w:rsidRPr="004D3403" w:rsidRDefault="00D50FB9" w:rsidP="00212C9D">
      <w:pPr>
        <w:pStyle w:val="ListParagraph"/>
        <w:numPr>
          <w:ilvl w:val="0"/>
          <w:numId w:val="4"/>
        </w:numPr>
        <w:spacing w:after="0" w:line="240" w:lineRule="auto"/>
        <w:jc w:val="both"/>
        <w:rPr>
          <w:rFonts w:ascii="Arial" w:hAnsi="Arial" w:cs="Arial"/>
        </w:rPr>
      </w:pPr>
      <w:r w:rsidRPr="004D3403">
        <w:rPr>
          <w:rFonts w:ascii="Arial" w:hAnsi="Arial" w:cs="Arial"/>
        </w:rPr>
        <w:t xml:space="preserve">Prescrizione e somministrazione </w:t>
      </w:r>
      <w:r>
        <w:rPr>
          <w:rFonts w:ascii="Arial" w:hAnsi="Arial" w:cs="Arial"/>
        </w:rPr>
        <w:t xml:space="preserve">– caso </w:t>
      </w:r>
      <w:r w:rsidRPr="004D3403">
        <w:rPr>
          <w:rFonts w:ascii="Arial" w:hAnsi="Arial" w:cs="Arial"/>
        </w:rPr>
        <w:t>2: preparazione di una combinazione di due o più farmaci e relativa somministrazione.</w:t>
      </w:r>
    </w:p>
    <w:p w:rsidR="00D50FB9" w:rsidRPr="004D3403" w:rsidRDefault="00D50FB9" w:rsidP="00212C9D">
      <w:pPr>
        <w:pStyle w:val="ListParagraph"/>
        <w:spacing w:after="0" w:line="240" w:lineRule="auto"/>
        <w:jc w:val="both"/>
        <w:rPr>
          <w:rFonts w:ascii="Arial" w:hAnsi="Arial" w:cs="Arial"/>
          <w:color w:val="0070C0"/>
        </w:rPr>
      </w:pPr>
    </w:p>
    <w:p w:rsidR="00D50FB9" w:rsidRPr="004D3403" w:rsidRDefault="00D50FB9" w:rsidP="00212C9D">
      <w:pPr>
        <w:pStyle w:val="ListParagraph"/>
        <w:numPr>
          <w:ilvl w:val="0"/>
          <w:numId w:val="4"/>
        </w:numPr>
        <w:spacing w:after="0" w:line="240" w:lineRule="auto"/>
        <w:jc w:val="both"/>
        <w:rPr>
          <w:rFonts w:ascii="Arial" w:hAnsi="Arial" w:cs="Arial"/>
        </w:rPr>
      </w:pPr>
      <w:r w:rsidRPr="004D3403">
        <w:rPr>
          <w:rFonts w:ascii="Arial" w:hAnsi="Arial" w:cs="Arial"/>
        </w:rPr>
        <w:t xml:space="preserve">Parte infermieristica: </w:t>
      </w:r>
    </w:p>
    <w:p w:rsidR="00D50FB9" w:rsidRPr="004D3403" w:rsidRDefault="00D50FB9" w:rsidP="00212C9D">
      <w:pPr>
        <w:pStyle w:val="ListParagraph"/>
        <w:numPr>
          <w:ilvl w:val="1"/>
          <w:numId w:val="4"/>
        </w:numPr>
        <w:spacing w:after="0" w:line="240" w:lineRule="auto"/>
        <w:jc w:val="both"/>
        <w:rPr>
          <w:rFonts w:ascii="Arial" w:hAnsi="Arial" w:cs="Arial"/>
        </w:rPr>
      </w:pPr>
      <w:r w:rsidRPr="004D3403">
        <w:rPr>
          <w:rFonts w:ascii="Arial" w:hAnsi="Arial" w:cs="Arial"/>
          <w:b/>
          <w:u w:val="single"/>
        </w:rPr>
        <w:t>Asses</w:t>
      </w:r>
      <w:r>
        <w:rPr>
          <w:rFonts w:ascii="Arial" w:hAnsi="Arial" w:cs="Arial"/>
          <w:b/>
          <w:u w:val="single"/>
        </w:rPr>
        <w:t>s</w:t>
      </w:r>
      <w:r w:rsidRPr="004D3403">
        <w:rPr>
          <w:rFonts w:ascii="Arial" w:hAnsi="Arial" w:cs="Arial"/>
          <w:b/>
          <w:u w:val="single"/>
        </w:rPr>
        <w:t>ment del paziente</w:t>
      </w:r>
      <w:r w:rsidRPr="004D3403">
        <w:rPr>
          <w:rFonts w:ascii="Arial" w:hAnsi="Arial" w:cs="Arial"/>
        </w:rPr>
        <w:t xml:space="preserve"> che fornisca una rappresentazione grafica interattiva rispetto alla compromissione dei bisogni. Rispetto ad ognuno dei bisogni dovranno essere rappresentate le pratiche Evidencebased utili ad affrontare quel bisogno. Si chiede di mostrare come queste pratiche compongano la scheda di pianificazione assistenziale e/o trasferite alla sezione di cartella dedicata al personale di supporto. </w:t>
      </w:r>
    </w:p>
    <w:p w:rsidR="00D50FB9" w:rsidRPr="004D3403" w:rsidRDefault="00D50FB9" w:rsidP="00212C9D">
      <w:pPr>
        <w:pStyle w:val="ListParagraph"/>
        <w:spacing w:after="0" w:line="240" w:lineRule="auto"/>
        <w:ind w:left="1440"/>
        <w:jc w:val="both"/>
        <w:rPr>
          <w:rFonts w:ascii="Arial" w:hAnsi="Arial" w:cs="Arial"/>
        </w:rPr>
      </w:pPr>
    </w:p>
    <w:p w:rsidR="00D50FB9" w:rsidRPr="004D3403" w:rsidRDefault="00D50FB9" w:rsidP="00212C9D">
      <w:pPr>
        <w:pStyle w:val="ListParagraph"/>
        <w:numPr>
          <w:ilvl w:val="1"/>
          <w:numId w:val="4"/>
        </w:numPr>
        <w:spacing w:after="0" w:line="240" w:lineRule="auto"/>
        <w:jc w:val="both"/>
        <w:rPr>
          <w:rFonts w:ascii="Arial" w:hAnsi="Arial" w:cs="Arial"/>
        </w:rPr>
      </w:pPr>
      <w:r w:rsidRPr="004D3403">
        <w:rPr>
          <w:rFonts w:ascii="Arial" w:hAnsi="Arial" w:cs="Arial"/>
          <w:b/>
          <w:u w:val="single"/>
        </w:rPr>
        <w:t>Consegne/continuità assistenziale</w:t>
      </w:r>
      <w:r w:rsidRPr="004D3403">
        <w:rPr>
          <w:rFonts w:ascii="Arial" w:hAnsi="Arial" w:cs="Arial"/>
        </w:rPr>
        <w:t xml:space="preserve"> fra i turni. </w:t>
      </w:r>
    </w:p>
    <w:p w:rsidR="00D50FB9" w:rsidRPr="004D3403" w:rsidRDefault="00D50FB9" w:rsidP="00212C9D">
      <w:pPr>
        <w:pStyle w:val="ListParagraph"/>
        <w:rPr>
          <w:rFonts w:ascii="Arial" w:hAnsi="Arial" w:cs="Arial"/>
        </w:rPr>
      </w:pPr>
    </w:p>
    <w:p w:rsidR="00D50FB9" w:rsidRPr="004D3403" w:rsidRDefault="00D50FB9" w:rsidP="00212C9D">
      <w:pPr>
        <w:pStyle w:val="ListParagraph"/>
        <w:spacing w:after="0" w:line="240" w:lineRule="auto"/>
        <w:ind w:left="1440"/>
        <w:jc w:val="both"/>
        <w:rPr>
          <w:rFonts w:ascii="Arial" w:hAnsi="Arial" w:cs="Arial"/>
        </w:rPr>
      </w:pPr>
      <w:r w:rsidRPr="004D3403">
        <w:rPr>
          <w:rFonts w:ascii="Arial" w:hAnsi="Arial" w:cs="Arial"/>
        </w:rPr>
        <w:t>Si richiede di mostrare come avviene la “presa di visione” da parte di due professionisti che si passano le “consegne”.</w:t>
      </w:r>
    </w:p>
    <w:p w:rsidR="00D50FB9" w:rsidRPr="004D3403" w:rsidRDefault="00D50FB9" w:rsidP="00212C9D">
      <w:pPr>
        <w:pStyle w:val="ListParagraph"/>
        <w:spacing w:after="0" w:line="240" w:lineRule="auto"/>
        <w:ind w:left="1440"/>
        <w:jc w:val="both"/>
        <w:rPr>
          <w:rFonts w:ascii="Arial" w:hAnsi="Arial" w:cs="Arial"/>
        </w:rPr>
      </w:pPr>
    </w:p>
    <w:p w:rsidR="00D50FB9" w:rsidRPr="004D3403" w:rsidRDefault="00D50FB9" w:rsidP="00212C9D">
      <w:pPr>
        <w:pStyle w:val="ListParagraph"/>
        <w:spacing w:after="0" w:line="240" w:lineRule="auto"/>
        <w:ind w:left="1440"/>
        <w:jc w:val="both"/>
        <w:rPr>
          <w:rFonts w:ascii="Arial" w:hAnsi="Arial" w:cs="Arial"/>
        </w:rPr>
      </w:pPr>
      <w:r w:rsidRPr="004D3403">
        <w:rPr>
          <w:rFonts w:ascii="Arial" w:hAnsi="Arial" w:cs="Arial"/>
        </w:rPr>
        <w:t>Si chiede di mostrare la rappresentazione di sintesi per gruppi di pazienti.</w:t>
      </w:r>
    </w:p>
    <w:p w:rsidR="00D50FB9" w:rsidRPr="004D3403" w:rsidRDefault="00D50FB9" w:rsidP="00212C9D">
      <w:pPr>
        <w:pStyle w:val="ListParagraph"/>
        <w:spacing w:after="0" w:line="240" w:lineRule="auto"/>
        <w:ind w:left="1440"/>
        <w:jc w:val="both"/>
        <w:rPr>
          <w:rFonts w:ascii="Arial" w:hAnsi="Arial" w:cs="Arial"/>
        </w:rPr>
      </w:pPr>
    </w:p>
    <w:p w:rsidR="00D50FB9" w:rsidRPr="004D3403" w:rsidRDefault="00D50FB9" w:rsidP="00212C9D">
      <w:pPr>
        <w:pStyle w:val="ListParagraph"/>
        <w:spacing w:after="0" w:line="240" w:lineRule="auto"/>
        <w:ind w:left="1440"/>
        <w:jc w:val="both"/>
        <w:rPr>
          <w:rFonts w:ascii="Arial" w:hAnsi="Arial" w:cs="Arial"/>
        </w:rPr>
      </w:pPr>
      <w:r w:rsidRPr="004D3403">
        <w:rPr>
          <w:rFonts w:ascii="Arial" w:hAnsi="Arial" w:cs="Arial"/>
        </w:rPr>
        <w:t>Deve essere possibile:</w:t>
      </w:r>
    </w:p>
    <w:p w:rsidR="00D50FB9" w:rsidRPr="004D3403" w:rsidRDefault="00D50FB9" w:rsidP="00212C9D">
      <w:pPr>
        <w:pStyle w:val="ListParagraph"/>
        <w:numPr>
          <w:ilvl w:val="2"/>
          <w:numId w:val="4"/>
        </w:numPr>
        <w:spacing w:after="0" w:line="240" w:lineRule="auto"/>
        <w:jc w:val="both"/>
        <w:rPr>
          <w:rFonts w:ascii="Arial" w:hAnsi="Arial" w:cs="Arial"/>
        </w:rPr>
      </w:pPr>
      <w:r w:rsidRPr="004D3403">
        <w:rPr>
          <w:rFonts w:ascii="Arial" w:hAnsi="Arial" w:cs="Arial"/>
        </w:rPr>
        <w:t>Visionare i giorni precedenti del grafico sintetico.</w:t>
      </w:r>
    </w:p>
    <w:p w:rsidR="00D50FB9" w:rsidRPr="004D3403" w:rsidRDefault="00D50FB9" w:rsidP="00212C9D">
      <w:pPr>
        <w:pStyle w:val="ListParagraph"/>
        <w:numPr>
          <w:ilvl w:val="2"/>
          <w:numId w:val="4"/>
        </w:numPr>
        <w:spacing w:after="0" w:line="240" w:lineRule="auto"/>
        <w:jc w:val="both"/>
        <w:rPr>
          <w:rFonts w:ascii="Arial" w:hAnsi="Arial" w:cs="Arial"/>
        </w:rPr>
      </w:pPr>
      <w:r w:rsidRPr="004D3403">
        <w:rPr>
          <w:rFonts w:ascii="Arial" w:hAnsi="Arial" w:cs="Arial"/>
        </w:rPr>
        <w:t>Vedere quali attività/azioni/valutazioni non eseguite rispetto alla pianificazione.</w:t>
      </w:r>
    </w:p>
    <w:p w:rsidR="00D50FB9" w:rsidRPr="004D3403" w:rsidRDefault="00D50FB9" w:rsidP="00212C9D">
      <w:pPr>
        <w:pStyle w:val="ListParagraph"/>
        <w:numPr>
          <w:ilvl w:val="2"/>
          <w:numId w:val="4"/>
        </w:numPr>
        <w:spacing w:after="0" w:line="240" w:lineRule="auto"/>
        <w:jc w:val="both"/>
        <w:rPr>
          <w:rFonts w:ascii="Arial" w:hAnsi="Arial" w:cs="Arial"/>
        </w:rPr>
      </w:pPr>
      <w:r w:rsidRPr="004D3403">
        <w:rPr>
          <w:rFonts w:ascii="Arial" w:hAnsi="Arial" w:cs="Arial"/>
        </w:rPr>
        <w:t>Spazio per integrare le informazioni.</w:t>
      </w:r>
    </w:p>
    <w:p w:rsidR="00D50FB9" w:rsidRPr="004D3403" w:rsidRDefault="00D50FB9" w:rsidP="00F16AF6">
      <w:pPr>
        <w:tabs>
          <w:tab w:val="left" w:pos="1005"/>
        </w:tabs>
        <w:jc w:val="both"/>
        <w:rPr>
          <w:rFonts w:ascii="Arial" w:hAnsi="Arial" w:cs="Arial"/>
          <w:color w:val="000000"/>
          <w:sz w:val="22"/>
          <w:szCs w:val="22"/>
        </w:rPr>
      </w:pPr>
    </w:p>
    <w:p w:rsidR="00D50FB9" w:rsidRPr="004D3403" w:rsidRDefault="00D50FB9" w:rsidP="00FD68BD">
      <w:pPr>
        <w:suppressAutoHyphens/>
        <w:spacing w:after="60" w:line="300" w:lineRule="exact"/>
        <w:jc w:val="both"/>
        <w:rPr>
          <w:rFonts w:ascii="Arial" w:hAnsi="Arial" w:cs="Arial"/>
          <w:b/>
          <w:color w:val="000000"/>
          <w:sz w:val="22"/>
          <w:szCs w:val="22"/>
        </w:rPr>
      </w:pPr>
      <w:r w:rsidRPr="004D3403">
        <w:rPr>
          <w:rFonts w:ascii="Arial" w:hAnsi="Arial" w:cs="Arial"/>
          <w:b/>
          <w:color w:val="000000"/>
          <w:sz w:val="22"/>
          <w:szCs w:val="22"/>
        </w:rPr>
        <w:t>Sezione n.5 – Requisiti minimi e altre richieste nel capitolato e allegati</w:t>
      </w:r>
    </w:p>
    <w:p w:rsidR="00D50FB9" w:rsidRPr="004D3403" w:rsidRDefault="00D50FB9" w:rsidP="00FD68BD">
      <w:pPr>
        <w:suppressAutoHyphens/>
        <w:spacing w:after="60" w:line="300" w:lineRule="exact"/>
        <w:jc w:val="both"/>
        <w:rPr>
          <w:rFonts w:ascii="Arial" w:hAnsi="Arial" w:cs="Arial"/>
          <w:kern w:val="1"/>
          <w:sz w:val="22"/>
          <w:szCs w:val="22"/>
          <w:lang w:eastAsia="hi-IN" w:bidi="hi-IN"/>
        </w:rPr>
      </w:pPr>
      <w:r w:rsidRPr="004D3403">
        <w:rPr>
          <w:rFonts w:ascii="Arial" w:hAnsi="Arial" w:cs="Arial"/>
          <w:sz w:val="22"/>
          <w:szCs w:val="22"/>
        </w:rPr>
        <w:t>Descrizione di altri elementi richiesti nel capitolato speciale e relativi allegati, non ricompresi nelle sezioni precedenti quali, a titolo esemplificativo e non esaustivo il rispetto dei requisiti minimi indicati in vari punti dei documenti di gara, la dichiarazione di impegno indicata nel paragrafo del capitolato “C</w:t>
      </w:r>
      <w:r w:rsidRPr="004D3403">
        <w:rPr>
          <w:rFonts w:ascii="Arial" w:hAnsi="Arial" w:cs="Arial"/>
          <w:sz w:val="22"/>
          <w:szCs w:val="22"/>
          <w:u w:val="single"/>
        </w:rPr>
        <w:t>ondizioni di fine contratto</w:t>
      </w:r>
      <w:r w:rsidRPr="004D3403">
        <w:rPr>
          <w:rFonts w:ascii="Arial" w:hAnsi="Arial" w:cs="Arial"/>
          <w:sz w:val="22"/>
          <w:szCs w:val="22"/>
        </w:rPr>
        <w:t xml:space="preserve">”, </w:t>
      </w:r>
      <w:r>
        <w:rPr>
          <w:rFonts w:ascii="Arial" w:hAnsi="Arial" w:cs="Arial"/>
          <w:sz w:val="22"/>
          <w:szCs w:val="22"/>
        </w:rPr>
        <w:t xml:space="preserve">la dichiarazione di cui all’adeguamento normativo del software indicato a pagina 45 del capitolato, ecc </w:t>
      </w:r>
      <w:r w:rsidRPr="004D3403">
        <w:rPr>
          <w:rFonts w:ascii="Arial" w:hAnsi="Arial" w:cs="Arial"/>
          <w:sz w:val="22"/>
          <w:szCs w:val="22"/>
        </w:rPr>
        <w:t>nonché ogni altra documentazione utile per la valutazione della proposta e attribuzione dei punti qualità; tale descrizione</w:t>
      </w:r>
      <w:r w:rsidRPr="004D3403">
        <w:rPr>
          <w:rFonts w:ascii="Arial" w:hAnsi="Arial" w:cs="Arial"/>
          <w:kern w:val="1"/>
          <w:sz w:val="22"/>
          <w:szCs w:val="22"/>
          <w:lang w:eastAsia="hi-IN" w:bidi="hi-IN"/>
        </w:rPr>
        <w:t xml:space="preserve"> dovrà essere contenuta entro nr. </w:t>
      </w:r>
      <w:r w:rsidRPr="004D3403">
        <w:rPr>
          <w:rFonts w:ascii="Arial" w:hAnsi="Arial" w:cs="Arial"/>
          <w:color w:val="215868"/>
          <w:kern w:val="1"/>
          <w:sz w:val="22"/>
          <w:szCs w:val="22"/>
          <w:lang w:eastAsia="hi-IN" w:bidi="hi-IN"/>
        </w:rPr>
        <w:t>30</w:t>
      </w:r>
      <w:r w:rsidRPr="004D3403">
        <w:rPr>
          <w:rFonts w:ascii="Arial" w:hAnsi="Arial" w:cs="Arial"/>
          <w:kern w:val="1"/>
          <w:sz w:val="22"/>
          <w:szCs w:val="22"/>
          <w:lang w:eastAsia="hi-IN" w:bidi="hi-IN"/>
        </w:rPr>
        <w:t xml:space="preserve"> facciate</w:t>
      </w:r>
      <w:r w:rsidRPr="004D3403">
        <w:rPr>
          <w:rFonts w:ascii="Arial" w:hAnsi="Arial" w:cs="Arial"/>
          <w:sz w:val="22"/>
          <w:szCs w:val="22"/>
        </w:rPr>
        <w:t>, s</w:t>
      </w:r>
      <w:r w:rsidRPr="004D3403">
        <w:rPr>
          <w:rFonts w:ascii="Arial" w:hAnsi="Arial" w:cs="Arial"/>
          <w:kern w:val="1"/>
          <w:sz w:val="22"/>
          <w:szCs w:val="22"/>
          <w:lang w:eastAsia="hi-IN" w:bidi="hi-IN"/>
        </w:rPr>
        <w:t>i precisa che la copertina e gli indici non rientrano nel computo</w:t>
      </w:r>
      <w:r w:rsidRPr="004D3403">
        <w:rPr>
          <w:rFonts w:ascii="Arial" w:hAnsi="Arial" w:cs="Arial"/>
          <w:sz w:val="22"/>
          <w:szCs w:val="22"/>
        </w:rPr>
        <w:t xml:space="preserve"> delle 30 facciate, s</w:t>
      </w:r>
      <w:r w:rsidRPr="004D3403">
        <w:rPr>
          <w:rFonts w:ascii="Arial" w:hAnsi="Arial" w:cs="Arial"/>
          <w:kern w:val="1"/>
          <w:sz w:val="22"/>
          <w:szCs w:val="22"/>
          <w:lang w:eastAsia="hi-IN" w:bidi="hi-IN"/>
        </w:rPr>
        <w:t>i precisa inoltre che le pagine eccedenti non saranno oggetto di valutazione.</w:t>
      </w:r>
    </w:p>
    <w:p w:rsidR="00D50FB9" w:rsidRPr="004D3403" w:rsidRDefault="00D50FB9" w:rsidP="009F0B64">
      <w:pPr>
        <w:rPr>
          <w:rFonts w:ascii="Arial" w:hAnsi="Arial" w:cs="Arial"/>
          <w:b/>
          <w:sz w:val="22"/>
          <w:szCs w:val="22"/>
        </w:rPr>
      </w:pPr>
    </w:p>
    <w:sectPr w:rsidR="00D50FB9" w:rsidRPr="004D3403" w:rsidSect="00B70E8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FB9" w:rsidRDefault="00D50FB9" w:rsidP="00352235">
      <w:r>
        <w:separator/>
      </w:r>
    </w:p>
  </w:endnote>
  <w:endnote w:type="continuationSeparator" w:id="1">
    <w:p w:rsidR="00D50FB9" w:rsidRDefault="00D50FB9" w:rsidP="00352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Footer"/>
      <w:jc w:val="center"/>
    </w:pPr>
    <w:fldSimple w:instr="PAGE   \* MERGEFORMAT">
      <w:r>
        <w:rPr>
          <w:noProof/>
        </w:rPr>
        <w:t>4</w:t>
      </w:r>
    </w:fldSimple>
    <w:r>
      <w:t>/</w:t>
    </w:r>
    <w:fldSimple w:instr=" NUMPAGES   \* MERGEFORMAT ">
      <w:r>
        <w:rPr>
          <w:noProof/>
        </w:rPr>
        <w:t>6</w:t>
      </w:r>
    </w:fldSimple>
  </w:p>
  <w:p w:rsidR="00D50FB9" w:rsidRDefault="00D50F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FB9" w:rsidRDefault="00D50FB9" w:rsidP="00352235">
      <w:r>
        <w:separator/>
      </w:r>
    </w:p>
  </w:footnote>
  <w:footnote w:type="continuationSeparator" w:id="1">
    <w:p w:rsidR="00D50FB9" w:rsidRDefault="00D50FB9" w:rsidP="00352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B9" w:rsidRDefault="00D50F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rPr>
    </w:lvl>
  </w:abstractNum>
  <w:abstractNum w:abstractNumId="1">
    <w:nsid w:val="00000003"/>
    <w:multiLevelType w:val="multilevel"/>
    <w:tmpl w:val="00000003"/>
    <w:name w:val="WW8Num9"/>
    <w:lvl w:ilvl="0">
      <w:start w:val="1"/>
      <w:numFmt w:val="decimal"/>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1065061"/>
    <w:multiLevelType w:val="hybridMultilevel"/>
    <w:tmpl w:val="BA304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223902"/>
    <w:multiLevelType w:val="hybridMultilevel"/>
    <w:tmpl w:val="461E7B88"/>
    <w:lvl w:ilvl="0" w:tplc="8E328F04">
      <w:start w:val="1"/>
      <w:numFmt w:val="lowerLetter"/>
      <w:lvlText w:val="%1)"/>
      <w:lvlJc w:val="left"/>
      <w:pPr>
        <w:ind w:left="720" w:hanging="360"/>
      </w:pPr>
      <w:rPr>
        <w:rFonts w:cs="Times New Roman" w:hint="default"/>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7893FB9"/>
    <w:multiLevelType w:val="hybridMultilevel"/>
    <w:tmpl w:val="B63221AE"/>
    <w:lvl w:ilvl="0" w:tplc="559CCD14">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1C4FF2"/>
    <w:multiLevelType w:val="hybridMultilevel"/>
    <w:tmpl w:val="971E0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4BF"/>
    <w:rsid w:val="00005CF1"/>
    <w:rsid w:val="00022855"/>
    <w:rsid w:val="00070638"/>
    <w:rsid w:val="00077B50"/>
    <w:rsid w:val="000A34C4"/>
    <w:rsid w:val="000F0665"/>
    <w:rsid w:val="001320DA"/>
    <w:rsid w:val="0014799C"/>
    <w:rsid w:val="00160A04"/>
    <w:rsid w:val="001C1F8E"/>
    <w:rsid w:val="001C4874"/>
    <w:rsid w:val="0020744D"/>
    <w:rsid w:val="00212C9D"/>
    <w:rsid w:val="00261922"/>
    <w:rsid w:val="00271080"/>
    <w:rsid w:val="002914F5"/>
    <w:rsid w:val="00296E6B"/>
    <w:rsid w:val="002D7694"/>
    <w:rsid w:val="00326A78"/>
    <w:rsid w:val="003317C5"/>
    <w:rsid w:val="00352235"/>
    <w:rsid w:val="00372FF8"/>
    <w:rsid w:val="003B6AFE"/>
    <w:rsid w:val="00422FF1"/>
    <w:rsid w:val="00453310"/>
    <w:rsid w:val="00482C42"/>
    <w:rsid w:val="004A220C"/>
    <w:rsid w:val="004D3403"/>
    <w:rsid w:val="004E1A1F"/>
    <w:rsid w:val="00526190"/>
    <w:rsid w:val="00561B49"/>
    <w:rsid w:val="00562821"/>
    <w:rsid w:val="00592700"/>
    <w:rsid w:val="005C12DC"/>
    <w:rsid w:val="005E2BBB"/>
    <w:rsid w:val="00614972"/>
    <w:rsid w:val="00634C24"/>
    <w:rsid w:val="0064698B"/>
    <w:rsid w:val="00666A93"/>
    <w:rsid w:val="006F34BF"/>
    <w:rsid w:val="006F36E2"/>
    <w:rsid w:val="00712625"/>
    <w:rsid w:val="00745030"/>
    <w:rsid w:val="00765A78"/>
    <w:rsid w:val="007A1A82"/>
    <w:rsid w:val="007D4AB7"/>
    <w:rsid w:val="008126FD"/>
    <w:rsid w:val="008334FF"/>
    <w:rsid w:val="00894BC1"/>
    <w:rsid w:val="008A32D0"/>
    <w:rsid w:val="008A4D73"/>
    <w:rsid w:val="008B5A83"/>
    <w:rsid w:val="008E5EE3"/>
    <w:rsid w:val="008F7F90"/>
    <w:rsid w:val="00946E20"/>
    <w:rsid w:val="00997EB0"/>
    <w:rsid w:val="009D051A"/>
    <w:rsid w:val="009D75BF"/>
    <w:rsid w:val="009E61BD"/>
    <w:rsid w:val="009F0B64"/>
    <w:rsid w:val="00A41840"/>
    <w:rsid w:val="00A41B17"/>
    <w:rsid w:val="00A7395F"/>
    <w:rsid w:val="00A80C6C"/>
    <w:rsid w:val="00A9099F"/>
    <w:rsid w:val="00AB5189"/>
    <w:rsid w:val="00AC0AF8"/>
    <w:rsid w:val="00AD6073"/>
    <w:rsid w:val="00AD6F31"/>
    <w:rsid w:val="00B1098C"/>
    <w:rsid w:val="00B40DCF"/>
    <w:rsid w:val="00B70E8E"/>
    <w:rsid w:val="00C20AF1"/>
    <w:rsid w:val="00C4281B"/>
    <w:rsid w:val="00C67DE2"/>
    <w:rsid w:val="00C71CB1"/>
    <w:rsid w:val="00C8474D"/>
    <w:rsid w:val="00CB3FAA"/>
    <w:rsid w:val="00CB4B1A"/>
    <w:rsid w:val="00D435F8"/>
    <w:rsid w:val="00D50FB9"/>
    <w:rsid w:val="00D557B3"/>
    <w:rsid w:val="00D65581"/>
    <w:rsid w:val="00D764F1"/>
    <w:rsid w:val="00D80AA6"/>
    <w:rsid w:val="00D97474"/>
    <w:rsid w:val="00DB6B68"/>
    <w:rsid w:val="00DC4FFF"/>
    <w:rsid w:val="00F0285D"/>
    <w:rsid w:val="00F16AF6"/>
    <w:rsid w:val="00F30BFD"/>
    <w:rsid w:val="00F413E9"/>
    <w:rsid w:val="00F4655A"/>
    <w:rsid w:val="00F52252"/>
    <w:rsid w:val="00F55949"/>
    <w:rsid w:val="00FD68BD"/>
    <w:rsid w:val="00FF056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B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rsid w:val="006F34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F34BF"/>
    <w:rPr>
      <w:rFonts w:ascii="Times New Roman" w:hAnsi="Times New Roman" w:cs="Times New Roman"/>
      <w:sz w:val="16"/>
      <w:szCs w:val="16"/>
    </w:rPr>
  </w:style>
  <w:style w:type="paragraph" w:styleId="ListParagraph">
    <w:name w:val="List Paragraph"/>
    <w:basedOn w:val="Normal"/>
    <w:uiPriority w:val="99"/>
    <w:qFormat/>
    <w:rsid w:val="00482C42"/>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352235"/>
    <w:pPr>
      <w:tabs>
        <w:tab w:val="center" w:pos="4819"/>
        <w:tab w:val="right" w:pos="9638"/>
      </w:tabs>
    </w:pPr>
  </w:style>
  <w:style w:type="character" w:customStyle="1" w:styleId="HeaderChar">
    <w:name w:val="Header Char"/>
    <w:basedOn w:val="DefaultParagraphFont"/>
    <w:link w:val="Header"/>
    <w:uiPriority w:val="99"/>
    <w:locked/>
    <w:rsid w:val="00352235"/>
    <w:rPr>
      <w:rFonts w:ascii="Times New Roman" w:hAnsi="Times New Roman" w:cs="Times New Roman"/>
      <w:sz w:val="24"/>
      <w:szCs w:val="24"/>
      <w:lang w:eastAsia="it-IT"/>
    </w:rPr>
  </w:style>
  <w:style w:type="paragraph" w:styleId="Footer">
    <w:name w:val="footer"/>
    <w:basedOn w:val="Normal"/>
    <w:link w:val="FooterChar"/>
    <w:uiPriority w:val="99"/>
    <w:rsid w:val="00352235"/>
    <w:pPr>
      <w:tabs>
        <w:tab w:val="center" w:pos="4819"/>
        <w:tab w:val="right" w:pos="9638"/>
      </w:tabs>
    </w:pPr>
  </w:style>
  <w:style w:type="character" w:customStyle="1" w:styleId="FooterChar">
    <w:name w:val="Footer Char"/>
    <w:basedOn w:val="DefaultParagraphFont"/>
    <w:link w:val="Footer"/>
    <w:uiPriority w:val="99"/>
    <w:locked/>
    <w:rsid w:val="00352235"/>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73871507">
      <w:marLeft w:val="0"/>
      <w:marRight w:val="0"/>
      <w:marTop w:val="0"/>
      <w:marBottom w:val="0"/>
      <w:divBdr>
        <w:top w:val="none" w:sz="0" w:space="0" w:color="auto"/>
        <w:left w:val="none" w:sz="0" w:space="0" w:color="auto"/>
        <w:bottom w:val="none" w:sz="0" w:space="0" w:color="auto"/>
        <w:right w:val="none" w:sz="0" w:space="0" w:color="auto"/>
      </w:divBdr>
    </w:div>
    <w:div w:id="1673871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6</Pages>
  <Words>1512</Words>
  <Characters>8624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Capitani</dc:creator>
  <cp:keywords/>
  <dc:description/>
  <cp:lastModifiedBy>Ghedini</cp:lastModifiedBy>
  <cp:revision>45</cp:revision>
  <cp:lastPrinted>2018-05-24T07:52:00Z</cp:lastPrinted>
  <dcterms:created xsi:type="dcterms:W3CDTF">2018-01-02T14:23:00Z</dcterms:created>
  <dcterms:modified xsi:type="dcterms:W3CDTF">2018-06-06T09:54:00Z</dcterms:modified>
</cp:coreProperties>
</file>