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9B" w:rsidRPr="00247E59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sz w:val="32"/>
          <w:szCs w:val="32"/>
        </w:rPr>
      </w:pPr>
      <w:r w:rsidRPr="00247E59">
        <w:rPr>
          <w:rFonts w:ascii="Calibri" w:hAnsi="Calibri"/>
          <w:sz w:val="32"/>
          <w:szCs w:val="32"/>
        </w:rPr>
        <w:t>LOTTO 1:</w:t>
      </w:r>
    </w:p>
    <w:p w:rsidR="009C429B" w:rsidRPr="00247E59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r w:rsidRPr="00247E59">
        <w:rPr>
          <w:rFonts w:ascii="Calibri" w:hAnsi="Calibri"/>
          <w:szCs w:val="22"/>
        </w:rPr>
        <w:t xml:space="preserve">N. 9 </w:t>
      </w:r>
      <w:r w:rsidRPr="00247E59">
        <w:rPr>
          <w:rFonts w:ascii="Calibri" w:hAnsi="Calibri" w:cs="Arial"/>
        </w:rPr>
        <w:t>Apparecchi per anestesia a circuito chiuso per l’Azienda Ospedaliero – Universitaria S. Orsola di Bologna</w:t>
      </w:r>
    </w:p>
    <w:p w:rsidR="009C429B" w:rsidRPr="00247E59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</w:p>
    <w:p w:rsidR="009C429B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proofErr w:type="gramStart"/>
      <w:r w:rsidRPr="00247E59">
        <w:rPr>
          <w:rFonts w:ascii="Calibri" w:hAnsi="Calibri" w:cs="Arial"/>
        </w:rPr>
        <w:t>n</w:t>
      </w:r>
      <w:proofErr w:type="gramEnd"/>
      <w:r w:rsidRPr="00247E59">
        <w:rPr>
          <w:rFonts w:ascii="Calibri" w:hAnsi="Calibri" w:cs="Arial"/>
        </w:rPr>
        <w:t xml:space="preserve">° 6 Apparecchi per anestesia a circuito chiuso per l’Azienda </w:t>
      </w:r>
      <w:r>
        <w:rPr>
          <w:rFonts w:ascii="Calibri" w:hAnsi="Calibri" w:cs="Arial"/>
        </w:rPr>
        <w:t>Ospedaliera</w:t>
      </w:r>
      <w:r w:rsidRPr="00247E59">
        <w:rPr>
          <w:rFonts w:ascii="Calibri" w:hAnsi="Calibri" w:cs="Arial"/>
        </w:rPr>
        <w:t xml:space="preserve"> di Ferrara</w:t>
      </w:r>
    </w:p>
    <w:p w:rsidR="009C429B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</w:p>
    <w:p w:rsidR="009C429B" w:rsidRPr="00247E59" w:rsidRDefault="009C429B" w:rsidP="00B8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proofErr w:type="gramStart"/>
      <w:r w:rsidRPr="00247E59">
        <w:rPr>
          <w:rFonts w:ascii="Calibri" w:hAnsi="Calibri" w:cs="Arial"/>
        </w:rPr>
        <w:t>n</w:t>
      </w:r>
      <w:proofErr w:type="gramEnd"/>
      <w:r w:rsidRPr="00247E59">
        <w:rPr>
          <w:rFonts w:ascii="Calibri" w:hAnsi="Calibri" w:cs="Arial"/>
        </w:rPr>
        <w:t xml:space="preserve">° </w:t>
      </w:r>
      <w:r>
        <w:rPr>
          <w:rFonts w:ascii="Calibri" w:hAnsi="Calibri" w:cs="Arial"/>
        </w:rPr>
        <w:t>2</w:t>
      </w:r>
      <w:r w:rsidRPr="00247E59">
        <w:rPr>
          <w:rFonts w:ascii="Calibri" w:hAnsi="Calibri" w:cs="Arial"/>
        </w:rPr>
        <w:t xml:space="preserve"> Apparecchi per anestesia a circuito chiuso per l’Azienda </w:t>
      </w:r>
      <w:r>
        <w:rPr>
          <w:rFonts w:ascii="Calibri" w:hAnsi="Calibri" w:cs="Arial"/>
        </w:rPr>
        <w:t xml:space="preserve">USL </w:t>
      </w:r>
      <w:r w:rsidRPr="00247E59">
        <w:rPr>
          <w:rFonts w:ascii="Calibri" w:hAnsi="Calibri" w:cs="Arial"/>
        </w:rPr>
        <w:t>di Ferrara</w:t>
      </w:r>
    </w:p>
    <w:p w:rsidR="009C429B" w:rsidRPr="00247E59" w:rsidRDefault="009C429B" w:rsidP="001A482E">
      <w:pPr>
        <w:jc w:val="center"/>
        <w:rPr>
          <w:rFonts w:ascii="Calibri" w:hAnsi="Calibri"/>
          <w:szCs w:val="22"/>
          <w:highlight w:val="yellow"/>
        </w:rPr>
      </w:pPr>
    </w:p>
    <w:p w:rsidR="009C429B" w:rsidRPr="00247E59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sz w:val="32"/>
          <w:szCs w:val="32"/>
        </w:rPr>
      </w:pPr>
      <w:r w:rsidRPr="00247E59">
        <w:rPr>
          <w:rFonts w:ascii="Calibri" w:hAnsi="Calibri"/>
          <w:sz w:val="32"/>
          <w:szCs w:val="32"/>
        </w:rPr>
        <w:t>LOTTO 2:</w:t>
      </w:r>
    </w:p>
    <w:p w:rsidR="009C429B" w:rsidRPr="00247E59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r w:rsidRPr="00247E59">
        <w:rPr>
          <w:rFonts w:ascii="Calibri" w:hAnsi="Calibri"/>
          <w:szCs w:val="22"/>
        </w:rPr>
        <w:t xml:space="preserve">N. 2 </w:t>
      </w:r>
      <w:r w:rsidRPr="00247E59">
        <w:rPr>
          <w:rFonts w:ascii="Calibri" w:hAnsi="Calibri" w:cs="Arial"/>
        </w:rPr>
        <w:t>Apparecchi per anestesia a circuito chiuso per l’Azienda USL di Imola</w:t>
      </w:r>
    </w:p>
    <w:p w:rsidR="009C429B" w:rsidRPr="00247E59" w:rsidRDefault="009C429B" w:rsidP="001A482E">
      <w:pPr>
        <w:jc w:val="center"/>
        <w:rPr>
          <w:rFonts w:ascii="Calibri" w:hAnsi="Calibri"/>
          <w:szCs w:val="22"/>
          <w:highlight w:val="yellow"/>
        </w:rPr>
      </w:pPr>
    </w:p>
    <w:p w:rsidR="009C429B" w:rsidRPr="00247E59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sz w:val="32"/>
          <w:szCs w:val="32"/>
        </w:rPr>
      </w:pPr>
      <w:r w:rsidRPr="00247E59">
        <w:rPr>
          <w:rFonts w:ascii="Calibri" w:hAnsi="Calibri"/>
          <w:sz w:val="32"/>
          <w:szCs w:val="32"/>
        </w:rPr>
        <w:t>LOTTO 3:</w:t>
      </w:r>
    </w:p>
    <w:p w:rsidR="009C429B" w:rsidRPr="00247E59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proofErr w:type="gramStart"/>
      <w:r w:rsidRPr="00247E59">
        <w:rPr>
          <w:rFonts w:ascii="Calibri" w:hAnsi="Calibri" w:cs="Arial"/>
        </w:rPr>
        <w:t>n</w:t>
      </w:r>
      <w:proofErr w:type="gramEnd"/>
      <w:r w:rsidRPr="00247E59">
        <w:rPr>
          <w:rFonts w:ascii="Calibri" w:hAnsi="Calibri" w:cs="Arial"/>
        </w:rPr>
        <w:t>° 17 Ventilatori Polmonari per Rianimazione ad alto livello tecnologico</w:t>
      </w:r>
    </w:p>
    <w:p w:rsidR="009C429B" w:rsidRPr="00247E59" w:rsidRDefault="009C429B" w:rsidP="001A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proofErr w:type="gramStart"/>
      <w:r w:rsidRPr="00247E59">
        <w:rPr>
          <w:rFonts w:ascii="Calibri" w:hAnsi="Calibri" w:cs="Arial"/>
        </w:rPr>
        <w:t>per</w:t>
      </w:r>
      <w:proofErr w:type="gramEnd"/>
      <w:r w:rsidRPr="00247E59">
        <w:rPr>
          <w:rFonts w:ascii="Calibri" w:hAnsi="Calibri" w:cs="Arial"/>
        </w:rPr>
        <w:t xml:space="preserve"> l’Azienda Ospedaliero – Universitaria S. Orsola di Bologna,</w:t>
      </w:r>
    </w:p>
    <w:p w:rsidR="009C429B" w:rsidRPr="00247E59" w:rsidRDefault="009C429B" w:rsidP="00C87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</w:p>
    <w:p w:rsidR="009C429B" w:rsidRPr="00247E59" w:rsidRDefault="009C429B" w:rsidP="00C87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proofErr w:type="gramStart"/>
      <w:r w:rsidRPr="00247E59">
        <w:rPr>
          <w:rFonts w:ascii="Calibri" w:hAnsi="Calibri" w:cs="Arial"/>
        </w:rPr>
        <w:t>n</w:t>
      </w:r>
      <w:proofErr w:type="gramEnd"/>
      <w:r w:rsidRPr="00247E59">
        <w:rPr>
          <w:rFonts w:ascii="Calibri" w:hAnsi="Calibri" w:cs="Arial"/>
        </w:rPr>
        <w:t xml:space="preserve">° </w:t>
      </w:r>
      <w:r>
        <w:rPr>
          <w:rFonts w:ascii="Calibri" w:hAnsi="Calibri" w:cs="Arial"/>
        </w:rPr>
        <w:t>4</w:t>
      </w:r>
      <w:r w:rsidRPr="00247E59">
        <w:rPr>
          <w:rFonts w:ascii="Calibri" w:hAnsi="Calibri" w:cs="Arial"/>
        </w:rPr>
        <w:t xml:space="preserve"> Ventilatori Polmonari per Rianimazione ad alto livello tecnologico</w:t>
      </w:r>
    </w:p>
    <w:p w:rsidR="009C429B" w:rsidRPr="00247E59" w:rsidRDefault="009C429B" w:rsidP="00C87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proofErr w:type="gramStart"/>
      <w:r w:rsidRPr="00247E59">
        <w:rPr>
          <w:rFonts w:ascii="Calibri" w:hAnsi="Calibri" w:cs="Arial"/>
        </w:rPr>
        <w:t>per</w:t>
      </w:r>
      <w:proofErr w:type="gramEnd"/>
      <w:r w:rsidRPr="00247E59">
        <w:rPr>
          <w:rFonts w:ascii="Calibri" w:hAnsi="Calibri" w:cs="Arial"/>
        </w:rPr>
        <w:t xml:space="preserve"> l’Azienda </w:t>
      </w:r>
      <w:r>
        <w:rPr>
          <w:rFonts w:ascii="Calibri" w:hAnsi="Calibri" w:cs="Arial"/>
        </w:rPr>
        <w:t xml:space="preserve">Ospedaliera </w:t>
      </w:r>
      <w:r w:rsidRPr="00247E59">
        <w:rPr>
          <w:rFonts w:ascii="Calibri" w:hAnsi="Calibri" w:cs="Arial"/>
        </w:rPr>
        <w:t>di Ferrara</w:t>
      </w:r>
    </w:p>
    <w:p w:rsidR="009C429B" w:rsidRPr="00247E59" w:rsidRDefault="009C429B">
      <w:pPr>
        <w:jc w:val="both"/>
        <w:rPr>
          <w:rFonts w:ascii="Calibri" w:hAnsi="Calibri"/>
          <w:sz w:val="22"/>
          <w:szCs w:val="22"/>
        </w:rPr>
      </w:pPr>
    </w:p>
    <w:p w:rsidR="009C429B" w:rsidRDefault="009C429B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ESIGENZE CLINICHE </w:t>
      </w:r>
    </w:p>
    <w:p w:rsidR="009C429B" w:rsidRDefault="009C429B">
      <w:pPr>
        <w:jc w:val="both"/>
        <w:rPr>
          <w:rFonts w:ascii="Calibri" w:hAnsi="Calibri"/>
          <w:b w:val="0"/>
          <w:sz w:val="22"/>
          <w:szCs w:val="22"/>
        </w:rPr>
      </w:pPr>
    </w:p>
    <w:p w:rsidR="009C429B" w:rsidRPr="001A482E" w:rsidRDefault="009C429B">
      <w:pPr>
        <w:jc w:val="both"/>
        <w:rPr>
          <w:rFonts w:ascii="Calibri" w:hAnsi="Calibri"/>
          <w:b w:val="0"/>
          <w:sz w:val="22"/>
          <w:szCs w:val="22"/>
        </w:rPr>
      </w:pPr>
      <w:r w:rsidRPr="001A482E">
        <w:rPr>
          <w:rFonts w:ascii="Calibri" w:hAnsi="Calibri"/>
          <w:b w:val="0"/>
          <w:sz w:val="22"/>
          <w:szCs w:val="22"/>
        </w:rPr>
        <w:t>Le apparecchiature oggetto della gara saranno utilizzate nelle procedure operatorie delle Aziende Ospedaliere e Aziende Sanitarie</w:t>
      </w:r>
      <w:r>
        <w:rPr>
          <w:rFonts w:ascii="Calibri" w:hAnsi="Calibri"/>
          <w:b w:val="0"/>
          <w:sz w:val="22"/>
          <w:szCs w:val="22"/>
        </w:rPr>
        <w:t xml:space="preserve"> sopra specificate (per quanto riguarda gli apparecchi per anestesia) e nelle Terapie intensive delle Aziende Sanitarie sopra indicate (per quanto riguarda i ventilatori polmonari).</w:t>
      </w:r>
    </w:p>
    <w:p w:rsidR="009C429B" w:rsidRPr="001A482E" w:rsidRDefault="009C429B">
      <w:pPr>
        <w:jc w:val="both"/>
        <w:rPr>
          <w:rFonts w:ascii="Calibri" w:hAnsi="Calibri"/>
          <w:b w:val="0"/>
          <w:sz w:val="22"/>
          <w:szCs w:val="22"/>
        </w:rPr>
      </w:pPr>
    </w:p>
    <w:p w:rsidR="009C429B" w:rsidRPr="001A482E" w:rsidRDefault="009C429B" w:rsidP="001A482E">
      <w:pPr>
        <w:jc w:val="both"/>
        <w:rPr>
          <w:rFonts w:ascii="Calibri" w:hAnsi="Calibri"/>
          <w:b w:val="0"/>
          <w:sz w:val="22"/>
          <w:szCs w:val="22"/>
        </w:rPr>
      </w:pPr>
      <w:r w:rsidRPr="001A482E">
        <w:rPr>
          <w:rFonts w:ascii="Calibri" w:hAnsi="Calibri"/>
          <w:b w:val="0"/>
          <w:sz w:val="22"/>
          <w:szCs w:val="22"/>
        </w:rPr>
        <w:t>Le apparecchiature offerte dovranno essere dotate tutto quanto necessario al corretto funzionam</w:t>
      </w:r>
      <w:r w:rsidR="0041657D">
        <w:rPr>
          <w:rFonts w:ascii="Calibri" w:hAnsi="Calibri"/>
          <w:b w:val="0"/>
          <w:sz w:val="22"/>
          <w:szCs w:val="22"/>
        </w:rPr>
        <w:t>ento (completi di attacchi ai v</w:t>
      </w:r>
      <w:r w:rsidRPr="001A482E">
        <w:rPr>
          <w:rFonts w:ascii="Calibri" w:hAnsi="Calibri"/>
          <w:b w:val="0"/>
          <w:sz w:val="22"/>
          <w:szCs w:val="22"/>
        </w:rPr>
        <w:t>ari sistemi alimentazione gas), secondo quanto indicato nelle caratteristiche tecniche.</w:t>
      </w:r>
    </w:p>
    <w:p w:rsidR="009C429B" w:rsidRPr="001A482E" w:rsidRDefault="009C429B" w:rsidP="001A482E">
      <w:pPr>
        <w:jc w:val="both"/>
        <w:rPr>
          <w:rFonts w:ascii="Calibri" w:hAnsi="Calibri"/>
          <w:b w:val="0"/>
          <w:sz w:val="22"/>
          <w:szCs w:val="22"/>
        </w:rPr>
      </w:pPr>
    </w:p>
    <w:p w:rsidR="009C429B" w:rsidRPr="001A482E" w:rsidRDefault="009C429B" w:rsidP="001A482E">
      <w:pPr>
        <w:jc w:val="both"/>
        <w:rPr>
          <w:rFonts w:ascii="Calibri" w:hAnsi="Calibri"/>
          <w:b w:val="0"/>
          <w:sz w:val="22"/>
          <w:szCs w:val="22"/>
        </w:rPr>
      </w:pPr>
      <w:r w:rsidRPr="001A482E">
        <w:rPr>
          <w:rFonts w:ascii="Calibri" w:hAnsi="Calibri"/>
          <w:b w:val="0"/>
          <w:sz w:val="22"/>
          <w:szCs w:val="22"/>
        </w:rPr>
        <w:t>Ogni azienda partecipante</w:t>
      </w:r>
      <w:smartTag w:uri="urn:schemas-microsoft-com:office:smarttags" w:element="PersonName">
        <w:r w:rsidRPr="001A482E">
          <w:rPr>
            <w:rFonts w:ascii="Calibri" w:hAnsi="Calibri"/>
            <w:b w:val="0"/>
            <w:sz w:val="22"/>
            <w:szCs w:val="22"/>
          </w:rPr>
          <w:t>,</w:t>
        </w:r>
      </w:smartTag>
      <w:r w:rsidRPr="001A482E">
        <w:rPr>
          <w:rFonts w:ascii="Calibri" w:hAnsi="Calibri"/>
          <w:b w:val="0"/>
          <w:sz w:val="22"/>
          <w:szCs w:val="22"/>
        </w:rPr>
        <w:t xml:space="preserve"> dovrà preoccuparsi di verificare quali tipologie di attacco gas sono presenti nelle sale operatorie </w:t>
      </w:r>
      <w:r>
        <w:rPr>
          <w:rFonts w:ascii="Calibri" w:hAnsi="Calibri"/>
          <w:b w:val="0"/>
          <w:sz w:val="22"/>
          <w:szCs w:val="22"/>
        </w:rPr>
        <w:t xml:space="preserve">e nelle terapie intensive </w:t>
      </w:r>
      <w:r w:rsidRPr="001A482E">
        <w:rPr>
          <w:rFonts w:ascii="Calibri" w:hAnsi="Calibri"/>
          <w:b w:val="0"/>
          <w:sz w:val="22"/>
          <w:szCs w:val="22"/>
        </w:rPr>
        <w:t>in cui saranno installate le apparecchiature</w:t>
      </w:r>
      <w:smartTag w:uri="urn:schemas-microsoft-com:office:smarttags" w:element="PersonName">
        <w:r w:rsidRPr="001A482E">
          <w:rPr>
            <w:rFonts w:ascii="Calibri" w:hAnsi="Calibri"/>
            <w:b w:val="0"/>
            <w:sz w:val="22"/>
            <w:szCs w:val="22"/>
          </w:rPr>
          <w:t>,</w:t>
        </w:r>
      </w:smartTag>
      <w:r w:rsidRPr="001A482E">
        <w:rPr>
          <w:rFonts w:ascii="Calibri" w:hAnsi="Calibri"/>
          <w:b w:val="0"/>
          <w:sz w:val="22"/>
          <w:szCs w:val="22"/>
        </w:rPr>
        <w:t xml:space="preserve"> e fornire le stesse corredate di attacchi gas opportuni.</w:t>
      </w:r>
    </w:p>
    <w:p w:rsidR="009C429B" w:rsidRDefault="009C429B">
      <w:pPr>
        <w:jc w:val="both"/>
        <w:rPr>
          <w:rFonts w:ascii="Calibri" w:hAnsi="Calibri"/>
          <w:b w:val="0"/>
          <w:sz w:val="22"/>
          <w:szCs w:val="22"/>
        </w:rPr>
      </w:pPr>
    </w:p>
    <w:p w:rsidR="009C429B" w:rsidRDefault="009C429B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SPECIFICHE TECNICHE RICHIESTE</w:t>
      </w:r>
    </w:p>
    <w:p w:rsidR="009C429B" w:rsidRDefault="009C429B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:rsidR="009C429B" w:rsidRPr="001A482E" w:rsidRDefault="009C429B" w:rsidP="001A482E">
      <w:pPr>
        <w:jc w:val="both"/>
        <w:rPr>
          <w:rFonts w:ascii="Calibri" w:hAnsi="Calibri"/>
          <w:szCs w:val="28"/>
        </w:rPr>
      </w:pPr>
      <w:r w:rsidRPr="001A482E">
        <w:rPr>
          <w:rFonts w:ascii="Calibri" w:hAnsi="Calibri"/>
          <w:szCs w:val="28"/>
        </w:rPr>
        <w:t>Lotto 1:</w:t>
      </w:r>
    </w:p>
    <w:p w:rsidR="009C429B" w:rsidRPr="001A482E" w:rsidRDefault="009C429B" w:rsidP="0041657D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Possibilità di ventilare pazienti Adulti</w:t>
      </w:r>
      <w:smartTag w:uri="urn:schemas-microsoft-com:office:smarttags" w:element="PersonName">
        <w:r w:rsidRPr="001A482E">
          <w:rPr>
            <w:rFonts w:ascii="Calibri" w:hAnsi="Calibri" w:cs="Arial"/>
            <w:b w:val="0"/>
            <w:sz w:val="22"/>
            <w:szCs w:val="22"/>
          </w:rPr>
          <w:t>,</w:t>
        </w:r>
      </w:smartTag>
      <w:r w:rsidRPr="001A482E">
        <w:rPr>
          <w:rFonts w:ascii="Calibri" w:hAnsi="Calibri" w:cs="Arial"/>
          <w:b w:val="0"/>
          <w:sz w:val="22"/>
          <w:szCs w:val="22"/>
        </w:rPr>
        <w:t xml:space="preserve"> Pediatrici e Neonatali</w:t>
      </w:r>
    </w:p>
    <w:p w:rsidR="009C429B" w:rsidRPr="001A482E" w:rsidRDefault="009C429B" w:rsidP="0041657D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Possibilità di movimentazione su ruote e di attacco a pensile (da offrire alle medesime condizioni economiche e sarà cura della stazione appaltante decidere la versione in fase di ordine)</w:t>
      </w:r>
    </w:p>
    <w:p w:rsidR="009C429B" w:rsidRPr="001A482E" w:rsidRDefault="009C429B" w:rsidP="0041657D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Dimensione ruote almeno </w:t>
      </w:r>
      <w:smartTag w:uri="urn:schemas-microsoft-com:office:smarttags" w:element="metricconverter">
        <w:smartTagPr>
          <w:attr w:name="ProductID" w:val="20 cm"/>
        </w:smartTagPr>
        <w:r w:rsidRPr="001A482E">
          <w:rPr>
            <w:rFonts w:ascii="Calibri" w:hAnsi="Calibri" w:cs="Arial"/>
            <w:sz w:val="22"/>
            <w:szCs w:val="22"/>
          </w:rPr>
          <w:t>20 cm</w:t>
        </w:r>
      </w:smartTag>
      <w:r w:rsidR="0041657D">
        <w:rPr>
          <w:rFonts w:ascii="Calibri" w:hAnsi="Calibri" w:cs="Arial"/>
          <w:sz w:val="22"/>
          <w:szCs w:val="22"/>
        </w:rPr>
        <w:t xml:space="preserve"> (per la versione carrella</w:t>
      </w:r>
      <w:r w:rsidRPr="001A482E">
        <w:rPr>
          <w:rFonts w:ascii="Calibri" w:hAnsi="Calibri" w:cs="Arial"/>
          <w:sz w:val="22"/>
          <w:szCs w:val="22"/>
        </w:rPr>
        <w:t>bile)</w:t>
      </w:r>
    </w:p>
    <w:p w:rsidR="009C429B" w:rsidRPr="001A482E" w:rsidRDefault="009C429B" w:rsidP="0041657D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Display per visualizzazione parametri ventilatori e curve pressione-volume</w:t>
      </w:r>
    </w:p>
    <w:p w:rsidR="009C429B" w:rsidRPr="001A482E" w:rsidRDefault="009C429B" w:rsidP="0041657D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Possibilità di personalizzazione della visualizzazione</w:t>
      </w:r>
    </w:p>
    <w:p w:rsidR="009C429B" w:rsidRPr="001A482E" w:rsidRDefault="009C429B" w:rsidP="0041657D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Monitoraggio dei parametri respiratori quali:</w:t>
      </w:r>
    </w:p>
    <w:p w:rsidR="009C429B" w:rsidRPr="001A482E" w:rsidRDefault="009C429B" w:rsidP="0041657D">
      <w:pPr>
        <w:numPr>
          <w:ilvl w:val="0"/>
          <w:numId w:val="12"/>
        </w:numPr>
        <w:suppressAutoHyphens w:val="0"/>
        <w:jc w:val="both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Volume minuto inspirato</w:t>
      </w:r>
    </w:p>
    <w:p w:rsidR="009C429B" w:rsidRPr="001A482E" w:rsidRDefault="009C429B" w:rsidP="0041657D">
      <w:pPr>
        <w:numPr>
          <w:ilvl w:val="0"/>
          <w:numId w:val="12"/>
        </w:numPr>
        <w:suppressAutoHyphens w:val="0"/>
        <w:jc w:val="both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Volume minuto espirato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b w:val="0"/>
          <w:sz w:val="22"/>
          <w:szCs w:val="22"/>
        </w:rPr>
      </w:pPr>
      <w:proofErr w:type="spellStart"/>
      <w:r w:rsidRPr="001A482E">
        <w:rPr>
          <w:rFonts w:ascii="Calibri" w:hAnsi="Calibri" w:cs="Arial"/>
          <w:b w:val="0"/>
          <w:sz w:val="22"/>
          <w:szCs w:val="22"/>
        </w:rPr>
        <w:lastRenderedPageBreak/>
        <w:t>Tidal</w:t>
      </w:r>
      <w:proofErr w:type="spellEnd"/>
      <w:r w:rsidRPr="001A482E">
        <w:rPr>
          <w:rFonts w:ascii="Calibri" w:hAnsi="Calibri" w:cs="Arial"/>
          <w:b w:val="0"/>
          <w:sz w:val="22"/>
          <w:szCs w:val="22"/>
        </w:rPr>
        <w:t xml:space="preserve"> Volume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Picco pressione vie aeree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Curve flusso-volume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Curve volume-pressione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Funzionamento a batteria in caso di mancanza di alimentazione elettrica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Indicazione dello stato di carica della batteria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Possibilità di montare vaporizzatori di </w:t>
      </w:r>
      <w:proofErr w:type="spellStart"/>
      <w:r w:rsidRPr="001A482E">
        <w:rPr>
          <w:rFonts w:ascii="Calibri" w:hAnsi="Calibri" w:cs="Arial"/>
          <w:sz w:val="22"/>
          <w:szCs w:val="22"/>
        </w:rPr>
        <w:t>Isofluorano</w:t>
      </w:r>
      <w:proofErr w:type="spellEnd"/>
      <w:smartTag w:uri="urn:schemas-microsoft-com:office:smarttags" w:element="PersonName">
        <w:r w:rsidRPr="001A482E">
          <w:rPr>
            <w:rFonts w:ascii="Calibri" w:hAnsi="Calibri" w:cs="Arial"/>
            <w:sz w:val="22"/>
            <w:szCs w:val="22"/>
          </w:rPr>
          <w:t>,</w:t>
        </w:r>
      </w:smartTag>
      <w:r w:rsidRPr="001A482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A482E">
        <w:rPr>
          <w:rFonts w:ascii="Calibri" w:hAnsi="Calibri" w:cs="Arial"/>
          <w:sz w:val="22"/>
          <w:szCs w:val="22"/>
        </w:rPr>
        <w:t>Sevorano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e </w:t>
      </w:r>
      <w:proofErr w:type="spellStart"/>
      <w:r w:rsidRPr="001A482E">
        <w:rPr>
          <w:rFonts w:ascii="Calibri" w:hAnsi="Calibri" w:cs="Arial"/>
          <w:sz w:val="22"/>
          <w:szCs w:val="22"/>
        </w:rPr>
        <w:t>Desfluorano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con riconoscimento automatico dell’alogenato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Vaporizzatori meccanici o elettronici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Funzionamento a bassi flussi ad elevata precisione (occorre allegare schema di funzionamento e spiegazione dettagliata)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b w:val="0"/>
          <w:sz w:val="22"/>
          <w:szCs w:val="22"/>
        </w:rPr>
      </w:pPr>
      <w:r w:rsidRPr="001A482E">
        <w:rPr>
          <w:rFonts w:ascii="Calibri" w:hAnsi="Calibri" w:cs="Arial"/>
          <w:b w:val="0"/>
          <w:sz w:val="22"/>
          <w:szCs w:val="22"/>
        </w:rPr>
        <w:t>Ausilio alla conduzione dell’anestesia manuale o automatica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Modalità di ventilazioni supportate: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Manuale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Controllo Volume 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Controllo pressione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Pressione supportata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SIMV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Volume controllato a pressione regolata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proofErr w:type="spellStart"/>
      <w:r w:rsidRPr="001A482E">
        <w:rPr>
          <w:rFonts w:ascii="Calibri" w:hAnsi="Calibri" w:cs="Arial"/>
          <w:sz w:val="22"/>
          <w:szCs w:val="22"/>
        </w:rPr>
        <w:t>Tidal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Volume impostabile (in tutti i tipi di paziente)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Frequenza respiratoria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Rapporto I:E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PEEP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Pausa inspiratoria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Trigger di flusso e di pressione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pressione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volume minuto espirato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PEEP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frequenza respiratoria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mancanza alimentazione elettrica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batteria (indicazione della carica)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concentrazione O</w:t>
      </w:r>
      <w:r w:rsidRPr="001A482E">
        <w:rPr>
          <w:rFonts w:ascii="Calibri" w:hAnsi="Calibri" w:cs="Arial"/>
          <w:sz w:val="22"/>
          <w:szCs w:val="22"/>
          <w:vertAlign w:val="subscript"/>
        </w:rPr>
        <w:t>2</w:t>
      </w:r>
      <w:r w:rsidRPr="001A482E">
        <w:rPr>
          <w:rFonts w:ascii="Calibri" w:hAnsi="Calibri" w:cs="Arial"/>
          <w:sz w:val="22"/>
          <w:szCs w:val="22"/>
        </w:rPr>
        <w:t xml:space="preserve"> 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concentrazione CO</w:t>
      </w:r>
      <w:r w:rsidRPr="001A482E">
        <w:rPr>
          <w:rFonts w:ascii="Calibri" w:hAnsi="Calibri" w:cs="Arial"/>
          <w:sz w:val="22"/>
          <w:szCs w:val="22"/>
          <w:vertAlign w:val="subscript"/>
        </w:rPr>
        <w:t>2</w:t>
      </w:r>
      <w:r w:rsidRPr="001A482E">
        <w:rPr>
          <w:rFonts w:ascii="Calibri" w:hAnsi="Calibri" w:cs="Arial"/>
          <w:sz w:val="22"/>
          <w:szCs w:val="22"/>
        </w:rPr>
        <w:t xml:space="preserve"> 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concentrazione alogenati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bassa pressione gas medicali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disconnessione circuito paziente</w:t>
      </w:r>
    </w:p>
    <w:p w:rsidR="009C429B" w:rsidRPr="001A482E" w:rsidRDefault="009C429B" w:rsidP="001A482E">
      <w:pPr>
        <w:rPr>
          <w:rFonts w:ascii="Calibri" w:hAnsi="Calibri" w:cs="Arial"/>
          <w:b w:val="0"/>
          <w:sz w:val="22"/>
          <w:szCs w:val="22"/>
        </w:rPr>
      </w:pPr>
    </w:p>
    <w:p w:rsidR="009C429B" w:rsidRPr="001A482E" w:rsidRDefault="009C429B" w:rsidP="001A482E">
      <w:pPr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Altre caratteristiche migliorative di quelle di riferimento saranno valutate dai professionisti incaricati.</w:t>
      </w:r>
    </w:p>
    <w:p w:rsidR="009C429B" w:rsidRPr="001A482E" w:rsidRDefault="009C429B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:rsidR="009C429B" w:rsidRPr="001A482E" w:rsidRDefault="009C429B" w:rsidP="001A482E">
      <w:pPr>
        <w:jc w:val="both"/>
        <w:rPr>
          <w:rFonts w:ascii="Calibri" w:hAnsi="Calibri"/>
          <w:szCs w:val="28"/>
        </w:rPr>
      </w:pPr>
      <w:r w:rsidRPr="001A482E">
        <w:rPr>
          <w:rFonts w:ascii="Calibri" w:hAnsi="Calibri"/>
          <w:szCs w:val="28"/>
        </w:rPr>
        <w:t xml:space="preserve">Lotto </w:t>
      </w:r>
      <w:r>
        <w:rPr>
          <w:rFonts w:ascii="Calibri" w:hAnsi="Calibri"/>
          <w:szCs w:val="28"/>
        </w:rPr>
        <w:t>2</w:t>
      </w:r>
      <w:r w:rsidRPr="001A482E">
        <w:rPr>
          <w:rFonts w:ascii="Calibri" w:hAnsi="Calibri"/>
          <w:szCs w:val="28"/>
        </w:rPr>
        <w:t>: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Possibilità di ventilare pazienti Adulti e Pediatrici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Possibilità di movimentazione su ruote  di ampie dimensioni (almeno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15 cm"/>
          </w:smartTagPr>
          <w:r w:rsidRPr="001A482E">
            <w:rPr>
              <w:rFonts w:ascii="Calibri" w:hAnsi="Calibri" w:cs="Arial"/>
              <w:sz w:val="22"/>
              <w:szCs w:val="22"/>
            </w:rPr>
            <w:t>15 cm</w:t>
          </w:r>
        </w:smartTag>
      </w:smartTag>
      <w:r w:rsidRPr="001A482E">
        <w:rPr>
          <w:rFonts w:ascii="Calibri" w:hAnsi="Calibri" w:cs="Arial"/>
          <w:sz w:val="22"/>
          <w:szCs w:val="22"/>
        </w:rPr>
        <w:t xml:space="preserve"> di diametro)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Presenza di almeno 4 prese elettriche per il collegamento dei dispositivi medici correlati e degli accessori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Uscita digitale per eventuale collegamento al sistema monitoraggio emodinamico Philips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Display per visualizzazione parametri ventilatori e curve pressione-volume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Sistema di controllo completo di Monitor di ampie dimensioni che consenta una chiara visualizzazione delle funzioni operative e delle impostazioni selezionate sull’apparecchio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Monitoraggio dei parametri respiratori quali: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Volume minuto inspirato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Volume minuto espirato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sz w:val="22"/>
          <w:szCs w:val="22"/>
        </w:rPr>
      </w:pPr>
      <w:proofErr w:type="spellStart"/>
      <w:r w:rsidRPr="001A482E">
        <w:rPr>
          <w:rFonts w:ascii="Calibri" w:hAnsi="Calibri" w:cs="Arial"/>
          <w:sz w:val="22"/>
          <w:szCs w:val="22"/>
        </w:rPr>
        <w:t>Tidal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Volume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lastRenderedPageBreak/>
        <w:t>Volume corrente.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Picco pressione vie aeree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Curve flusso-volume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Curve volume-pressione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Monitoraggio dei gas che permetta:</w:t>
      </w:r>
    </w:p>
    <w:p w:rsidR="009C429B" w:rsidRPr="001A482E" w:rsidRDefault="009C429B" w:rsidP="001A482E">
      <w:pPr>
        <w:numPr>
          <w:ilvl w:val="0"/>
          <w:numId w:val="13"/>
        </w:numPr>
        <w:tabs>
          <w:tab w:val="clear" w:pos="720"/>
          <w:tab w:val="left" w:pos="1207"/>
        </w:tabs>
        <w:suppressAutoHyphens w:val="0"/>
        <w:spacing w:line="360" w:lineRule="auto"/>
        <w:ind w:left="1348" w:hanging="357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misura inspiratoria ed espiratoria dell’ossigeno e del protossido d’azoto;</w:t>
      </w:r>
    </w:p>
    <w:p w:rsidR="009C429B" w:rsidRPr="001A482E" w:rsidRDefault="009C429B" w:rsidP="001A482E">
      <w:pPr>
        <w:numPr>
          <w:ilvl w:val="0"/>
          <w:numId w:val="13"/>
        </w:numPr>
        <w:tabs>
          <w:tab w:val="left" w:pos="1207"/>
        </w:tabs>
        <w:suppressAutoHyphens w:val="0"/>
        <w:spacing w:line="360" w:lineRule="auto"/>
        <w:ind w:left="1348" w:hanging="357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identificazione automatica degli anestetici alogenati e curva AA;</w:t>
      </w:r>
    </w:p>
    <w:p w:rsidR="009C429B" w:rsidRPr="001A482E" w:rsidRDefault="009C429B" w:rsidP="001A482E">
      <w:pPr>
        <w:numPr>
          <w:ilvl w:val="0"/>
          <w:numId w:val="13"/>
        </w:numPr>
        <w:tabs>
          <w:tab w:val="left" w:pos="1207"/>
        </w:tabs>
        <w:suppressAutoHyphens w:val="0"/>
        <w:spacing w:line="360" w:lineRule="auto"/>
        <w:ind w:left="1348" w:hanging="357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capnometria con </w:t>
      </w:r>
      <w:proofErr w:type="spellStart"/>
      <w:r w:rsidRPr="001A482E">
        <w:rPr>
          <w:rFonts w:ascii="Calibri" w:hAnsi="Calibri" w:cs="Arial"/>
          <w:sz w:val="22"/>
          <w:szCs w:val="22"/>
        </w:rPr>
        <w:t>capnogramma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e rilevazione frequenza respiratoria;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Funzionamento a batteria in caso di mancanza di alimentazione elettrica di durata di almeno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30’"/>
          </w:smartTagPr>
          <w:r w:rsidRPr="001A482E">
            <w:rPr>
              <w:rFonts w:ascii="Calibri" w:hAnsi="Calibri" w:cs="Arial"/>
              <w:sz w:val="22"/>
              <w:szCs w:val="22"/>
            </w:rPr>
            <w:t>30’</w:t>
          </w:r>
        </w:smartTag>
      </w:smartTag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Indicazione dello stato di carica della batteria</w:t>
      </w:r>
    </w:p>
    <w:p w:rsidR="009C429B" w:rsidRDefault="007832F5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Rotametri per Aria e Ossigeno </w:t>
      </w:r>
      <w:r w:rsidR="009C429B" w:rsidRPr="001A482E">
        <w:rPr>
          <w:rFonts w:ascii="Calibri" w:hAnsi="Calibri" w:cs="Arial"/>
          <w:sz w:val="22"/>
          <w:szCs w:val="22"/>
        </w:rPr>
        <w:t>con flussimetri ad alta precisione e a controllo elettronico</w:t>
      </w:r>
    </w:p>
    <w:p w:rsidR="007832F5" w:rsidRPr="001A482E" w:rsidRDefault="007832F5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Attacchi gas di tipo AFNOR</w:t>
      </w:r>
      <w:bookmarkStart w:id="0" w:name="_GoBack"/>
      <w:bookmarkEnd w:id="0"/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Possibilità di montare vaporizzatori di </w:t>
      </w:r>
      <w:proofErr w:type="spellStart"/>
      <w:r w:rsidRPr="001A482E">
        <w:rPr>
          <w:rFonts w:ascii="Calibri" w:hAnsi="Calibri" w:cs="Arial"/>
          <w:sz w:val="22"/>
          <w:szCs w:val="22"/>
        </w:rPr>
        <w:t>Isofluorano</w:t>
      </w:r>
      <w:proofErr w:type="spellEnd"/>
      <w:smartTag w:uri="urn:schemas-microsoft-com:office:smarttags" w:element="PersonName">
        <w:r w:rsidRPr="001A482E">
          <w:rPr>
            <w:rFonts w:ascii="Calibri" w:hAnsi="Calibri" w:cs="Arial"/>
            <w:sz w:val="22"/>
            <w:szCs w:val="22"/>
          </w:rPr>
          <w:t>,</w:t>
        </w:r>
      </w:smartTag>
      <w:r w:rsidRPr="001A482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A482E">
        <w:rPr>
          <w:rFonts w:ascii="Calibri" w:hAnsi="Calibri" w:cs="Arial"/>
          <w:sz w:val="22"/>
          <w:szCs w:val="22"/>
        </w:rPr>
        <w:t>Sevorano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e </w:t>
      </w:r>
      <w:proofErr w:type="spellStart"/>
      <w:r w:rsidRPr="001A482E">
        <w:rPr>
          <w:rFonts w:ascii="Calibri" w:hAnsi="Calibri" w:cs="Arial"/>
          <w:sz w:val="22"/>
          <w:szCs w:val="22"/>
        </w:rPr>
        <w:t>Desfluorano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con riconoscimento automatico dell’alogenato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Vaporizzatori montabili su barra tipo SELECTATEC di almeno n.2 posti-vaporizzatore “standard”;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Deviatore automatico e manuale completo di circuito da anestesia va e vieni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Sistema di evacuazione gas anestetici (</w:t>
      </w:r>
      <w:r w:rsidRPr="001A482E">
        <w:rPr>
          <w:rFonts w:ascii="Calibri" w:hAnsi="Calibri" w:cs="Arial"/>
          <w:sz w:val="22"/>
          <w:szCs w:val="22"/>
          <w:u w:val="single"/>
        </w:rPr>
        <w:t xml:space="preserve">il sistema di evacuazione dei gas deve essere compatibile con gli impianti di evacuazione esistenti nelle sale Operatorie tipo attivo con depressione alla presa da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30 a"/>
          </w:smartTagPr>
          <w:r w:rsidRPr="001A482E">
            <w:rPr>
              <w:rFonts w:ascii="Calibri" w:hAnsi="Calibri" w:cs="Arial"/>
              <w:sz w:val="22"/>
              <w:szCs w:val="22"/>
              <w:u w:val="single"/>
            </w:rPr>
            <w:t>30 a</w:t>
          </w:r>
        </w:smartTag>
      </w:smartTag>
      <w:r w:rsidRPr="001A482E">
        <w:rPr>
          <w:rFonts w:ascii="Calibri" w:hAnsi="Calibri" w:cs="Arial"/>
          <w:sz w:val="22"/>
          <w:szCs w:val="22"/>
          <w:u w:val="single"/>
        </w:rPr>
        <w:t xml:space="preserve"> 120l/</w:t>
      </w:r>
      <w:proofErr w:type="spellStart"/>
      <w:r w:rsidRPr="001A482E">
        <w:rPr>
          <w:rFonts w:ascii="Calibri" w:hAnsi="Calibri" w:cs="Arial"/>
          <w:sz w:val="22"/>
          <w:szCs w:val="22"/>
          <w:u w:val="single"/>
        </w:rPr>
        <w:t>min</w:t>
      </w:r>
      <w:proofErr w:type="spellEnd"/>
      <w:r w:rsidRPr="001A482E">
        <w:rPr>
          <w:rFonts w:ascii="Calibri" w:hAnsi="Calibri" w:cs="Arial"/>
          <w:sz w:val="22"/>
          <w:szCs w:val="22"/>
          <w:u w:val="single"/>
        </w:rPr>
        <w:t>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Modalità di ventilazioni supportate: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Manuale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Controllo Volume 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Controllo pressione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Pressione supportata/assistita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SIMV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proofErr w:type="spellStart"/>
      <w:r w:rsidRPr="001A482E">
        <w:rPr>
          <w:rFonts w:ascii="Calibri" w:hAnsi="Calibri" w:cs="Arial"/>
          <w:sz w:val="22"/>
          <w:szCs w:val="22"/>
        </w:rPr>
        <w:t>Tidal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Volume impostabile (in tutti i tipi di paziente e con valore minimo corrente impostabile non superiore a 20ml). 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Frequenza respiratoria impostabile (fino ad un massimo di almeno 80bpm)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Rapporto I:E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PEEP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Pausa inspiratoria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Trigger di flusso e di pressione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pressione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volume minuto espirato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PEEP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frequenza respiratoria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mancanza alimentazione elettrica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batteria (indicazione della carica)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concentrazione O</w:t>
      </w:r>
      <w:r w:rsidRPr="001A482E">
        <w:rPr>
          <w:rFonts w:ascii="Calibri" w:hAnsi="Calibri" w:cs="Arial"/>
          <w:sz w:val="22"/>
          <w:szCs w:val="22"/>
          <w:vertAlign w:val="subscript"/>
        </w:rPr>
        <w:t>2</w:t>
      </w:r>
      <w:r w:rsidRPr="001A482E">
        <w:rPr>
          <w:rFonts w:ascii="Calibri" w:hAnsi="Calibri" w:cs="Arial"/>
          <w:sz w:val="22"/>
          <w:szCs w:val="22"/>
        </w:rPr>
        <w:t xml:space="preserve"> 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concentrazione CO</w:t>
      </w:r>
      <w:r w:rsidRPr="001A482E">
        <w:rPr>
          <w:rFonts w:ascii="Calibri" w:hAnsi="Calibri" w:cs="Arial"/>
          <w:sz w:val="22"/>
          <w:szCs w:val="22"/>
          <w:vertAlign w:val="subscript"/>
        </w:rPr>
        <w:t>2</w:t>
      </w:r>
      <w:r w:rsidRPr="001A482E">
        <w:rPr>
          <w:rFonts w:ascii="Calibri" w:hAnsi="Calibri" w:cs="Arial"/>
          <w:sz w:val="22"/>
          <w:szCs w:val="22"/>
        </w:rPr>
        <w:t xml:space="preserve"> 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concentrazione alogenati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bassa pressione gas medicali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disconnessione circuito paziente</w:t>
      </w:r>
    </w:p>
    <w:p w:rsidR="009C429B" w:rsidRPr="001A482E" w:rsidRDefault="009C429B" w:rsidP="001A482E">
      <w:pPr>
        <w:rPr>
          <w:rFonts w:ascii="Calibri" w:hAnsi="Calibri" w:cs="Arial"/>
          <w:b w:val="0"/>
          <w:sz w:val="22"/>
          <w:szCs w:val="22"/>
          <w:highlight w:val="yellow"/>
        </w:rPr>
      </w:pPr>
    </w:p>
    <w:p w:rsidR="009C429B" w:rsidRPr="001A482E" w:rsidRDefault="009C429B" w:rsidP="001A482E">
      <w:pPr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Altre caratteristiche migliorative di quelle di riferimento saranno valutate dai professionisti incaricati.</w:t>
      </w:r>
    </w:p>
    <w:p w:rsidR="009C429B" w:rsidRPr="001A482E" w:rsidRDefault="009C429B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:rsidR="009C429B" w:rsidRPr="001A482E" w:rsidRDefault="009C429B" w:rsidP="001A482E">
      <w:pPr>
        <w:jc w:val="both"/>
        <w:rPr>
          <w:rFonts w:ascii="Calibri" w:hAnsi="Calibri"/>
          <w:szCs w:val="28"/>
        </w:rPr>
      </w:pPr>
      <w:r w:rsidRPr="001A482E">
        <w:rPr>
          <w:rFonts w:ascii="Calibri" w:hAnsi="Calibri"/>
          <w:szCs w:val="28"/>
        </w:rPr>
        <w:t xml:space="preserve">Lotto </w:t>
      </w:r>
      <w:r>
        <w:rPr>
          <w:rFonts w:ascii="Calibri" w:hAnsi="Calibri"/>
          <w:szCs w:val="28"/>
        </w:rPr>
        <w:t>3</w:t>
      </w:r>
      <w:r w:rsidRPr="001A482E">
        <w:rPr>
          <w:rFonts w:ascii="Calibri" w:hAnsi="Calibri"/>
          <w:szCs w:val="28"/>
        </w:rPr>
        <w:t>:</w:t>
      </w:r>
    </w:p>
    <w:p w:rsidR="009C429B" w:rsidRPr="00B91E00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Possibilità di ventilare pazienti Adulti e Pediatrici (</w:t>
      </w:r>
      <w:r w:rsidRPr="00B91E00">
        <w:rPr>
          <w:rFonts w:ascii="Calibri" w:hAnsi="Calibri" w:cs="Arial"/>
          <w:sz w:val="22"/>
          <w:szCs w:val="22"/>
          <w:u w:val="single"/>
        </w:rPr>
        <w:t xml:space="preserve">per l’Azienda Ospedaliero – Universitaria S. Orsola 1 anche con </w:t>
      </w:r>
      <w:proofErr w:type="spellStart"/>
      <w:r w:rsidRPr="00B91E00">
        <w:rPr>
          <w:rFonts w:ascii="Calibri" w:hAnsi="Calibri" w:cs="Arial"/>
          <w:sz w:val="22"/>
          <w:szCs w:val="22"/>
          <w:u w:val="single"/>
        </w:rPr>
        <w:t>range</w:t>
      </w:r>
      <w:proofErr w:type="spellEnd"/>
      <w:r w:rsidRPr="00B91E00">
        <w:rPr>
          <w:rFonts w:ascii="Calibri" w:hAnsi="Calibri" w:cs="Arial"/>
          <w:sz w:val="22"/>
          <w:szCs w:val="22"/>
          <w:u w:val="single"/>
        </w:rPr>
        <w:t xml:space="preserve"> di funzionamento Neonatale</w:t>
      </w:r>
      <w:r w:rsidRPr="00B91E00">
        <w:rPr>
          <w:rFonts w:ascii="Calibri" w:hAnsi="Calibri" w:cs="Arial"/>
          <w:sz w:val="22"/>
          <w:szCs w:val="22"/>
        </w:rPr>
        <w:t>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lastRenderedPageBreak/>
        <w:t>Possibilità di movimentazione su ruote e di attacco a pensile/trave (da offrire al medesimo prezzo)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Dimensione ruote almeno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 cm"/>
          </w:smartTagPr>
          <w:r w:rsidRPr="001A482E">
            <w:rPr>
              <w:rFonts w:ascii="Calibri" w:hAnsi="Calibri" w:cs="Arial"/>
              <w:sz w:val="22"/>
              <w:szCs w:val="22"/>
            </w:rPr>
            <w:t>20 cm</w:t>
          </w:r>
        </w:smartTag>
      </w:smartTag>
      <w:r w:rsidRPr="001A482E">
        <w:rPr>
          <w:rFonts w:ascii="Calibri" w:hAnsi="Calibri" w:cs="Arial"/>
          <w:sz w:val="22"/>
          <w:szCs w:val="22"/>
        </w:rPr>
        <w:t xml:space="preserve"> 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Display per visualizzazione parametri ventilatori e curve pressione-volume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Possibilità di personalizzazione della visualizzazione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Monitoraggio dei parametri respiratori quali: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Volume minuto inspirato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Volume minuto espirato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proofErr w:type="spellStart"/>
      <w:r w:rsidRPr="001A482E">
        <w:rPr>
          <w:rFonts w:ascii="Calibri" w:hAnsi="Calibri" w:cs="Arial"/>
          <w:sz w:val="22"/>
          <w:szCs w:val="22"/>
        </w:rPr>
        <w:t>Tidal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Volume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Picco pressione vie aeree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Curve flusso-volume</w:t>
      </w:r>
    </w:p>
    <w:p w:rsidR="009C429B" w:rsidRPr="001A482E" w:rsidRDefault="009C429B" w:rsidP="001A482E">
      <w:pPr>
        <w:numPr>
          <w:ilvl w:val="0"/>
          <w:numId w:val="12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Curve volume-pressione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Funzionamento a batteria in caso di mancanza di alimentazione elettrica (almeno 30 min.)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Indicazione dello stato di carica della batteria</w:t>
      </w:r>
    </w:p>
    <w:p w:rsidR="009C429B" w:rsidRPr="00B91E00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Volume corrente minimo (regolabile in modalità volumetrica) </w:t>
      </w:r>
      <w:r w:rsidRPr="00B91E00">
        <w:rPr>
          <w:rFonts w:ascii="Calibri" w:eastAsia="MS Mincho" w:hAnsi="Calibri" w:cs="Arial"/>
          <w:sz w:val="22"/>
          <w:szCs w:val="22"/>
          <w:lang w:eastAsia="ja-JP"/>
        </w:rPr>
        <w:t>da 10ml o inferiore</w:t>
      </w:r>
      <w:r w:rsidRPr="00B91E00">
        <w:rPr>
          <w:rFonts w:ascii="Calibri" w:hAnsi="Calibri" w:cs="Arial"/>
          <w:sz w:val="22"/>
          <w:szCs w:val="22"/>
        </w:rPr>
        <w:t xml:space="preserve"> – per l’apparecchiatura Neonata per l’Az. Ospedaliera S. Orsola limite minimo 2 ml.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Modalità di ventilazioni supportate: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assistita a volume di supporto (AMV o acronimi equivalenti)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assistita a pressione di supporto (PSV o acronimi equivalenti)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SIMV volumetrica e </w:t>
      </w:r>
      <w:proofErr w:type="spellStart"/>
      <w:r w:rsidRPr="001A482E">
        <w:rPr>
          <w:rFonts w:ascii="Calibri" w:hAnsi="Calibri" w:cs="Arial"/>
          <w:sz w:val="22"/>
          <w:szCs w:val="22"/>
        </w:rPr>
        <w:t>pressometrica</w:t>
      </w:r>
      <w:proofErr w:type="spellEnd"/>
    </w:p>
    <w:p w:rsidR="009C429B" w:rsidRPr="001A482E" w:rsidRDefault="009C429B" w:rsidP="001A482E">
      <w:pPr>
        <w:numPr>
          <w:ilvl w:val="0"/>
          <w:numId w:val="11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supporto di pressione (PSV/PEEP o acronimi equivalenti)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due livelli di pressione (</w:t>
      </w:r>
      <w:proofErr w:type="spellStart"/>
      <w:r w:rsidRPr="001A482E">
        <w:rPr>
          <w:rFonts w:ascii="Calibri" w:hAnsi="Calibri" w:cs="Arial"/>
          <w:sz w:val="22"/>
          <w:szCs w:val="22"/>
        </w:rPr>
        <w:t>BiPAP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o acronimi)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Pressione Positiva Continua nelle vie aeree (CPAP)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 xml:space="preserve">Ventilazione di back-up sia di tipo volumetrico che </w:t>
      </w:r>
      <w:proofErr w:type="spellStart"/>
      <w:r w:rsidRPr="001A482E">
        <w:rPr>
          <w:rFonts w:ascii="Calibri" w:hAnsi="Calibri" w:cs="Arial"/>
          <w:sz w:val="22"/>
          <w:szCs w:val="22"/>
        </w:rPr>
        <w:t>pressometrico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con T </w:t>
      </w:r>
      <w:r w:rsidRPr="001A482E">
        <w:rPr>
          <w:rFonts w:ascii="Calibri" w:hAnsi="Calibri" w:cs="Arial"/>
          <w:sz w:val="22"/>
          <w:szCs w:val="22"/>
          <w:vertAlign w:val="subscript"/>
        </w:rPr>
        <w:t>apnea</w:t>
      </w:r>
      <w:r w:rsidRPr="001A482E">
        <w:rPr>
          <w:rFonts w:ascii="Calibri" w:hAnsi="Calibri" w:cs="Arial"/>
          <w:sz w:val="22"/>
          <w:szCs w:val="22"/>
        </w:rPr>
        <w:t xml:space="preserve"> regolabile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Ventilazione non invasiva (NIV o acronimi equivalenti)</w:t>
      </w:r>
    </w:p>
    <w:p w:rsidR="009C429B" w:rsidRPr="001A482E" w:rsidRDefault="009C429B" w:rsidP="001A482E">
      <w:pPr>
        <w:numPr>
          <w:ilvl w:val="0"/>
          <w:numId w:val="11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ventilazione che</w:t>
      </w:r>
      <w:smartTag w:uri="urn:schemas-microsoft-com:office:smarttags" w:element="PersonName">
        <w:r w:rsidRPr="001A482E">
          <w:rPr>
            <w:rFonts w:ascii="Calibri" w:hAnsi="Calibri" w:cs="Arial"/>
            <w:sz w:val="22"/>
            <w:szCs w:val="22"/>
          </w:rPr>
          <w:t>,</w:t>
        </w:r>
      </w:smartTag>
      <w:r w:rsidRPr="001A482E">
        <w:rPr>
          <w:rFonts w:ascii="Calibri" w:hAnsi="Calibri" w:cs="Arial"/>
          <w:sz w:val="22"/>
          <w:szCs w:val="22"/>
        </w:rPr>
        <w:t xml:space="preserve"> nel corso di funzionamento</w:t>
      </w:r>
      <w:smartTag w:uri="urn:schemas-microsoft-com:office:smarttags" w:element="PersonName">
        <w:r w:rsidRPr="001A482E">
          <w:rPr>
            <w:rFonts w:ascii="Calibri" w:hAnsi="Calibri" w:cs="Arial"/>
            <w:sz w:val="22"/>
            <w:szCs w:val="22"/>
          </w:rPr>
          <w:t>,</w:t>
        </w:r>
      </w:smartTag>
      <w:r w:rsidRPr="001A482E">
        <w:rPr>
          <w:rFonts w:ascii="Calibri" w:hAnsi="Calibri" w:cs="Arial"/>
          <w:sz w:val="22"/>
          <w:szCs w:val="22"/>
        </w:rPr>
        <w:t xml:space="preserve"> consentano il passaggio automatico dalle modalità di ventilazione controllata ad assistita/spontanea e viceversa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proofErr w:type="spellStart"/>
      <w:r w:rsidRPr="001A482E">
        <w:rPr>
          <w:rFonts w:ascii="Calibri" w:hAnsi="Calibri" w:cs="Arial"/>
          <w:sz w:val="22"/>
          <w:szCs w:val="22"/>
        </w:rPr>
        <w:t>Tidal</w:t>
      </w:r>
      <w:proofErr w:type="spellEnd"/>
      <w:r w:rsidRPr="001A482E">
        <w:rPr>
          <w:rFonts w:ascii="Calibri" w:hAnsi="Calibri" w:cs="Arial"/>
          <w:sz w:val="22"/>
          <w:szCs w:val="22"/>
        </w:rPr>
        <w:t xml:space="preserve"> Volume impostabile (in tutti i tipi di paziente)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Frequenza respiratoria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Rapporto I:E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Pausa inspiratoria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PEEP impostabile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FiO</w:t>
      </w:r>
      <w:r w:rsidRPr="001A482E">
        <w:rPr>
          <w:rFonts w:ascii="Calibri" w:hAnsi="Calibri" w:cs="Arial"/>
          <w:sz w:val="22"/>
          <w:szCs w:val="22"/>
          <w:vertAlign w:val="subscript"/>
        </w:rPr>
        <w:t>2</w:t>
      </w:r>
      <w:r w:rsidRPr="001A482E">
        <w:rPr>
          <w:rFonts w:ascii="Calibri" w:hAnsi="Calibri" w:cs="Arial"/>
          <w:sz w:val="22"/>
          <w:szCs w:val="22"/>
        </w:rPr>
        <w:t xml:space="preserve"> con %O</w:t>
      </w:r>
      <w:r w:rsidRPr="001A482E">
        <w:rPr>
          <w:rFonts w:ascii="Calibri" w:hAnsi="Calibri" w:cs="Arial"/>
          <w:sz w:val="22"/>
          <w:szCs w:val="22"/>
          <w:vertAlign w:val="subscript"/>
        </w:rPr>
        <w:t xml:space="preserve">2 </w:t>
      </w:r>
      <w:r w:rsidRPr="001A482E">
        <w:rPr>
          <w:rFonts w:ascii="Calibri" w:hAnsi="Calibri" w:cs="Arial"/>
          <w:sz w:val="22"/>
          <w:szCs w:val="22"/>
        </w:rPr>
        <w:t>regolabile con mixer elettronico</w:t>
      </w:r>
    </w:p>
    <w:p w:rsidR="009C429B" w:rsidRPr="00B91E00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>Sistema di monitoraggio della CO</w:t>
      </w:r>
      <w:r w:rsidRPr="001A482E">
        <w:rPr>
          <w:rFonts w:ascii="Calibri" w:eastAsia="MS Mincho" w:hAnsi="Calibri" w:cs="Arial"/>
          <w:sz w:val="22"/>
          <w:szCs w:val="22"/>
          <w:vertAlign w:val="subscript"/>
          <w:lang w:eastAsia="ja-JP"/>
        </w:rPr>
        <w:t xml:space="preserve">2 </w:t>
      </w: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integrato nel ventilatore </w:t>
      </w:r>
      <w:r w:rsidRPr="00B91E00">
        <w:rPr>
          <w:rFonts w:ascii="Calibri" w:eastAsia="MS Mincho" w:hAnsi="Calibri" w:cs="Arial"/>
          <w:sz w:val="22"/>
          <w:szCs w:val="22"/>
          <w:lang w:eastAsia="ja-JP"/>
        </w:rPr>
        <w:t>(opzionale – da quotare separatamente e specificare se da inserire al momento dell’acquisto)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>Trigger controllato a flusso e a pressione di elevata sensibilità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>Sistema automatico di compensazione delle perdite e delle resistenze vie aeree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>Trend di almeno 48 ore con</w:t>
      </w:r>
      <w:r w:rsidRPr="001A482E">
        <w:rPr>
          <w:rFonts w:ascii="Calibri" w:eastAsia="MS Mincho" w:hAnsi="Calibri" w:cs="Arial"/>
          <w:color w:val="000000"/>
          <w:sz w:val="22"/>
          <w:szCs w:val="22"/>
          <w:lang w:eastAsia="ja-JP"/>
        </w:rPr>
        <w:t xml:space="preserve"> presenza di cursore per evidenziare il dato d'interesse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>Sistema di autodiagnosi dello stato funzionale con presenza di allarmi ottico – acustici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Visualizzazione </w:t>
      </w:r>
      <w:proofErr w:type="spellStart"/>
      <w:r w:rsidRPr="001A482E">
        <w:rPr>
          <w:rFonts w:ascii="Calibri" w:eastAsia="MS Mincho" w:hAnsi="Calibri" w:cs="Arial"/>
          <w:sz w:val="22"/>
          <w:szCs w:val="22"/>
          <w:lang w:eastAsia="ja-JP"/>
        </w:rPr>
        <w:t>real</w:t>
      </w:r>
      <w:proofErr w:type="spellEnd"/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 time e contemporanea delle curve (almeno: Pressione, Flusso, Volume)</w:t>
      </w:r>
    </w:p>
    <w:p w:rsidR="009C429B" w:rsidRPr="00B91E00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Visualizzazione </w:t>
      </w:r>
      <w:proofErr w:type="spellStart"/>
      <w:r w:rsidRPr="001A482E">
        <w:rPr>
          <w:rFonts w:ascii="Calibri" w:eastAsia="MS Mincho" w:hAnsi="Calibri" w:cs="Arial"/>
          <w:sz w:val="22"/>
          <w:szCs w:val="22"/>
          <w:lang w:eastAsia="ja-JP"/>
        </w:rPr>
        <w:t>real</w:t>
      </w:r>
      <w:proofErr w:type="spellEnd"/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 time e contemporanea della curva EtCO2 </w:t>
      </w:r>
      <w:r w:rsidRPr="00B91E00">
        <w:rPr>
          <w:rFonts w:ascii="Calibri" w:eastAsia="MS Mincho" w:hAnsi="Calibri" w:cs="Arial"/>
          <w:sz w:val="22"/>
          <w:szCs w:val="22"/>
          <w:lang w:eastAsia="ja-JP"/>
        </w:rPr>
        <w:t>(opzionale – da quotare separatamente e specificare se da inserire al momento dell’acquisto)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Visualizzazione </w:t>
      </w:r>
      <w:proofErr w:type="spellStart"/>
      <w:r w:rsidRPr="001A482E">
        <w:rPr>
          <w:rFonts w:ascii="Calibri" w:eastAsia="MS Mincho" w:hAnsi="Calibri" w:cs="Arial"/>
          <w:sz w:val="22"/>
          <w:szCs w:val="22"/>
          <w:lang w:eastAsia="ja-JP"/>
        </w:rPr>
        <w:t>real</w:t>
      </w:r>
      <w:proofErr w:type="spellEnd"/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 time e contemporanea dei </w:t>
      </w:r>
      <w:proofErr w:type="spellStart"/>
      <w:r w:rsidRPr="001A482E">
        <w:rPr>
          <w:rFonts w:ascii="Calibri" w:eastAsia="MS Mincho" w:hAnsi="Calibri" w:cs="Arial"/>
          <w:sz w:val="22"/>
          <w:szCs w:val="22"/>
          <w:lang w:eastAsia="ja-JP"/>
        </w:rPr>
        <w:t>loop</w:t>
      </w:r>
      <w:proofErr w:type="spellEnd"/>
      <w:r w:rsidRPr="001A482E">
        <w:rPr>
          <w:rFonts w:ascii="Calibri" w:eastAsia="MS Mincho" w:hAnsi="Calibri" w:cs="Arial"/>
          <w:sz w:val="22"/>
          <w:szCs w:val="22"/>
          <w:lang w:eastAsia="ja-JP"/>
        </w:rPr>
        <w:t>: almeno flusso-volume e pressione-volume.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>Funzioni specifiche per la misura della “</w:t>
      </w:r>
      <w:proofErr w:type="spellStart"/>
      <w:r w:rsidRPr="001A482E">
        <w:rPr>
          <w:rFonts w:ascii="Calibri" w:eastAsia="MS Mincho" w:hAnsi="Calibri" w:cs="Arial"/>
          <w:sz w:val="22"/>
          <w:szCs w:val="22"/>
          <w:lang w:eastAsia="ja-JP"/>
        </w:rPr>
        <w:t>compliance</w:t>
      </w:r>
      <w:proofErr w:type="spellEnd"/>
      <w:r w:rsidRPr="001A482E">
        <w:rPr>
          <w:rFonts w:ascii="Calibri" w:eastAsia="MS Mincho" w:hAnsi="Calibri" w:cs="Arial"/>
          <w:sz w:val="22"/>
          <w:szCs w:val="22"/>
          <w:lang w:eastAsia="ja-JP"/>
        </w:rPr>
        <w:t>” polmonare e della PEEP intrinseca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Nebulizzatore elettrico </w:t>
      </w:r>
      <w:r w:rsidRPr="00B91E00">
        <w:rPr>
          <w:rFonts w:ascii="Calibri" w:eastAsia="MS Mincho" w:hAnsi="Calibri" w:cs="Arial"/>
          <w:sz w:val="22"/>
          <w:szCs w:val="22"/>
          <w:lang w:eastAsia="ja-JP"/>
        </w:rPr>
        <w:t>preferibilmente integrato</w:t>
      </w: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 e sincronizzato con l'attività </w:t>
      </w:r>
      <w:proofErr w:type="spellStart"/>
      <w:r w:rsidRPr="001A482E">
        <w:rPr>
          <w:rFonts w:ascii="Calibri" w:eastAsia="MS Mincho" w:hAnsi="Calibri" w:cs="Arial"/>
          <w:sz w:val="22"/>
          <w:szCs w:val="22"/>
          <w:lang w:eastAsia="ja-JP"/>
        </w:rPr>
        <w:t>ventilatoria</w:t>
      </w:r>
      <w:proofErr w:type="spellEnd"/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Utilizzabile con set di tubi reperibili sul libero mercato ed </w:t>
      </w:r>
      <w:proofErr w:type="spellStart"/>
      <w:r w:rsidRPr="001A482E">
        <w:rPr>
          <w:rFonts w:ascii="Calibri" w:eastAsia="MS Mincho" w:hAnsi="Calibri" w:cs="Arial"/>
          <w:sz w:val="22"/>
          <w:szCs w:val="22"/>
          <w:lang w:eastAsia="ja-JP"/>
        </w:rPr>
        <w:t>autoclavabili</w:t>
      </w:r>
      <w:proofErr w:type="spellEnd"/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>Compatibilità con i principali sistemi di umidificazione presenti in commercio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Completo di display </w:t>
      </w:r>
      <w:proofErr w:type="spellStart"/>
      <w:r w:rsidRPr="001A482E">
        <w:rPr>
          <w:rFonts w:ascii="Calibri" w:eastAsia="MS Mincho" w:hAnsi="Calibri" w:cs="Arial"/>
          <w:sz w:val="22"/>
          <w:szCs w:val="22"/>
          <w:lang w:eastAsia="ja-JP"/>
        </w:rPr>
        <w:t>touch</w:t>
      </w:r>
      <w:proofErr w:type="spellEnd"/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 screen a colori orientabile, di adeguate dimensioni (almeno 12")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 xml:space="preserve">Completo di braccio </w:t>
      </w:r>
      <w:proofErr w:type="spellStart"/>
      <w:r w:rsidRPr="001A482E">
        <w:rPr>
          <w:rFonts w:ascii="Calibri" w:eastAsia="MS Mincho" w:hAnsi="Calibri" w:cs="Arial"/>
          <w:sz w:val="22"/>
          <w:szCs w:val="22"/>
          <w:lang w:eastAsia="ja-JP"/>
        </w:rPr>
        <w:t>reggitubi</w:t>
      </w:r>
      <w:proofErr w:type="spellEnd"/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eastAsia="MS Mincho" w:hAnsi="Calibri" w:cs="Arial"/>
          <w:sz w:val="22"/>
          <w:szCs w:val="22"/>
          <w:lang w:eastAsia="ja-JP"/>
        </w:rPr>
        <w:t>Possibilità di collegamento in rete e di scaricare i dati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Trigger di flusso e di pressione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pressione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volume minuto espirato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lastRenderedPageBreak/>
        <w:t>Allarme PEEP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frequenza respiratoria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batteria (indicazione della carica)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concentrazione O</w:t>
      </w:r>
      <w:r w:rsidRPr="001A482E">
        <w:rPr>
          <w:rFonts w:ascii="Calibri" w:hAnsi="Calibri" w:cs="Arial"/>
          <w:sz w:val="22"/>
          <w:szCs w:val="22"/>
          <w:vertAlign w:val="subscript"/>
        </w:rPr>
        <w:t>2</w:t>
      </w:r>
      <w:r w:rsidRPr="001A482E">
        <w:rPr>
          <w:rFonts w:ascii="Calibri" w:hAnsi="Calibri" w:cs="Arial"/>
          <w:sz w:val="22"/>
          <w:szCs w:val="22"/>
        </w:rPr>
        <w:t xml:space="preserve"> </w:t>
      </w:r>
    </w:p>
    <w:p w:rsidR="009C429B" w:rsidRPr="00B91E00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concentrazione CO</w:t>
      </w:r>
      <w:r w:rsidRPr="001A482E">
        <w:rPr>
          <w:rFonts w:ascii="Calibri" w:hAnsi="Calibri" w:cs="Arial"/>
          <w:sz w:val="22"/>
          <w:szCs w:val="22"/>
          <w:vertAlign w:val="subscript"/>
        </w:rPr>
        <w:t>2</w:t>
      </w:r>
      <w:r w:rsidRPr="001A482E">
        <w:rPr>
          <w:rFonts w:ascii="Calibri" w:hAnsi="Calibri" w:cs="Arial"/>
          <w:sz w:val="22"/>
          <w:szCs w:val="22"/>
        </w:rPr>
        <w:t xml:space="preserve"> </w:t>
      </w:r>
      <w:r w:rsidRPr="00B91E00">
        <w:rPr>
          <w:rFonts w:ascii="Calibri" w:hAnsi="Calibri" w:cs="Arial"/>
          <w:sz w:val="22"/>
          <w:szCs w:val="22"/>
        </w:rPr>
        <w:t>(nel caso sia stato installato sistema di monitoraggio EtCO</w:t>
      </w:r>
      <w:r w:rsidRPr="00B91E00">
        <w:rPr>
          <w:rFonts w:ascii="Calibri" w:hAnsi="Calibri" w:cs="Arial"/>
          <w:sz w:val="22"/>
          <w:szCs w:val="22"/>
          <w:vertAlign w:val="subscript"/>
        </w:rPr>
        <w:t>2</w:t>
      </w:r>
      <w:r w:rsidRPr="00B91E00">
        <w:rPr>
          <w:rFonts w:ascii="Calibri" w:hAnsi="Calibri" w:cs="Arial"/>
          <w:sz w:val="22"/>
          <w:szCs w:val="22"/>
        </w:rPr>
        <w:t>)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Allarme bassa pressione gas medicali</w:t>
      </w:r>
    </w:p>
    <w:p w:rsidR="009C429B" w:rsidRPr="001A482E" w:rsidRDefault="009C429B" w:rsidP="001A482E">
      <w:pPr>
        <w:numPr>
          <w:ilvl w:val="0"/>
          <w:numId w:val="10"/>
        </w:numPr>
        <w:tabs>
          <w:tab w:val="clear" w:pos="1428"/>
          <w:tab w:val="num" w:pos="781"/>
        </w:tabs>
        <w:suppressAutoHyphens w:val="0"/>
        <w:ind w:left="781" w:hanging="425"/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Possibilità di collegamento con la cartella clinica anestesiologica in uso presso la Azienda Ospedaliero-Universitaria di Bologna marca Philips modello ICCA mediante protocolli di comunicazione standard (HL7) (caratteristica da fornire esclusivamente sui n……. ventilatori destinati alla Azienda Ospedaliero-Universitaria di Bologna). Devono essere inclusi tutti i moduli hardware e software necessari a tale collegamento. La ditta aggiudicatrice dovrà inoltre essere disponibile a fornire alla ditta Philips tutti gli elementi ed i driver di configurazione del collegamento.</w:t>
      </w:r>
    </w:p>
    <w:p w:rsidR="009C429B" w:rsidRPr="001A482E" w:rsidRDefault="009C429B" w:rsidP="001A482E">
      <w:pPr>
        <w:jc w:val="both"/>
        <w:rPr>
          <w:rFonts w:ascii="Calibri" w:hAnsi="Calibri" w:cs="Arial"/>
          <w:b w:val="0"/>
          <w:sz w:val="22"/>
          <w:szCs w:val="22"/>
        </w:rPr>
      </w:pPr>
    </w:p>
    <w:p w:rsidR="009C429B" w:rsidRPr="001A482E" w:rsidRDefault="009C429B" w:rsidP="001A482E">
      <w:pPr>
        <w:jc w:val="both"/>
        <w:rPr>
          <w:rFonts w:ascii="Calibri" w:hAnsi="Calibri" w:cs="Arial"/>
          <w:sz w:val="22"/>
          <w:szCs w:val="22"/>
        </w:rPr>
      </w:pPr>
      <w:r w:rsidRPr="001A482E">
        <w:rPr>
          <w:rFonts w:ascii="Calibri" w:hAnsi="Calibri" w:cs="Arial"/>
          <w:sz w:val="22"/>
          <w:szCs w:val="22"/>
        </w:rPr>
        <w:t>Altre caratteristiche migliorative di quelle di riferimento saranno valutate dai professionisti incaricati.</w:t>
      </w:r>
    </w:p>
    <w:p w:rsidR="009C429B" w:rsidRPr="001A482E" w:rsidRDefault="009C429B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:rsidR="009C429B" w:rsidRDefault="009C429B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:rsidR="009C429B" w:rsidRDefault="009C429B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:rsidR="009C429B" w:rsidRDefault="009C429B">
      <w:pPr>
        <w:rPr>
          <w:rFonts w:ascii="Calibri" w:hAnsi="Calibri"/>
          <w:sz w:val="22"/>
          <w:szCs w:val="22"/>
        </w:rPr>
      </w:pPr>
    </w:p>
    <w:p w:rsidR="009C429B" w:rsidRDefault="009C429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CONFORMITÀ A PARTICOLARI DISPOSIZIONI/NORME</w:t>
      </w:r>
    </w:p>
    <w:p w:rsidR="009C429B" w:rsidRPr="0011301D" w:rsidRDefault="009C429B" w:rsidP="0011301D">
      <w:pPr>
        <w:numPr>
          <w:ilvl w:val="0"/>
          <w:numId w:val="1"/>
        </w:numPr>
        <w:tabs>
          <w:tab w:val="left" w:pos="1428"/>
        </w:tabs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Oltre alle disposizioni/norme vigenti in particolare è richiesta la marcatura CE secondo la direttiva </w:t>
      </w:r>
      <w:r w:rsidRPr="0011301D">
        <w:rPr>
          <w:rFonts w:ascii="Calibri" w:hAnsi="Calibri"/>
          <w:b w:val="0"/>
          <w:sz w:val="22"/>
          <w:szCs w:val="22"/>
        </w:rPr>
        <w:t xml:space="preserve">93/42 e </w:t>
      </w:r>
      <w:proofErr w:type="spellStart"/>
      <w:r w:rsidRPr="0011301D">
        <w:rPr>
          <w:rFonts w:ascii="Calibri" w:hAnsi="Calibri"/>
          <w:b w:val="0"/>
          <w:sz w:val="22"/>
          <w:szCs w:val="22"/>
        </w:rPr>
        <w:t>s.m.i.</w:t>
      </w:r>
      <w:proofErr w:type="spellEnd"/>
      <w:r w:rsidRPr="0011301D">
        <w:rPr>
          <w:rFonts w:ascii="Calibri" w:hAnsi="Calibri"/>
          <w:b w:val="0"/>
          <w:sz w:val="22"/>
          <w:szCs w:val="22"/>
        </w:rPr>
        <w:t xml:space="preserve"> oppure 46/97 e </w:t>
      </w:r>
      <w:proofErr w:type="spellStart"/>
      <w:r w:rsidRPr="0011301D">
        <w:rPr>
          <w:rFonts w:ascii="Calibri" w:hAnsi="Calibri"/>
          <w:b w:val="0"/>
          <w:sz w:val="22"/>
          <w:szCs w:val="22"/>
        </w:rPr>
        <w:t>s.m.i.</w:t>
      </w:r>
      <w:proofErr w:type="spellEnd"/>
      <w:r w:rsidRPr="0011301D">
        <w:rPr>
          <w:rFonts w:ascii="Calibri" w:hAnsi="Calibri"/>
          <w:b w:val="0"/>
          <w:sz w:val="22"/>
          <w:szCs w:val="22"/>
        </w:rPr>
        <w:t xml:space="preserve"> e renderlo uniforme al capitolato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11301D">
        <w:rPr>
          <w:rFonts w:ascii="Calibri" w:hAnsi="Calibri"/>
          <w:b w:val="0"/>
          <w:sz w:val="22"/>
          <w:szCs w:val="22"/>
        </w:rPr>
        <w:t xml:space="preserve">e successive modifiche specificandone in particolare la “destinazione d’uso” prevista. </w:t>
      </w:r>
    </w:p>
    <w:p w:rsidR="009C429B" w:rsidRDefault="009C429B">
      <w:pPr>
        <w:numPr>
          <w:ilvl w:val="0"/>
          <w:numId w:val="1"/>
        </w:numPr>
        <w:tabs>
          <w:tab w:val="left" w:pos="1428"/>
        </w:tabs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È prevista inoltre la valutazione delle conformità secondo le norme vigenti ed in particolare alla:</w:t>
      </w:r>
    </w:p>
    <w:p w:rsidR="009C429B" w:rsidRDefault="009C429B">
      <w:pPr>
        <w:numPr>
          <w:ilvl w:val="1"/>
          <w:numId w:val="1"/>
        </w:numPr>
        <w:tabs>
          <w:tab w:val="clear" w:pos="1440"/>
          <w:tab w:val="left" w:pos="1428"/>
        </w:tabs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CEI 62-5 III ed.</w:t>
      </w:r>
    </w:p>
    <w:p w:rsidR="009C429B" w:rsidRPr="00C37779" w:rsidRDefault="009C429B" w:rsidP="00C37779">
      <w:pPr>
        <w:numPr>
          <w:ilvl w:val="1"/>
          <w:numId w:val="1"/>
        </w:numPr>
        <w:tabs>
          <w:tab w:val="clear" w:pos="1440"/>
          <w:tab w:val="left" w:pos="1428"/>
        </w:tabs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C37779">
        <w:rPr>
          <w:rFonts w:ascii="Calibri" w:hAnsi="Calibri"/>
          <w:b w:val="0"/>
          <w:sz w:val="22"/>
          <w:szCs w:val="22"/>
        </w:rPr>
        <w:t xml:space="preserve">CEI 62-21 </w:t>
      </w:r>
    </w:p>
    <w:p w:rsidR="009C429B" w:rsidRPr="00C37779" w:rsidRDefault="009C429B">
      <w:pPr>
        <w:numPr>
          <w:ilvl w:val="1"/>
          <w:numId w:val="1"/>
        </w:numPr>
        <w:tabs>
          <w:tab w:val="clear" w:pos="1440"/>
          <w:tab w:val="left" w:pos="1428"/>
        </w:tabs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C37779">
        <w:rPr>
          <w:rFonts w:ascii="Calibri" w:hAnsi="Calibri"/>
          <w:b w:val="0"/>
          <w:sz w:val="22"/>
          <w:szCs w:val="22"/>
        </w:rPr>
        <w:t xml:space="preserve">CEI 62-20 </w:t>
      </w:r>
    </w:p>
    <w:p w:rsidR="009C429B" w:rsidRDefault="009C429B">
      <w:pPr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 loro varianti (ove presenti).</w:t>
      </w:r>
    </w:p>
    <w:sectPr w:rsidR="009C429B" w:rsidSect="0064782F">
      <w:pgSz w:w="11906" w:h="16838"/>
      <w:pgMar w:top="1417" w:right="1134" w:bottom="1134" w:left="1134" w:header="0" w:footer="0" w:gutter="0"/>
      <w:cols w:space="720"/>
      <w:formProt w:val="0"/>
      <w:rtlGutter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multilevel"/>
    <w:tmpl w:val="FD1CACD2"/>
    <w:lvl w:ilvl="0">
      <w:numFmt w:val="decimal"/>
      <w:lvlText w:val="*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5092B"/>
    <w:multiLevelType w:val="hybridMultilevel"/>
    <w:tmpl w:val="161CB5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64D49"/>
    <w:multiLevelType w:val="multilevel"/>
    <w:tmpl w:val="5BDED1F6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57DFB"/>
    <w:multiLevelType w:val="multilevel"/>
    <w:tmpl w:val="9508B88E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65DB8"/>
    <w:multiLevelType w:val="multilevel"/>
    <w:tmpl w:val="3654A6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3A667ED"/>
    <w:multiLevelType w:val="multilevel"/>
    <w:tmpl w:val="84ECDEC2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A5E00"/>
    <w:multiLevelType w:val="hybridMultilevel"/>
    <w:tmpl w:val="C3AE857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A007167"/>
    <w:multiLevelType w:val="hybridMultilevel"/>
    <w:tmpl w:val="8F786DDE"/>
    <w:lvl w:ilvl="0" w:tplc="6D9E9D66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F8069D7"/>
    <w:multiLevelType w:val="multilevel"/>
    <w:tmpl w:val="63A087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1687F"/>
    <w:multiLevelType w:val="hybridMultilevel"/>
    <w:tmpl w:val="40C08036"/>
    <w:lvl w:ilvl="0" w:tplc="12C2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52F2B"/>
    <w:multiLevelType w:val="hybridMultilevel"/>
    <w:tmpl w:val="A7CE247C"/>
    <w:lvl w:ilvl="0" w:tplc="12C221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66F33"/>
    <w:multiLevelType w:val="hybridMultilevel"/>
    <w:tmpl w:val="689CBF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B787A"/>
    <w:multiLevelType w:val="hybridMultilevel"/>
    <w:tmpl w:val="84763A8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02A"/>
    <w:rsid w:val="00065D48"/>
    <w:rsid w:val="0011301D"/>
    <w:rsid w:val="00122C31"/>
    <w:rsid w:val="001A482E"/>
    <w:rsid w:val="00247E59"/>
    <w:rsid w:val="00266ECD"/>
    <w:rsid w:val="003031A6"/>
    <w:rsid w:val="003172CF"/>
    <w:rsid w:val="00346159"/>
    <w:rsid w:val="003A21F4"/>
    <w:rsid w:val="003A39ED"/>
    <w:rsid w:val="003F7FD8"/>
    <w:rsid w:val="00404ECA"/>
    <w:rsid w:val="0041657D"/>
    <w:rsid w:val="004524BB"/>
    <w:rsid w:val="00551D53"/>
    <w:rsid w:val="00624C3D"/>
    <w:rsid w:val="0063708B"/>
    <w:rsid w:val="0064782F"/>
    <w:rsid w:val="00667483"/>
    <w:rsid w:val="006C0A75"/>
    <w:rsid w:val="006F3F61"/>
    <w:rsid w:val="007832F5"/>
    <w:rsid w:val="007D1455"/>
    <w:rsid w:val="00853CD3"/>
    <w:rsid w:val="00980796"/>
    <w:rsid w:val="009C429B"/>
    <w:rsid w:val="00A7216C"/>
    <w:rsid w:val="00A7452E"/>
    <w:rsid w:val="00AB37C4"/>
    <w:rsid w:val="00AC01DD"/>
    <w:rsid w:val="00B80F6E"/>
    <w:rsid w:val="00B91E00"/>
    <w:rsid w:val="00B9495A"/>
    <w:rsid w:val="00BA15D7"/>
    <w:rsid w:val="00C37779"/>
    <w:rsid w:val="00C872F9"/>
    <w:rsid w:val="00D06212"/>
    <w:rsid w:val="00DC5A17"/>
    <w:rsid w:val="00DF102A"/>
    <w:rsid w:val="00ED1F3A"/>
    <w:rsid w:val="00F03DBE"/>
    <w:rsid w:val="00F509AE"/>
    <w:rsid w:val="00F70A04"/>
    <w:rsid w:val="00FA32A9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8821B74-32AA-405E-A071-7F57CCA6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159"/>
    <w:pPr>
      <w:suppressAutoHyphens/>
    </w:pPr>
    <w:rPr>
      <w:rFonts w:ascii="Arial" w:hAnsi="Arial" w:cs="Times New Roman"/>
      <w:b/>
      <w:color w:val="00000A"/>
      <w:sz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B37C4"/>
    <w:pPr>
      <w:keepNext/>
      <w:suppressAutoHyphens w:val="0"/>
      <w:jc w:val="center"/>
      <w:outlineLvl w:val="0"/>
    </w:pPr>
    <w:rPr>
      <w:rFonts w:ascii="Arial Narrow" w:hAnsi="Arial Narrow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06212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uiPriority w:val="99"/>
    <w:locked/>
    <w:rsid w:val="00346159"/>
    <w:rPr>
      <w:rFonts w:ascii="Times New Roman" w:hAnsi="Times New Roman"/>
      <w:sz w:val="20"/>
      <w:lang w:eastAsia="it-IT"/>
    </w:rPr>
  </w:style>
  <w:style w:type="character" w:customStyle="1" w:styleId="ListLabel1">
    <w:name w:val="ListLabel 1"/>
    <w:uiPriority w:val="99"/>
    <w:rsid w:val="0064782F"/>
    <w:rPr>
      <w:color w:val="00000A"/>
    </w:rPr>
  </w:style>
  <w:style w:type="character" w:customStyle="1" w:styleId="ListLabel2">
    <w:name w:val="ListLabel 2"/>
    <w:uiPriority w:val="99"/>
    <w:rsid w:val="0064782F"/>
  </w:style>
  <w:style w:type="character" w:customStyle="1" w:styleId="ListLabel3">
    <w:name w:val="ListLabel 3"/>
    <w:uiPriority w:val="99"/>
    <w:rsid w:val="0064782F"/>
    <w:rPr>
      <w:rFonts w:eastAsia="Times New Roman"/>
    </w:rPr>
  </w:style>
  <w:style w:type="character" w:customStyle="1" w:styleId="ListLabel4">
    <w:name w:val="ListLabel 4"/>
    <w:uiPriority w:val="99"/>
    <w:rsid w:val="0064782F"/>
  </w:style>
  <w:style w:type="character" w:customStyle="1" w:styleId="ListLabel5">
    <w:name w:val="ListLabel 5"/>
    <w:uiPriority w:val="99"/>
    <w:rsid w:val="0064782F"/>
  </w:style>
  <w:style w:type="character" w:customStyle="1" w:styleId="ListLabel6">
    <w:name w:val="ListLabel 6"/>
    <w:uiPriority w:val="99"/>
    <w:rsid w:val="0064782F"/>
  </w:style>
  <w:style w:type="character" w:customStyle="1" w:styleId="ListLabel7">
    <w:name w:val="ListLabel 7"/>
    <w:uiPriority w:val="99"/>
    <w:rsid w:val="0064782F"/>
  </w:style>
  <w:style w:type="character" w:customStyle="1" w:styleId="ListLabel8">
    <w:name w:val="ListLabel 8"/>
    <w:uiPriority w:val="99"/>
    <w:rsid w:val="0064782F"/>
    <w:rPr>
      <w:color w:val="00000A"/>
    </w:rPr>
  </w:style>
  <w:style w:type="character" w:customStyle="1" w:styleId="ListLabel9">
    <w:name w:val="ListLabel 9"/>
    <w:uiPriority w:val="99"/>
    <w:rsid w:val="0064782F"/>
  </w:style>
  <w:style w:type="paragraph" w:styleId="Titolo">
    <w:name w:val="Title"/>
    <w:basedOn w:val="Normale"/>
    <w:next w:val="Corpotesto"/>
    <w:link w:val="TitoloCarattere"/>
    <w:uiPriority w:val="99"/>
    <w:qFormat/>
    <w:rsid w:val="0064782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character" w:customStyle="1" w:styleId="TitoloCarattere">
    <w:name w:val="Titolo Carattere"/>
    <w:link w:val="Titolo"/>
    <w:uiPriority w:val="99"/>
    <w:locked/>
    <w:rsid w:val="00624C3D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64782F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624C3D"/>
    <w:rPr>
      <w:rFonts w:ascii="Arial" w:hAnsi="Arial" w:cs="Times New Roman"/>
      <w:b/>
      <w:color w:val="00000A"/>
      <w:sz w:val="20"/>
      <w:szCs w:val="20"/>
    </w:rPr>
  </w:style>
  <w:style w:type="paragraph" w:styleId="Elenco">
    <w:name w:val="List"/>
    <w:basedOn w:val="Corpotesto"/>
    <w:uiPriority w:val="99"/>
    <w:rsid w:val="0064782F"/>
    <w:rPr>
      <w:rFonts w:cs="Mangal"/>
    </w:rPr>
  </w:style>
  <w:style w:type="paragraph" w:styleId="Didascalia">
    <w:name w:val="caption"/>
    <w:basedOn w:val="Normale"/>
    <w:uiPriority w:val="99"/>
    <w:qFormat/>
    <w:rsid w:val="006478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4782F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346159"/>
    <w:pPr>
      <w:ind w:left="426"/>
    </w:pPr>
    <w:rPr>
      <w:rFonts w:ascii="Times New Roman" w:hAnsi="Times New Roman"/>
      <w:b w:val="0"/>
      <w:color w:val="auto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24C3D"/>
    <w:rPr>
      <w:rFonts w:ascii="Arial" w:hAnsi="Arial" w:cs="Times New Roman"/>
      <w:b/>
      <w:color w:val="00000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64782F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64782F"/>
    <w:rPr>
      <w:rFonts w:ascii="Arial" w:hAnsi="Arial" w:cs="Times New Roman"/>
      <w:b/>
      <w:color w:val="00000A"/>
      <w:sz w:val="20"/>
      <w:szCs w:val="20"/>
      <w:lang w:eastAsia="it-IT"/>
    </w:rPr>
  </w:style>
  <w:style w:type="character" w:styleId="Rimandocommento">
    <w:name w:val="annotation reference"/>
    <w:uiPriority w:val="99"/>
    <w:semiHidden/>
    <w:rsid w:val="0064782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1130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301D"/>
    <w:rPr>
      <w:rFonts w:ascii="Segoe UI" w:hAnsi="Segoe UI" w:cs="Segoe UI"/>
      <w:b/>
      <w:color w:val="00000A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1301D"/>
    <w:rPr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1301D"/>
    <w:rPr>
      <w:rFonts w:ascii="Arial" w:hAnsi="Arial" w:cs="Times New Roman"/>
      <w:b/>
      <w:bCs/>
      <w:color w:val="00000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1580</Words>
  <Characters>9007</Characters>
  <Application>Microsoft Office Word</Application>
  <DocSecurity>0</DocSecurity>
  <Lines>75</Lines>
  <Paragraphs>21</Paragraphs>
  <ScaleCrop>false</ScaleCrop>
  <Company>Policlinico S.Orsola-Malpighi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Paride Lambertini</dc:creator>
  <cp:keywords/>
  <dc:description/>
  <cp:lastModifiedBy>Paride Lambertini</cp:lastModifiedBy>
  <cp:revision>13</cp:revision>
  <cp:lastPrinted>2015-05-05T10:18:00Z</cp:lastPrinted>
  <dcterms:created xsi:type="dcterms:W3CDTF">2015-08-10T09:58:00Z</dcterms:created>
  <dcterms:modified xsi:type="dcterms:W3CDTF">2015-08-11T13:44:00Z</dcterms:modified>
</cp:coreProperties>
</file>