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68" w:type="pct"/>
        <w:tblInd w:w="1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4"/>
        <w:gridCol w:w="4918"/>
        <w:gridCol w:w="703"/>
        <w:gridCol w:w="2303"/>
      </w:tblGrid>
      <w:tr w:rsidR="00687C3A" w:rsidRPr="00EC1D30" w:rsidTr="00E2138A">
        <w:trPr>
          <w:trHeight w:val="29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687C3A" w:rsidRPr="00EC1D30" w:rsidRDefault="00687C3A" w:rsidP="008C15D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687C3A" w:rsidRPr="00EC1D30" w:rsidTr="00E2138A">
        <w:trPr>
          <w:trHeight w:val="45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687C3A" w:rsidRDefault="00687C3A" w:rsidP="008C15D5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EC1D30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         ALLEGATO </w:t>
            </w:r>
            <w:r w:rsidR="00003679">
              <w:rPr>
                <w:rFonts w:ascii="Times New Roman" w:hAnsi="Times New Roman"/>
                <w:b/>
                <w:bCs/>
                <w:sz w:val="36"/>
                <w:szCs w:val="36"/>
              </w:rPr>
              <w:t>A3</w:t>
            </w:r>
            <w:r w:rsidR="00F23BEE">
              <w:rPr>
                <w:rFonts w:ascii="Times New Roman" w:hAnsi="Times New Roman"/>
                <w:b/>
                <w:bCs/>
                <w:sz w:val="36"/>
                <w:szCs w:val="36"/>
              </w:rPr>
              <w:t>.</w:t>
            </w:r>
            <w:proofErr w:type="gramStart"/>
            <w:r w:rsidR="00F23BEE">
              <w:rPr>
                <w:rFonts w:ascii="Times New Roman" w:hAnsi="Times New Roman"/>
                <w:b/>
                <w:bCs/>
                <w:sz w:val="36"/>
                <w:szCs w:val="36"/>
              </w:rPr>
              <w:t>3</w:t>
            </w:r>
            <w:proofErr w:type="gramEnd"/>
          </w:p>
          <w:p w:rsidR="00687C3A" w:rsidRPr="00EC1D30" w:rsidRDefault="00687C3A" w:rsidP="008C15D5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EC1D30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                    </w:t>
            </w:r>
          </w:p>
        </w:tc>
      </w:tr>
      <w:tr w:rsidR="00687C3A" w:rsidRPr="00EC1D30" w:rsidTr="00E2138A">
        <w:trPr>
          <w:trHeight w:val="40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687C3A" w:rsidRPr="00EC1D30" w:rsidRDefault="00003679" w:rsidP="008C15D5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QUESTIONARIO TECNICO</w:t>
            </w:r>
            <w:bookmarkStart w:id="0" w:name="_GoBack"/>
            <w:bookmarkEnd w:id="0"/>
            <w:proofErr w:type="gramStart"/>
            <w:r w:rsidR="00687C3A" w:rsidRPr="00EC1D30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 xml:space="preserve">  </w:t>
            </w:r>
            <w:proofErr w:type="gramEnd"/>
          </w:p>
        </w:tc>
      </w:tr>
      <w:tr w:rsidR="001F7C4F" w:rsidRPr="001F7C4F" w:rsidTr="00E2138A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7C4F" w:rsidRPr="001F7C4F" w:rsidRDefault="001F7C4F" w:rsidP="001F7C4F">
            <w:pPr>
              <w:spacing w:after="240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  <w:p w:rsidR="001F7C4F" w:rsidRDefault="00F23BEE" w:rsidP="00F23BEE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23BEE">
              <w:rPr>
                <w:rFonts w:ascii="Times New Roman" w:hAnsi="Times New Roman"/>
                <w:b/>
                <w:bCs/>
                <w:sz w:val="32"/>
                <w:szCs w:val="32"/>
              </w:rPr>
              <w:t>ANGIOGRAFO BIPLANO DIGITALE</w:t>
            </w:r>
          </w:p>
          <w:p w:rsidR="00F23BEE" w:rsidRPr="00F23BEE" w:rsidRDefault="00F23BEE" w:rsidP="00F23BEE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</w:tr>
      <w:tr w:rsidR="00687C3A" w:rsidRPr="00EC1D30" w:rsidTr="00E2138A">
        <w:trPr>
          <w:trHeight w:val="255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C3A" w:rsidRPr="00EC1D30" w:rsidRDefault="00687C3A" w:rsidP="008C15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C1D30">
              <w:rPr>
                <w:rFonts w:ascii="Arial" w:hAnsi="Arial" w:cs="Arial"/>
                <w:b/>
                <w:bCs/>
                <w:sz w:val="20"/>
                <w:szCs w:val="20"/>
              </w:rPr>
              <w:t>RIF.B</w:t>
            </w:r>
            <w:proofErr w:type="spellEnd"/>
            <w:proofErr w:type="gramEnd"/>
          </w:p>
        </w:tc>
        <w:tc>
          <w:tcPr>
            <w:tcW w:w="28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C3A" w:rsidRPr="00EC1D30" w:rsidRDefault="00687C3A" w:rsidP="008C15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D30">
              <w:rPr>
                <w:rFonts w:ascii="Arial" w:hAnsi="Arial" w:cs="Arial"/>
                <w:b/>
                <w:bCs/>
                <w:sz w:val="20"/>
                <w:szCs w:val="20"/>
              </w:rPr>
              <w:t>REQUISITO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C3A" w:rsidRPr="00EC1D30" w:rsidRDefault="00687C3A" w:rsidP="008C15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D30">
              <w:rPr>
                <w:rFonts w:ascii="Arial" w:hAnsi="Arial" w:cs="Arial"/>
                <w:b/>
                <w:bCs/>
                <w:sz w:val="20"/>
                <w:szCs w:val="20"/>
              </w:rPr>
              <w:t>SI/NO</w:t>
            </w:r>
          </w:p>
        </w:tc>
        <w:tc>
          <w:tcPr>
            <w:tcW w:w="13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C3A" w:rsidRPr="00EC1D30" w:rsidRDefault="00687C3A" w:rsidP="008C15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D30">
              <w:rPr>
                <w:rFonts w:ascii="Arial" w:hAnsi="Arial" w:cs="Arial"/>
                <w:b/>
                <w:bCs/>
                <w:sz w:val="20"/>
                <w:szCs w:val="20"/>
              </w:rPr>
              <w:t>SPECIFICARE</w:t>
            </w:r>
          </w:p>
        </w:tc>
      </w:tr>
      <w:tr w:rsidR="00E2138A" w:rsidRPr="0001464E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138A" w:rsidRDefault="00E2138A" w:rsidP="00E213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38A" w:rsidRDefault="00E2138A" w:rsidP="00E2138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Produttore e nome commerciale modello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138A" w:rsidRDefault="00E2138A" w:rsidP="00E2138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138A" w:rsidRPr="00EC1D30" w:rsidRDefault="00E2138A" w:rsidP="00E213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38A" w:rsidRPr="0001464E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138A" w:rsidRDefault="00E2138A" w:rsidP="00E213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B.2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38A" w:rsidRDefault="00E2138A" w:rsidP="00E2138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Codifica CND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138A" w:rsidRDefault="00E2138A" w:rsidP="00E2138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138A" w:rsidRPr="00EC1D30" w:rsidRDefault="00E2138A" w:rsidP="00E213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38A" w:rsidRPr="0001464E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138A" w:rsidRDefault="00E2138A" w:rsidP="00E213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B.3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38A" w:rsidRDefault="00E2138A" w:rsidP="00E2138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Anno 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 xml:space="preserve">di 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>introduzione in commercio (versione proposta)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138A" w:rsidRDefault="00E2138A" w:rsidP="00E2138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138A" w:rsidRPr="00EC1D30" w:rsidRDefault="00E2138A" w:rsidP="00E213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01464E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B.4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STATIVO ANGIOGRAFICO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01464E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B.5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Modello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01464E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B.6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Geometria dell'arco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01464E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B.7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Tipo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di 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installazione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01464E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B.8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Dimensioni dell'arco (cm)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01464E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B.9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Possibili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posizionamenti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dell'arco (testa, laterale,…)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01464E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B.10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Movimentazioni motorizzate e manuali (indicare le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modalità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di attuazione di tutte le movimentazioni dello stativo). Descrivere.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01464E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B.11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Escursioni di rotazione,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range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(indicare le escursioni di rotazione in gradi per le proiezioni LAO e RAO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01464E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B.12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Escursioni di rotazione, velocità (se la movimentazione è motorizzata indicare la velocità si spostamento in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°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/sec).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01464E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B.13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Visualizzazione angolo di rotazione (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si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,no)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01464E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B.14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Escursioni di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angolazione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(cranio-caudali),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range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(indicare le escursioni di rotazione in gradi per ogni possibile posizionamento)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01464E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B.15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Escursioni di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angolazione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(cranio-caudali), velocità (se la movimentazione è motorizzata indicare la velocità si spostamento in °/sec).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01464E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B.16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Visualizzazione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angolazione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 (si,no)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01464E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B.17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Massima escursione longitudinale dell'arco (cm)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01464E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B.18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Escursione longitudinale dell'arco, velocità (se la movimentazione è motorizzata indicare la velocità si spostamento in cm/sec).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01464E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B.19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Altre movimentazioni. Descrivere indicando in particolare il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range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di escursione e la velocità nel caso in cui il movimento sia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motorizzato</w:t>
            </w:r>
            <w:proofErr w:type="gramEnd"/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01464E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B.20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Distanza tra fuoco e sistema di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detezione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range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(cm)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01464E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B.21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Possibilità di parcheggio con movimentazione manuale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01464E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B.22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Sicurezza anticollisione sulle movimentazioni motorizzate (sì, no).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Se si descrivere il funzionamento del dispositivo.</w:t>
            </w:r>
            <w:proofErr w:type="gramEnd"/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01464E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Possibilità di memorizzare le proiezioni (se sì indicare il numero di proiezioni memorizzabili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01464E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B.23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TAVOLO PORTAPAZIENTE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01464E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B.24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Tipologia di tavolo (descrivere brevemente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01464E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B.25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Dimensioni del tavolo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portapaziente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lunghezzaxlarghezza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01464E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B.26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Densità ai raggi x (mm 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01464E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B.27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Carico massimo sopportabile (kg)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01464E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B.28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Carico massimo sopportabile in caso di esecuzione di pratiche di rianimazione (specificare il carico massimo sopportabile in caso di CPR nel caso peggiore, condizione di massima estensione del tavolo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01464E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B.29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Movimentazioni (longitudinale, trasversale, altezza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, .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..); elencare tutte le possibili movimentazioni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01464E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B.30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Movimentazioni motorizzate e manuali (indicare le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modalità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di attuazione di tutte le movimentazioni del tavolo). Descrivere.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01464E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B.31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Tipologia di attuatori (elettrici, meccanici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, .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..)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01464E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B.32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Telecomando movimenti (si/no)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01464E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B.33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Spostamento verticale,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range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(cm)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01464E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B.34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Spostamento longitudinale,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range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(cm)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01464E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B.35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Spostamento laterale,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range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(cm)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01464E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B.36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Movimenti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Trendelemburg</w:t>
            </w:r>
            <w:proofErr w:type="spellEnd"/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(si/no. Se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si 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indicare il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range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in °)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01464E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B.37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Tilting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laterale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(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si/no. Se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si 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indicare il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range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in °)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01464E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B.38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Indicatore grado di rotazione (si/no)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01464E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GENERATORE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ALTA TENSIONE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01464E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B.39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Modello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01464E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B.40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Potenza (kW)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01464E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B.41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Tensione in grafia,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range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kV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01464E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B.42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Intensità di corrente in grafia,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range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01464E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B.43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Tempi di esposizione in grafia,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range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(s)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01464E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B.44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Tensione in scopia,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range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kV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01464E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B.45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Intensità di corrente in scopia,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range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01464E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B.46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Timer di scopia (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si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, no)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01464E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B.47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Risoluzione della selezione dei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kV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kV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01464E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B.48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Risoluzione della selezione dei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01464E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B.49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Programmatore anatomico (se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si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, specificare il n. di memoria)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01464E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B.50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Range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mAs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Calibri" w:hAnsi="Calibri"/>
                <w:sz w:val="20"/>
                <w:szCs w:val="20"/>
              </w:rPr>
              <w:t>min.-max.</w:t>
            </w:r>
            <w:proofErr w:type="spellEnd"/>
            <w:proofErr w:type="gramEnd"/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01464E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B.51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Possibilità di operare in scopia pulsata (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si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,no)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01464E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B.52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Numero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max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di esposizioni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al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secondo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espos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/s)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01464E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B.53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Esposimetro automatico (se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si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, specificare)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01464E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B.54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Sistema di controllo elettronico (specificare microprocessore e tecnologia utilizzata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01464E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COMPLESSO RADIOGENO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01464E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B.55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Ditta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produttice</w:t>
            </w:r>
            <w:proofErr w:type="spellEnd"/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01464E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B.56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Velocità di rotazione dell'anodo (giri/minuto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01464E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B.57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Diametro anodo (mm)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01464E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B.58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Capacità termica del complesso radiogeno (KHU)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01464E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B.59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Capacità termica dell'anodo (KHU)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01464E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B.60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Capacità di dissipazione dell'anodo (KHU/min)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01464E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B.61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Capacità di dissipazione della guaina (KHU/min)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01464E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B.62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Tipo di raffreddamento (descrivere)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01464E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B.63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Potenza anodica nominale (KW)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01464E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B.64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Tensione massima di lavoro (KV)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01464E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B.65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Dimensione dei fuochi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01464E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B.66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Potenza massima dei fuochi (KW)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01464E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B.67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Filtraggi disponibili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(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elencare materiale e spessore. Indicare le specifiche di ciascuna filtrazione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01464E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SISTEMI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DETEZIONE DIGITALE ALLO STATO SOLIDO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TIPO FLAT PANEL - ARCO FRONTALE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01464E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B.68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Ditta produttrice del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detettore</w:t>
            </w:r>
            <w:proofErr w:type="spellEnd"/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01464E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B.69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Modello del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detettore</w:t>
            </w:r>
            <w:proofErr w:type="spellEnd"/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01464E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B.70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Materiali del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detettore</w:t>
            </w:r>
            <w:proofErr w:type="spellEnd"/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01464E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B.71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Dimensioni del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detettore</w:t>
            </w:r>
            <w:proofErr w:type="spellEnd"/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01464E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B.72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Dimensioni dei pixel (micrometri)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01464E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B.73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Dimensioni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matrici acquisizione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pixelxpixelxbit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EC1D30" w:rsidTr="00E2138A">
        <w:trPr>
          <w:trHeight w:val="567"/>
        </w:trPr>
        <w:tc>
          <w:tcPr>
            <w:tcW w:w="46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B.74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Necessità di un sistema di raffreddamento del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detettore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si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,no; se si descrivere)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EC1D30" w:rsidTr="00E2138A">
        <w:trPr>
          <w:trHeight w:val="567"/>
        </w:trPr>
        <w:tc>
          <w:tcPr>
            <w:tcW w:w="46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B.75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MTF (indicare i parametri di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acqsuizione</w:t>
            </w:r>
            <w:proofErr w:type="spellEnd"/>
            <w:proofErr w:type="gramStart"/>
            <w:r>
              <w:rPr>
                <w:rFonts w:ascii="Calibri" w:hAnsi="Calibri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EC1D30" w:rsidTr="00E2138A">
        <w:trPr>
          <w:trHeight w:val="567"/>
        </w:trPr>
        <w:tc>
          <w:tcPr>
            <w:tcW w:w="46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B.76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Rapporto Segnale/Rumore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EC1D30" w:rsidTr="00E2138A">
        <w:trPr>
          <w:trHeight w:val="567"/>
        </w:trPr>
        <w:tc>
          <w:tcPr>
            <w:tcW w:w="46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B.77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DQE0 (specificare la radiazione di esposizione durante la misura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EC1D30" w:rsidTr="00E2138A">
        <w:trPr>
          <w:trHeight w:val="567"/>
        </w:trPr>
        <w:tc>
          <w:tcPr>
            <w:tcW w:w="46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SISTEMI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DETEZIONE DIGITALE ALLO STATO SOLIDO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TIPO FLAT PANEL - ARCO LATERALE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EC1D30" w:rsidTr="00E2138A">
        <w:trPr>
          <w:trHeight w:val="567"/>
        </w:trPr>
        <w:tc>
          <w:tcPr>
            <w:tcW w:w="46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B.78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Ditta produttrice del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detettore</w:t>
            </w:r>
            <w:proofErr w:type="spellEnd"/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FD7DC4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EC1D30" w:rsidTr="00E2138A">
        <w:trPr>
          <w:trHeight w:val="567"/>
        </w:trPr>
        <w:tc>
          <w:tcPr>
            <w:tcW w:w="46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B.79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Modello del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detettore</w:t>
            </w:r>
            <w:proofErr w:type="spellEnd"/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6C5A7F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EC1D30" w:rsidTr="00E2138A">
        <w:trPr>
          <w:trHeight w:val="567"/>
        </w:trPr>
        <w:tc>
          <w:tcPr>
            <w:tcW w:w="46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B.80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Materiali del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detettore</w:t>
            </w:r>
            <w:proofErr w:type="spellEnd"/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6C5A7F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EC1D30" w:rsidTr="00E2138A">
        <w:trPr>
          <w:trHeight w:val="567"/>
        </w:trPr>
        <w:tc>
          <w:tcPr>
            <w:tcW w:w="46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B.81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Dimensioni del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detettore</w:t>
            </w:r>
            <w:proofErr w:type="spellEnd"/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6C5A7F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EC1D30" w:rsidTr="00E2138A">
        <w:trPr>
          <w:trHeight w:val="567"/>
        </w:trPr>
        <w:tc>
          <w:tcPr>
            <w:tcW w:w="46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B.82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Dimensioni dei pixel (micrometri)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6C5A7F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EC1D30" w:rsidTr="00E2138A">
        <w:trPr>
          <w:trHeight w:val="567"/>
        </w:trPr>
        <w:tc>
          <w:tcPr>
            <w:tcW w:w="46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B.83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Dimensioni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matrici acquisizione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pixelxpixelxbit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6C5A7F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EC1D30" w:rsidTr="00E2138A">
        <w:trPr>
          <w:trHeight w:val="567"/>
        </w:trPr>
        <w:tc>
          <w:tcPr>
            <w:tcW w:w="46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B.84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Necessità di un sistema di raffreddamento del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detettore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si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,no; se si descrivere)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6C5A7F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EC1D30" w:rsidTr="00E2138A">
        <w:trPr>
          <w:trHeight w:val="567"/>
        </w:trPr>
        <w:tc>
          <w:tcPr>
            <w:tcW w:w="46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B.85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MTF (indicare i parametri di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acqsuizione</w:t>
            </w:r>
            <w:proofErr w:type="spellEnd"/>
            <w:proofErr w:type="gramStart"/>
            <w:r>
              <w:rPr>
                <w:rFonts w:ascii="Calibri" w:hAnsi="Calibri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6C5A7F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EC1D30" w:rsidTr="00E2138A">
        <w:trPr>
          <w:trHeight w:val="567"/>
        </w:trPr>
        <w:tc>
          <w:tcPr>
            <w:tcW w:w="46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B.86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Rapporto Segnale/Rumore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6C5A7F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EC1D30" w:rsidTr="00E2138A">
        <w:trPr>
          <w:trHeight w:val="567"/>
        </w:trPr>
        <w:tc>
          <w:tcPr>
            <w:tcW w:w="46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B.87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DQE0 (specificare la radiazione di esposizione durante la misura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6C5A7F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EC1D30" w:rsidTr="00E2138A">
        <w:trPr>
          <w:trHeight w:val="567"/>
        </w:trPr>
        <w:tc>
          <w:tcPr>
            <w:tcW w:w="46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PARAMETRI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QUALITA' DELL'IMMAGINE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6C5A7F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EC1D30" w:rsidTr="00E2138A">
        <w:trPr>
          <w:trHeight w:val="567"/>
        </w:trPr>
        <w:tc>
          <w:tcPr>
            <w:tcW w:w="46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B.88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Risoluzione spaziale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(indicare il valore in pl/mm per i diversi campi) : distanza minima tra due oggetti puntiformi ad alto contrasto che possono essere separati sull'immagine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6C5A7F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EC1D30" w:rsidTr="00E2138A">
        <w:trPr>
          <w:trHeight w:val="567"/>
        </w:trPr>
        <w:tc>
          <w:tcPr>
            <w:tcW w:w="46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B.89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Risoluzione in contrasto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diametri minimi di cerchi a basso contrasto risolvibili sull'immagine. Si deve specificare il diametro dei cerchi in cm, il contrasto percentuale, e l'esposizione (Roentgen) al </w:t>
            </w:r>
            <w:proofErr w:type="spellStart"/>
            <w:proofErr w:type="gramStart"/>
            <w:r>
              <w:rPr>
                <w:rFonts w:ascii="Calibri" w:hAnsi="Calibri"/>
                <w:sz w:val="20"/>
                <w:szCs w:val="20"/>
              </w:rPr>
              <w:t>detettore</w:t>
            </w:r>
            <w:proofErr w:type="spellEnd"/>
            <w:proofErr w:type="gramEnd"/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6C5A7F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EC1D30" w:rsidTr="00E2138A">
        <w:trPr>
          <w:trHeight w:val="567"/>
        </w:trPr>
        <w:tc>
          <w:tcPr>
            <w:tcW w:w="46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SISTEMA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CONTROLLO E COMANDO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EC1D30" w:rsidTr="00E2138A">
        <w:trPr>
          <w:trHeight w:val="567"/>
        </w:trPr>
        <w:tc>
          <w:tcPr>
            <w:tcW w:w="46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B.90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Possibilità di accedere ai comandi dell'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imaging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(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es. dose raggi x, collimatori, campo visivo, filtri di contorno, …. Indicare i comandi implementati e descrivere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le funzionalità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attivabili)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EC1D30" w:rsidTr="00E2138A">
        <w:trPr>
          <w:trHeight w:val="567"/>
        </w:trPr>
        <w:tc>
          <w:tcPr>
            <w:tcW w:w="4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B.91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Possibilità di accedere ai comandi di produttività procedurale (es.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autoposizionamento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dello stativo, mappature, timer, …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. Indicare i comandi implementati e descrivere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le funzionalità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attivabili)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EC1D30" w:rsidTr="00E2138A">
        <w:trPr>
          <w:trHeight w:val="567"/>
        </w:trPr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B.92</w:t>
            </w:r>
          </w:p>
        </w:tc>
        <w:tc>
          <w:tcPr>
            <w:tcW w:w="28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Escursioni di rotazione dello stativo, controllo e comando (indicare dove sono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posizionati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i sistemi di controllo: sullo stativo, in remoto,... ). Descrivere.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EC1D30" w:rsidTr="00E2138A">
        <w:trPr>
          <w:trHeight w:val="567"/>
        </w:trPr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B.93</w:t>
            </w:r>
          </w:p>
        </w:tc>
        <w:tc>
          <w:tcPr>
            <w:tcW w:w="28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Escursioni di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angolazione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 dello stativo, controllo e comando  (indicare dove sono posizionati i sistemi di controllo: sullo stativo, in remoto,... ). Descrivere.</w:t>
            </w:r>
          </w:p>
        </w:tc>
        <w:tc>
          <w:tcPr>
            <w:tcW w:w="40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EC1D30" w:rsidTr="00E2138A">
        <w:trPr>
          <w:trHeight w:val="567"/>
        </w:trPr>
        <w:tc>
          <w:tcPr>
            <w:tcW w:w="46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SISTEMA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ACQUISIZIONE ED ELABORAZIONE DIGITALE DELLE IMMAGINI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EC1D30" w:rsidTr="00E2138A">
        <w:trPr>
          <w:trHeight w:val="567"/>
        </w:trPr>
        <w:tc>
          <w:tcPr>
            <w:tcW w:w="46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B.94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Dimensioni matrici di visualizzazione ed elaborazione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pixelxpixelxbit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EC1D30" w:rsidTr="00E2138A">
        <w:trPr>
          <w:trHeight w:val="567"/>
        </w:trPr>
        <w:tc>
          <w:tcPr>
            <w:tcW w:w="46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B.95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Sistema informatico (descrizione)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EC1D30" w:rsidTr="00E2138A">
        <w:trPr>
          <w:trHeight w:val="567"/>
        </w:trPr>
        <w:tc>
          <w:tcPr>
            <w:tcW w:w="46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B.96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Capacità hard disk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EC1D30" w:rsidTr="00E2138A">
        <w:trPr>
          <w:trHeight w:val="567"/>
        </w:trPr>
        <w:tc>
          <w:tcPr>
            <w:tcW w:w="46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B.97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Disco ottico (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si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,no. Tipologia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EC1D30" w:rsidTr="00E2138A">
        <w:trPr>
          <w:trHeight w:val="567"/>
        </w:trPr>
        <w:tc>
          <w:tcPr>
            <w:tcW w:w="46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B.98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Collegamenti in rete (descrivere)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EC1D30" w:rsidTr="00E2138A">
        <w:trPr>
          <w:trHeight w:val="567"/>
        </w:trPr>
        <w:tc>
          <w:tcPr>
            <w:tcW w:w="46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B.99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Connettività con protocollo DICOM 3.0 (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si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,no)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EC1D30" w:rsidTr="00E2138A">
        <w:trPr>
          <w:trHeight w:val="567"/>
        </w:trPr>
        <w:tc>
          <w:tcPr>
            <w:tcW w:w="46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B.100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Classi di servizio DICOM 3.0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EC1D30" w:rsidTr="00E2138A">
        <w:trPr>
          <w:trHeight w:val="567"/>
        </w:trPr>
        <w:tc>
          <w:tcPr>
            <w:tcW w:w="46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B.101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Programmi di elaborazione (elencare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ed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indicare esplicitamente se inclusi in offerta base oppure in opzione)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EC1D30" w:rsidTr="00E2138A">
        <w:trPr>
          <w:trHeight w:val="567"/>
        </w:trPr>
        <w:tc>
          <w:tcPr>
            <w:tcW w:w="46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B.102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Programmi di supporto a tecniche interventistiche (elencare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ed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indicare esplicitamente se inclusi in offerta base oppure in opzione)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EC1D30" w:rsidTr="00E2138A">
        <w:trPr>
          <w:trHeight w:val="567"/>
        </w:trPr>
        <w:tc>
          <w:tcPr>
            <w:tcW w:w="4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SISTEMI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VISUALIZZAZIONE IN SALA ESAME E IN SALA COMANDI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EC1D30" w:rsidTr="00E2138A">
        <w:trPr>
          <w:trHeight w:val="567"/>
        </w:trPr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B.103</w:t>
            </w:r>
          </w:p>
        </w:tc>
        <w:tc>
          <w:tcPr>
            <w:tcW w:w="28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Monitor in sala esame, numero (Indicare inoltre i segnali visualizzabili: es. immagini di scopia in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real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time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fermo immagine da scopia, cine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loop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immagini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richiamate da archivio a breve, medio e lungo termine ...)</w:t>
            </w:r>
          </w:p>
        </w:tc>
        <w:tc>
          <w:tcPr>
            <w:tcW w:w="40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5B2272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EC1D30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B.104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Monitor in sala esame (descrivere indicando marca, modello, dimensioni, risoluzione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5B2272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EC1D30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B.105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Monitor in sala comandi, numero (Indicare inoltre i segnali visualizzabili: es. immagini di scopia in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real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time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fermo immagine da scopia, cine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loop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immagini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richiamate da archivio a breve, medio e lungo termine ...)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EC1D30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B.106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Monitor in sala esame (descrivere indicando marca, modello, dimensioni, risoluzione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EC1D30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WORKSTATION AGGIUNTIVA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ELABORAZIONE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EC1D30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B.107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Sistema informatico (descrizione)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5B2272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EC1D30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B.108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Capacità hard disk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Pr="005B2272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EC1D30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B.109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Disco ottico (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si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,no. Tipologia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EC1D30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B.110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Collegamenti in rete (descrivere)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EC1D30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B.111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Connettività con protocollo DICOM 3.0 (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si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,no)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EC1D30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B.112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Classi di servizio DICOM 3.0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EC1D30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B.113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Programmi di elaborazione (elencare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ed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indicare esplicitamente se inclusi in offerta base oppure in opzione)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EC1D30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B.114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Programmi di supporto a tecniche interventistiche (elencare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ed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indicare esplicitamente se inclusi in offerta base oppure in opzione)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EC1D30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B.115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Possibilità di trasmettere l'immagine elaborata in sala esame (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si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, no. Descrivere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EC1D30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SISTEMI PER LA RIDUZIONE DELLA DOSE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EC1D30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B.116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Protezioni anti-X per operatori e pazienti (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si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,no; se si descrivere i tipi di protezioni)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EC1D30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B.117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Necessità di schermature per disturbi elettromagnetici e a radiofrequenza (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si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,no se si descrivere)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EC1D30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B.118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Sistema per la misura della dose erogata (DAP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Dose x Area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Product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o equivalente)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EC1D30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B.119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Sistema per la filtrazione delle radiazioni a bassa energia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EC1D30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B.120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Documentazione della dose erogata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(visualizzare, salvare in formato elettronico e stampare un report riassuntivo contenente i parametri dosimetrici di esposizione e tutte le informazioni dettagliate sui protocolli utilizzati per ciascun esame. 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EC1D30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CARATTERISTICHE IMPIANTISTICHE E REQUISITI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INSTALLAZIONE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EC1D30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B.121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Alimentazione elettrica (monofase, trifase)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EC1D30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B.122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Caratteristiche di alimentazione elettrica (V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,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A,VA)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EC1D30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B.123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Potenza elettrica assorbita in stand-by e in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funzionameto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(KW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EC1D30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B.124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Necessità di continuità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della 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alimentazione elettrica (gruppo di continuità, stabilizzatore, ...)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EC1D30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B.125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Temperatura ambiente di funzionamento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minima-massima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)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EC1D30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B.126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Umidità ambiente di funzionamento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minima-massima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EC1D30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B.127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3BEE" w:rsidRDefault="00F23BEE" w:rsidP="00F23BEE">
            <w:pPr>
              <w:jc w:val="both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Altre caratteristiche microclima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degli ambienti di installazione (purezza aria, ricambi aria, ...); descrivere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EC1D30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B.128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Spazio minimo richiesto per sala diagnostica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altezzaxlarghezzaxprofondità</w:t>
            </w:r>
            <w:proofErr w:type="spellEnd"/>
            <w:proofErr w:type="gramStart"/>
            <w:r>
              <w:rPr>
                <w:rFonts w:ascii="Calibri" w:hAnsi="Calibri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EC1D30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B.129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Spazio minimo richiesto per sala comando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altezzaxlarghezzaxprofondità</w:t>
            </w:r>
            <w:proofErr w:type="spellEnd"/>
            <w:proofErr w:type="gramStart"/>
            <w:r>
              <w:rPr>
                <w:rFonts w:ascii="Calibri" w:hAnsi="Calibri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EC1D30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B.130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Spazio minimo richiesto per sala di refertazione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altezzaxlarghezzaxprofondità</w:t>
            </w:r>
            <w:proofErr w:type="spellEnd"/>
            <w:proofErr w:type="gramStart"/>
            <w:r>
              <w:rPr>
                <w:rFonts w:ascii="Calibri" w:hAnsi="Calibri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EC1D30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B.131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Necessità ulteriori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locali (sì, no; se sì specificare dimensioni)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EC1D30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B.132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Peso di ciascuna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componente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dell'apparecchiatura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BEE" w:rsidRDefault="00F23BEE" w:rsidP="00F23BEE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EC1D30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B.133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Peso totale (Kg)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EC1D30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B.134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Distribuzione del carico di ciascuna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componente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(kg/mq)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EC1D30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B.135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Numero e superficie punti di appoggio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EC1D30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B.136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Necessità particolari condizioni di funzionamento (descrivere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EC1D30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EE" w:rsidRDefault="00F23BEE" w:rsidP="00F23B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ISTRUZIONE E FORMAZIONE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EC1D30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B.137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Corso </w:t>
            </w:r>
            <w:proofErr w:type="gramStart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di </w:t>
            </w:r>
            <w:proofErr w:type="gram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istruzione e formazione per personale sanitario.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EC1D30" w:rsidTr="00E2138A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B.138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Durata (giorni)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BEE" w:rsidRDefault="00F23BEE" w:rsidP="00F23BEE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EE" w:rsidRPr="00EC1D30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EC1D30" w:rsidTr="00E2138A">
        <w:trPr>
          <w:trHeight w:val="567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B.139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Totale ore</w:t>
            </w:r>
            <w:proofErr w:type="gram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EE" w:rsidRDefault="00F23BEE" w:rsidP="00F23B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EE" w:rsidRPr="00BC00F8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EC1D30" w:rsidTr="00E2138A">
        <w:trPr>
          <w:trHeight w:val="567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B.140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Qualifica insegnante (specificare)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EE" w:rsidRDefault="00F23BEE" w:rsidP="00F23B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EE" w:rsidRPr="00BC00F8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EC1D30" w:rsidTr="00E2138A">
        <w:trPr>
          <w:trHeight w:val="567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B.141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Sede del corso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EE" w:rsidRDefault="00F23BEE" w:rsidP="00F23B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EE" w:rsidRPr="00BC00F8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EC1D30" w:rsidTr="00E2138A">
        <w:trPr>
          <w:trHeight w:val="567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B.142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Corso </w:t>
            </w:r>
            <w:proofErr w:type="gramStart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di </w:t>
            </w:r>
            <w:proofErr w:type="gram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istruzione e formazione per personale tecnico.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(al termine del corso dovrà essere rilasciato un attestato di abilitazione personale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EE" w:rsidRDefault="00F23BEE" w:rsidP="00F23B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EE" w:rsidRPr="00BC00F8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EC1D30" w:rsidTr="00E2138A">
        <w:trPr>
          <w:trHeight w:val="567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B.143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Durata (giorni)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EE" w:rsidRDefault="00F23BEE" w:rsidP="00F23B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EE" w:rsidRPr="00BC00F8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EC1D30" w:rsidTr="00E2138A">
        <w:trPr>
          <w:trHeight w:val="567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B.144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Totale ore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EE" w:rsidRDefault="00F23BEE" w:rsidP="00F23B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EE" w:rsidRPr="00BC00F8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EC1D30" w:rsidTr="00E2138A">
        <w:trPr>
          <w:trHeight w:val="567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B.145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Qualifica insegnante (specificare)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EE" w:rsidRDefault="00F23BEE" w:rsidP="00F23B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EE" w:rsidRPr="00BC00F8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EE" w:rsidRPr="00EC1D30" w:rsidTr="00E2138A">
        <w:trPr>
          <w:trHeight w:val="567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EE" w:rsidRDefault="00F23BEE" w:rsidP="00F2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B.146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BEE" w:rsidRDefault="00F23BEE" w:rsidP="00F23B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Sede del corso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EE" w:rsidRDefault="00F23BEE" w:rsidP="00F23B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EE" w:rsidRPr="00BC00F8" w:rsidRDefault="00F23BEE" w:rsidP="00F2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596" w:rsidRPr="00687C3A" w:rsidRDefault="00B64596" w:rsidP="00687C3A"/>
    <w:sectPr w:rsidR="00B64596" w:rsidRPr="00687C3A" w:rsidSect="00A066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1E67"/>
    <w:multiLevelType w:val="hybridMultilevel"/>
    <w:tmpl w:val="26EA2170"/>
    <w:lvl w:ilvl="0" w:tplc="0410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39A64639"/>
    <w:multiLevelType w:val="hybridMultilevel"/>
    <w:tmpl w:val="9364E51E"/>
    <w:lvl w:ilvl="0" w:tplc="AC886B6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B7DCC"/>
    <w:multiLevelType w:val="hybridMultilevel"/>
    <w:tmpl w:val="7D722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687C3A"/>
    <w:rsid w:val="00003679"/>
    <w:rsid w:val="001C5FBA"/>
    <w:rsid w:val="001F7C4F"/>
    <w:rsid w:val="00687C3A"/>
    <w:rsid w:val="00A066FB"/>
    <w:rsid w:val="00A208E0"/>
    <w:rsid w:val="00B64596"/>
    <w:rsid w:val="00E2138A"/>
    <w:rsid w:val="00E91373"/>
    <w:rsid w:val="00F1034D"/>
    <w:rsid w:val="00F13894"/>
    <w:rsid w:val="00F23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7C3A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7C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Policlinico S.Orsola-Malpighi</Company>
  <LinksUpToDate>false</LinksUpToDate>
  <CharactersWithSpaces>11268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Paride Lambertini</dc:creator>
  <cp:keywords/>
  <dc:description/>
  <cp:lastModifiedBy>Xp Professional SP 3 Italiano</cp:lastModifiedBy>
  <cp:revision>2</cp:revision>
  <dcterms:created xsi:type="dcterms:W3CDTF">2014-07-16T08:06:00Z</dcterms:created>
  <dcterms:modified xsi:type="dcterms:W3CDTF">2014-07-16T08:06:00Z</dcterms:modified>
</cp:coreProperties>
</file>