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40" w:type="dxa"/>
        <w:tblCellMar>
          <w:left w:w="70" w:type="dxa"/>
          <w:right w:w="70" w:type="dxa"/>
        </w:tblCellMar>
        <w:tblLook w:val="0000"/>
      </w:tblPr>
      <w:tblGrid>
        <w:gridCol w:w="746"/>
        <w:gridCol w:w="7928"/>
        <w:gridCol w:w="734"/>
        <w:gridCol w:w="893"/>
      </w:tblGrid>
      <w:tr w:rsidR="009F76FE" w:rsidRPr="00CA69A5" w:rsidTr="00B0692C">
        <w:trPr>
          <w:trHeight w:val="1002"/>
        </w:trPr>
        <w:tc>
          <w:tcPr>
            <w:tcW w:w="1030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76FE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bookmarkStart w:id="0" w:name="RANGE!A2:D65"/>
            <w:r w:rsidR="00D9223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7D5F1C">
              <w:rPr>
                <w:rFonts w:ascii="Times New Roman" w:hAnsi="Times New Roman"/>
                <w:b/>
                <w:bCs/>
                <w:sz w:val="36"/>
                <w:szCs w:val="36"/>
              </w:rPr>
              <w:t>A2</w:t>
            </w:r>
            <w:bookmarkStart w:id="1" w:name="_GoBack"/>
            <w:bookmarkEnd w:id="1"/>
            <w:r w:rsidR="00D92237">
              <w:rPr>
                <w:rFonts w:ascii="Times New Roman" w:hAnsi="Times New Roman"/>
                <w:b/>
                <w:bCs/>
                <w:sz w:val="36"/>
                <w:szCs w:val="36"/>
              </w:rPr>
              <w:t>.</w:t>
            </w:r>
            <w:proofErr w:type="gramStart"/>
            <w:r w:rsidR="00D92237">
              <w:rPr>
                <w:rFonts w:ascii="Times New Roman" w:hAnsi="Times New Roman"/>
                <w:b/>
                <w:bCs/>
                <w:sz w:val="36"/>
                <w:szCs w:val="36"/>
              </w:rPr>
              <w:t>3</w:t>
            </w:r>
            <w:proofErr w:type="gramEnd"/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D92237" w:rsidRDefault="00D92237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ANGIOGRAFO BIPLANO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</w:t>
            </w:r>
            <w:bookmarkEnd w:id="0"/>
          </w:p>
        </w:tc>
      </w:tr>
      <w:tr w:rsidR="009F76FE" w:rsidRPr="00CA69A5" w:rsidTr="00B0692C">
        <w:trPr>
          <w:trHeight w:val="405"/>
        </w:trPr>
        <w:tc>
          <w:tcPr>
            <w:tcW w:w="103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76FE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REQUISITI</w:t>
            </w:r>
            <w:proofErr w:type="gramStart"/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  </w:t>
            </w:r>
            <w:proofErr w:type="gramEnd"/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INDISPENSABILI 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9F76FE" w:rsidRPr="00CA69A5" w:rsidTr="00B0692C">
        <w:trPr>
          <w:trHeight w:val="375"/>
        </w:trPr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REQUISIT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9F76FE" w:rsidRPr="00CA69A5" w:rsidTr="00B0692C">
        <w:trPr>
          <w:trHeight w:val="143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6FE" w:rsidRPr="00CA69A5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97" w:rsidRPr="0028061E" w:rsidRDefault="00802597" w:rsidP="00802597">
            <w:pPr>
              <w:rPr>
                <w:rFonts w:ascii="Calibri" w:hAnsi="Calibri" w:cs="Arial"/>
              </w:rPr>
            </w:pPr>
            <w:proofErr w:type="gramStart"/>
            <w:r w:rsidRPr="0028061E">
              <w:rPr>
                <w:rFonts w:ascii="Calibri" w:hAnsi="Calibri" w:cs="Arial"/>
                <w:sz w:val="22"/>
                <w:szCs w:val="22"/>
              </w:rPr>
              <w:t>Struttura configurata preferibilmente con stativo Frontale a pavimento e stativo Laterale a soffitto.</w:t>
            </w:r>
            <w:proofErr w:type="gramEnd"/>
          </w:p>
          <w:p w:rsidR="009F76FE" w:rsidRPr="00926D9E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507BAC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507BAC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NO</w:t>
            </w:r>
          </w:p>
        </w:tc>
      </w:tr>
      <w:tr w:rsidR="00C61C4E" w:rsidRPr="00CA69A5" w:rsidTr="00B0692C">
        <w:trPr>
          <w:trHeight w:val="161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97" w:rsidRPr="0028061E" w:rsidRDefault="00802597" w:rsidP="00802597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Stativo </w:t>
            </w:r>
            <w:r w:rsidR="00B0692C">
              <w:rPr>
                <w:rFonts w:ascii="Calibri" w:hAnsi="Calibri" w:cs="Arial"/>
                <w:sz w:val="22"/>
                <w:szCs w:val="22"/>
              </w:rPr>
              <w:t>laterale dotato di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8061E">
              <w:rPr>
                <w:rFonts w:ascii="Calibri" w:hAnsi="Calibri" w:cs="Arial"/>
                <w:sz w:val="22"/>
                <w:szCs w:val="22"/>
              </w:rPr>
              <w:t>"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Flat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Detector" dinamici dedicati alla cardiologia</w:t>
            </w:r>
            <w:r w:rsidR="00B0692C">
              <w:rPr>
                <w:rFonts w:ascii="Calibri" w:hAnsi="Calibri" w:cs="Arial"/>
                <w:sz w:val="22"/>
                <w:szCs w:val="22"/>
              </w:rPr>
              <w:t xml:space="preserve"> (indicativamente 20 cm di lato)</w:t>
            </w:r>
            <w:r w:rsidRPr="0028061E">
              <w:rPr>
                <w:rFonts w:ascii="Calibri" w:hAnsi="Calibri" w:cs="Arial"/>
                <w:sz w:val="22"/>
                <w:szCs w:val="22"/>
              </w:rPr>
              <w:t>.</w:t>
            </w:r>
            <w:proofErr w:type="gramEnd"/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B0692C" w:rsidRPr="00CA69A5" w:rsidTr="00B0692C">
        <w:trPr>
          <w:trHeight w:val="129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C" w:rsidRPr="0028061E" w:rsidRDefault="00B0692C" w:rsidP="00B069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Stativo frontale dotato di </w:t>
            </w:r>
            <w:r w:rsidRPr="0028061E">
              <w:rPr>
                <w:rFonts w:ascii="Calibri" w:hAnsi="Calibri" w:cs="Arial"/>
                <w:sz w:val="22"/>
                <w:szCs w:val="22"/>
              </w:rPr>
              <w:t>"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Flat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Detector" dinamici dedicati </w:t>
            </w:r>
            <w:proofErr w:type="gramStart"/>
            <w:r w:rsidRPr="0028061E">
              <w:rPr>
                <w:rFonts w:ascii="Calibri" w:hAnsi="Calibri" w:cs="Arial"/>
                <w:sz w:val="22"/>
                <w:szCs w:val="22"/>
              </w:rPr>
              <w:t xml:space="preserve">alla 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interventistica cardiologica e vascolare (non inferiore a 30 cm di lato)</w:t>
            </w:r>
          </w:p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C61C4E" w:rsidRPr="00CA69A5" w:rsidTr="00B0692C">
        <w:trPr>
          <w:trHeight w:val="129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B0692C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C" w:rsidRPr="0028061E" w:rsidRDefault="00B0692C" w:rsidP="00B0692C">
            <w:pPr>
              <w:rPr>
                <w:rFonts w:ascii="Calibri" w:hAnsi="Calibri" w:cs="Arial"/>
              </w:rPr>
            </w:pPr>
            <w:r w:rsidRPr="0028061E">
              <w:rPr>
                <w:rFonts w:ascii="Calibri" w:hAnsi="Calibri" w:cs="Arial"/>
                <w:sz w:val="22"/>
                <w:szCs w:val="22"/>
              </w:rPr>
              <w:t>Stativo Laterale parcheggiabile fuori campo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B0692C" w:rsidRPr="00CA69A5" w:rsidTr="00B0692C">
        <w:trPr>
          <w:trHeight w:val="749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2C" w:rsidRPr="001F456C" w:rsidRDefault="00B0692C" w:rsidP="00B0692C">
            <w:pPr>
              <w:rPr>
                <w:rFonts w:ascii="Calibri" w:hAnsi="Calibri" w:cs="Arial"/>
              </w:rPr>
            </w:pPr>
            <w:r w:rsidRPr="001F456C">
              <w:rPr>
                <w:rFonts w:ascii="Calibri" w:hAnsi="Calibri" w:cs="Arial"/>
                <w:sz w:val="22"/>
                <w:szCs w:val="22"/>
              </w:rPr>
              <w:t xml:space="preserve">Software per acquisizione rotazionale ad alta velocità del distretto cardiaco. La disponibilità di protocolli di acquisizione con rotazione </w:t>
            </w:r>
            <w:proofErr w:type="gramStart"/>
            <w:r w:rsidRPr="001F456C">
              <w:rPr>
                <w:rFonts w:ascii="Calibri" w:hAnsi="Calibri" w:cs="Arial"/>
                <w:sz w:val="22"/>
                <w:szCs w:val="22"/>
              </w:rPr>
              <w:t>multi</w:t>
            </w:r>
            <w:proofErr w:type="gramEnd"/>
            <w:r w:rsidRPr="001F456C">
              <w:rPr>
                <w:rFonts w:ascii="Calibri" w:hAnsi="Calibri" w:cs="Arial"/>
                <w:sz w:val="22"/>
                <w:szCs w:val="22"/>
              </w:rPr>
              <w:t xml:space="preserve"> assiale sarà ritenuta preferenziale.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B0692C" w:rsidRPr="00CA69A5" w:rsidTr="00B0692C">
        <w:trPr>
          <w:trHeight w:val="462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2C" w:rsidRPr="001F456C" w:rsidRDefault="00B0692C" w:rsidP="00B0692C">
            <w:pPr>
              <w:rPr>
                <w:rFonts w:ascii="Calibri" w:hAnsi="Calibri" w:cs="Arial"/>
              </w:rPr>
            </w:pPr>
            <w:r w:rsidRPr="001F456C">
              <w:rPr>
                <w:rFonts w:ascii="Calibri" w:hAnsi="Calibri" w:cs="Arial"/>
                <w:sz w:val="22"/>
                <w:szCs w:val="22"/>
              </w:rPr>
              <w:t xml:space="preserve">Software per migliorare la visualizzazione degli </w:t>
            </w:r>
            <w:proofErr w:type="spellStart"/>
            <w:r w:rsidRPr="001F456C">
              <w:rPr>
                <w:rFonts w:ascii="Calibri" w:hAnsi="Calibri" w:cs="Arial"/>
                <w:sz w:val="22"/>
                <w:szCs w:val="22"/>
              </w:rPr>
              <w:t>stent</w:t>
            </w:r>
            <w:proofErr w:type="spellEnd"/>
            <w:r w:rsidRPr="001F4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1F456C">
              <w:rPr>
                <w:rFonts w:ascii="Calibri" w:hAnsi="Calibri" w:cs="Arial"/>
                <w:sz w:val="22"/>
                <w:szCs w:val="22"/>
              </w:rPr>
              <w:t>coronarici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B0692C" w:rsidRPr="00CA69A5" w:rsidTr="00B0692C">
        <w:trPr>
          <w:trHeight w:val="45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2C" w:rsidRPr="001F456C" w:rsidRDefault="00B0692C" w:rsidP="00B0692C">
            <w:pPr>
              <w:rPr>
                <w:rFonts w:ascii="Calibri" w:hAnsi="Calibri" w:cs="Arial"/>
              </w:rPr>
            </w:pPr>
            <w:r w:rsidRPr="001F456C">
              <w:rPr>
                <w:rFonts w:ascii="Calibri" w:hAnsi="Calibri" w:cs="Arial"/>
                <w:sz w:val="22"/>
                <w:szCs w:val="22"/>
              </w:rPr>
              <w:t xml:space="preserve">Software per acquisizione e ricostruzione </w:t>
            </w:r>
            <w:proofErr w:type="gramStart"/>
            <w:r w:rsidRPr="001F456C">
              <w:rPr>
                <w:rFonts w:ascii="Calibri" w:hAnsi="Calibri" w:cs="Arial"/>
                <w:sz w:val="22"/>
                <w:szCs w:val="22"/>
              </w:rPr>
              <w:t xml:space="preserve">di </w:t>
            </w:r>
            <w:proofErr w:type="gramEnd"/>
            <w:r w:rsidRPr="001F456C">
              <w:rPr>
                <w:rFonts w:ascii="Calibri" w:hAnsi="Calibri" w:cs="Arial"/>
                <w:sz w:val="22"/>
                <w:szCs w:val="22"/>
              </w:rPr>
              <w:t>immagini 3D basate su tecnica rotazionale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B0692C" w:rsidRPr="00CA69A5" w:rsidTr="00B0692C">
        <w:trPr>
          <w:trHeight w:val="739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2C" w:rsidRPr="001F456C" w:rsidRDefault="00B0692C" w:rsidP="00B0692C">
            <w:pPr>
              <w:rPr>
                <w:rFonts w:ascii="Calibri" w:hAnsi="Calibri" w:cs="Arial"/>
              </w:rPr>
            </w:pPr>
            <w:proofErr w:type="gramStart"/>
            <w:r w:rsidRPr="001F456C">
              <w:rPr>
                <w:rFonts w:ascii="Calibri" w:hAnsi="Calibri" w:cs="Arial"/>
                <w:sz w:val="22"/>
                <w:szCs w:val="22"/>
              </w:rPr>
              <w:t xml:space="preserve">Software di supporto all’attività interventistica cardiologica (ad esempio procedure </w:t>
            </w:r>
            <w:proofErr w:type="spellStart"/>
            <w:r w:rsidRPr="001F456C">
              <w:rPr>
                <w:rFonts w:ascii="Calibri" w:hAnsi="Calibri" w:cs="Arial"/>
                <w:sz w:val="22"/>
                <w:szCs w:val="22"/>
              </w:rPr>
              <w:t>endovascolari</w:t>
            </w:r>
            <w:proofErr w:type="spellEnd"/>
            <w:r w:rsidRPr="001F456C">
              <w:rPr>
                <w:rFonts w:ascii="Calibri" w:hAnsi="Calibri" w:cs="Arial"/>
                <w:sz w:val="22"/>
                <w:szCs w:val="22"/>
              </w:rPr>
              <w:t xml:space="preserve"> di protesi valvolari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B0692C" w:rsidRPr="00CA69A5" w:rsidTr="00B0692C">
        <w:trPr>
          <w:trHeight w:val="124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92C" w:rsidRPr="00CA69A5" w:rsidRDefault="00B0692C" w:rsidP="00B06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2C" w:rsidRPr="0028061E" w:rsidRDefault="00B0692C" w:rsidP="00B06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Si</w:t>
            </w:r>
            <w:r w:rsidRPr="0028061E">
              <w:rPr>
                <w:rFonts w:ascii="Calibri" w:hAnsi="Calibri" w:cs="Arial"/>
                <w:sz w:val="22"/>
                <w:szCs w:val="22"/>
              </w:rPr>
              <w:t>stema di visualizzazione con monitor unico a 56” in grado di gestire segnali multipli, con possibilità di libera scelta dei layout e delle immagini da visualizzare</w:t>
            </w:r>
            <w:proofErr w:type="gram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. Il sistema di controllo della matrice video dovrà essere di natura semplice </w:t>
            </w:r>
            <w:proofErr w:type="gramStart"/>
            <w:r w:rsidRPr="0028061E">
              <w:rPr>
                <w:rFonts w:ascii="Calibri" w:hAnsi="Calibri" w:cs="Arial"/>
                <w:sz w:val="22"/>
                <w:szCs w:val="22"/>
              </w:rPr>
              <w:t>ed</w:t>
            </w:r>
            <w:proofErr w:type="gram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intuitiva e dovrà essere integrato con il sistema di comando 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touch-screen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dell’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angiografo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0692C" w:rsidRPr="001F456C" w:rsidRDefault="00B0692C" w:rsidP="00B0692C">
            <w:pPr>
              <w:rPr>
                <w:rFonts w:ascii="Calibri" w:hAnsi="Calibri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692C" w:rsidRDefault="00B0692C" w:rsidP="00B0692C"/>
          <w:p w:rsidR="00B0692C" w:rsidRPr="007D6F14" w:rsidRDefault="00507BAC" w:rsidP="00B0692C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2C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B0692C" w:rsidRPr="007D6F14">
              <w:t xml:space="preserve"> NO</w:t>
            </w:r>
          </w:p>
        </w:tc>
      </w:tr>
      <w:tr w:rsidR="00C61C4E" w:rsidRPr="00CA69A5" w:rsidTr="00B0692C">
        <w:trPr>
          <w:trHeight w:val="828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B0692C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Sospensione monitor con ampia escursione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altezza variabile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D92237">
        <w:trPr>
          <w:trHeight w:val="411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B0692C" w:rsidP="00B06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61E">
              <w:rPr>
                <w:rFonts w:ascii="Calibri" w:hAnsi="Calibri" w:cs="Arial"/>
                <w:sz w:val="22"/>
                <w:szCs w:val="22"/>
              </w:rPr>
              <w:t>Il sistema dovrà permettere la visualizzazione per singolo piano delle immagini live e delle immagini di riferimento (indicare la matrice), la possibilità di zoomare ogni singola immagine visualizzata, la visualizzazione delle immagini live per singolo piano durante la scopia sottratta (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rooamapping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o analoghi), la visualizzazione dei dati </w:t>
            </w:r>
            <w:r w:rsidRPr="0028061E">
              <w:rPr>
                <w:rFonts w:ascii="Calibri" w:hAnsi="Calibri" w:cs="Arial"/>
                <w:sz w:val="22"/>
                <w:szCs w:val="22"/>
              </w:rPr>
              <w:lastRenderedPageBreak/>
              <w:t xml:space="preserve">operativi e dei dati </w:t>
            </w:r>
            <w:proofErr w:type="gramStart"/>
            <w:r w:rsidRPr="0028061E">
              <w:rPr>
                <w:rFonts w:ascii="Calibri" w:hAnsi="Calibri" w:cs="Arial"/>
                <w:sz w:val="22"/>
                <w:szCs w:val="22"/>
              </w:rPr>
              <w:t>relativi alla</w:t>
            </w:r>
            <w:proofErr w:type="gram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dose.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B0692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B0692C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Dispositivo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illuminazione del campo da almeno 30.000 lux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07BAC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</w:tbl>
    <w:p w:rsidR="00D4173C" w:rsidRPr="009F76FE" w:rsidRDefault="00D4173C" w:rsidP="009F76FE"/>
    <w:sectPr w:rsidR="00D4173C" w:rsidRPr="009F76FE" w:rsidSect="00507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449FA"/>
    <w:multiLevelType w:val="hybridMultilevel"/>
    <w:tmpl w:val="7438F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734F"/>
    <w:multiLevelType w:val="multilevel"/>
    <w:tmpl w:val="B2E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9D331B3"/>
    <w:multiLevelType w:val="hybridMultilevel"/>
    <w:tmpl w:val="C658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92D5C"/>
    <w:multiLevelType w:val="multilevel"/>
    <w:tmpl w:val="B2E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1727DD1"/>
    <w:multiLevelType w:val="multilevel"/>
    <w:tmpl w:val="B2E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76FE"/>
    <w:rsid w:val="0015777A"/>
    <w:rsid w:val="00492465"/>
    <w:rsid w:val="004B18F5"/>
    <w:rsid w:val="00507BAC"/>
    <w:rsid w:val="007D5F1C"/>
    <w:rsid w:val="00802597"/>
    <w:rsid w:val="00926D9E"/>
    <w:rsid w:val="009F76FE"/>
    <w:rsid w:val="00B0692C"/>
    <w:rsid w:val="00C61C4E"/>
    <w:rsid w:val="00D4173C"/>
    <w:rsid w:val="00D92237"/>
    <w:rsid w:val="00E85791"/>
    <w:rsid w:val="00E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F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2014-07-16T08:04:00Z</dcterms:created>
  <dcterms:modified xsi:type="dcterms:W3CDTF">2014-07-16T08:04:00Z</dcterms:modified>
</cp:coreProperties>
</file>