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Pr="00C0307A" w:rsidRDefault="00991C5D" w:rsidP="00991C5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0307A">
        <w:rPr>
          <w:rFonts w:ascii="Tahoma" w:hAnsi="Tahoma" w:cs="Tahoma"/>
          <w:b/>
          <w:bCs/>
          <w:sz w:val="28"/>
          <w:szCs w:val="28"/>
        </w:rPr>
        <w:t>Allegato B modulo dichiarazioni sostitutive casellari procedure aperte punto 5</w:t>
      </w: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B</w:t>
      </w:r>
    </w:p>
    <w:p w:rsidR="005E6377" w:rsidRDefault="005E6377">
      <w:pPr>
        <w:pStyle w:val="Corpodeltesto3"/>
        <w:ind w:right="848"/>
        <w:jc w:val="center"/>
        <w:rPr>
          <w:sz w:val="22"/>
          <w:szCs w:val="22"/>
          <w:highlight w:val="red"/>
        </w:rPr>
      </w:pPr>
    </w:p>
    <w:p w:rsidR="005C5066" w:rsidRDefault="00C70FFE" w:rsidP="005C5066">
      <w:pPr>
        <w:pStyle w:val="Titolo"/>
        <w:ind w:firstLine="708"/>
        <w:jc w:val="left"/>
      </w:pPr>
      <w:r>
        <w:rPr>
          <w:u w:val="single"/>
        </w:rPr>
        <w:t xml:space="preserve">PUNTO 5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C70FFE" w:rsidRPr="009E182A" w:rsidRDefault="005C5066" w:rsidP="005C5066">
      <w:pPr>
        <w:pStyle w:val="Titolo"/>
        <w:ind w:firstLine="708"/>
        <w:jc w:val="left"/>
      </w:pPr>
      <w:r w:rsidRPr="00BC2B5E">
        <w:rPr>
          <w:sz w:val="24"/>
        </w:rPr>
        <w:t xml:space="preserve">PA FORNITURA IN NOLEGGIO, INSTALLAZIONE, POSA IN OPERA E SUCCESSIVA ASSISTENZA TECNICA </w:t>
      </w:r>
      <w:proofErr w:type="spellStart"/>
      <w:r w:rsidRPr="00BC2B5E">
        <w:rPr>
          <w:sz w:val="24"/>
        </w:rPr>
        <w:t>DI</w:t>
      </w:r>
      <w:proofErr w:type="spellEnd"/>
      <w:r w:rsidRPr="00BC2B5E">
        <w:rPr>
          <w:sz w:val="24"/>
        </w:rPr>
        <w:t xml:space="preserve"> N.1 TAC AD AMPIO GANTRY PER USO RADIOTERAPICO, ONCOLOGICO E CARDIOLOGICO – LOTTO UNICO</w:t>
      </w:r>
    </w:p>
    <w:p w:rsidR="00C70FFE" w:rsidRDefault="00C70FFE">
      <w:pPr>
        <w:pStyle w:val="Corpodeltesto3"/>
        <w:ind w:right="848"/>
        <w:jc w:val="center"/>
        <w:rPr>
          <w:sz w:val="22"/>
          <w:szCs w:val="22"/>
          <w:highlight w:val="red"/>
        </w:rPr>
      </w:pPr>
    </w:p>
    <w:p w:rsidR="005E6377" w:rsidRDefault="005E6377">
      <w:pPr>
        <w:pStyle w:val="Corpodeltesto3"/>
        <w:ind w:right="848"/>
        <w:jc w:val="center"/>
        <w:rPr>
          <w:rFonts w:ascii="Arial" w:hAnsi="Arial" w:cs="Arial"/>
          <w:color w:val="99CC00"/>
          <w:sz w:val="28"/>
          <w:szCs w:val="28"/>
        </w:rPr>
      </w:pPr>
      <w:r>
        <w:rPr>
          <w:sz w:val="22"/>
          <w:szCs w:val="22"/>
          <w:highlight w:val="red"/>
        </w:rPr>
        <w:t>FAC-SIMILE DA COMPILARE DAI SOGGETTI SOTTO INDICATI QUALORA IL LEGALE RAPPRESENTANTE DELLA DITTA O CHI PER ESSO NON INTENDA DICHIARARE TALI CONDIZIONI ANCHE PER ALTRI SOGGETTI</w:t>
      </w:r>
    </w:p>
    <w:p w:rsidR="005E6377" w:rsidRDefault="005E6377">
      <w:pPr>
        <w:pStyle w:val="Titolo7"/>
      </w:pPr>
    </w:p>
    <w:p w:rsidR="005E6377" w:rsidRDefault="005E6377">
      <w:pPr>
        <w:spacing w:before="120" w:line="240" w:lineRule="atLeast"/>
        <w:ind w:left="357"/>
        <w:jc w:val="both"/>
        <w:rPr>
          <w:rFonts w:ascii="Arial" w:hAnsi="Arial" w:cs="Arial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DICHIARAZIONE SOSTITUTIVA DEL CASELLARIO GIUDIZIALE E CARICHI PENDENTI (art.38, comma  1, lett. b) e c) 1 capoverso del D.lgs. n.163/06) E DICHIARAZIONE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CUI ALL’ART.38, comma 1,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lett.m-ter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del D.lgs. n.163/06)</w:t>
      </w:r>
    </w:p>
    <w:p w:rsidR="005E6377" w:rsidRDefault="005E6377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222"/>
          <w:tab w:val="clear" w:pos="8505"/>
          <w:tab w:val="clear" w:pos="9360"/>
          <w:tab w:val="left" w:pos="1985"/>
        </w:tabs>
        <w:spacing w:before="12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Avvertenze: la successiva dichiarazione dovrà essere resa, a pena di esclusione dalla gara, singolarmente da ognuno dei seguenti soggetti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-dal titolare dell’impresa , se trattasi di ditta individuale;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 tutti i soci, se trattasi di società in nome collettivo;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 tutti i soci accomandatari, se trattasi di società in accomandita semplice;</w:t>
      </w:r>
    </w:p>
    <w:p w:rsidR="008B1AD0" w:rsidRDefault="005E6377" w:rsidP="008B1AD0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-da tutti gli amministratori muniti di poteri di rappresentanza </w:t>
      </w:r>
      <w:r w:rsidR="008B1AD0" w:rsidRPr="00ED0508">
        <w:rPr>
          <w:rFonts w:ascii="Arial" w:hAnsi="Arial" w:cs="Arial"/>
          <w:sz w:val="22"/>
          <w:szCs w:val="22"/>
        </w:rPr>
        <w:t>o il socio unico</w:t>
      </w:r>
      <w:r w:rsidR="002E7D46" w:rsidRPr="00ED0508">
        <w:rPr>
          <w:rFonts w:ascii="Arial" w:hAnsi="Arial" w:cs="Arial"/>
          <w:sz w:val="22"/>
          <w:szCs w:val="22"/>
        </w:rPr>
        <w:t xml:space="preserve"> persona fisica</w:t>
      </w:r>
      <w:r w:rsidR="008B1AD0" w:rsidRPr="00ED0508">
        <w:rPr>
          <w:rFonts w:ascii="Arial" w:hAnsi="Arial" w:cs="Arial"/>
          <w:sz w:val="22"/>
          <w:szCs w:val="22"/>
        </w:rPr>
        <w:t>, ovvero il socio di maggioranza in caso di società con meno di quattro soci,</w:t>
      </w:r>
      <w:r w:rsidR="008B1AD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tr</w:t>
      </w:r>
      <w:r w:rsidR="00674C65">
        <w:rPr>
          <w:rFonts w:ascii="Arial" w:hAnsi="Arial" w:cs="Arial"/>
          <w:sz w:val="22"/>
          <w:szCs w:val="22"/>
        </w:rPr>
        <w:t>attasi di altro tipo di società.</w:t>
      </w:r>
    </w:p>
    <w:p w:rsidR="005E6377" w:rsidRDefault="008B1AD0" w:rsidP="008B1AD0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E6377">
        <w:rPr>
          <w:rFonts w:ascii="Arial" w:hAnsi="Arial" w:cs="Arial"/>
          <w:sz w:val="22"/>
          <w:szCs w:val="22"/>
        </w:rPr>
        <w:t xml:space="preserve">n tutti i casi sopraelencati </w:t>
      </w:r>
      <w:r w:rsidR="005E6377">
        <w:rPr>
          <w:rFonts w:ascii="Arial" w:hAnsi="Arial" w:cs="Arial"/>
          <w:b/>
          <w:bCs/>
          <w:sz w:val="22"/>
          <w:szCs w:val="22"/>
        </w:rPr>
        <w:t>anche</w:t>
      </w:r>
      <w:r w:rsidR="005E6377">
        <w:rPr>
          <w:rFonts w:ascii="Arial" w:hAnsi="Arial" w:cs="Arial"/>
          <w:sz w:val="22"/>
          <w:szCs w:val="22"/>
        </w:rPr>
        <w:t xml:space="preserve"> dai Direttori Tecnici.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931"/>
        </w:tabs>
        <w:spacing w:before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  <w:tab w:val="left" w:pos="10204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___________________ il 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____________________________________________________________________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C.F.____________________________________________________________________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______________________________________________________________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 _______________________________________________________________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legale 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valendomi delle disposizione di cui all’art.46 del D.P.R.28/12/00 N.445, consapevole delle sanzioni previste dall’art.76 della Legge indicata per le ipotesi di falsità in atti e dichiarazioni mendaci ivi indicate, sotto la mia personale responsabilità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(barrare con una X la scelta)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A): 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603400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603400">
        <w:rPr>
          <w:rFonts w:ascii="Arial" w:hAnsi="Arial" w:cs="Arial"/>
          <w:sz w:val="22"/>
          <w:szCs w:val="22"/>
        </w:rPr>
        <w:t>D.lgs</w:t>
      </w:r>
      <w:proofErr w:type="spellEnd"/>
      <w:r w:rsidR="00603400">
        <w:rPr>
          <w:rFonts w:ascii="Arial" w:hAnsi="Arial" w:cs="Arial"/>
          <w:sz w:val="22"/>
          <w:szCs w:val="22"/>
        </w:rPr>
        <w:t xml:space="preserve"> 6/9/2011 n. 159;</w:t>
      </w:r>
    </w:p>
    <w:p w:rsidR="00603400" w:rsidRDefault="00603400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603400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603400">
        <w:rPr>
          <w:rFonts w:ascii="Arial" w:hAnsi="Arial" w:cs="Arial"/>
          <w:sz w:val="22"/>
          <w:szCs w:val="22"/>
        </w:rPr>
        <w:t>D.lgs</w:t>
      </w:r>
      <w:proofErr w:type="spellEnd"/>
      <w:r w:rsidR="00603400">
        <w:rPr>
          <w:rFonts w:ascii="Arial" w:hAnsi="Arial" w:cs="Arial"/>
          <w:sz w:val="22"/>
          <w:szCs w:val="22"/>
        </w:rPr>
        <w:t xml:space="preserve"> 6/9/2011 n. 159</w:t>
      </w:r>
      <w:r>
        <w:rPr>
          <w:rFonts w:ascii="Arial" w:hAnsi="Arial" w:cs="Arial"/>
          <w:sz w:val="22"/>
          <w:szCs w:val="22"/>
        </w:rPr>
        <w:t>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B): 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non trovarsi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trovarsi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(specificare quale)</w:t>
      </w:r>
      <w:proofErr w:type="spellStart"/>
      <w:r>
        <w:rPr>
          <w:rFonts w:ascii="Arial" w:hAnsi="Arial" w:cs="Arial"/>
          <w:sz w:val="22"/>
          <w:szCs w:val="22"/>
        </w:rPr>
        <w:t>….……………………………………………………………………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non sono</w:t>
      </w:r>
      <w:r>
        <w:rPr>
          <w:rFonts w:ascii="Arial" w:hAnsi="Arial" w:cs="Arial"/>
          <w:sz w:val="22"/>
          <w:szCs w:val="22"/>
        </w:rPr>
        <w:t xml:space="preserve"> state  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sono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  (indicare tutto quanto  iscritto sul casellario giudiziale, anche le condanne per le quali si sia beneficiato della non menzione, nonché i re</w:t>
      </w:r>
      <w:r w:rsidR="00ED0508">
        <w:rPr>
          <w:rFonts w:ascii="Arial" w:hAnsi="Arial" w:cs="Arial"/>
          <w:sz w:val="22"/>
          <w:szCs w:val="22"/>
        </w:rPr>
        <w:t xml:space="preserve">ati patteggiati ma non estinti; </w:t>
      </w:r>
      <w:r w:rsidR="002E7D46" w:rsidRPr="00ED0508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ED05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D): 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non aver</w:t>
      </w:r>
      <w:r>
        <w:rPr>
          <w:rFonts w:ascii="Arial" w:hAnsi="Arial" w:cs="Arial"/>
          <w:sz w:val="22"/>
          <w:szCs w:val="22"/>
        </w:rPr>
        <w:t xml:space="preserve"> subito condanne con sentenza passate in giudicato per uno o più reati di partecipazione a una organizzazione criminale, corruzione, frode, riciclaggio, quali definiti dagli atti comunitari di cui all’art.45, par.1, Direttiva Ce 2004/18;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 xml:space="preserve"> subito condanne con sentenza passate in giudicato per uno o più reati di partecipazione a una organizzazione criminale, corruzione, frode, riciclaggio, quali definiti dagli atti comunitari di cui all’art. 45, par.1, Direttiva Ce  2004/18;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spacing w:before="120"/>
        <w:ind w:left="142" w:right="184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5E6377" w:rsidRDefault="005E6377">
      <w:pPr>
        <w:tabs>
          <w:tab w:val="left" w:pos="8789"/>
        </w:tabs>
        <w:spacing w:before="120"/>
        <w:ind w:left="4678" w:right="1840" w:hanging="430"/>
        <w:jc w:val="both"/>
      </w:pPr>
      <w:r>
        <w:t>_________________________________________</w:t>
      </w:r>
    </w:p>
    <w:p w:rsidR="005E6377" w:rsidRDefault="005E6377">
      <w:pPr>
        <w:tabs>
          <w:tab w:val="left" w:pos="8789"/>
        </w:tabs>
        <w:ind w:left="5245" w:right="1840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Firma ai sensi dell’art.38 del D.P.R.28/12/00 n.445</w:t>
      </w:r>
    </w:p>
    <w:p w:rsidR="005E6377" w:rsidRDefault="005E6377">
      <w:pPr>
        <w:ind w:left="5103" w:right="2693"/>
        <w:jc w:val="both"/>
      </w:pPr>
    </w:p>
    <w:p w:rsidR="005E6377" w:rsidRDefault="005E6377">
      <w:pPr>
        <w:ind w:left="5103" w:right="2693"/>
        <w:jc w:val="both"/>
      </w:pP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Allegata copia fotostatica documento di identità del sottoscrittore</w:t>
      </w: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</w:p>
    <w:p w:rsidR="005E6377" w:rsidRDefault="005E6377">
      <w:pPr>
        <w:pStyle w:val="Corpodeltesto2"/>
      </w:pPr>
      <w:r>
        <w:t>Ai sensi dell’art.13 del D.Lgs</w:t>
      </w:r>
      <w:proofErr w:type="spellStart"/>
      <w:r>
        <w:t>.30/06</w:t>
      </w:r>
      <w:proofErr w:type="spellEnd"/>
      <w:r>
        <w:t xml:space="preserve">/03 n.196 (denominato “Codice privacy”) i dati personali forniti saranno raccolti presso </w:t>
      </w:r>
      <w:r w:rsidR="00F47172">
        <w:t>il Servizio Acquisti Metropolitano</w:t>
      </w:r>
      <w:r>
        <w:t xml:space="preserve">, in banca dati sia automatizzata che cartacea, per le finalità inerenti la gestione della procedura di gara (incluse le finalità amministrativo-contabili) e comprenderà, nel rispetto dei limiti e delle condizioni poste dall’art.11 del citato </w:t>
      </w:r>
      <w:proofErr w:type="spellStart"/>
      <w:r>
        <w:t>D.Lgs.n</w:t>
      </w:r>
      <w:proofErr w:type="spellEnd"/>
      <w:r>
        <w:t xml:space="preserve">.196/03, tutte le operazioni o complesso di operazioni previste dall’art.4 della medesima normativa necessarie al trattamento in questione. 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>.196/03.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Le medesime condizioni di riservatezza e sicurezza saranno garantite, anche successivamente, a seguito di eventuale instaurazione di rapporto contrattuale, per la gestione dello stesso.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oggetto di trattamento non saranno sottoposti ad accesso alcuno tranne che per i casi previsti dalla normativa vigente in materia, in particolare dall’art.22 della L.241/90.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5E6377" w:rsidRDefault="005E6377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responsabili e incaricati di trattamento di articolazioni organizzative dell’Azienda USL di Bologna;</w:t>
      </w:r>
    </w:p>
    <w:p w:rsidR="005E6377" w:rsidRDefault="005E6377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legali incaricati per la tutela dell’Azienda USL di Bologna in sede giudiziaria;</w:t>
      </w:r>
    </w:p>
    <w:p w:rsidR="005E6377" w:rsidRDefault="005E6377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all’Autorità Giudiziaria nei casi espressamente previsti dalla Legge.</w:t>
      </w:r>
    </w:p>
    <w:p w:rsidR="005E6377" w:rsidRDefault="005E6377">
      <w:pPr>
        <w:pStyle w:val="Corpodeltesto"/>
        <w:spacing w:before="0"/>
        <w:ind w:right="1415"/>
        <w:rPr>
          <w:rFonts w:ascii="Arial" w:hAnsi="Arial" w:cs="Arial"/>
        </w:rPr>
      </w:pPr>
      <w:r>
        <w:rPr>
          <w:rFonts w:ascii="Arial" w:hAnsi="Arial" w:cs="Arial"/>
        </w:rPr>
        <w:t>Il conferimento dei dati richiesti è obbligatorio ai fini della valutazione dei requisiti di partecipazione, pena l’esclusione dalla procedura.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all’art.7 del Codice Privacy, per cui, previa richiesta (mediante lettera raccomandata, telefax o posta elettronica) rivolta al titolare o al responsabile di trattamento, può: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conoscere, mediante accesso, l’origine dei dati personali, le finalità e modalità di trattamento, gli estremi identificativi dei soggetti che li trattano;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ottenere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opporsi in tutto o in parte per motivi legittimi al trattamento dei dati che lo riguardano, ancorché pertinenti allo scopo della raccolta.</w:t>
      </w:r>
    </w:p>
    <w:p w:rsidR="005E6377" w:rsidRDefault="005E6377">
      <w:pPr>
        <w:ind w:left="360"/>
        <w:jc w:val="both"/>
        <w:rPr>
          <w:rFonts w:ascii="Arial" w:hAnsi="Arial" w:cs="Arial"/>
        </w:rPr>
      </w:pPr>
    </w:p>
    <w:p w:rsidR="005E6377" w:rsidRDefault="005E6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5E6377" w:rsidRDefault="005E6377" w:rsidP="00F47172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 trattamento: Dott.ssa Rosanna Campa, Direttore </w:t>
      </w:r>
      <w:r w:rsidR="00F47172">
        <w:rPr>
          <w:rFonts w:ascii="Arial" w:hAnsi="Arial" w:cs="Arial"/>
        </w:rPr>
        <w:t>del Servizio Acquisti Metropolitano.</w:t>
      </w: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</w:p>
    <w:sectPr w:rsidR="005E6377" w:rsidSect="008B03B9">
      <w:pgSz w:w="11906" w:h="16838" w:code="9"/>
      <w:pgMar w:top="851" w:right="851" w:bottom="851" w:left="85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9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5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4"/>
  </w:num>
  <w:num w:numId="3">
    <w:abstractNumId w:val="1"/>
  </w:num>
  <w:num w:numId="4">
    <w:abstractNumId w:val="45"/>
  </w:num>
  <w:num w:numId="5">
    <w:abstractNumId w:val="8"/>
  </w:num>
  <w:num w:numId="6">
    <w:abstractNumId w:val="43"/>
  </w:num>
  <w:num w:numId="7">
    <w:abstractNumId w:val="2"/>
  </w:num>
  <w:num w:numId="8">
    <w:abstractNumId w:val="20"/>
  </w:num>
  <w:num w:numId="9">
    <w:abstractNumId w:val="21"/>
  </w:num>
  <w:num w:numId="10">
    <w:abstractNumId w:val="46"/>
  </w:num>
  <w:num w:numId="11">
    <w:abstractNumId w:val="42"/>
  </w:num>
  <w:num w:numId="12">
    <w:abstractNumId w:val="35"/>
  </w:num>
  <w:num w:numId="13">
    <w:abstractNumId w:val="27"/>
  </w:num>
  <w:num w:numId="14">
    <w:abstractNumId w:val="37"/>
  </w:num>
  <w:num w:numId="15">
    <w:abstractNumId w:val="12"/>
  </w:num>
  <w:num w:numId="16">
    <w:abstractNumId w:val="22"/>
  </w:num>
  <w:num w:numId="17">
    <w:abstractNumId w:val="26"/>
  </w:num>
  <w:num w:numId="18">
    <w:abstractNumId w:val="32"/>
  </w:num>
  <w:num w:numId="19">
    <w:abstractNumId w:val="9"/>
  </w:num>
  <w:num w:numId="20">
    <w:abstractNumId w:val="16"/>
  </w:num>
  <w:num w:numId="21">
    <w:abstractNumId w:val="17"/>
  </w:num>
  <w:num w:numId="22">
    <w:abstractNumId w:val="14"/>
  </w:num>
  <w:num w:numId="23">
    <w:abstractNumId w:val="15"/>
  </w:num>
  <w:num w:numId="24">
    <w:abstractNumId w:val="23"/>
  </w:num>
  <w:num w:numId="25">
    <w:abstractNumId w:val="40"/>
  </w:num>
  <w:num w:numId="26">
    <w:abstractNumId w:val="41"/>
  </w:num>
  <w:num w:numId="27">
    <w:abstractNumId w:val="19"/>
  </w:num>
  <w:num w:numId="28">
    <w:abstractNumId w:val="31"/>
  </w:num>
  <w:num w:numId="29">
    <w:abstractNumId w:val="30"/>
  </w:num>
  <w:num w:numId="30">
    <w:abstractNumId w:val="24"/>
  </w:num>
  <w:num w:numId="31">
    <w:abstractNumId w:val="36"/>
  </w:num>
  <w:num w:numId="32">
    <w:abstractNumId w:val="4"/>
  </w:num>
  <w:num w:numId="33">
    <w:abstractNumId w:val="33"/>
  </w:num>
  <w:num w:numId="34">
    <w:abstractNumId w:val="38"/>
  </w:num>
  <w:num w:numId="35">
    <w:abstractNumId w:val="28"/>
  </w:num>
  <w:num w:numId="36">
    <w:abstractNumId w:val="18"/>
  </w:num>
  <w:num w:numId="37">
    <w:abstractNumId w:val="7"/>
  </w:num>
  <w:num w:numId="38">
    <w:abstractNumId w:val="6"/>
  </w:num>
  <w:num w:numId="39">
    <w:abstractNumId w:val="34"/>
  </w:num>
  <w:num w:numId="40">
    <w:abstractNumId w:val="39"/>
  </w:num>
  <w:num w:numId="41">
    <w:abstractNumId w:val="0"/>
  </w:num>
  <w:num w:numId="42">
    <w:abstractNumId w:val="5"/>
  </w:num>
  <w:num w:numId="43">
    <w:abstractNumId w:val="10"/>
  </w:num>
  <w:num w:numId="44">
    <w:abstractNumId w:val="25"/>
  </w:num>
  <w:num w:numId="45">
    <w:abstractNumId w:val="13"/>
  </w:num>
  <w:num w:numId="46">
    <w:abstractNumId w:val="1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77"/>
    <w:rsid w:val="001966D0"/>
    <w:rsid w:val="00252801"/>
    <w:rsid w:val="002E7D46"/>
    <w:rsid w:val="003D1490"/>
    <w:rsid w:val="00447E18"/>
    <w:rsid w:val="005A0DD1"/>
    <w:rsid w:val="005C5066"/>
    <w:rsid w:val="005E6377"/>
    <w:rsid w:val="00603400"/>
    <w:rsid w:val="00674C65"/>
    <w:rsid w:val="008B03B9"/>
    <w:rsid w:val="008B1AD0"/>
    <w:rsid w:val="008E0811"/>
    <w:rsid w:val="00991C5D"/>
    <w:rsid w:val="009E182A"/>
    <w:rsid w:val="00B1587A"/>
    <w:rsid w:val="00C0307A"/>
    <w:rsid w:val="00C70FFE"/>
    <w:rsid w:val="00C74194"/>
    <w:rsid w:val="00ED0508"/>
    <w:rsid w:val="00F47172"/>
    <w:rsid w:val="00FE3B25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3B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03B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B03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B03B9"/>
    <w:pPr>
      <w:keepNext/>
      <w:spacing w:line="240" w:lineRule="atLeast"/>
      <w:ind w:firstLine="720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3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03B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03B9"/>
    <w:rPr>
      <w:rFonts w:asciiTheme="minorHAnsi" w:eastAsiaTheme="minorEastAsia" w:hAnsiTheme="minorHAnsi" w:cstheme="min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B03B9"/>
    <w:pPr>
      <w:spacing w:before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03B9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8B03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3B9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B03B9"/>
    <w:pPr>
      <w:spacing w:before="120"/>
      <w:ind w:right="184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3B9"/>
    <w:rPr>
      <w:sz w:val="16"/>
      <w:szCs w:val="16"/>
    </w:rPr>
  </w:style>
  <w:style w:type="paragraph" w:styleId="Testodelblocco">
    <w:name w:val="Block Text"/>
    <w:basedOn w:val="Normale"/>
    <w:uiPriority w:val="99"/>
    <w:rsid w:val="008B03B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uiPriority w:val="99"/>
    <w:rsid w:val="008B03B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B03B9"/>
    <w:pPr>
      <w:ind w:right="1415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03B9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8B03B9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C70FFE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3B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4</cp:revision>
  <cp:lastPrinted>2008-09-10T06:43:00Z</cp:lastPrinted>
  <dcterms:created xsi:type="dcterms:W3CDTF">2013-06-18T07:57:00Z</dcterms:created>
  <dcterms:modified xsi:type="dcterms:W3CDTF">2013-08-23T09:48:00Z</dcterms:modified>
</cp:coreProperties>
</file>