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9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firstRow="1" w:noVBand="0" w:lastRow="0" w:firstColumn="1" w:lastColumn="0" w:noHBand="0"/>
      </w:tblPr>
      <w:tblGrid>
        <w:gridCol w:w="10490"/>
      </w:tblGrid>
      <w:tr>
        <w:trPr/>
        <w:tc>
          <w:tcPr>
            <w:tcW w:w="10490" w:type="dxa"/>
            <w:tcBorders/>
          </w:tcPr>
          <w:tbl>
            <w:tblPr>
              <w:tblW w:w="10469" w:type="dxa"/>
              <w:jc w:val="center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a0" w:firstRow="1" w:noVBand="0" w:lastRow="0" w:firstColumn="1" w:lastColumn="0" w:noHBand="0"/>
            </w:tblPr>
            <w:tblGrid>
              <w:gridCol w:w="9695"/>
              <w:gridCol w:w="235"/>
              <w:gridCol w:w="303"/>
              <w:gridCol w:w="236"/>
            </w:tblGrid>
            <w:tr>
              <w:trPr/>
              <w:tc>
                <w:tcPr>
                  <w:tcW w:w="9695" w:type="dxa"/>
                  <w:tcBorders/>
                </w:tcPr>
                <w:p>
                  <w:pPr>
                    <w:pStyle w:val="Normal"/>
                    <w:spacing w:before="0" w:after="200"/>
                    <w:jc w:val="both"/>
                    <w:rPr>
                      <w:lang w:eastAsia="ar-SA"/>
                    </w:rPr>
                  </w:pPr>
                  <w:r>
                    <w:rPr>
                      <w:lang w:eastAsia="ar-SA"/>
                    </w:rPr>
                  </w:r>
                </w:p>
              </w:tc>
              <w:tc>
                <w:tcPr>
                  <w:tcW w:w="235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bidi w:val="0"/>
                    <w:spacing w:lineRule="auto" w:line="276" w:before="0" w:after="200"/>
                    <w:jc w:val="left"/>
                    <w:rPr/>
                  </w:pPr>
                  <w:r>
                    <w:rPr/>
                  </w:r>
                </w:p>
              </w:tc>
              <w:tc>
                <w:tcPr>
                  <w:tcW w:w="303" w:type="dxa"/>
                  <w:tcBorders/>
                  <w:vAlign w:val="center"/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cs="Calibri"/>
                      <w:bCs/>
                      <w:sz w:val="24"/>
                      <w:szCs w:val="24"/>
                    </w:rPr>
                  </w:pPr>
                  <w:r>
                    <w:rPr>
                      <w:rFonts w:cs="Calibri"/>
                      <w:bCs/>
                      <w:sz w:val="24"/>
                      <w:szCs w:val="24"/>
                    </w:rPr>
                  </w:r>
                </w:p>
              </w:tc>
              <w:tc>
                <w:tcPr>
                  <w:tcW w:w="236" w:type="dxa"/>
                  <w:tcBorders/>
                  <w:vAlign w:val="center"/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</w:r>
                </w:p>
              </w:tc>
            </w:tr>
          </w:tbl>
          <w:p>
            <w:pPr>
              <w:pStyle w:val="Header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jc w:val="center"/>
        <w:rPr>
          <w:rFonts w:cs="Calibri"/>
          <w:b/>
        </w:rPr>
      </w:pPr>
      <w:r>
        <w:rPr>
          <w:rFonts w:cs="Calibri"/>
          <w:b/>
        </w:rPr>
        <w:t>Allegato 5</w:t>
      </w:r>
      <w:bookmarkStart w:id="0" w:name="_GoBack"/>
      <w:bookmarkEnd w:id="0"/>
      <w:r>
        <w:rPr>
          <w:rFonts w:cs="Calibri"/>
          <w:b/>
        </w:rPr>
        <w:t xml:space="preserve"> – Dichiarazioni per pari opportunità</w:t>
      </w:r>
    </w:p>
    <w:p>
      <w:pPr>
        <w:pStyle w:val="Normal"/>
        <w:jc w:val="both"/>
        <w:rPr>
          <w:rFonts w:cs="Calibri"/>
          <w:b/>
        </w:rPr>
      </w:pPr>
      <w:r>
        <w:rPr>
          <w:rFonts w:cs="Calibri"/>
          <w:b/>
        </w:rPr>
      </w:r>
    </w:p>
    <w:p>
      <w:pPr>
        <w:pStyle w:val="Normal"/>
        <w:rPr/>
      </w:pPr>
      <w:r>
        <w:rPr/>
        <w:t xml:space="preserve">OGGETTO: </w:t>
      </w:r>
      <w:r>
        <w:rPr>
          <w:rFonts w:eastAsia="Times New Roman" w:cs="Calibri"/>
          <w:color w:val="auto"/>
          <w:sz w:val="24"/>
          <w:szCs w:val="24"/>
        </w:rPr>
        <w:t>Procedura Aperta per il servizio di trasporto persone con natanti a supporto dell’attività istituzionale di sorveglianza veterinaria delle zone di produzione dei molluschi bivalvi per la durata di anni due per l’Azienda USL di Ferrara</w:t>
      </w:r>
    </w:p>
    <w:p>
      <w:pPr>
        <w:pStyle w:val="Normal"/>
        <w:jc w:val="both"/>
        <w:rPr>
          <w:rFonts w:cs="Calibri"/>
        </w:rPr>
      </w:pPr>
      <w:r>
        <w:rPr>
          <w:rFonts w:cs="Calibri"/>
        </w:rPr>
      </w:r>
    </w:p>
    <w:p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L’Operatore economico ……………………………….., ai sensi degli art.46 e 47 del DPR n.445/2000, consapevole del fatto che, in caso di mendace dichiarazione saranno applicate nei suoi riguardi, ai sensi dell’art.76 dello stesso decreto, le sanzioni previste dal codice penale e dalle leggi speciali in materia di falsità negli atti e dichiarazioni mendaci, oltre alle conseguenze amministrative previste per le procedure concernenti gli appalti pubblici, assumendosene la piena responsabilità:</w:t>
      </w:r>
    </w:p>
    <w:p>
      <w:pPr>
        <w:pStyle w:val="Default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  <w:t>DICHIARA</w:t>
      </w:r>
    </w:p>
    <w:p>
      <w:pPr>
        <w:pStyle w:val="Default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- che il numero dei dipendenti attualmente occupato presso la Ditta è: </w:t>
      </w:r>
      <w:r>
        <w:rPr>
          <w:rFonts w:cs="Calibri" w:ascii="Calibri" w:hAnsi="Calibri"/>
          <w:sz w:val="22"/>
          <w:szCs w:val="22"/>
          <w:u w:val="single"/>
        </w:rPr>
        <w:t xml:space="preserve">           ,</w:t>
      </w:r>
    </w:p>
    <w:p>
      <w:pPr>
        <w:pStyle w:val="Default"/>
        <w:rPr>
          <w:rFonts w:ascii="Calibri" w:hAnsi="Calibri" w:cs="Calibri"/>
          <w:sz w:val="22"/>
          <w:szCs w:val="22"/>
          <w:u w:val="single"/>
        </w:rPr>
      </w:pPr>
      <w:r>
        <w:rPr>
          <w:rFonts w:cs="Calibri" w:ascii="Calibri" w:hAnsi="Calibri"/>
          <w:sz w:val="22"/>
          <w:szCs w:val="22"/>
          <w:u w:val="single"/>
        </w:rPr>
      </w:r>
    </w:p>
    <w:p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- di avere assolto agli obblighi previsti dalla Legge n. 68/1999</w:t>
      </w:r>
    </w:p>
    <w:p>
      <w:pPr>
        <w:pStyle w:val="Default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  <w:t xml:space="preserve">e in caso di aggiudicazione   </w:t>
      </w:r>
    </w:p>
    <w:p>
      <w:pPr>
        <w:pStyle w:val="Default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di obbligarsi ai sensi dell’art.57 del Codice ad assicurare, in caso di aggiudicazione del contratto, una quota di assunzioni di personale femminile e giovanile, eventualmente necessarie per l’esecuzione del contratto o per la realizzazione delle attività ad esso connesse o strumentali, nella misura del 30%, come indicato all’art. 9 del Disciplinar di gara;</w:t>
      </w:r>
    </w:p>
    <w:p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(in caso di numero di dipendenti dell’affidatario pari o superiore a 15 e non superiore a 50) di obbligarsi a consegnare all’Azienda Sanitaria entro 6 mesi dalla conclusione del contratto, la relazione di genere sulla situazione del personale maschile e femminile di cui dell’art.46 del D.Lgs.11 aprile 2006 n.198 e successive modificazioni ed integrazioni, come indicato all’art. 9 del Disciplinare di gara;</w:t>
      </w:r>
    </w:p>
    <w:p>
      <w:pPr>
        <w:pStyle w:val="Default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(in caso di numero di dipendenti dell’affidatario pari o superiore a 15) di obbligarsi a consegnare all’Azienda Sanitaria entro 6 mesi dalla conclusione del contratto, la relazione relativa all'avvenuto assolvimento degli obblighi previsti a carico delle imprese dalla legge 12 marzo 1999, n. 68, come indicato all’art. 9 del Disciplinare di gara;</w:t>
      </w:r>
    </w:p>
    <w:p>
      <w:pPr>
        <w:pStyle w:val="Default"/>
        <w:spacing w:lineRule="exact" w:line="240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cs="Calibri"/>
        </w:rPr>
      </w:pPr>
      <w:r>
        <w:rPr>
          <w:rFonts w:cs="Calibri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cs="Calibri"/>
        </w:rPr>
      </w:pPr>
      <w:r>
        <w:rPr>
          <w:rFonts w:cs="Calibri"/>
        </w:rPr>
      </w:r>
    </w:p>
    <w:p>
      <w:pPr>
        <w:pStyle w:val="Default"/>
        <w:ind w:left="644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In fede </w:t>
        <w:tab/>
        <w:tab/>
        <w:tab/>
        <w:tab/>
        <w:tab/>
        <w:tab/>
        <w:tab/>
        <w:tab/>
      </w:r>
    </w:p>
    <w:p>
      <w:pPr>
        <w:pStyle w:val="Default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Firma per accettazione</w:t>
      </w:r>
    </w:p>
    <w:p>
      <w:pPr>
        <w:pStyle w:val="Default"/>
        <w:jc w:val="righ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cs="Calibri"/>
        </w:rPr>
      </w:pPr>
      <w:r>
        <w:rPr>
          <w:rFonts w:cs="Calibri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PC Tennessee">
    <w:altName w:val="Cambria"/>
    <w:charset w:val="00"/>
    <w:family w:val="roman"/>
    <w:pitch w:val="variable"/>
  </w:font>
  <w:font w:name="Segoe UI">
    <w:charset w:val="00"/>
    <w:family w:val="swiss"/>
    <w:pitch w:val="variable"/>
  </w:font>
  <w:font w:name="Calibri Light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9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3670"/>
              <wp:effectExtent l="0" t="0" r="0" b="0"/>
              <wp:wrapSquare wrapText="bothSides"/>
              <wp:docPr id="4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38.4pt;margin-top:0.05pt;width:5.05pt;height:12.0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3670"/>
              <wp:effectExtent l="0" t="0" r="0" b="0"/>
              <wp:wrapSquare wrapText="bothSides"/>
              <wp:docPr id="5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38.4pt;margin-top:0.05pt;width:5.05pt;height:12.0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859780" cy="769620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859780" cy="76962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978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4"/>
      <w:numFmt w:val="upperLetter"/>
      <w:lvlText w:val="%1)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outline w:val="false"/>
        <w:shadow w:val="false"/>
        <w:color w:val="000000"/>
        <w:spacing w:val="0"/>
        <w:w w:val="100"/>
        <w:kern w:val="2"/>
        <w:position w:val="0"/>
        <w:sz w:val="24"/>
        <w:szCs w:val="28"/>
        <w:u w:val="none"/>
        <w:shd w:fill="auto" w:val="clear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57" w:firstLine="15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851" w:hanging="284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575" w:hanging="648"/>
      </w:pPr>
    </w:lvl>
    <w:lvl w:ilvl="4">
      <w:start w:val="1"/>
      <w:numFmt w:val="decimal"/>
      <w:lvlText w:val="%1.%2.%3.%4.%5."/>
      <w:lvlJc w:val="left"/>
      <w:pPr>
        <w:tabs>
          <w:tab w:val="num" w:pos="2367"/>
        </w:tabs>
        <w:ind w:left="2079" w:hanging="792"/>
      </w:pPr>
    </w:lvl>
    <w:lvl w:ilvl="5">
      <w:start w:val="1"/>
      <w:numFmt w:val="decimal"/>
      <w:lvlText w:val="%1.%2.%3.%4.%5.%6."/>
      <w:lvlJc w:val="left"/>
      <w:pPr>
        <w:tabs>
          <w:tab w:val="num" w:pos="2727"/>
        </w:tabs>
        <w:ind w:left="2583" w:hanging="936"/>
      </w:pPr>
    </w:lvl>
    <w:lvl w:ilvl="6">
      <w:start w:val="1"/>
      <w:numFmt w:val="decimal"/>
      <w:lvlText w:val="%1.%2.%3.%4.%5.%6.%7."/>
      <w:lvlJc w:val="left"/>
      <w:pPr>
        <w:tabs>
          <w:tab w:val="num" w:pos="3447"/>
        </w:tabs>
        <w:ind w:left="308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807"/>
        </w:tabs>
        <w:ind w:left="359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527"/>
        </w:tabs>
        <w:ind w:left="4167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uiPriority="0" w:semiHidden="1" w:unhideWhenUsed="1"/>
    <w:lsdException w:name="Table Subtle 2" w:semiHidden="1" w:unhideWhenUsed="1"/>
    <w:lsdException w:name="Table Web 1" w:semiHidden="1" w:unhideWhenUsed="1"/>
    <w:lsdException w:name="Table Web 2" w:locked="1" w:uiPriority="0" w:semiHidden="1" w:unhideWhenUsed="1"/>
    <w:lsdException w:name="Table Web 3" w:locked="1" w:uiPriority="0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a7e2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spacing w:lineRule="exact" w:line="220"/>
      <w:outlineLvl w:val="0"/>
    </w:pPr>
    <w:rPr>
      <w:rFonts w:ascii="Arial" w:hAnsi="Arial" w:cs="Arial"/>
      <w:b/>
      <w:color w:val="008000"/>
      <w:sz w:val="18"/>
      <w:szCs w:val="20"/>
    </w:rPr>
  </w:style>
  <w:style w:type="paragraph" w:styleId="Heading2">
    <w:name w:val="heading 2"/>
    <w:basedOn w:val="Normal"/>
    <w:next w:val="Normal"/>
    <w:qFormat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0"/>
        <w:numId w:val="0"/>
      </w:numPr>
      <w:outlineLvl w:val="2"/>
    </w:pPr>
    <w:rPr>
      <w:rFonts w:ascii="Arial" w:hAnsi="Arial" w:cs="Arial"/>
      <w:b/>
      <w:color w:val="008749"/>
      <w:sz w:val="18"/>
      <w:szCs w:val="14"/>
    </w:rPr>
  </w:style>
  <w:style w:type="paragraph" w:styleId="Heading4">
    <w:name w:val="heading 4"/>
    <w:basedOn w:val="Normal"/>
    <w:next w:val="Normal"/>
    <w:qFormat/>
    <w:pPr>
      <w:keepNext w:val="true"/>
      <w:numPr>
        <w:ilvl w:val="0"/>
        <w:numId w:val="0"/>
      </w:numPr>
      <w:tabs>
        <w:tab w:val="clear" w:pos="708"/>
        <w:tab w:val="left" w:pos="1440" w:leader="none"/>
      </w:tabs>
      <w:spacing w:lineRule="atLeast" w:line="240"/>
      <w:jc w:val="both"/>
      <w:outlineLvl w:val="3"/>
    </w:pPr>
    <w:rPr>
      <w:rFonts w:ascii="Arial" w:hAnsi="Arial" w:cs="Arial"/>
      <w:b/>
      <w:bCs/>
      <w:color w:val="000000"/>
      <w:sz w:val="22"/>
      <w:szCs w:val="22"/>
    </w:rPr>
  </w:style>
  <w:style w:type="paragraph" w:styleId="Heading5">
    <w:name w:val="heading 5"/>
    <w:basedOn w:val="Normal"/>
    <w:next w:val="Normal"/>
    <w:qFormat/>
    <w:pPr>
      <w:keepNext w:val="true"/>
      <w:numPr>
        <w:ilvl w:val="0"/>
        <w:numId w:val="0"/>
      </w:numPr>
      <w:spacing w:lineRule="atLeast" w:line="240"/>
      <w:jc w:val="both"/>
      <w:outlineLvl w:val="4"/>
    </w:pPr>
    <w:rPr>
      <w:rFonts w:ascii="Arial" w:hAnsi="Arial" w:cs="Arial"/>
      <w:b/>
      <w:bCs/>
      <w:sz w:val="22"/>
    </w:rPr>
  </w:style>
  <w:style w:type="paragraph" w:styleId="Heading6">
    <w:name w:val="heading 6"/>
    <w:basedOn w:val="Normal"/>
    <w:next w:val="Normal"/>
    <w:qFormat/>
    <w:pPr>
      <w:keepNext w:val="true"/>
      <w:numPr>
        <w:ilvl w:val="0"/>
        <w:numId w:val="0"/>
      </w:numPr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 w:val="true"/>
      <w:numPr>
        <w:ilvl w:val="0"/>
        <w:numId w:val="0"/>
      </w:numPr>
      <w:spacing w:lineRule="atLeast" w:line="240"/>
      <w:ind w:firstLine="720" w:left="0" w:right="0"/>
      <w:jc w:val="center"/>
      <w:outlineLvl w:val="6"/>
    </w:pPr>
    <w:rPr>
      <w:rFonts w:ascii="Arial" w:hAnsi="Arial" w:cs="Arial"/>
      <w:b/>
      <w:bCs/>
      <w:sz w:val="22"/>
      <w:szCs w:val="22"/>
    </w:rPr>
  </w:style>
  <w:style w:type="paragraph" w:styleId="Heading8">
    <w:name w:val="heading 8"/>
    <w:basedOn w:val="Normal"/>
    <w:next w:val="Normal"/>
    <w:qFormat/>
    <w:pPr>
      <w:keepNext w:val="true"/>
      <w:numPr>
        <w:ilvl w:val="0"/>
        <w:numId w:val="0"/>
      </w:numPr>
      <w:spacing w:lineRule="atLeast" w:line="240"/>
      <w:ind w:firstLine="1418" w:left="0" w:right="0"/>
      <w:jc w:val="center"/>
      <w:outlineLvl w:val="7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99"/>
    <w:qFormat/>
    <w:locked/>
    <w:rsid w:val="00fc551d"/>
    <w:rPr>
      <w:rFonts w:ascii="Arial" w:hAnsi="Arial" w:cs="Times New Roman"/>
      <w:b/>
      <w:sz w:val="24"/>
    </w:rPr>
  </w:style>
  <w:style w:type="character" w:styleId="IntestazioneCarattere" w:customStyle="1">
    <w:name w:val="Intestazione Carattere"/>
    <w:basedOn w:val="DefaultParagraphFont"/>
    <w:uiPriority w:val="99"/>
    <w:qFormat/>
    <w:locked/>
    <w:rsid w:val="00637e74"/>
    <w:rPr>
      <w:rFonts w:cs="Times New Roman"/>
    </w:rPr>
  </w:style>
  <w:style w:type="character" w:styleId="PidipaginaCarattere" w:customStyle="1">
    <w:name w:val="Piè di pagina Carattere"/>
    <w:basedOn w:val="DefaultParagraphFont"/>
    <w:uiPriority w:val="99"/>
    <w:qFormat/>
    <w:locked/>
    <w:rsid w:val="00637e74"/>
    <w:rPr>
      <w:rFonts w:cs="Times New Roman"/>
    </w:rPr>
  </w:style>
  <w:style w:type="character" w:styleId="WW8Num5z0" w:customStyle="1">
    <w:name w:val="WW8Num5z0"/>
    <w:uiPriority w:val="99"/>
    <w:qFormat/>
    <w:rsid w:val="00d22e13"/>
    <w:rPr>
      <w:rFonts w:ascii="Times New Roman" w:hAnsi="Times New Roman"/>
    </w:rPr>
  </w:style>
  <w:style w:type="character" w:styleId="PageNumber">
    <w:name w:val="page number"/>
    <w:basedOn w:val="DefaultParagraphFont"/>
    <w:uiPriority w:val="99"/>
    <w:rsid w:val="0091132a"/>
    <w:rPr>
      <w:rFonts w:cs="Times New Roman"/>
    </w:rPr>
  </w:style>
  <w:style w:type="character" w:styleId="IntestazioneCarattere1" w:customStyle="1">
    <w:name w:val="Intestazione Carattere1"/>
    <w:basedOn w:val="DefaultParagraphFont"/>
    <w:uiPriority w:val="99"/>
    <w:semiHidden/>
    <w:qFormat/>
    <w:locked/>
    <w:rsid w:val="00881b25"/>
    <w:rPr>
      <w:rFonts w:ascii="Calibri" w:hAnsi="Calibri" w:cs="Times New Roman"/>
      <w:kern w:val="2"/>
      <w:sz w:val="22"/>
      <w:szCs w:val="22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8z0">
    <w:name w:val="WW8Num8z0"/>
    <w:qFormat/>
    <w:rPr>
      <w:rFonts w:cs="Times New Roman"/>
    </w:rPr>
  </w:style>
  <w:style w:type="character" w:styleId="WW8Num9z0">
    <w:name w:val="WW8Num9z0"/>
    <w:qFormat/>
    <w:rPr>
      <w:rFonts w:ascii="Arial" w:hAnsi="Arial" w:eastAsia="Times New Roman" w:cs="Arial"/>
      <w:color w:val="000000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Wingdings" w:hAnsi="Wingdings" w:cs="Wingdings"/>
      <w:sz w:val="16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5z0">
    <w:name w:val="WW8Num15z0"/>
    <w:qFormat/>
    <w:rPr/>
  </w:style>
  <w:style w:type="character" w:styleId="WW8Num16z1">
    <w:name w:val="WW8Num16z1"/>
    <w:qFormat/>
    <w:rPr/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Arial" w:hAnsi="Arial" w:eastAsia="Times New Roman" w:cs="Arial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>
      <w:rFonts w:ascii="Times New Roman" w:hAnsi="Times New Roman" w:eastAsia="Times New Roman" w:cs="Times New Roman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0z4">
    <w:name w:val="WW8Num20z4"/>
    <w:qFormat/>
    <w:rPr>
      <w:rFonts w:ascii="Courier New" w:hAnsi="Courier New" w:cs="Courier New"/>
    </w:rPr>
  </w:style>
  <w:style w:type="character" w:styleId="WW8Num21z0">
    <w:name w:val="WW8Num21z0"/>
    <w:qFormat/>
    <w:rPr/>
  </w:style>
  <w:style w:type="character" w:styleId="WW8Num22z0">
    <w:name w:val="WW8Num22z0"/>
    <w:qFormat/>
    <w:rPr>
      <w:rFonts w:ascii="Times New Roman" w:hAnsi="Times New Roman" w:eastAsia="Times New Roman" w:cs="Times New Roman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2z3">
    <w:name w:val="WW8Num22z3"/>
    <w:qFormat/>
    <w:rPr>
      <w:rFonts w:ascii="Symbol" w:hAnsi="Symbol" w:cs="Symbol"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Times New Roman" w:hAnsi="Times New Roman" w:cs="Times New Roman"/>
    </w:rPr>
  </w:style>
  <w:style w:type="character" w:styleId="WW8Num25z0">
    <w:name w:val="WW8Num25z0"/>
    <w:qFormat/>
    <w:rPr>
      <w:rFonts w:ascii="Times New Roman" w:hAnsi="Times New Roman" w:eastAsia="Times New Roman" w:cs="Times New Roman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eastAsia="Times New Roman" w:cs="Times New Roman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ascii="Wingdings" w:hAnsi="Wingdings" w:cs="Wingdings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3">
    <w:name w:val="WW8Num27z3"/>
    <w:qFormat/>
    <w:rPr>
      <w:rFonts w:ascii="Symbol" w:hAnsi="Symbol" w:cs="Symbol"/>
    </w:rPr>
  </w:style>
  <w:style w:type="character" w:styleId="WW8Num28z0">
    <w:name w:val="WW8Num28z0"/>
    <w:qFormat/>
    <w:rPr/>
  </w:style>
  <w:style w:type="character" w:styleId="WW8Num29z0">
    <w:name w:val="WW8Num29z0"/>
    <w:qFormat/>
    <w:rPr>
      <w:rFonts w:ascii="Symbol" w:hAnsi="Symbol" w:cs="Symbo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30z0">
    <w:name w:val="WW8Num30z0"/>
    <w:qFormat/>
    <w:rPr>
      <w:rFonts w:ascii="Symbol" w:hAnsi="Symbol" w:cs="Symbol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2z0">
    <w:name w:val="WW8Num32z0"/>
    <w:qFormat/>
    <w:rPr/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4z3">
    <w:name w:val="WW8Num34z3"/>
    <w:qFormat/>
    <w:rPr>
      <w:rFonts w:ascii="Symbol" w:hAnsi="Symbol" w:cs="Symbol"/>
    </w:rPr>
  </w:style>
  <w:style w:type="character" w:styleId="WW8Num35z0">
    <w:name w:val="WW8Num35z0"/>
    <w:qFormat/>
    <w:rPr/>
  </w:style>
  <w:style w:type="character" w:styleId="WW8Num36z0">
    <w:name w:val="WW8Num36z0"/>
    <w:qFormat/>
    <w:rPr/>
  </w:style>
  <w:style w:type="character" w:styleId="WW8Num37z0">
    <w:name w:val="WW8Num37z0"/>
    <w:qFormat/>
    <w:rPr/>
  </w:style>
  <w:style w:type="character" w:styleId="WW8Num38z0">
    <w:name w:val="WW8Num38z0"/>
    <w:qFormat/>
    <w:rPr>
      <w:rFonts w:ascii="Wingdings" w:hAnsi="Wingdings" w:cs="Wingdings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3">
    <w:name w:val="WW8Num38z3"/>
    <w:qFormat/>
    <w:rPr>
      <w:rFonts w:ascii="Symbol" w:hAnsi="Symbol" w:cs="Symbol"/>
    </w:rPr>
  </w:style>
  <w:style w:type="character" w:styleId="WW8Num39z0">
    <w:name w:val="WW8Num39z0"/>
    <w:qFormat/>
    <w:rPr>
      <w:rFonts w:ascii="Times New Roman" w:hAnsi="Times New Roman" w:eastAsia="Times New Roman" w:cs="Times New Roman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39z3">
    <w:name w:val="WW8Num39z3"/>
    <w:qFormat/>
    <w:rPr>
      <w:rFonts w:ascii="Symbol" w:hAnsi="Symbol" w:cs="Symbol"/>
    </w:rPr>
  </w:style>
  <w:style w:type="character" w:styleId="WW8Num40z0">
    <w:name w:val="WW8Num40z0"/>
    <w:qFormat/>
    <w:rPr>
      <w:rFonts w:ascii="Symbol" w:hAnsi="Symbol" w:cs="Symbol"/>
      <w:sz w:val="20"/>
    </w:rPr>
  </w:style>
  <w:style w:type="character" w:styleId="WW8Num41z0">
    <w:name w:val="WW8Num41z0"/>
    <w:qFormat/>
    <w:rPr>
      <w:rFonts w:ascii="Times New Roman" w:hAnsi="Times New Roman" w:cs="Times New Roman"/>
      <w:b/>
      <w:bCs/>
      <w:i w:val="false"/>
      <w:iCs w:val="false"/>
      <w:caps w:val="false"/>
      <w:smallCaps w:val="false"/>
      <w:strike w:val="false"/>
      <w:dstrike w:val="false"/>
      <w:outline w:val="false"/>
      <w:shadow w:val="false"/>
      <w:color w:val="000000"/>
      <w:spacing w:val="0"/>
      <w:w w:val="100"/>
      <w:kern w:val="2"/>
      <w:position w:val="0"/>
      <w:sz w:val="24"/>
      <w:szCs w:val="28"/>
      <w:u w:val="none"/>
      <w:shd w:fill="auto" w:val="clear"/>
      <w:vertAlign w:val="baseline"/>
      <w:em w:val="none"/>
    </w:rPr>
  </w:style>
  <w:style w:type="character" w:styleId="WW8Num41z1">
    <w:name w:val="WW8Num41z1"/>
    <w:qFormat/>
    <w:rPr>
      <w:rFonts w:ascii="Times New Roman" w:hAnsi="Times New Roman" w:cs="Times New Roman"/>
      <w:sz w:val="24"/>
      <w:szCs w:val="24"/>
    </w:rPr>
  </w:style>
  <w:style w:type="character" w:styleId="WW8Num41z2">
    <w:name w:val="WW8Num41z2"/>
    <w:qFormat/>
    <w:rPr/>
  </w:style>
  <w:style w:type="character" w:styleId="WW8NumSt1z0">
    <w:name w:val="WW8NumSt1z0"/>
    <w:qFormat/>
    <w:rPr>
      <w:rFonts w:ascii="Symbol" w:hAnsi="Symbol" w:cs="Symbol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Titolo1Carattere">
    <w:name w:val="Titolo 1 Carattere"/>
    <w:qFormat/>
    <w:rPr>
      <w:rFonts w:ascii="Arial" w:hAnsi="Arial" w:cs="Arial"/>
      <w:b/>
      <w:color w:val="008000"/>
      <w:sz w:val="18"/>
      <w:lang w:bidi="ar-SA"/>
    </w:rPr>
  </w:style>
  <w:style w:type="character" w:styleId="RientrocorpodeltestoCarattere">
    <w:name w:val="Rientro corpo del testo Carattere"/>
    <w:qFormat/>
    <w:rPr>
      <w:rFonts w:ascii="Arial" w:hAnsi="Arial" w:cs="Arial"/>
      <w:lang w:eastAsia="it-IT" w:bidi="ar-SA"/>
    </w:rPr>
  </w:style>
  <w:style w:type="character" w:styleId="Corpodeltesto2Carattere">
    <w:name w:val="Corpo del testo 2 Carattere"/>
    <w:qFormat/>
    <w:rPr>
      <w:rFonts w:ascii="Arial" w:hAnsi="Arial" w:cs="Arial"/>
      <w:szCs w:val="24"/>
      <w:lang w:bidi="ar-SA"/>
    </w:rPr>
  </w:style>
  <w:style w:type="character" w:styleId="Rientrocorpodeltesto3Carattere">
    <w:name w:val="Rientro corpo del testo 3 Carattere"/>
    <w:qFormat/>
    <w:rPr>
      <w:rFonts w:ascii="PC Tennessee;Cambria" w:hAnsi="PC Tennessee;Cambria" w:cs="PC Tennessee;Cambria"/>
      <w:sz w:val="22"/>
      <w:lang w:bidi="ar-SA"/>
    </w:rPr>
  </w:style>
  <w:style w:type="character" w:styleId="CarattereCarattere17">
    <w:name w:val="Carattere Carattere17"/>
    <w:qFormat/>
    <w:rPr>
      <w:rFonts w:ascii="Arial" w:hAnsi="Arial" w:cs="Arial"/>
      <w:b/>
      <w:color w:val="008000"/>
      <w:sz w:val="18"/>
      <w:lang w:bidi="ar-SA"/>
    </w:rPr>
  </w:style>
  <w:style w:type="character" w:styleId="CarattereCarattere16">
    <w:name w:val="Carattere Carattere16"/>
    <w:qFormat/>
    <w:rPr>
      <w:rFonts w:ascii="Arial" w:hAnsi="Arial" w:cs="Arial"/>
      <w:b/>
      <w:bCs/>
      <w:i/>
      <w:iCs/>
      <w:sz w:val="28"/>
      <w:szCs w:val="28"/>
      <w:lang w:bidi="ar-SA"/>
    </w:rPr>
  </w:style>
  <w:style w:type="character" w:styleId="CarattereCarattere6">
    <w:name w:val="Carattere Carattere6"/>
    <w:qFormat/>
    <w:rPr>
      <w:rFonts w:ascii="Arial" w:hAnsi="Arial" w:cs="Arial"/>
      <w:b/>
      <w:bCs/>
      <w:sz w:val="22"/>
      <w:szCs w:val="24"/>
      <w:lang w:bidi="ar-SA"/>
    </w:rPr>
  </w:style>
  <w:style w:type="character" w:styleId="CarattereCarattere4">
    <w:name w:val="Carattere Carattere4"/>
    <w:qFormat/>
    <w:rPr>
      <w:rFonts w:ascii="Arial" w:hAnsi="Arial" w:cs="Arial"/>
      <w:szCs w:val="24"/>
      <w:lang w:bidi="ar-SA"/>
    </w:rPr>
  </w:style>
  <w:style w:type="character" w:styleId="CarattereCarattere5">
    <w:name w:val="Carattere Carattere5"/>
    <w:qFormat/>
    <w:rPr>
      <w:rFonts w:ascii="Arial" w:hAnsi="Arial" w:cs="Arial"/>
      <w:lang w:eastAsia="it-IT" w:bidi="ar-SA"/>
    </w:rPr>
  </w:style>
  <w:style w:type="character" w:styleId="CarattereCarattere171">
    <w:name w:val=" Carattere Carattere17"/>
    <w:qFormat/>
    <w:rPr>
      <w:rFonts w:eastAsia="Times New Roman" w:cs="Times New Roman"/>
      <w:b/>
      <w:color w:val="008000"/>
      <w:sz w:val="18"/>
      <w:szCs w:val="20"/>
    </w:rPr>
  </w:style>
  <w:style w:type="character" w:styleId="TestofumettoCarattere">
    <w:name w:val="Testo fumetto Carattere"/>
    <w:qFormat/>
    <w:rPr>
      <w:rFonts w:ascii="Segoe UI" w:hAnsi="Segoe UI" w:cs="Segoe UI"/>
      <w:sz w:val="18"/>
      <w:szCs w:val="18"/>
    </w:rPr>
  </w:style>
  <w:style w:type="character" w:styleId="Menzionenonrisolta">
    <w:name w:val="Menzione non risolta"/>
    <w:qFormat/>
    <w:rPr>
      <w:color w:val="605E5C"/>
      <w:shd w:fill="E1DFDD" w:val="clear"/>
    </w:rPr>
  </w:style>
  <w:style w:type="character" w:styleId="hgkelc">
    <w:name w:val="hgkelc"/>
    <w:basedOn w:val="Carpredefinitoparagrafo"/>
    <w:qFormat/>
    <w:rPr/>
  </w:style>
  <w:style w:type="character" w:styleId="kx21rb">
    <w:name w:val="kx21rb"/>
    <w:basedOn w:val="Carpredefinitoparagrafo"/>
    <w:qFormat/>
    <w:rPr/>
  </w:style>
  <w:style w:type="character" w:styleId="Collegamentoindice">
    <w:name w:val="Collegamento indice"/>
    <w:qFormat/>
    <w:rPr/>
  </w:style>
  <w:style w:type="character" w:styleId="WW8Num7z0">
    <w:name w:val="WW8Num7z0"/>
    <w:qFormat/>
    <w:rPr>
      <w:rFonts w:ascii="Symbol" w:hAnsi="Symbol" w:cs="Symbol"/>
    </w:rPr>
  </w:style>
  <w:style w:type="character" w:styleId="SottotitoloCarattere">
    <w:name w:val="Sottotitolo Carattere"/>
    <w:qFormat/>
    <w:rPr>
      <w:rFonts w:ascii="Calibri Light" w:hAnsi="Calibri Light" w:eastAsia="Times New Roman" w:cs="Times New Roman"/>
      <w:sz w:val="24"/>
      <w:szCs w:val="24"/>
    </w:rPr>
  </w:style>
  <w:style w:type="character" w:styleId="TitoloCarattere">
    <w:name w:val="Titolo Carattere"/>
    <w:qFormat/>
    <w:rPr>
      <w:b/>
      <w:sz w:val="28"/>
    </w:rPr>
  </w:style>
  <w:style w:type="character" w:styleId="Titolo2Carattere">
    <w:name w:val="Titolo 2 Carattere"/>
    <w:qFormat/>
    <w:rPr>
      <w:rFonts w:ascii="Arial" w:hAnsi="Arial" w:cs="Arial"/>
      <w:b/>
      <w:bCs/>
      <w:i/>
      <w:iCs/>
      <w:sz w:val="28"/>
      <w:szCs w:val="28"/>
      <w:lang w:bidi="ar-SA"/>
    </w:rPr>
  </w:style>
  <w:style w:type="character" w:styleId="Carpredefinitoparagrafo1">
    <w:name w:val="Car. predefinito paragrafo1"/>
    <w:qFormat/>
    <w:rPr/>
  </w:style>
  <w:style w:type="character" w:styleId="Carpredefinitoparagrafo2">
    <w:name w:val="Car. predefinito paragrafo2"/>
    <w:qFormat/>
    <w:rPr/>
  </w:style>
  <w:style w:type="character" w:styleId="Carpredefinitoparagrafo">
    <w:name w:val="Car. predefinito paragrafo"/>
    <w:qFormat/>
    <w:rPr/>
  </w:style>
  <w:style w:type="character" w:styleId="WW8Num2z1">
    <w:name w:val="WW8Num2z1"/>
    <w:qFormat/>
    <w:rPr>
      <w:rFonts w:ascii="Times New Roman" w:hAnsi="Times New Roman" w:cs="Times New Roman"/>
      <w:sz w:val="24"/>
      <w:szCs w:val="24"/>
    </w:rPr>
  </w:style>
  <w:style w:type="character" w:styleId="WW8Num2z0">
    <w:name w:val="WW8Num2z0"/>
    <w:qFormat/>
    <w:rPr>
      <w:rFonts w:ascii="Times New Roman" w:hAnsi="Times New Roman" w:cs="Times New Roman"/>
      <w:b/>
      <w:bCs/>
      <w:i w:val="false"/>
      <w:iCs w:val="false"/>
      <w:caps w:val="false"/>
      <w:smallCaps w:val="false"/>
      <w:strike w:val="false"/>
      <w:dstrike w:val="false"/>
      <w:outline w:val="false"/>
      <w:shadow w:val="false"/>
      <w:color w:val="000000"/>
      <w:spacing w:val="0"/>
      <w:w w:val="100"/>
      <w:kern w:val="2"/>
      <w:position w:val="0"/>
      <w:sz w:val="24"/>
      <w:szCs w:val="28"/>
      <w:u w:val="none"/>
      <w:shd w:fill="auto" w:val="clear"/>
      <w:vertAlign w:val="baseline"/>
      <w:em w:val="none"/>
    </w:rPr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rsid w:val="00fc551d"/>
    <w:pPr>
      <w:tabs>
        <w:tab w:val="clear" w:pos="708"/>
        <w:tab w:val="left" w:pos="5580" w:leader="none"/>
      </w:tabs>
      <w:spacing w:lineRule="auto" w:line="240" w:before="0" w:after="0"/>
    </w:pPr>
    <w:rPr>
      <w:rFonts w:ascii="Arial" w:hAnsi="Arial"/>
      <w:b/>
      <w:bCs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99"/>
    <w:qFormat/>
    <w:rsid w:val="00086b8e"/>
    <w:pPr>
      <w:spacing w:before="0" w:after="200"/>
      <w:ind w:left="720"/>
      <w:contextualSpacing/>
    </w:pPr>
    <w:rPr/>
  </w:style>
  <w:style w:type="paragraph" w:styleId="Default" w:customStyle="1">
    <w:name w:val="Default"/>
    <w:uiPriority w:val="99"/>
    <w:qFormat/>
    <w:rsid w:val="00e20e2a"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000000"/>
      <w:kern w:val="0"/>
      <w:sz w:val="24"/>
      <w:szCs w:val="24"/>
      <w:lang w:val="it-IT" w:eastAsia="it-IT" w:bidi="ar-SA"/>
    </w:rPr>
  </w:style>
  <w:style w:type="paragraph" w:styleId="ELENCOPUNTATO" w:customStyle="1">
    <w:name w:val="ELENCO PUNTATO"/>
    <w:uiPriority w:val="99"/>
    <w:qFormat/>
    <w:rsid w:val="004f3bdb"/>
    <w:pPr>
      <w:widowControl/>
      <w:numPr>
        <w:ilvl w:val="0"/>
        <w:numId w:val="2"/>
      </w:numPr>
      <w:suppressAutoHyphens w:val="true"/>
      <w:bidi w:val="0"/>
      <w:spacing w:before="0" w:after="0"/>
      <w:jc w:val="both"/>
    </w:pPr>
    <w:rPr>
      <w:rFonts w:ascii="Arial" w:hAnsi="Arial" w:eastAsia="Times New Roman" w:cs="Times New Roman"/>
      <w:color w:val="auto"/>
      <w:kern w:val="0"/>
      <w:sz w:val="24"/>
      <w:szCs w:val="20"/>
      <w:lang w:eastAsia="ar-SA" w:val="it-IT" w:bidi="ar-SA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rsid w:val="00637e7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sz w:val="20"/>
      <w:szCs w:val="20"/>
    </w:rPr>
  </w:style>
  <w:style w:type="paragraph" w:styleId="Footer">
    <w:name w:val="footer"/>
    <w:basedOn w:val="Normal"/>
    <w:link w:val="PidipaginaCarattere"/>
    <w:uiPriority w:val="99"/>
    <w:rsid w:val="00637e74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sz w:val="20"/>
      <w:szCs w:val="20"/>
    </w:rPr>
  </w:style>
  <w:style w:type="paragraph" w:styleId="Contenutocornice" w:customStyle="1">
    <w:name w:val="Contenuto cornice"/>
    <w:basedOn w:val="Normal"/>
    <w:qFormat/>
    <w:pPr/>
    <w:rPr/>
  </w:style>
  <w:style w:type="paragraph" w:styleId="Contenutocorniceuser" w:customStyle="1">
    <w:name w:val="Contenuto cornice (user)"/>
    <w:basedOn w:val="Normal"/>
    <w:qFormat/>
    <w:pPr/>
    <w:rPr/>
  </w:style>
  <w:style w:type="paragraph" w:styleId="BodyTextIndent">
    <w:name w:val="Body Text Indent"/>
    <w:basedOn w:val="Normal"/>
    <w:pPr>
      <w:widowControl w:val="false"/>
      <w:tabs>
        <w:tab w:val="clear" w:pos="708"/>
        <w:tab w:val="right" w:pos="860" w:leader="none"/>
        <w:tab w:val="left" w:pos="1020" w:leader="none"/>
      </w:tabs>
      <w:ind w:hanging="0" w:left="1020" w:right="0"/>
    </w:pPr>
    <w:rPr>
      <w:rFonts w:ascii="Arial" w:hAnsi="Arial" w:cs="Arial"/>
      <w:sz w:val="20"/>
      <w:szCs w:val="20"/>
      <w:lang w:val="it-IT" w:eastAsia="it-IT"/>
    </w:rPr>
  </w:style>
  <w:style w:type="paragraph" w:styleId="Corpodeltesto2">
    <w:name w:val="Corpo del testo 2"/>
    <w:basedOn w:val="Normal"/>
    <w:qFormat/>
    <w:pPr>
      <w:widowControl w:val="false"/>
      <w:jc w:val="both"/>
    </w:pPr>
    <w:rPr>
      <w:rFonts w:ascii="Arial" w:hAnsi="Arial" w:cs="Arial"/>
      <w:sz w:val="20"/>
    </w:rPr>
  </w:style>
  <w:style w:type="paragraph" w:styleId="Rientrocorpodeltesto2">
    <w:name w:val="Rientro corpo del testo 2"/>
    <w:basedOn w:val="Normal"/>
    <w:qFormat/>
    <w:pPr>
      <w:spacing w:lineRule="atLeast" w:line="240"/>
      <w:ind w:hanging="0" w:left="1260" w:right="0"/>
      <w:jc w:val="both"/>
    </w:pPr>
    <w:rPr>
      <w:b/>
      <w:sz w:val="22"/>
    </w:rPr>
  </w:style>
  <w:style w:type="paragraph" w:styleId="Corpodeltesto3">
    <w:name w:val="Corpo del testo 3"/>
    <w:basedOn w:val="Normal"/>
    <w:qFormat/>
    <w:pPr>
      <w:spacing w:lineRule="atLeast" w:line="240"/>
      <w:jc w:val="both"/>
    </w:pPr>
    <w:rPr>
      <w:rFonts w:ascii="PC Tennessee;Cambria" w:hAnsi="PC Tennessee;Cambria" w:cs="PC Tennessee;Cambria"/>
      <w:b/>
      <w:szCs w:val="20"/>
    </w:rPr>
  </w:style>
  <w:style w:type="paragraph" w:styleId="TxBrp17">
    <w:name w:val="TxBr_p17"/>
    <w:basedOn w:val="Normal"/>
    <w:qFormat/>
    <w:pPr>
      <w:widowControl w:val="false"/>
      <w:tabs>
        <w:tab w:val="clear" w:pos="708"/>
        <w:tab w:val="left" w:pos="436" w:leader="none"/>
      </w:tabs>
      <w:autoSpaceDE w:val="false"/>
      <w:spacing w:lineRule="atLeast" w:line="255"/>
      <w:ind w:hanging="436" w:left="607" w:right="0"/>
    </w:pPr>
    <w:rPr>
      <w:sz w:val="20"/>
      <w:lang w:val="en-US"/>
    </w:rPr>
  </w:style>
  <w:style w:type="paragraph" w:styleId="Rientrocorpodeltesto3">
    <w:name w:val="Rientro corpo del testo 3"/>
    <w:basedOn w:val="Normal"/>
    <w:qFormat/>
    <w:pPr>
      <w:spacing w:lineRule="atLeast" w:line="240"/>
      <w:ind w:firstLine="1418" w:left="0" w:right="0"/>
      <w:jc w:val="both"/>
    </w:pPr>
    <w:rPr>
      <w:rFonts w:ascii="PC Tennessee;Cambria" w:hAnsi="PC Tennessee;Cambria" w:cs="PC Tennessee;Cambria"/>
      <w:sz w:val="22"/>
      <w:szCs w:val="20"/>
    </w:rPr>
  </w:style>
  <w:style w:type="paragraph" w:styleId="NormaleWeb">
    <w:name w:val="Normale (Web)"/>
    <w:basedOn w:val="Normal"/>
    <w:qFormat/>
    <w:pPr>
      <w:spacing w:before="280" w:after="280"/>
    </w:pPr>
    <w:rPr/>
  </w:style>
  <w:style w:type="paragraph" w:styleId="tit1">
    <w:name w:val="tit 1"/>
    <w:basedOn w:val="Heading1"/>
    <w:qFormat/>
    <w:pPr>
      <w:numPr>
        <w:ilvl w:val="0"/>
        <w:numId w:val="4"/>
      </w:numPr>
      <w:overflowPunct w:val="false"/>
      <w:autoSpaceDE w:val="false"/>
      <w:spacing w:lineRule="exact" w:line="320" w:before="480" w:after="120"/>
      <w:textAlignment w:val="baseline"/>
      <w:outlineLvl w:val="9"/>
    </w:pPr>
    <w:rPr>
      <w:rFonts w:cs="Arial"/>
      <w:bCs/>
      <w:color w:val="000000"/>
      <w:kern w:val="2"/>
      <w:sz w:val="32"/>
      <w:szCs w:val="32"/>
    </w:rPr>
  </w:style>
  <w:style w:type="paragraph" w:styleId="tit2">
    <w:name w:val="tit 2"/>
    <w:qFormat/>
    <w:pPr>
      <w:widowControl/>
      <w:numPr>
        <w:ilvl w:val="0"/>
        <w:numId w:val="4"/>
      </w:numPr>
      <w:tabs>
        <w:tab w:val="clear" w:pos="708"/>
        <w:tab w:val="left" w:pos="851" w:leader="none"/>
      </w:tabs>
      <w:suppressAutoHyphens w:val="true"/>
      <w:bidi w:val="0"/>
      <w:spacing w:before="120" w:after="60"/>
      <w:jc w:val="left"/>
    </w:pPr>
    <w:rPr>
      <w:rFonts w:ascii="Arial" w:hAnsi="Arial" w:eastAsia="Times New Roman" w:cs="Arial"/>
      <w:b/>
      <w:color w:val="auto"/>
      <w:kern w:val="0"/>
      <w:sz w:val="26"/>
      <w:szCs w:val="20"/>
      <w:lang w:val="en-GB" w:bidi="ar-SA" w:eastAsia="it-IT"/>
    </w:rPr>
  </w:style>
  <w:style w:type="paragraph" w:styleId="tit3">
    <w:name w:val="tit 3"/>
    <w:basedOn w:val="Heading2"/>
    <w:qFormat/>
    <w:pPr>
      <w:keepLines/>
      <w:numPr>
        <w:ilvl w:val="0"/>
        <w:numId w:val="4"/>
      </w:numPr>
      <w:tabs>
        <w:tab w:val="clear" w:pos="708"/>
        <w:tab w:val="left" w:pos="1418" w:leader="none"/>
      </w:tabs>
      <w:overflowPunct w:val="false"/>
      <w:autoSpaceDE w:val="false"/>
      <w:spacing w:lineRule="exact" w:line="320" w:before="120" w:after="20"/>
      <w:textAlignment w:val="baseline"/>
      <w:outlineLvl w:val="9"/>
    </w:pPr>
    <w:rPr>
      <w:rFonts w:cs="Times New Roman"/>
      <w:bCs w:val="false"/>
      <w:iCs w:val="false"/>
      <w:sz w:val="24"/>
      <w:szCs w:val="20"/>
    </w:rPr>
  </w:style>
  <w:style w:type="paragraph" w:styleId="Index1">
    <w:name w:val="index 1"/>
    <w:basedOn w:val="Normal"/>
    <w:next w:val="Normal"/>
    <w:pPr>
      <w:ind w:hanging="200" w:left="200" w:right="0"/>
    </w:pPr>
    <w:rPr>
      <w:rFonts w:ascii="Arial" w:hAnsi="Arial" w:cs="Arial"/>
      <w:b/>
      <w:bCs/>
      <w:szCs w:val="20"/>
    </w:rPr>
  </w:style>
  <w:style w:type="paragraph" w:styleId="TOC1">
    <w:name w:val="toc 1"/>
    <w:basedOn w:val="Normal"/>
    <w:next w:val="Normal"/>
    <w:pPr>
      <w:tabs>
        <w:tab w:val="clear" w:pos="708"/>
        <w:tab w:val="left" w:pos="720" w:leader="none"/>
        <w:tab w:val="right" w:pos="8834" w:leader="dot"/>
      </w:tabs>
      <w:ind w:hanging="720" w:left="720" w:right="0"/>
    </w:pPr>
    <w:rPr/>
  </w:style>
  <w:style w:type="paragraph" w:styleId="TOC2">
    <w:name w:val="toc 2"/>
    <w:basedOn w:val="Normal"/>
    <w:next w:val="Normal"/>
    <w:pPr>
      <w:ind w:hanging="0" w:left="240" w:right="0"/>
    </w:pPr>
    <w:rPr/>
  </w:style>
  <w:style w:type="paragraph" w:styleId="TOC3">
    <w:name w:val="toc 3"/>
    <w:basedOn w:val="Normal"/>
    <w:next w:val="Normal"/>
    <w:pPr>
      <w:ind w:hanging="0" w:left="480" w:right="0"/>
    </w:pPr>
    <w:rPr/>
  </w:style>
  <w:style w:type="paragraph" w:styleId="TOC4">
    <w:name w:val="toc 4"/>
    <w:basedOn w:val="Normal"/>
    <w:next w:val="Normal"/>
    <w:pPr>
      <w:ind w:hanging="0" w:left="720" w:right="0"/>
    </w:pPr>
    <w:rPr/>
  </w:style>
  <w:style w:type="paragraph" w:styleId="TOC5">
    <w:name w:val="toc 5"/>
    <w:basedOn w:val="Normal"/>
    <w:next w:val="Normal"/>
    <w:pPr>
      <w:ind w:hanging="0" w:left="960" w:right="0"/>
    </w:pPr>
    <w:rPr/>
  </w:style>
  <w:style w:type="paragraph" w:styleId="TOC6">
    <w:name w:val="toc 6"/>
    <w:basedOn w:val="Normal"/>
    <w:next w:val="Normal"/>
    <w:pPr>
      <w:ind w:hanging="0" w:left="1200" w:right="0"/>
    </w:pPr>
    <w:rPr/>
  </w:style>
  <w:style w:type="paragraph" w:styleId="TOC7">
    <w:name w:val="toc 7"/>
    <w:basedOn w:val="Normal"/>
    <w:next w:val="Normal"/>
    <w:pPr>
      <w:ind w:hanging="0" w:left="1440" w:right="0"/>
    </w:pPr>
    <w:rPr/>
  </w:style>
  <w:style w:type="paragraph" w:styleId="TOC8">
    <w:name w:val="toc 8"/>
    <w:basedOn w:val="Normal"/>
    <w:next w:val="Normal"/>
    <w:pPr>
      <w:ind w:hanging="0" w:left="1680" w:right="0"/>
    </w:pPr>
    <w:rPr/>
  </w:style>
  <w:style w:type="paragraph" w:styleId="TOC9">
    <w:name w:val="toc 9"/>
    <w:basedOn w:val="Normal"/>
    <w:next w:val="Normal"/>
    <w:pPr>
      <w:ind w:hanging="0" w:left="1920" w:right="0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Testonormale1">
    <w:name w:val="Testo normale1"/>
    <w:basedOn w:val="Normal"/>
    <w:qFormat/>
    <w:pPr>
      <w:suppressAutoHyphens w:val="true"/>
      <w:textAlignment w:val="baseline"/>
    </w:pPr>
    <w:rPr>
      <w:rFonts w:ascii="Courier New" w:hAnsi="Courier New" w:eastAsia="SimSun;宋体" w:cs="Courier New"/>
      <w:kern w:val="2"/>
      <w:sz w:val="20"/>
      <w:szCs w:val="20"/>
      <w:lang w:bidi="hi-IN"/>
    </w:rPr>
  </w:style>
  <w:style w:type="paragraph" w:styleId="Testofumetto">
    <w:name w:val="Testo fumetto"/>
    <w:basedOn w:val="Normal"/>
    <w:qFormat/>
    <w:pPr/>
    <w:rPr>
      <w:rFonts w:ascii="Segoe UI" w:hAnsi="Segoe UI" w:cs="Segoe UI"/>
      <w:sz w:val="18"/>
      <w:szCs w:val="18"/>
    </w:rPr>
  </w:style>
  <w:style w:type="paragraph" w:styleId="Paragrafoelenco">
    <w:name w:val="Paragrafo elenco"/>
    <w:basedOn w:val="Normal"/>
    <w:qFormat/>
    <w:pPr>
      <w:spacing w:lineRule="auto" w:line="276"/>
      <w:ind w:hanging="0" w:left="720" w:right="0"/>
      <w:jc w:val="both"/>
    </w:pPr>
    <w:rPr>
      <w:rFonts w:ascii="Garamond" w:hAnsi="Garamond" w:eastAsia="Calibri" w:cs="Garamond"/>
      <w:szCs w:val="22"/>
    </w:rPr>
  </w:style>
  <w:style w:type="paragraph" w:styleId="Normale1">
    <w:name w:val="Normale1"/>
    <w:qFormat/>
    <w:pPr>
      <w:widowControl/>
      <w:pBdr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bidi="ar-SA" w:val="it-IT" w:eastAsia="it-IT"/>
    </w:rPr>
  </w:style>
  <w:style w:type="paragraph" w:styleId="Revisione">
    <w:name w:val="Revisione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bidi="ar-SA" w:val="it-IT" w:eastAsia="it-IT"/>
    </w:rPr>
  </w:style>
  <w:style w:type="paragraph" w:styleId="WW-Corpodeltesto">
    <w:name w:val="WW-Corpo del testo"/>
    <w:basedOn w:val="Normal"/>
    <w:qFormat/>
    <w:pPr>
      <w:widowControl w:val="false"/>
      <w:shd w:fill="FFFFFF" w:val="clear"/>
      <w:suppressAutoHyphens w:val="true"/>
      <w:jc w:val="both"/>
    </w:pPr>
    <w:rPr>
      <w:rFonts w:ascii="Arial" w:hAnsi="Arial" w:eastAsia="Arial" w:cs="Arial"/>
      <w:sz w:val="22"/>
      <w:szCs w:val="22"/>
      <w:lang w:val="it-IT"/>
    </w:rPr>
  </w:style>
  <w:style w:type="paragraph" w:styleId="Titolo3">
    <w:name w:val="Titolo #3"/>
    <w:basedOn w:val="Normal"/>
    <w:qFormat/>
    <w:pPr>
      <w:widowControl w:val="false"/>
      <w:numPr>
        <w:ilvl w:val="0"/>
        <w:numId w:val="0"/>
      </w:numPr>
      <w:shd w:fill="FFFFFF" w:val="clear"/>
      <w:suppressAutoHyphens w:val="true"/>
      <w:ind w:hanging="0" w:left="0" w:right="0"/>
      <w:jc w:val="both"/>
      <w:outlineLvl w:val="2"/>
    </w:pPr>
    <w:rPr>
      <w:rFonts w:ascii="Arial" w:hAnsi="Arial" w:eastAsia="Arial" w:cs="Arial"/>
      <w:b/>
      <w:bCs/>
      <w:sz w:val="22"/>
      <w:szCs w:val="22"/>
      <w:lang w:val="it-IT"/>
    </w:rPr>
  </w:style>
  <w:style w:type="paragraph" w:styleId="Subtitle">
    <w:name w:val="Subtitle"/>
    <w:basedOn w:val="Normal"/>
    <w:next w:val="Normal"/>
    <w:qFormat/>
    <w:pPr>
      <w:numPr>
        <w:ilvl w:val="0"/>
        <w:numId w:val="0"/>
      </w:numPr>
      <w:spacing w:before="0" w:after="60"/>
      <w:jc w:val="center"/>
      <w:outlineLvl w:val="1"/>
    </w:pPr>
    <w:rPr>
      <w:rFonts w:ascii="Calibri Light" w:hAnsi="Calibri Light" w:cs="Calibri Light"/>
      <w:lang w:val="it-IT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itolo1">
    <w:name w:val="Titolo1"/>
    <w:basedOn w:val="Normal"/>
    <w:next w:val="Subtitle"/>
    <w:qFormat/>
    <w:pPr>
      <w:spacing w:lineRule="exact" w:line="240" w:before="120" w:after="0"/>
      <w:jc w:val="center"/>
    </w:pPr>
    <w:rPr>
      <w:b/>
      <w:sz w:val="28"/>
      <w:szCs w:val="20"/>
      <w:lang w:val="it-IT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numbering" w:styleId="Nessunelenco" w:customStyle="1">
    <w:name w:val="Nessun elenco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22e13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LibreOffice/26.2.4.2$Windows_X86_64 LibreOffice_project/0229ac93fcf0d7cbc6376066c6f35021cef002dc</Application>
  <AppVersion>15.0000</AppVersion>
  <Pages>2</Pages>
  <Words>317</Words>
  <Characters>1794</Characters>
  <CharactersWithSpaces>2117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2023-11-20T09:55:00Z</dcterms:created>
  <dc:creator>SAAV</dc:creator>
  <dc:description/>
  <dc:language>it-IT</dc:language>
  <cp:lastModifiedBy/>
  <dcterms:modified xsi:type="dcterms:W3CDTF">2026-07-07T10:05:36Z</dcterms:modified>
  <cp:revision>73</cp:revision>
  <dc:subject/>
  <dc:title>Allegato 3- Obblighi pari opportunità ai sensi dell’articolo 47 del DL 77/2012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