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499" w:rsidRPr="00864747" w:rsidRDefault="006D0DE5" w:rsidP="007B3499">
      <w:pPr>
        <w:jc w:val="center"/>
        <w:rPr>
          <w:rFonts w:ascii="Tahoma" w:hAnsi="Tahoma" w:cs="Tahoma"/>
          <w:b/>
          <w:color w:val="339966"/>
          <w:szCs w:val="28"/>
        </w:rPr>
      </w:pPr>
      <w:r>
        <w:rPr>
          <w:rFonts w:ascii="Tahoma" w:hAnsi="Tahoma" w:cs="Tahoma"/>
          <w:b/>
          <w:color w:val="339966"/>
          <w:szCs w:val="28"/>
        </w:rPr>
        <w:t xml:space="preserve">Allegato </w:t>
      </w:r>
      <w:r w:rsidR="00007B94">
        <w:rPr>
          <w:rFonts w:ascii="Tahoma" w:hAnsi="Tahoma" w:cs="Tahoma"/>
          <w:b/>
          <w:color w:val="339966"/>
          <w:szCs w:val="28"/>
        </w:rPr>
        <w:t>H</w:t>
      </w:r>
      <w:bookmarkStart w:id="0" w:name="_GoBack"/>
      <w:bookmarkEnd w:id="0"/>
      <w:r w:rsidR="00C32CE2">
        <w:rPr>
          <w:rFonts w:ascii="Tahoma" w:hAnsi="Tahoma" w:cs="Tahoma"/>
          <w:b/>
          <w:color w:val="339966"/>
          <w:szCs w:val="28"/>
        </w:rPr>
        <w:t xml:space="preserve"> -</w:t>
      </w:r>
      <w:r w:rsidR="007B3499" w:rsidRPr="00864747">
        <w:rPr>
          <w:rFonts w:ascii="Tahoma" w:hAnsi="Tahoma" w:cs="Tahoma"/>
          <w:b/>
          <w:color w:val="339966"/>
          <w:szCs w:val="28"/>
        </w:rPr>
        <w:t xml:space="preserve"> Modulo elenco dispositivi</w:t>
      </w:r>
    </w:p>
    <w:p w:rsidR="007B3499" w:rsidRDefault="007B3499"/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3260"/>
      </w:tblGrid>
      <w:tr w:rsidR="007B3499" w:rsidTr="000542AB">
        <w:tc>
          <w:tcPr>
            <w:tcW w:w="5382" w:type="dxa"/>
            <w:gridSpan w:val="2"/>
            <w:shd w:val="clear" w:color="auto" w:fill="E7E6E6" w:themeFill="background2"/>
          </w:tcPr>
          <w:p w:rsidR="007B3499" w:rsidRDefault="007B3499" w:rsidP="000542AB">
            <w:r w:rsidRPr="00864747">
              <w:rPr>
                <w:rFonts w:ascii="Tahoma" w:eastAsia="Times New Roman" w:hAnsi="Tahoma" w:cs="Tahoma"/>
                <w:b/>
                <w:sz w:val="20"/>
                <w:szCs w:val="20"/>
              </w:rPr>
              <w:t>Dati Fornitore</w:t>
            </w:r>
          </w:p>
        </w:tc>
      </w:tr>
      <w:tr w:rsidR="007B3499" w:rsidTr="000542AB">
        <w:tc>
          <w:tcPr>
            <w:tcW w:w="2122" w:type="dxa"/>
          </w:tcPr>
          <w:p w:rsidR="007B3499" w:rsidRPr="00864747" w:rsidRDefault="007B3499" w:rsidP="000542AB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864747">
              <w:rPr>
                <w:rFonts w:ascii="Tahoma" w:eastAsia="Times New Roman" w:hAnsi="Tahoma" w:cs="Tahoma"/>
                <w:sz w:val="20"/>
                <w:szCs w:val="20"/>
              </w:rPr>
              <w:t>Ragione sociale</w:t>
            </w:r>
          </w:p>
        </w:tc>
        <w:tc>
          <w:tcPr>
            <w:tcW w:w="3260" w:type="dxa"/>
          </w:tcPr>
          <w:p w:rsidR="007B3499" w:rsidRDefault="007B3499" w:rsidP="000542AB"/>
        </w:tc>
      </w:tr>
      <w:tr w:rsidR="007B3499" w:rsidTr="000542AB">
        <w:tc>
          <w:tcPr>
            <w:tcW w:w="2122" w:type="dxa"/>
          </w:tcPr>
          <w:p w:rsidR="007B3499" w:rsidRPr="00864747" w:rsidRDefault="007B3499" w:rsidP="000542AB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864747">
              <w:rPr>
                <w:rFonts w:ascii="Tahoma" w:eastAsia="Times New Roman" w:hAnsi="Tahoma" w:cs="Tahoma"/>
                <w:sz w:val="20"/>
                <w:szCs w:val="20"/>
              </w:rPr>
              <w:t>Partita IVA</w:t>
            </w:r>
          </w:p>
        </w:tc>
        <w:tc>
          <w:tcPr>
            <w:tcW w:w="3260" w:type="dxa"/>
          </w:tcPr>
          <w:p w:rsidR="007B3499" w:rsidRDefault="007B3499" w:rsidP="000542AB"/>
        </w:tc>
      </w:tr>
    </w:tbl>
    <w:p w:rsidR="000542AB" w:rsidRDefault="000542AB"/>
    <w:p w:rsidR="007B3499" w:rsidRDefault="000542AB" w:rsidP="000542AB">
      <w:pPr>
        <w:tabs>
          <w:tab w:val="left" w:pos="1290"/>
        </w:tabs>
      </w:pPr>
      <w:r>
        <w:tab/>
      </w:r>
      <w:r>
        <w:br w:type="textWrapping" w:clear="all"/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647"/>
        <w:gridCol w:w="2656"/>
        <w:gridCol w:w="2268"/>
        <w:gridCol w:w="2126"/>
        <w:gridCol w:w="1985"/>
        <w:gridCol w:w="2551"/>
      </w:tblGrid>
      <w:tr w:rsidR="00D25382" w:rsidRPr="00997EA4" w:rsidTr="00D25382">
        <w:trPr>
          <w:trHeight w:val="342"/>
        </w:trPr>
        <w:tc>
          <w:tcPr>
            <w:tcW w:w="15309" w:type="dxa"/>
            <w:gridSpan w:val="7"/>
            <w:shd w:val="clear" w:color="auto" w:fill="E6E6E6"/>
            <w:vAlign w:val="center"/>
          </w:tcPr>
          <w:p w:rsidR="00D25382" w:rsidRPr="00D25382" w:rsidRDefault="00D25382" w:rsidP="00D25382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D25382">
              <w:rPr>
                <w:rFonts w:ascii="Tahoma" w:eastAsiaTheme="minorHAnsi" w:hAnsi="Tahoma" w:cs="Tahoma"/>
                <w:b/>
                <w:sz w:val="20"/>
                <w:szCs w:val="20"/>
              </w:rPr>
              <w:t>Dispositivi offerti che hanno l'obbligo di iscrizione alla Banca Dati DM (come da Decreti Ministeriali del 21/12/2009 e del 23/12/2013)</w:t>
            </w:r>
          </w:p>
        </w:tc>
      </w:tr>
      <w:tr w:rsidR="00D25382" w:rsidRPr="00997EA4" w:rsidTr="00D25382">
        <w:trPr>
          <w:trHeight w:val="516"/>
        </w:trPr>
        <w:tc>
          <w:tcPr>
            <w:tcW w:w="2076" w:type="dxa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Codice prodotto</w:t>
            </w:r>
          </w:p>
          <w:p w:rsidR="00D25382" w:rsidRPr="00997EA4" w:rsidRDefault="009F70D3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(così</w:t>
            </w:r>
            <w:r w:rsidR="00D25382" w:rsidRPr="00997EA4">
              <w:rPr>
                <w:rFonts w:ascii="Tahoma" w:eastAsia="Times New Roman" w:hAnsi="Tahoma" w:cs="Tahoma"/>
                <w:sz w:val="16"/>
                <w:szCs w:val="16"/>
              </w:rPr>
              <w:t xml:space="preserve"> come riportato in offerta economica)</w:t>
            </w:r>
          </w:p>
        </w:tc>
        <w:tc>
          <w:tcPr>
            <w:tcW w:w="1647" w:type="dxa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Codice Prodotto</w:t>
            </w:r>
          </w:p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>(rilasciato dal  Fabbricante)</w:t>
            </w:r>
          </w:p>
        </w:tc>
        <w:tc>
          <w:tcPr>
            <w:tcW w:w="2656" w:type="dxa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Denominazione commerciale</w:t>
            </w:r>
          </w:p>
        </w:tc>
        <w:tc>
          <w:tcPr>
            <w:tcW w:w="2268" w:type="dxa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Codice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CND</w:t>
            </w:r>
          </w:p>
        </w:tc>
        <w:tc>
          <w:tcPr>
            <w:tcW w:w="2126" w:type="dxa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N.</w:t>
            </w: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 xml:space="preserve"> Identificativo Iscrizione Banca Dati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BD_R</w:t>
            </w: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DM (</w:t>
            </w:r>
            <w:r w:rsidRPr="003F1CF9">
              <w:rPr>
                <w:rFonts w:ascii="Tahoma" w:eastAsia="Times New Roman" w:hAnsi="Tahoma" w:cs="Tahoma"/>
                <w:b/>
                <w:sz w:val="20"/>
                <w:szCs w:val="20"/>
              </w:rPr>
              <w:t>*</w:t>
            </w: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Nome Fabbricante</w:t>
            </w:r>
          </w:p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>(ragione sociale)</w:t>
            </w:r>
          </w:p>
        </w:tc>
        <w:tc>
          <w:tcPr>
            <w:tcW w:w="2551" w:type="dxa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Partita IVA Fabbricant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e</w:t>
            </w:r>
          </w:p>
        </w:tc>
      </w:tr>
      <w:tr w:rsidR="00D25382" w:rsidRPr="00997EA4" w:rsidTr="00D25382">
        <w:trPr>
          <w:trHeight w:val="181"/>
        </w:trPr>
        <w:tc>
          <w:tcPr>
            <w:tcW w:w="207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647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65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25382" w:rsidRPr="00997EA4" w:rsidTr="00D25382">
        <w:trPr>
          <w:trHeight w:val="181"/>
        </w:trPr>
        <w:tc>
          <w:tcPr>
            <w:tcW w:w="207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647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65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25382" w:rsidRPr="00997EA4" w:rsidTr="00D25382">
        <w:trPr>
          <w:trHeight w:val="181"/>
        </w:trPr>
        <w:tc>
          <w:tcPr>
            <w:tcW w:w="207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647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65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7B3499" w:rsidRPr="007B3499" w:rsidRDefault="007B3499" w:rsidP="007B3499">
      <w:pPr>
        <w:rPr>
          <w:rFonts w:ascii="Tahoma" w:eastAsia="Times New Roman" w:hAnsi="Tahoma" w:cs="Tahoma"/>
          <w:b/>
          <w:sz w:val="16"/>
          <w:szCs w:val="16"/>
        </w:rPr>
      </w:pPr>
      <w:r w:rsidRPr="007B3499">
        <w:rPr>
          <w:rFonts w:ascii="Tahoma" w:eastAsia="Times New Roman" w:hAnsi="Tahoma" w:cs="Tahoma"/>
          <w:b/>
          <w:sz w:val="16"/>
          <w:szCs w:val="16"/>
        </w:rPr>
        <w:t xml:space="preserve">(*) Qualora non sia presente il numero identificativo di iscrizione alla Banca Dati/Repertorio Dispositivi Medici, la Ditta deve OBBLIGATORIAMENTE compilare la dichiarazione di cui al </w:t>
      </w:r>
      <w:proofErr w:type="spellStart"/>
      <w:r w:rsidRPr="007B3499">
        <w:rPr>
          <w:rFonts w:ascii="Tahoma" w:eastAsia="Times New Roman" w:hAnsi="Tahoma" w:cs="Tahoma"/>
          <w:b/>
          <w:sz w:val="16"/>
          <w:szCs w:val="16"/>
        </w:rPr>
        <w:t>Mod_BD_DM</w:t>
      </w:r>
      <w:proofErr w:type="spellEnd"/>
    </w:p>
    <w:p w:rsidR="007B3499" w:rsidRDefault="007B3499" w:rsidP="007B349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1749"/>
        <w:gridCol w:w="2676"/>
        <w:gridCol w:w="2302"/>
        <w:gridCol w:w="2014"/>
        <w:gridCol w:w="2302"/>
        <w:gridCol w:w="2529"/>
      </w:tblGrid>
      <w:tr w:rsidR="00D25382" w:rsidRPr="00997EA4" w:rsidTr="00D25382">
        <w:trPr>
          <w:trHeight w:val="450"/>
        </w:trPr>
        <w:tc>
          <w:tcPr>
            <w:tcW w:w="5000" w:type="pct"/>
            <w:gridSpan w:val="7"/>
            <w:shd w:val="clear" w:color="auto" w:fill="E6E6E6"/>
          </w:tcPr>
          <w:p w:rsidR="00D25382" w:rsidRPr="00D25382" w:rsidRDefault="00D25382" w:rsidP="00D25382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D25382">
              <w:rPr>
                <w:rFonts w:ascii="Tahoma" w:eastAsiaTheme="minorHAnsi" w:hAnsi="Tahoma" w:cs="Tahoma"/>
                <w:b/>
                <w:sz w:val="20"/>
                <w:szCs w:val="20"/>
              </w:rPr>
              <w:t xml:space="preserve">Dispositivi offerti che NON hanno l'obbligo di iscrizione alla Banca Dati DM (come da Decreti Ministeriali </w:t>
            </w:r>
            <w:r>
              <w:rPr>
                <w:rFonts w:ascii="Tahoma" w:eastAsiaTheme="minorHAnsi" w:hAnsi="Tahoma" w:cs="Tahoma"/>
                <w:b/>
                <w:sz w:val="20"/>
                <w:szCs w:val="20"/>
              </w:rPr>
              <w:t>del 21/12/2009 e del 23/12/2013)</w:t>
            </w:r>
          </w:p>
        </w:tc>
      </w:tr>
      <w:tr w:rsidR="00D25382" w:rsidRPr="00997EA4" w:rsidTr="00D25382">
        <w:trPr>
          <w:trHeight w:val="579"/>
        </w:trPr>
        <w:tc>
          <w:tcPr>
            <w:tcW w:w="654" w:type="pct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Codice prodotto</w:t>
            </w:r>
          </w:p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>(cosi come riportato in offerta economica)</w:t>
            </w:r>
          </w:p>
        </w:tc>
        <w:tc>
          <w:tcPr>
            <w:tcW w:w="560" w:type="pct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Codice Prodotto</w:t>
            </w:r>
          </w:p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>(rilasciato dal  Fabbricante)</w:t>
            </w:r>
          </w:p>
        </w:tc>
        <w:tc>
          <w:tcPr>
            <w:tcW w:w="857" w:type="pct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Denominazione commerciale</w:t>
            </w:r>
          </w:p>
        </w:tc>
        <w:tc>
          <w:tcPr>
            <w:tcW w:w="737" w:type="pct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Codice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CND</w:t>
            </w:r>
          </w:p>
        </w:tc>
        <w:tc>
          <w:tcPr>
            <w:tcW w:w="645" w:type="pct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Nome Fabbricante</w:t>
            </w:r>
          </w:p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>(ragione sociale)</w:t>
            </w:r>
          </w:p>
        </w:tc>
        <w:tc>
          <w:tcPr>
            <w:tcW w:w="737" w:type="pct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Partita IVA Fabbricante</w:t>
            </w:r>
          </w:p>
        </w:tc>
        <w:tc>
          <w:tcPr>
            <w:tcW w:w="810" w:type="pct"/>
            <w:shd w:val="clear" w:color="auto" w:fill="E6E6E6"/>
          </w:tcPr>
          <w:p w:rsidR="00D25382" w:rsidRPr="00082AF2" w:rsidRDefault="00D25382" w:rsidP="007B3499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082AF2">
              <w:rPr>
                <w:rFonts w:ascii="Tahoma" w:eastAsia="Times New Roman" w:hAnsi="Tahoma" w:cs="Tahoma"/>
                <w:sz w:val="20"/>
                <w:szCs w:val="20"/>
              </w:rPr>
              <w:t>Specificare se (riportare il numero corrispondente</w:t>
            </w:r>
            <w:r>
              <w:rPr>
                <w:rStyle w:val="Rimandonotaapidipagina"/>
                <w:rFonts w:ascii="Tahoma" w:eastAsia="Times New Roman" w:hAnsi="Tahoma" w:cs="Tahoma"/>
                <w:sz w:val="20"/>
                <w:szCs w:val="20"/>
              </w:rPr>
              <w:footnoteReference w:id="1"/>
            </w:r>
            <w:r w:rsidRPr="00082AF2">
              <w:rPr>
                <w:rFonts w:ascii="Tahoma" w:eastAsia="Times New Roman" w:hAnsi="Tahoma" w:cs="Tahoma"/>
                <w:sz w:val="20"/>
                <w:szCs w:val="20"/>
              </w:rPr>
              <w:t>)</w:t>
            </w:r>
          </w:p>
        </w:tc>
      </w:tr>
      <w:tr w:rsidR="00D25382" w:rsidRPr="00997EA4" w:rsidTr="00D25382">
        <w:tc>
          <w:tcPr>
            <w:tcW w:w="654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60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5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645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10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25382" w:rsidRPr="00997EA4" w:rsidTr="00D25382">
        <w:tc>
          <w:tcPr>
            <w:tcW w:w="654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60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5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645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10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25382" w:rsidRPr="00997EA4" w:rsidTr="00D25382">
        <w:tc>
          <w:tcPr>
            <w:tcW w:w="654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60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5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645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10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7B3499" w:rsidRDefault="007B3499"/>
    <w:p w:rsidR="007B3499" w:rsidRDefault="007B3499" w:rsidP="00CD5F49">
      <w:pPr>
        <w:ind w:right="308"/>
        <w:jc w:val="right"/>
        <w:rPr>
          <w:rFonts w:ascii="Tahoma" w:hAnsi="Tahoma" w:cs="Tahoma"/>
          <w:sz w:val="20"/>
          <w:szCs w:val="20"/>
        </w:rPr>
      </w:pPr>
      <w:r w:rsidRPr="006A5476">
        <w:rPr>
          <w:rFonts w:ascii="Tahoma" w:hAnsi="Tahoma" w:cs="Tahoma"/>
          <w:sz w:val="20"/>
          <w:szCs w:val="20"/>
        </w:rPr>
        <w:t>TIMBRO E FIRMA DEL LEGALE RAPPRE</w:t>
      </w:r>
      <w:r w:rsidR="00DD4AAC">
        <w:rPr>
          <w:rFonts w:ascii="Tahoma" w:hAnsi="Tahoma" w:cs="Tahoma"/>
          <w:sz w:val="20"/>
          <w:szCs w:val="20"/>
        </w:rPr>
        <w:t>SENTANTE DELLA DITTA FORNITRICE</w:t>
      </w:r>
      <w:r>
        <w:rPr>
          <w:rFonts w:ascii="Tahoma" w:hAnsi="Tahoma" w:cs="Tahoma"/>
          <w:sz w:val="20"/>
          <w:szCs w:val="20"/>
        </w:rPr>
        <w:t xml:space="preserve"> </w:t>
      </w:r>
    </w:p>
    <w:sectPr w:rsidR="007B3499" w:rsidSect="007B34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EF6" w:rsidRDefault="00172EF6" w:rsidP="007B3499">
      <w:r>
        <w:separator/>
      </w:r>
    </w:p>
  </w:endnote>
  <w:endnote w:type="continuationSeparator" w:id="0">
    <w:p w:rsidR="00172EF6" w:rsidRDefault="00172EF6" w:rsidP="007B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BB1" w:rsidRDefault="00467BB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BB1" w:rsidRDefault="00467BB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BB1" w:rsidRDefault="00467B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EF6" w:rsidRDefault="00172EF6" w:rsidP="007B3499">
      <w:r>
        <w:separator/>
      </w:r>
    </w:p>
  </w:footnote>
  <w:footnote w:type="continuationSeparator" w:id="0">
    <w:p w:rsidR="00172EF6" w:rsidRDefault="00172EF6" w:rsidP="007B3499">
      <w:r>
        <w:continuationSeparator/>
      </w:r>
    </w:p>
  </w:footnote>
  <w:footnote w:id="1">
    <w:p w:rsidR="00D25382" w:rsidRDefault="00D25382" w:rsidP="007B349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</w:p>
    <w:p w:rsidR="00D25382" w:rsidRPr="007B3499" w:rsidRDefault="00D25382" w:rsidP="007B3499">
      <w:pPr>
        <w:pStyle w:val="Testonotaapidipagina"/>
        <w:rPr>
          <w:rFonts w:ascii="Tahoma" w:hAnsi="Tahoma" w:cs="Tahoma"/>
          <w:sz w:val="16"/>
        </w:rPr>
      </w:pPr>
      <w:r>
        <w:t>1.</w:t>
      </w:r>
      <w:r>
        <w:tab/>
      </w:r>
      <w:r w:rsidRPr="007B3499">
        <w:rPr>
          <w:rFonts w:ascii="Tahoma" w:hAnsi="Tahoma" w:cs="Tahoma"/>
          <w:sz w:val="16"/>
        </w:rPr>
        <w:t>Prodotto non DM</w:t>
      </w:r>
    </w:p>
    <w:p w:rsidR="00D25382" w:rsidRPr="007B3499" w:rsidRDefault="00D25382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2.</w:t>
      </w:r>
      <w:r w:rsidRPr="007B3499">
        <w:rPr>
          <w:rFonts w:ascii="Tahoma" w:hAnsi="Tahoma" w:cs="Tahoma"/>
          <w:sz w:val="16"/>
        </w:rPr>
        <w:tab/>
        <w:t>DM su misura</w:t>
      </w:r>
    </w:p>
    <w:p w:rsidR="00D25382" w:rsidRPr="007B3499" w:rsidRDefault="00D25382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3.</w:t>
      </w:r>
      <w:r w:rsidRPr="007B3499">
        <w:rPr>
          <w:rFonts w:ascii="Tahoma" w:hAnsi="Tahoma" w:cs="Tahoma"/>
          <w:sz w:val="16"/>
        </w:rPr>
        <w:tab/>
        <w:t>DM per indagini cliniche</w:t>
      </w:r>
    </w:p>
    <w:p w:rsidR="00D25382" w:rsidRPr="007B3499" w:rsidRDefault="00D25382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4.</w:t>
      </w:r>
      <w:r w:rsidRPr="007B3499">
        <w:rPr>
          <w:rFonts w:ascii="Tahoma" w:hAnsi="Tahoma" w:cs="Tahoma"/>
          <w:sz w:val="16"/>
        </w:rPr>
        <w:tab/>
        <w:t>DM di Classe I o assemblati di DM immessi in commercio dai soggetti di cui all'art. 1 del Decreto Ministeriale del 21/12/2009 che hanno sede legale fuori del territorio italiano</w:t>
      </w:r>
    </w:p>
    <w:p w:rsidR="00D25382" w:rsidRPr="007B3499" w:rsidRDefault="00D25382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5.</w:t>
      </w:r>
      <w:r w:rsidRPr="007B3499">
        <w:rPr>
          <w:rFonts w:ascii="Tahoma" w:hAnsi="Tahoma" w:cs="Tahoma"/>
          <w:sz w:val="16"/>
        </w:rPr>
        <w:tab/>
        <w:t>DM immessi in commercio prima del 1 Maggio 2007</w:t>
      </w:r>
    </w:p>
    <w:p w:rsidR="00D25382" w:rsidRPr="007B3499" w:rsidRDefault="00D25382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6.</w:t>
      </w:r>
      <w:r w:rsidRPr="007B3499">
        <w:rPr>
          <w:rFonts w:ascii="Tahoma" w:hAnsi="Tahoma" w:cs="Tahoma"/>
          <w:sz w:val="16"/>
        </w:rPr>
        <w:tab/>
        <w:t xml:space="preserve">Prodotto non IVD, secondo l’Art. 1 comma b del D. </w:t>
      </w:r>
      <w:proofErr w:type="spellStart"/>
      <w:r w:rsidRPr="007B3499">
        <w:rPr>
          <w:rFonts w:ascii="Tahoma" w:hAnsi="Tahoma" w:cs="Tahoma"/>
          <w:sz w:val="16"/>
        </w:rPr>
        <w:t>Lgs</w:t>
      </w:r>
      <w:proofErr w:type="spellEnd"/>
      <w:r w:rsidRPr="007B3499">
        <w:rPr>
          <w:rFonts w:ascii="Tahoma" w:hAnsi="Tahoma" w:cs="Tahoma"/>
          <w:sz w:val="16"/>
        </w:rPr>
        <w:t>. 332/2000</w:t>
      </w:r>
    </w:p>
    <w:p w:rsidR="00D25382" w:rsidRPr="007B3499" w:rsidRDefault="00D25382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7.</w:t>
      </w:r>
      <w:r w:rsidRPr="007B3499">
        <w:rPr>
          <w:rFonts w:ascii="Tahoma" w:hAnsi="Tahoma" w:cs="Tahoma"/>
          <w:sz w:val="16"/>
        </w:rPr>
        <w:tab/>
        <w:t xml:space="preserve">IVD i cui fabbricanti e mandatari hanno sede legale fuori dal territorio italiano, ad esclusione dei </w:t>
      </w:r>
      <w:r w:rsidR="00942620">
        <w:rPr>
          <w:rFonts w:ascii="Tahoma" w:hAnsi="Tahoma" w:cs="Tahoma"/>
          <w:sz w:val="16"/>
        </w:rPr>
        <w:t xml:space="preserve">dispositivi di cui all’ </w:t>
      </w:r>
      <w:proofErr w:type="spellStart"/>
      <w:r w:rsidR="00942620">
        <w:rPr>
          <w:rFonts w:ascii="Tahoma" w:hAnsi="Tahoma" w:cs="Tahoma"/>
          <w:sz w:val="16"/>
        </w:rPr>
        <w:t>all</w:t>
      </w:r>
      <w:proofErr w:type="spellEnd"/>
      <w:r w:rsidR="00942620">
        <w:rPr>
          <w:rFonts w:ascii="Tahoma" w:hAnsi="Tahoma" w:cs="Tahoma"/>
          <w:sz w:val="16"/>
        </w:rPr>
        <w:t>. II</w:t>
      </w:r>
      <w:r w:rsidRPr="007B3499">
        <w:rPr>
          <w:rFonts w:ascii="Tahoma" w:hAnsi="Tahoma" w:cs="Tahoma"/>
          <w:sz w:val="16"/>
        </w:rPr>
        <w:t xml:space="preserve"> del D. </w:t>
      </w:r>
      <w:proofErr w:type="spellStart"/>
      <w:r w:rsidRPr="007B3499">
        <w:rPr>
          <w:rFonts w:ascii="Tahoma" w:hAnsi="Tahoma" w:cs="Tahoma"/>
          <w:sz w:val="16"/>
        </w:rPr>
        <w:t>Lgs</w:t>
      </w:r>
      <w:proofErr w:type="spellEnd"/>
      <w:r w:rsidRPr="007B3499">
        <w:rPr>
          <w:rFonts w:ascii="Tahoma" w:hAnsi="Tahoma" w:cs="Tahoma"/>
          <w:sz w:val="16"/>
        </w:rPr>
        <w:t xml:space="preserve">. 332/2000 e degli </w:t>
      </w:r>
      <w:proofErr w:type="spellStart"/>
      <w:r w:rsidRPr="007B3499">
        <w:rPr>
          <w:rFonts w:ascii="Tahoma" w:hAnsi="Tahoma" w:cs="Tahoma"/>
          <w:sz w:val="16"/>
        </w:rPr>
        <w:t>autodiagnostici</w:t>
      </w:r>
      <w:proofErr w:type="spellEnd"/>
    </w:p>
    <w:p w:rsidR="00D25382" w:rsidRDefault="00D25382" w:rsidP="007B3499">
      <w:pPr>
        <w:pStyle w:val="Testonotaapidipagina"/>
      </w:pPr>
      <w:r w:rsidRPr="007B3499">
        <w:rPr>
          <w:rFonts w:ascii="Tahoma" w:hAnsi="Tahoma" w:cs="Tahoma"/>
          <w:sz w:val="16"/>
        </w:rPr>
        <w:t>8.</w:t>
      </w:r>
      <w:r w:rsidRPr="007B3499">
        <w:rPr>
          <w:rFonts w:ascii="Tahoma" w:hAnsi="Tahoma" w:cs="Tahoma"/>
          <w:sz w:val="16"/>
        </w:rPr>
        <w:tab/>
        <w:t>IVD immessi in commercio prima del 5 Giugno 2014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BB1" w:rsidRDefault="00467BB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BB1" w:rsidRDefault="00467BB1" w:rsidP="00467BB1">
    <w:pPr>
      <w:pStyle w:val="Titolo1"/>
      <w:spacing w:line="240" w:lineRule="auto"/>
      <w:jc w:val="both"/>
      <w:rPr>
        <w:rFonts w:cs="Arial"/>
        <w:color w:val="008749"/>
        <w:szCs w:val="18"/>
      </w:rPr>
    </w:pPr>
    <w:r>
      <w:rPr>
        <w:noProof/>
        <w:color w:val="008749"/>
        <w:szCs w:val="16"/>
      </w:rPr>
      <w:drawing>
        <wp:inline distT="0" distB="0" distL="0" distR="0" wp14:anchorId="5F2D61D4" wp14:editId="6B0EF913">
          <wp:extent cx="5857875" cy="742950"/>
          <wp:effectExtent l="0" t="0" r="9525" b="0"/>
          <wp:docPr id="2" name="Immagine 2" descr="Descrizione: 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Immagine che contiene testo, Carattere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7BB1">
      <w:rPr>
        <w:rFonts w:cs="Arial"/>
        <w:color w:val="008749"/>
        <w:szCs w:val="18"/>
      </w:rPr>
      <w:t xml:space="preserve"> </w:t>
    </w:r>
  </w:p>
  <w:p w:rsidR="00467BB1" w:rsidRPr="008B5371" w:rsidRDefault="00467BB1" w:rsidP="00467BB1">
    <w:pPr>
      <w:pStyle w:val="Titolo1"/>
      <w:spacing w:line="240" w:lineRule="auto"/>
      <w:jc w:val="both"/>
      <w:rPr>
        <w:rFonts w:cs="Arial"/>
        <w:color w:val="008749"/>
        <w:szCs w:val="18"/>
      </w:rPr>
    </w:pPr>
    <w:r w:rsidRPr="008B5371">
      <w:rPr>
        <w:rFonts w:cs="Arial"/>
        <w:color w:val="008749"/>
        <w:szCs w:val="18"/>
      </w:rPr>
      <w:t xml:space="preserve">Dipartimento Amministrativo </w:t>
    </w:r>
  </w:p>
  <w:p w:rsidR="00467BB1" w:rsidRPr="008B5371" w:rsidRDefault="00467BB1" w:rsidP="00467BB1">
    <w:pPr>
      <w:pStyle w:val="Titolo1"/>
      <w:spacing w:line="240" w:lineRule="auto"/>
      <w:jc w:val="both"/>
      <w:rPr>
        <w:rFonts w:cs="Arial"/>
        <w:color w:val="008749"/>
        <w:sz w:val="14"/>
        <w:szCs w:val="14"/>
      </w:rPr>
    </w:pPr>
    <w:r w:rsidRPr="008B5371">
      <w:rPr>
        <w:rFonts w:cs="Arial"/>
        <w:color w:val="008749"/>
        <w:sz w:val="14"/>
        <w:szCs w:val="14"/>
      </w:rPr>
      <w:t>Servizio Acquisti di Area Vasta</w:t>
    </w:r>
  </w:p>
  <w:p w:rsidR="00467BB1" w:rsidRPr="008262A9" w:rsidRDefault="00467BB1" w:rsidP="00467BB1">
    <w:pPr>
      <w:pStyle w:val="Titolo1"/>
      <w:spacing w:line="240" w:lineRule="auto"/>
      <w:jc w:val="both"/>
      <w:rPr>
        <w:rFonts w:cs="Arial"/>
        <w:color w:val="008749"/>
        <w:sz w:val="14"/>
        <w:szCs w:val="14"/>
      </w:rPr>
    </w:pPr>
    <w:r w:rsidRPr="008B5371">
      <w:rPr>
        <w:rFonts w:cs="Arial"/>
        <w:color w:val="008749"/>
        <w:sz w:val="14"/>
        <w:szCs w:val="14"/>
      </w:rPr>
      <w:t>Settore</w:t>
    </w:r>
    <w:r>
      <w:rPr>
        <w:rFonts w:cs="Arial"/>
        <w:color w:val="008749"/>
        <w:sz w:val="14"/>
        <w:szCs w:val="14"/>
      </w:rPr>
      <w:t xml:space="preserve"> Beni Sanitari</w:t>
    </w:r>
  </w:p>
  <w:p w:rsidR="00467BB1" w:rsidRDefault="00467BB1" w:rsidP="00467BB1">
    <w:pPr>
      <w:pStyle w:val="Titolo1"/>
      <w:spacing w:line="240" w:lineRule="auto"/>
      <w:jc w:val="both"/>
      <w:rPr>
        <w:rFonts w:cs="Arial"/>
        <w:color w:val="008749"/>
        <w:szCs w:val="18"/>
      </w:rPr>
    </w:pPr>
  </w:p>
  <w:p w:rsidR="00467BB1" w:rsidRDefault="00467BB1" w:rsidP="00467BB1">
    <w:pPr>
      <w:pStyle w:val="Titolo1"/>
      <w:spacing w:line="240" w:lineRule="auto"/>
      <w:jc w:val="both"/>
      <w:rPr>
        <w:rFonts w:cs="Arial"/>
        <w:color w:val="008749"/>
        <w:szCs w:val="18"/>
      </w:rPr>
    </w:pPr>
  </w:p>
  <w:p w:rsidR="00467BB1" w:rsidRPr="008B5371" w:rsidRDefault="00467BB1" w:rsidP="00467BB1">
    <w:pPr>
      <w:pStyle w:val="Titolo1"/>
      <w:spacing w:line="240" w:lineRule="auto"/>
      <w:jc w:val="both"/>
      <w:rPr>
        <w:rFonts w:cs="Arial"/>
        <w:color w:val="008749"/>
        <w:szCs w:val="18"/>
      </w:rPr>
    </w:pPr>
    <w:r w:rsidRPr="008B5371">
      <w:rPr>
        <w:rFonts w:cs="Arial"/>
        <w:color w:val="008749"/>
        <w:szCs w:val="18"/>
      </w:rPr>
      <w:t>Il direttore</w:t>
    </w:r>
  </w:p>
  <w:p w:rsidR="00467BB1" w:rsidRPr="00467BB1" w:rsidRDefault="00467BB1" w:rsidP="00467BB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BB1" w:rsidRDefault="00467BB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99"/>
    <w:rsid w:val="00007B94"/>
    <w:rsid w:val="000542AB"/>
    <w:rsid w:val="00172EF6"/>
    <w:rsid w:val="0041521A"/>
    <w:rsid w:val="00467BB1"/>
    <w:rsid w:val="00550E41"/>
    <w:rsid w:val="005F1D34"/>
    <w:rsid w:val="006D0DE5"/>
    <w:rsid w:val="007B3499"/>
    <w:rsid w:val="007E3F8E"/>
    <w:rsid w:val="00823BFB"/>
    <w:rsid w:val="00922C08"/>
    <w:rsid w:val="00942620"/>
    <w:rsid w:val="009F70D3"/>
    <w:rsid w:val="00A507E2"/>
    <w:rsid w:val="00C32CE2"/>
    <w:rsid w:val="00CD5F49"/>
    <w:rsid w:val="00D25382"/>
    <w:rsid w:val="00D86064"/>
    <w:rsid w:val="00DA5B2F"/>
    <w:rsid w:val="00DD4AAC"/>
    <w:rsid w:val="00DF2291"/>
    <w:rsid w:val="00E40B85"/>
    <w:rsid w:val="00EC7924"/>
    <w:rsid w:val="00F7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3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67BB1"/>
    <w:pPr>
      <w:keepNext/>
      <w:spacing w:line="220" w:lineRule="exact"/>
      <w:outlineLvl w:val="0"/>
    </w:pPr>
    <w:rPr>
      <w:rFonts w:ascii="Arial" w:eastAsia="Times New Roman" w:hAnsi="Arial"/>
      <w:b/>
      <w:color w:val="008000"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B34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3499"/>
  </w:style>
  <w:style w:type="paragraph" w:styleId="Pidipagina">
    <w:name w:val="footer"/>
    <w:basedOn w:val="Normale"/>
    <w:link w:val="PidipaginaCarattere"/>
    <w:uiPriority w:val="99"/>
    <w:unhideWhenUsed/>
    <w:rsid w:val="007B34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3499"/>
  </w:style>
  <w:style w:type="table" w:styleId="Grigliatabella">
    <w:name w:val="Table Grid"/>
    <w:basedOn w:val="Tabellanormale"/>
    <w:uiPriority w:val="39"/>
    <w:rsid w:val="007B3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349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3499"/>
    <w:rPr>
      <w:rFonts w:ascii="Cambria" w:eastAsia="Cambria" w:hAnsi="Cambria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7B349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521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521A"/>
    <w:rPr>
      <w:rFonts w:ascii="Segoe UI" w:eastAsia="Cambria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467BB1"/>
    <w:rPr>
      <w:rFonts w:ascii="Arial" w:eastAsia="Times New Roman" w:hAnsi="Arial" w:cs="Times New Roman"/>
      <w:b/>
      <w:color w:val="008000"/>
      <w:sz w:val="18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3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67BB1"/>
    <w:pPr>
      <w:keepNext/>
      <w:spacing w:line="220" w:lineRule="exact"/>
      <w:outlineLvl w:val="0"/>
    </w:pPr>
    <w:rPr>
      <w:rFonts w:ascii="Arial" w:eastAsia="Times New Roman" w:hAnsi="Arial"/>
      <w:b/>
      <w:color w:val="008000"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B34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3499"/>
  </w:style>
  <w:style w:type="paragraph" w:styleId="Pidipagina">
    <w:name w:val="footer"/>
    <w:basedOn w:val="Normale"/>
    <w:link w:val="PidipaginaCarattere"/>
    <w:uiPriority w:val="99"/>
    <w:unhideWhenUsed/>
    <w:rsid w:val="007B34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3499"/>
  </w:style>
  <w:style w:type="table" w:styleId="Grigliatabella">
    <w:name w:val="Table Grid"/>
    <w:basedOn w:val="Tabellanormale"/>
    <w:uiPriority w:val="39"/>
    <w:rsid w:val="007B3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349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3499"/>
    <w:rPr>
      <w:rFonts w:ascii="Cambria" w:eastAsia="Cambria" w:hAnsi="Cambria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7B349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521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521A"/>
    <w:rPr>
      <w:rFonts w:ascii="Segoe UI" w:eastAsia="Cambria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467BB1"/>
    <w:rPr>
      <w:rFonts w:ascii="Arial" w:eastAsia="Times New Roman" w:hAnsi="Arial" w:cs="Times New Roman"/>
      <w:b/>
      <w:color w:val="008000"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2A6E0-E3AB-43AB-81CA-B7EC47333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Stea Pia Monica</cp:lastModifiedBy>
  <cp:revision>22</cp:revision>
  <cp:lastPrinted>2016-03-30T12:33:00Z</cp:lastPrinted>
  <dcterms:created xsi:type="dcterms:W3CDTF">2016-03-30T12:25:00Z</dcterms:created>
  <dcterms:modified xsi:type="dcterms:W3CDTF">2025-01-30T14:16:00Z</dcterms:modified>
</cp:coreProperties>
</file>