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9E6D9" w14:textId="77777777" w:rsidR="002F6884" w:rsidRDefault="002F6884" w:rsidP="003116A4">
      <w:pPr>
        <w:keepNext/>
        <w:keepLines/>
        <w:spacing w:before="240" w:after="0" w:line="240" w:lineRule="auto"/>
        <w:ind w:left="0" w:right="0" w:firstLine="0"/>
        <w:outlineLvl w:val="0"/>
        <w:rPr>
          <w:bCs/>
          <w:color w:val="auto"/>
        </w:rPr>
      </w:pPr>
      <w:bookmarkStart w:id="0" w:name="_GoBack"/>
      <w:bookmarkEnd w:id="0"/>
    </w:p>
    <w:p w14:paraId="6F4FEBDC" w14:textId="77777777" w:rsidR="005D4727" w:rsidRPr="005D4727" w:rsidRDefault="005D4727" w:rsidP="005D4727">
      <w:pPr>
        <w:shd w:val="clear" w:color="auto" w:fill="FFF2CC" w:themeFill="accent4" w:themeFillTint="33"/>
        <w:spacing w:after="0" w:line="240" w:lineRule="auto"/>
        <w:ind w:left="0" w:right="0" w:firstLine="0"/>
        <w:jc w:val="center"/>
        <w:rPr>
          <w:rFonts w:asciiTheme="minorHAnsi" w:eastAsiaTheme="minorHAnsi" w:hAnsiTheme="minorHAnsi" w:cstheme="minorBidi"/>
          <w:b/>
          <w:color w:val="auto"/>
          <w:sz w:val="28"/>
          <w:szCs w:val="28"/>
          <w:lang w:eastAsia="en-US"/>
        </w:rPr>
      </w:pPr>
      <w:r w:rsidRPr="005D4727">
        <w:rPr>
          <w:rFonts w:asciiTheme="minorHAnsi" w:eastAsiaTheme="minorHAnsi" w:hAnsiTheme="minorHAnsi" w:cstheme="minorBidi"/>
          <w:b/>
          <w:color w:val="auto"/>
          <w:sz w:val="28"/>
          <w:szCs w:val="28"/>
          <w:lang w:eastAsia="en-US"/>
        </w:rPr>
        <w:t>SEI UN CAREGIVER FAMILIARE?</w:t>
      </w:r>
    </w:p>
    <w:p w14:paraId="6818463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lang w:eastAsia="en-US"/>
        </w:rPr>
      </w:pPr>
    </w:p>
    <w:p w14:paraId="0649959A"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b/>
          <w:color w:val="auto"/>
          <w:sz w:val="24"/>
          <w:szCs w:val="24"/>
          <w:lang w:eastAsia="en-US"/>
        </w:rPr>
      </w:pPr>
      <w:r w:rsidRPr="005D4727">
        <w:rPr>
          <w:rFonts w:asciiTheme="minorHAnsi" w:eastAsiaTheme="minorHAnsi" w:hAnsiTheme="minorHAnsi" w:cstheme="minorBidi"/>
          <w:b/>
          <w:color w:val="auto"/>
          <w:sz w:val="24"/>
          <w:szCs w:val="24"/>
          <w:lang w:eastAsia="en-US"/>
        </w:rPr>
        <w:t xml:space="preserve">Ti prendi cura di qualcuno che non può prendersi cura di </w:t>
      </w:r>
      <w:proofErr w:type="gramStart"/>
      <w:r w:rsidRPr="005D4727">
        <w:rPr>
          <w:rFonts w:asciiTheme="minorHAnsi" w:eastAsiaTheme="minorHAnsi" w:hAnsiTheme="minorHAnsi" w:cstheme="minorBidi"/>
          <w:b/>
          <w:color w:val="auto"/>
          <w:sz w:val="24"/>
          <w:szCs w:val="24"/>
          <w:lang w:eastAsia="en-US"/>
        </w:rPr>
        <w:t>se</w:t>
      </w:r>
      <w:proofErr w:type="gramEnd"/>
      <w:r w:rsidRPr="005D4727">
        <w:rPr>
          <w:rFonts w:asciiTheme="minorHAnsi" w:eastAsiaTheme="minorHAnsi" w:hAnsiTheme="minorHAnsi" w:cstheme="minorBidi"/>
          <w:b/>
          <w:color w:val="auto"/>
          <w:sz w:val="24"/>
          <w:szCs w:val="24"/>
          <w:lang w:eastAsia="en-US"/>
        </w:rPr>
        <w:t xml:space="preserve"> stesso completamente?</w:t>
      </w:r>
    </w:p>
    <w:p w14:paraId="4FFCF994"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Per favore, aiutaci ad aiutarti completando questo modulo.</w:t>
      </w:r>
    </w:p>
    <w:p w14:paraId="0FF9E425"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16"/>
          <w:szCs w:val="16"/>
          <w:lang w:eastAsia="en-US"/>
        </w:rPr>
      </w:pPr>
    </w:p>
    <w:p w14:paraId="00B22A60" w14:textId="77777777" w:rsidR="005D4727" w:rsidRPr="005D4727" w:rsidRDefault="005D4727" w:rsidP="005D4727">
      <w:pPr>
        <w:pBdr>
          <w:top w:val="single" w:sz="4" w:space="1" w:color="auto"/>
          <w:left w:val="single" w:sz="4" w:space="1" w:color="auto"/>
          <w:bottom w:val="single" w:sz="4" w:space="1" w:color="auto"/>
          <w:right w:val="single" w:sz="4" w:space="4" w:color="auto"/>
        </w:pBdr>
        <w:spacing w:after="0" w:line="240" w:lineRule="auto"/>
        <w:ind w:left="0" w:right="0" w:firstLine="0"/>
        <w:jc w:val="center"/>
        <w:rPr>
          <w:rFonts w:asciiTheme="minorHAnsi" w:eastAsiaTheme="minorHAnsi" w:hAnsiTheme="minorHAnsi" w:cstheme="minorBidi"/>
          <w:b/>
          <w:color w:val="auto"/>
          <w:sz w:val="24"/>
          <w:szCs w:val="20"/>
          <w:lang w:eastAsia="en-US"/>
        </w:rPr>
      </w:pPr>
      <w:r w:rsidRPr="005D4727">
        <w:rPr>
          <w:rFonts w:asciiTheme="minorHAnsi" w:eastAsiaTheme="minorHAnsi" w:hAnsiTheme="minorHAnsi" w:cstheme="minorBidi"/>
          <w:b/>
          <w:color w:val="auto"/>
          <w:sz w:val="24"/>
          <w:szCs w:val="20"/>
          <w:lang w:eastAsia="en-US"/>
        </w:rPr>
        <w:t xml:space="preserve">Dichiarazione sostitutiva di certificazione </w:t>
      </w:r>
    </w:p>
    <w:p w14:paraId="4E104A90" w14:textId="77777777" w:rsidR="005D4727" w:rsidRPr="0070111C" w:rsidRDefault="005D4727" w:rsidP="005D4727">
      <w:pPr>
        <w:pBdr>
          <w:top w:val="single" w:sz="4" w:space="1" w:color="auto"/>
          <w:left w:val="single" w:sz="4" w:space="1" w:color="auto"/>
          <w:bottom w:val="single" w:sz="4" w:space="1" w:color="auto"/>
          <w:right w:val="single" w:sz="4" w:space="4" w:color="auto"/>
        </w:pBdr>
        <w:spacing w:after="0" w:line="240" w:lineRule="auto"/>
        <w:ind w:left="0" w:right="0" w:firstLine="0"/>
        <w:jc w:val="center"/>
        <w:rPr>
          <w:rFonts w:asciiTheme="minorHAnsi" w:eastAsiaTheme="minorHAnsi" w:hAnsiTheme="minorHAnsi" w:cstheme="minorBidi"/>
          <w:color w:val="auto"/>
          <w:sz w:val="20"/>
          <w:szCs w:val="20"/>
          <w:lang w:eastAsia="en-US"/>
        </w:rPr>
      </w:pPr>
      <w:r w:rsidRPr="0070111C">
        <w:rPr>
          <w:rFonts w:asciiTheme="minorHAnsi" w:eastAsiaTheme="minorHAnsi" w:hAnsiTheme="minorHAnsi" w:cstheme="minorBidi"/>
          <w:color w:val="auto"/>
          <w:sz w:val="20"/>
          <w:szCs w:val="20"/>
          <w:lang w:eastAsia="en-US"/>
        </w:rPr>
        <w:t>(art. 46 D.P.R.28 dicembre 2000 n. 445)</w:t>
      </w:r>
    </w:p>
    <w:p w14:paraId="62095E2A" w14:textId="1ADF3E73" w:rsidR="005D4727" w:rsidRPr="005D4727" w:rsidRDefault="005D4727" w:rsidP="005D4727">
      <w:pPr>
        <w:pBdr>
          <w:top w:val="single" w:sz="4" w:space="1" w:color="auto"/>
          <w:left w:val="single" w:sz="4" w:space="1" w:color="auto"/>
          <w:bottom w:val="single" w:sz="4" w:space="1" w:color="auto"/>
          <w:right w:val="single" w:sz="4" w:space="4" w:color="auto"/>
        </w:pBdr>
        <w:spacing w:before="120" w:after="0" w:line="240" w:lineRule="auto"/>
        <w:ind w:left="0" w:right="0" w:firstLine="0"/>
        <w:jc w:val="center"/>
        <w:rPr>
          <w:rFonts w:asciiTheme="minorHAnsi" w:eastAsiaTheme="minorHAnsi" w:hAnsiTheme="minorHAnsi" w:cstheme="minorBidi"/>
          <w:i/>
          <w:color w:val="auto"/>
          <w:sz w:val="20"/>
          <w:szCs w:val="20"/>
          <w:lang w:eastAsia="en-US"/>
        </w:rPr>
      </w:pPr>
      <w:r w:rsidRPr="005D4727">
        <w:rPr>
          <w:rFonts w:asciiTheme="minorHAnsi" w:eastAsiaTheme="minorHAnsi" w:hAnsiTheme="minorHAnsi" w:cstheme="minorBidi"/>
          <w:i/>
          <w:color w:val="auto"/>
          <w:sz w:val="20"/>
          <w:szCs w:val="20"/>
          <w:lang w:eastAsia="en-US"/>
        </w:rPr>
        <w:t>La validità di questa dichiarazione è subordinata all’individuazione formale del sottoscrittore</w:t>
      </w:r>
      <w:r w:rsidRPr="005D4727">
        <w:rPr>
          <w:rFonts w:asciiTheme="minorHAnsi" w:eastAsiaTheme="minorHAnsi" w:hAnsiTheme="minorHAnsi" w:cstheme="minorBidi"/>
          <w:i/>
          <w:color w:val="auto"/>
          <w:sz w:val="20"/>
          <w:szCs w:val="20"/>
          <w:lang w:eastAsia="en-US"/>
        </w:rPr>
        <w:br/>
        <w:t xml:space="preserve">come Caregiver nel Progetto personalizzato della persona accudita                                                                                             </w:t>
      </w:r>
    </w:p>
    <w:p w14:paraId="1C6E4D1F"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lang w:eastAsia="en-US"/>
        </w:rPr>
      </w:pPr>
    </w:p>
    <w:p w14:paraId="4E916C43" w14:textId="77777777" w:rsidR="005D4727" w:rsidRPr="005D4727" w:rsidRDefault="005D4727" w:rsidP="005D4727">
      <w:pPr>
        <w:spacing w:after="0" w:line="240" w:lineRule="auto"/>
        <w:ind w:left="0" w:right="0" w:firstLine="0"/>
        <w:jc w:val="left"/>
        <w:rPr>
          <w:rFonts w:asciiTheme="minorHAnsi" w:eastAsiaTheme="minorHAnsi" w:hAnsiTheme="minorHAnsi" w:cstheme="minorBidi"/>
          <w:b/>
          <w:color w:val="auto"/>
          <w:sz w:val="20"/>
          <w:szCs w:val="20"/>
          <w:lang w:eastAsia="en-US"/>
        </w:rPr>
      </w:pPr>
      <w:r w:rsidRPr="005D4727">
        <w:rPr>
          <w:rFonts w:asciiTheme="minorHAnsi" w:eastAsiaTheme="minorHAnsi" w:hAnsiTheme="minorHAnsi" w:cstheme="minorBidi"/>
          <w:b/>
          <w:color w:val="auto"/>
          <w:sz w:val="20"/>
          <w:szCs w:val="20"/>
          <w:lang w:eastAsia="en-US"/>
        </w:rPr>
        <w:t>Il/la Sottoscritto/a</w:t>
      </w:r>
    </w:p>
    <w:tbl>
      <w:tblPr>
        <w:tblStyle w:val="Grigliatabella4"/>
        <w:tblW w:w="9776" w:type="dxa"/>
        <w:tblLook w:val="04A0" w:firstRow="1" w:lastRow="0" w:firstColumn="1" w:lastColumn="0" w:noHBand="0" w:noVBand="1"/>
      </w:tblPr>
      <w:tblGrid>
        <w:gridCol w:w="2972"/>
        <w:gridCol w:w="6804"/>
      </w:tblGrid>
      <w:tr w:rsidR="005D4727" w:rsidRPr="005D4727" w14:paraId="312D6412" w14:textId="77777777" w:rsidTr="005D4727">
        <w:trPr>
          <w:trHeight w:val="454"/>
        </w:trPr>
        <w:tc>
          <w:tcPr>
            <w:tcW w:w="2972" w:type="dxa"/>
            <w:vAlign w:val="center"/>
          </w:tcPr>
          <w:p w14:paraId="3BF3238D"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Nome</w:t>
            </w:r>
          </w:p>
        </w:tc>
        <w:tc>
          <w:tcPr>
            <w:tcW w:w="6804" w:type="dxa"/>
            <w:vAlign w:val="center"/>
          </w:tcPr>
          <w:p w14:paraId="79A7B08F"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0CDD1E2A" w14:textId="77777777" w:rsidTr="005D4727">
        <w:trPr>
          <w:trHeight w:val="454"/>
        </w:trPr>
        <w:tc>
          <w:tcPr>
            <w:tcW w:w="2972" w:type="dxa"/>
            <w:vAlign w:val="center"/>
          </w:tcPr>
          <w:p w14:paraId="3564E5C6"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Cognome</w:t>
            </w:r>
          </w:p>
        </w:tc>
        <w:tc>
          <w:tcPr>
            <w:tcW w:w="6804" w:type="dxa"/>
            <w:vAlign w:val="center"/>
          </w:tcPr>
          <w:p w14:paraId="7ACFB198"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4E7E25F6" w14:textId="77777777" w:rsidTr="005D4727">
        <w:trPr>
          <w:trHeight w:val="454"/>
        </w:trPr>
        <w:tc>
          <w:tcPr>
            <w:tcW w:w="2972" w:type="dxa"/>
            <w:vAlign w:val="center"/>
          </w:tcPr>
          <w:p w14:paraId="19DAF42C"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Data di nascita</w:t>
            </w:r>
          </w:p>
        </w:tc>
        <w:tc>
          <w:tcPr>
            <w:tcW w:w="6804" w:type="dxa"/>
            <w:vAlign w:val="center"/>
          </w:tcPr>
          <w:p w14:paraId="7FD5F753"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715407AB" w14:textId="77777777" w:rsidTr="005D4727">
        <w:trPr>
          <w:trHeight w:val="454"/>
        </w:trPr>
        <w:tc>
          <w:tcPr>
            <w:tcW w:w="2972" w:type="dxa"/>
            <w:vAlign w:val="center"/>
          </w:tcPr>
          <w:p w14:paraId="58831D1E"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Indirizzo di residenza</w:t>
            </w:r>
          </w:p>
        </w:tc>
        <w:tc>
          <w:tcPr>
            <w:tcW w:w="6804" w:type="dxa"/>
            <w:vAlign w:val="center"/>
          </w:tcPr>
          <w:p w14:paraId="3900DE11"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0E366BEC" w14:textId="77777777" w:rsidTr="005D4727">
        <w:trPr>
          <w:trHeight w:val="454"/>
        </w:trPr>
        <w:tc>
          <w:tcPr>
            <w:tcW w:w="2972" w:type="dxa"/>
            <w:vAlign w:val="center"/>
          </w:tcPr>
          <w:p w14:paraId="3FB70EA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Codice fiscale</w:t>
            </w:r>
          </w:p>
        </w:tc>
        <w:tc>
          <w:tcPr>
            <w:tcW w:w="6804" w:type="dxa"/>
            <w:vAlign w:val="center"/>
          </w:tcPr>
          <w:p w14:paraId="6CB8F25B"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bl>
    <w:p w14:paraId="58D6EEB6"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lang w:eastAsia="en-US"/>
        </w:rPr>
      </w:pPr>
    </w:p>
    <w:p w14:paraId="48909BE0"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sz w:val="20"/>
          <w:szCs w:val="20"/>
          <w:lang w:eastAsia="en-US"/>
        </w:rPr>
      </w:pPr>
      <w:r w:rsidRPr="005D4727">
        <w:rPr>
          <w:rFonts w:asciiTheme="minorHAnsi" w:eastAsiaTheme="minorHAnsi" w:hAnsiTheme="minorHAnsi" w:cstheme="minorBidi"/>
          <w:color w:val="auto"/>
          <w:sz w:val="20"/>
          <w:szCs w:val="20"/>
          <w:lang w:eastAsia="en-US"/>
        </w:rPr>
        <w:t>Consapevole che chiunque rilascia dichiarazioni mendaci è punito ai sensi del codice penale e delle leggi speciali in materia, ai sensi e per gli effetti dell'art. 76 D.P.R. n. 445/2000</w:t>
      </w:r>
    </w:p>
    <w:p w14:paraId="6EB8BF75"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sz w:val="20"/>
          <w:szCs w:val="20"/>
          <w:lang w:eastAsia="en-US"/>
        </w:rPr>
      </w:pPr>
    </w:p>
    <w:p w14:paraId="4095D89A"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b/>
          <w:color w:val="auto"/>
          <w:u w:val="single"/>
          <w:lang w:eastAsia="en-US"/>
        </w:rPr>
      </w:pPr>
      <w:r w:rsidRPr="005D4727">
        <w:rPr>
          <w:rFonts w:asciiTheme="minorHAnsi" w:eastAsiaTheme="minorHAnsi" w:hAnsiTheme="minorHAnsi" w:cstheme="minorBidi"/>
          <w:b/>
          <w:color w:val="auto"/>
          <w:u w:val="single"/>
          <w:lang w:eastAsia="en-US"/>
        </w:rPr>
        <w:t>DICHIARA</w:t>
      </w:r>
    </w:p>
    <w:p w14:paraId="4FA35167"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b/>
          <w:color w:val="auto"/>
          <w:u w:val="single"/>
          <w:lang w:eastAsia="en-US"/>
        </w:rPr>
      </w:pPr>
    </w:p>
    <w:p w14:paraId="4776C4DE"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color w:val="0070C0"/>
          <w:lang w:eastAsia="en-US"/>
        </w:rPr>
      </w:pPr>
      <w:r w:rsidRPr="005D4727">
        <w:rPr>
          <w:rFonts w:asciiTheme="minorHAnsi" w:eastAsiaTheme="minorHAnsi" w:hAnsiTheme="minorHAnsi" w:cstheme="minorBidi"/>
          <w:color w:val="0070C0"/>
          <w:lang w:eastAsia="en-US"/>
        </w:rPr>
        <w:t>di essere “</w:t>
      </w:r>
      <w:r w:rsidRPr="005D4727">
        <w:rPr>
          <w:rFonts w:asciiTheme="minorHAnsi" w:eastAsiaTheme="minorHAnsi" w:hAnsiTheme="minorHAnsi" w:cstheme="minorBidi"/>
          <w:b/>
          <w:color w:val="0070C0"/>
          <w:lang w:eastAsia="en-US"/>
        </w:rPr>
        <w:t>CAREGIVER FAMILIARE</w:t>
      </w:r>
      <w:r w:rsidRPr="005D4727">
        <w:rPr>
          <w:rFonts w:asciiTheme="minorHAnsi" w:eastAsiaTheme="minorHAnsi" w:hAnsiTheme="minorHAnsi" w:cstheme="minorBidi"/>
          <w:color w:val="0070C0"/>
          <w:lang w:eastAsia="en-US"/>
        </w:rPr>
        <w:t>”</w:t>
      </w:r>
    </w:p>
    <w:p w14:paraId="326B5A6E"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“persona che presta volontariamente cura e assistenza” a un proprio caro non autonomo.</w:t>
      </w:r>
      <w:r w:rsidRPr="005D4727">
        <w:rPr>
          <w:rFonts w:asciiTheme="minorHAnsi" w:eastAsiaTheme="minorHAnsi" w:hAnsiTheme="minorHAnsi" w:cstheme="minorBidi"/>
          <w:color w:val="auto"/>
          <w:vertAlign w:val="superscript"/>
          <w:lang w:eastAsia="en-US"/>
        </w:rPr>
        <w:footnoteReference w:id="1"/>
      </w:r>
    </w:p>
    <w:p w14:paraId="5B79095F"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color w:val="auto"/>
          <w:sz w:val="18"/>
          <w:szCs w:val="18"/>
          <w:lang w:eastAsia="en-US"/>
        </w:rPr>
      </w:pPr>
    </w:p>
    <w:p w14:paraId="4D69726E" w14:textId="77777777" w:rsidR="005D4727" w:rsidRPr="005D4727" w:rsidRDefault="005D4727" w:rsidP="005D4727">
      <w:pPr>
        <w:spacing w:after="0" w:line="240" w:lineRule="auto"/>
        <w:ind w:left="0" w:right="0" w:firstLine="0"/>
        <w:jc w:val="center"/>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DICHIARA inoltre</w:t>
      </w:r>
    </w:p>
    <w:p w14:paraId="6157B588" w14:textId="77777777" w:rsidR="005D4727" w:rsidRPr="005D4727" w:rsidRDefault="005D4727" w:rsidP="005D4727">
      <w:pPr>
        <w:spacing w:after="0" w:line="240" w:lineRule="auto"/>
        <w:ind w:left="0" w:right="0" w:firstLine="0"/>
        <w:jc w:val="left"/>
        <w:rPr>
          <w:rFonts w:asciiTheme="minorHAnsi" w:eastAsiaTheme="minorHAnsi" w:hAnsiTheme="minorHAnsi" w:cstheme="minorBidi"/>
          <w:b/>
          <w:color w:val="auto"/>
          <w:sz w:val="20"/>
          <w:szCs w:val="20"/>
          <w:lang w:eastAsia="en-US"/>
        </w:rPr>
      </w:pPr>
    </w:p>
    <w:tbl>
      <w:tblPr>
        <w:tblStyle w:val="Grigliatabella4"/>
        <w:tblW w:w="9776" w:type="dxa"/>
        <w:tblLook w:val="04A0" w:firstRow="1" w:lastRow="0" w:firstColumn="1" w:lastColumn="0" w:noHBand="0" w:noVBand="1"/>
      </w:tblPr>
      <w:tblGrid>
        <w:gridCol w:w="4957"/>
        <w:gridCol w:w="4819"/>
      </w:tblGrid>
      <w:tr w:rsidR="005D4727" w:rsidRPr="005D4727" w14:paraId="38DC36D3" w14:textId="77777777" w:rsidTr="005D4727">
        <w:trPr>
          <w:trHeight w:val="50"/>
        </w:trPr>
        <w:tc>
          <w:tcPr>
            <w:tcW w:w="4957" w:type="dxa"/>
            <w:vAlign w:val="center"/>
          </w:tcPr>
          <w:p w14:paraId="7CDC1EDC"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Numero di telefono di contatto</w:t>
            </w:r>
          </w:p>
        </w:tc>
        <w:tc>
          <w:tcPr>
            <w:tcW w:w="4819" w:type="dxa"/>
            <w:vAlign w:val="center"/>
          </w:tcPr>
          <w:p w14:paraId="2398D2D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1CA17E2F" w14:textId="77777777" w:rsidTr="005D4727">
        <w:trPr>
          <w:trHeight w:val="137"/>
        </w:trPr>
        <w:tc>
          <w:tcPr>
            <w:tcW w:w="4957" w:type="dxa"/>
            <w:vAlign w:val="center"/>
          </w:tcPr>
          <w:p w14:paraId="73301E82"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E-mail</w:t>
            </w:r>
          </w:p>
        </w:tc>
        <w:tc>
          <w:tcPr>
            <w:tcW w:w="4819" w:type="dxa"/>
            <w:vAlign w:val="center"/>
          </w:tcPr>
          <w:p w14:paraId="180F439C"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5F1396EB" w14:textId="77777777" w:rsidTr="005D4727">
        <w:trPr>
          <w:trHeight w:val="454"/>
        </w:trPr>
        <w:tc>
          <w:tcPr>
            <w:tcW w:w="4957" w:type="dxa"/>
            <w:vAlign w:val="center"/>
          </w:tcPr>
          <w:p w14:paraId="7A7281A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Qualunque altra informazione ritiene utile darci (Amministratore di sostegno, tutore, curatore, ecc.)</w:t>
            </w:r>
          </w:p>
        </w:tc>
        <w:tc>
          <w:tcPr>
            <w:tcW w:w="4819" w:type="dxa"/>
            <w:vAlign w:val="center"/>
          </w:tcPr>
          <w:p w14:paraId="15E3CBF1"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33465664" w14:textId="77777777" w:rsidTr="005D4727">
        <w:trPr>
          <w:trHeight w:val="454"/>
        </w:trPr>
        <w:tc>
          <w:tcPr>
            <w:tcW w:w="4957" w:type="dxa"/>
            <w:vAlign w:val="center"/>
          </w:tcPr>
          <w:p w14:paraId="0D91A252"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Legame (coniugio, parentela, affinità, amicizia, altro)</w:t>
            </w:r>
          </w:p>
        </w:tc>
        <w:tc>
          <w:tcPr>
            <w:tcW w:w="4819" w:type="dxa"/>
            <w:vAlign w:val="center"/>
          </w:tcPr>
          <w:p w14:paraId="270CDB5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7CD9D723" w14:textId="77777777" w:rsidTr="005D4727">
        <w:trPr>
          <w:trHeight w:val="50"/>
        </w:trPr>
        <w:tc>
          <w:tcPr>
            <w:tcW w:w="4957" w:type="dxa"/>
            <w:vAlign w:val="center"/>
          </w:tcPr>
          <w:p w14:paraId="2C6D1B5D"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Anno di nascita dell’assistito</w:t>
            </w:r>
          </w:p>
        </w:tc>
        <w:tc>
          <w:tcPr>
            <w:tcW w:w="4819" w:type="dxa"/>
            <w:vAlign w:val="center"/>
          </w:tcPr>
          <w:p w14:paraId="70BF7AE0"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r w:rsidR="005D4727" w:rsidRPr="005D4727" w14:paraId="4E039598" w14:textId="77777777" w:rsidTr="005D4727">
        <w:trPr>
          <w:trHeight w:val="50"/>
        </w:trPr>
        <w:tc>
          <w:tcPr>
            <w:tcW w:w="4957" w:type="dxa"/>
            <w:vAlign w:val="center"/>
          </w:tcPr>
          <w:p w14:paraId="4C1F4BFB"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rPr>
            </w:pPr>
            <w:r w:rsidRPr="005D4727">
              <w:rPr>
                <w:rFonts w:asciiTheme="minorHAnsi" w:eastAsiaTheme="minorHAnsi" w:hAnsiTheme="minorHAnsi" w:cstheme="minorBidi"/>
                <w:color w:val="auto"/>
              </w:rPr>
              <w:t>Sesso dell’assistito</w:t>
            </w:r>
          </w:p>
        </w:tc>
        <w:tc>
          <w:tcPr>
            <w:tcW w:w="4819" w:type="dxa"/>
            <w:vAlign w:val="center"/>
          </w:tcPr>
          <w:p w14:paraId="67B2B62C" w14:textId="77777777" w:rsidR="005D4727" w:rsidRPr="005D4727" w:rsidRDefault="005D4727" w:rsidP="005D4727">
            <w:pPr>
              <w:spacing w:after="0" w:line="240" w:lineRule="auto"/>
              <w:ind w:left="0" w:right="0" w:firstLine="0"/>
              <w:jc w:val="left"/>
              <w:rPr>
                <w:rFonts w:asciiTheme="minorHAnsi" w:eastAsiaTheme="minorHAnsi" w:hAnsiTheme="minorHAnsi" w:cstheme="minorBidi"/>
                <w:color w:val="auto"/>
                <w:sz w:val="20"/>
                <w:szCs w:val="20"/>
              </w:rPr>
            </w:pPr>
          </w:p>
        </w:tc>
      </w:tr>
    </w:tbl>
    <w:p w14:paraId="7A8EB95D"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sz w:val="20"/>
          <w:szCs w:val="20"/>
          <w:lang w:eastAsia="en-US"/>
        </w:rPr>
      </w:pPr>
    </w:p>
    <w:p w14:paraId="506A1A1F" w14:textId="77777777" w:rsidR="005D4727" w:rsidRPr="005D4727" w:rsidRDefault="005D4727" w:rsidP="005D4727">
      <w:pPr>
        <w:spacing w:after="0" w:line="240" w:lineRule="auto"/>
        <w:ind w:left="3540" w:right="0" w:firstLine="708"/>
        <w:rPr>
          <w:rFonts w:asciiTheme="minorHAnsi" w:eastAsiaTheme="minorHAnsi" w:hAnsiTheme="minorHAnsi" w:cstheme="minorBidi"/>
          <w:color w:val="auto"/>
          <w:sz w:val="20"/>
          <w:szCs w:val="20"/>
          <w:lang w:eastAsia="en-US"/>
        </w:rPr>
      </w:pPr>
      <w:r w:rsidRPr="005D4727">
        <w:rPr>
          <w:rFonts w:asciiTheme="minorHAnsi" w:eastAsiaTheme="minorHAnsi" w:hAnsiTheme="minorHAnsi" w:cstheme="minorBidi"/>
          <w:color w:val="auto"/>
          <w:sz w:val="20"/>
          <w:szCs w:val="20"/>
          <w:lang w:eastAsia="en-US"/>
        </w:rPr>
        <w:t>Firma: ………………………………………………………………</w:t>
      </w:r>
    </w:p>
    <w:p w14:paraId="1179027D" w14:textId="3BEDE6A4" w:rsidR="005D4727" w:rsidRPr="005D4727" w:rsidRDefault="005D4727" w:rsidP="005D4727">
      <w:pPr>
        <w:spacing w:before="120" w:after="0" w:line="240" w:lineRule="auto"/>
        <w:ind w:left="0" w:right="0" w:firstLine="0"/>
        <w:rPr>
          <w:rFonts w:asciiTheme="minorHAnsi" w:eastAsiaTheme="minorHAnsi" w:hAnsiTheme="minorHAnsi" w:cstheme="minorBidi"/>
          <w:color w:val="auto"/>
          <w:sz w:val="20"/>
          <w:szCs w:val="20"/>
          <w:lang w:eastAsia="en-US"/>
        </w:rPr>
      </w:pPr>
      <w:r w:rsidRPr="005D4727">
        <w:rPr>
          <w:rFonts w:asciiTheme="minorHAnsi" w:eastAsiaTheme="minorHAnsi" w:hAnsiTheme="minorHAnsi" w:cstheme="minorBidi"/>
          <w:color w:val="auto"/>
          <w:sz w:val="20"/>
          <w:szCs w:val="20"/>
          <w:lang w:eastAsia="en-US"/>
        </w:rPr>
        <w:t>Si allega informativa privacy e consenso al trattamento dei dati.</w:t>
      </w:r>
    </w:p>
    <w:p w14:paraId="6A61261C" w14:textId="016B8AB0" w:rsidR="005D4727" w:rsidRDefault="005D4727" w:rsidP="005D4727">
      <w:pPr>
        <w:spacing w:after="0" w:line="240" w:lineRule="auto"/>
        <w:ind w:left="0" w:right="0" w:firstLine="0"/>
        <w:rPr>
          <w:rFonts w:asciiTheme="minorHAnsi" w:eastAsiaTheme="minorHAnsi" w:hAnsiTheme="minorHAnsi" w:cstheme="minorBidi"/>
          <w:color w:val="auto"/>
          <w:sz w:val="18"/>
          <w:szCs w:val="20"/>
          <w:lang w:eastAsia="en-US"/>
        </w:rPr>
      </w:pPr>
    </w:p>
    <w:p w14:paraId="2C0002EC" w14:textId="77777777" w:rsidR="005D4727" w:rsidRPr="005D4727" w:rsidRDefault="005D4727" w:rsidP="00A04E32">
      <w:pPr>
        <w:pBdr>
          <w:top w:val="single" w:sz="4" w:space="1" w:color="auto"/>
          <w:left w:val="single" w:sz="4" w:space="4" w:color="auto"/>
          <w:bottom w:val="single" w:sz="4" w:space="1" w:color="auto"/>
          <w:right w:val="single" w:sz="4" w:space="13" w:color="auto"/>
        </w:pBdr>
        <w:spacing w:after="0" w:line="240" w:lineRule="auto"/>
        <w:ind w:left="0" w:right="0" w:firstLine="0"/>
        <w:rPr>
          <w:rFonts w:asciiTheme="minorHAnsi" w:eastAsiaTheme="minorHAnsi" w:hAnsiTheme="minorHAnsi" w:cstheme="minorBidi"/>
          <w:b/>
          <w:bCs/>
          <w:color w:val="auto"/>
          <w:sz w:val="20"/>
          <w:lang w:eastAsia="en-US"/>
        </w:rPr>
      </w:pPr>
      <w:r w:rsidRPr="005D4727">
        <w:rPr>
          <w:rFonts w:asciiTheme="minorHAnsi" w:eastAsiaTheme="minorHAnsi" w:hAnsiTheme="minorHAnsi" w:cstheme="minorBidi"/>
          <w:b/>
          <w:bCs/>
          <w:color w:val="auto"/>
          <w:sz w:val="20"/>
          <w:lang w:eastAsia="en-US"/>
        </w:rPr>
        <w:t>Sezione a cura dei servizi sociali e sanitari locali</w:t>
      </w:r>
    </w:p>
    <w:p w14:paraId="177CF027" w14:textId="77777777" w:rsidR="005D4727" w:rsidRPr="005D4727" w:rsidRDefault="005D4727" w:rsidP="00A04E32">
      <w:pPr>
        <w:pBdr>
          <w:top w:val="single" w:sz="4" w:space="1" w:color="auto"/>
          <w:left w:val="single" w:sz="4" w:space="4" w:color="auto"/>
          <w:bottom w:val="single" w:sz="4" w:space="1" w:color="auto"/>
          <w:right w:val="single" w:sz="4" w:space="13" w:color="auto"/>
        </w:pBdr>
        <w:spacing w:after="0" w:line="240" w:lineRule="auto"/>
        <w:ind w:left="0" w:right="0" w:firstLine="0"/>
        <w:rPr>
          <w:rFonts w:asciiTheme="minorHAnsi" w:eastAsiaTheme="minorHAnsi" w:hAnsiTheme="minorHAnsi" w:cstheme="minorBidi"/>
          <w:color w:val="auto"/>
          <w:sz w:val="20"/>
          <w:lang w:eastAsia="en-US"/>
        </w:rPr>
      </w:pPr>
      <w:r w:rsidRPr="005D4727">
        <w:rPr>
          <w:rFonts w:asciiTheme="minorHAnsi" w:eastAsiaTheme="minorHAnsi" w:hAnsiTheme="minorHAnsi" w:cstheme="minorBidi"/>
          <w:color w:val="auto"/>
          <w:sz w:val="20"/>
          <w:lang w:eastAsia="en-US"/>
        </w:rPr>
        <w:t>Si conferma che il/la Sig./a ……………………………………………… è stato/a incluso/a nel Progetto personalizzato del proprio caro non autonomo in data ………………………………. a cura del Servizio ……………………………………………………….</w:t>
      </w:r>
    </w:p>
    <w:p w14:paraId="2F15C888" w14:textId="77777777" w:rsidR="005D4727" w:rsidRPr="005D4727" w:rsidRDefault="005D4727" w:rsidP="00A04E32">
      <w:pPr>
        <w:pBdr>
          <w:top w:val="single" w:sz="4" w:space="1" w:color="auto"/>
          <w:left w:val="single" w:sz="4" w:space="4" w:color="auto"/>
          <w:bottom w:val="single" w:sz="4" w:space="1" w:color="auto"/>
          <w:right w:val="single" w:sz="4" w:space="13" w:color="auto"/>
        </w:pBdr>
        <w:spacing w:after="0" w:line="240" w:lineRule="auto"/>
        <w:ind w:left="0" w:right="0" w:firstLine="0"/>
        <w:rPr>
          <w:rFonts w:asciiTheme="minorHAnsi" w:eastAsiaTheme="minorHAnsi" w:hAnsiTheme="minorHAnsi" w:cstheme="minorBidi"/>
          <w:color w:val="auto"/>
          <w:sz w:val="20"/>
          <w:lang w:eastAsia="en-US"/>
        </w:rPr>
      </w:pPr>
    </w:p>
    <w:p w14:paraId="71BAE45E" w14:textId="77777777" w:rsidR="005D4727" w:rsidRPr="005D4727" w:rsidRDefault="005D4727" w:rsidP="00A04E32">
      <w:pPr>
        <w:pBdr>
          <w:top w:val="single" w:sz="4" w:space="1" w:color="auto"/>
          <w:left w:val="single" w:sz="4" w:space="4" w:color="auto"/>
          <w:bottom w:val="single" w:sz="4" w:space="1" w:color="auto"/>
          <w:right w:val="single" w:sz="4" w:space="13" w:color="auto"/>
        </w:pBdr>
        <w:spacing w:after="0" w:line="240" w:lineRule="auto"/>
        <w:ind w:left="0" w:right="0" w:firstLine="0"/>
        <w:rPr>
          <w:rFonts w:asciiTheme="minorHAnsi" w:eastAsiaTheme="minorHAnsi" w:hAnsiTheme="minorHAnsi" w:cstheme="minorBidi"/>
          <w:color w:val="auto"/>
          <w:sz w:val="18"/>
          <w:szCs w:val="20"/>
          <w:lang w:eastAsia="en-US"/>
        </w:rPr>
      </w:pPr>
    </w:p>
    <w:p w14:paraId="29D7D79F" w14:textId="351E0335" w:rsidR="005D4727" w:rsidRDefault="005D4727" w:rsidP="005D4727">
      <w:pPr>
        <w:spacing w:after="0" w:line="240" w:lineRule="auto"/>
        <w:ind w:left="0" w:right="0" w:firstLine="0"/>
        <w:rPr>
          <w:rFonts w:asciiTheme="minorHAnsi" w:eastAsiaTheme="minorHAnsi" w:hAnsiTheme="minorHAnsi" w:cstheme="minorBidi"/>
          <w:color w:val="auto"/>
          <w:sz w:val="20"/>
          <w:lang w:eastAsia="en-US"/>
        </w:rPr>
      </w:pPr>
    </w:p>
    <w:p w14:paraId="5B6DE1A4" w14:textId="69A1BC23" w:rsidR="00623EA0" w:rsidRDefault="00623EA0" w:rsidP="005D4727">
      <w:pPr>
        <w:spacing w:after="0" w:line="240" w:lineRule="auto"/>
        <w:ind w:left="0" w:right="0" w:firstLine="0"/>
        <w:rPr>
          <w:rFonts w:asciiTheme="minorHAnsi" w:eastAsiaTheme="minorHAnsi" w:hAnsiTheme="minorHAnsi" w:cstheme="minorBidi"/>
          <w:color w:val="auto"/>
          <w:sz w:val="20"/>
          <w:lang w:eastAsia="en-US"/>
        </w:rPr>
      </w:pPr>
    </w:p>
    <w:p w14:paraId="7CBB70EA" w14:textId="3DE7B7EB" w:rsidR="00851DAB" w:rsidRDefault="00851DAB" w:rsidP="005D4727">
      <w:pPr>
        <w:spacing w:after="0" w:line="240" w:lineRule="auto"/>
        <w:ind w:left="0" w:right="0" w:firstLine="0"/>
        <w:rPr>
          <w:rFonts w:asciiTheme="minorHAnsi" w:eastAsiaTheme="minorHAnsi" w:hAnsiTheme="minorHAnsi" w:cstheme="minorBidi"/>
          <w:color w:val="auto"/>
          <w:sz w:val="20"/>
          <w:lang w:eastAsia="en-US"/>
        </w:rPr>
      </w:pPr>
    </w:p>
    <w:p w14:paraId="7D879666" w14:textId="77777777" w:rsidR="00851DAB" w:rsidRPr="005D4727" w:rsidRDefault="00851DAB" w:rsidP="005D4727">
      <w:pPr>
        <w:spacing w:after="0" w:line="240" w:lineRule="auto"/>
        <w:ind w:left="0" w:right="0" w:firstLine="0"/>
        <w:rPr>
          <w:rFonts w:asciiTheme="minorHAnsi" w:eastAsiaTheme="minorHAnsi" w:hAnsiTheme="minorHAnsi" w:cstheme="minorBidi"/>
          <w:color w:val="auto"/>
          <w:sz w:val="20"/>
          <w:lang w:eastAsia="en-US"/>
        </w:rPr>
      </w:pPr>
    </w:p>
    <w:p w14:paraId="1B5ED622" w14:textId="77777777" w:rsidR="005D4727" w:rsidRPr="005D4727" w:rsidRDefault="005D4727" w:rsidP="005D4727">
      <w:pPr>
        <w:shd w:val="clear" w:color="auto" w:fill="FFF2CC" w:themeFill="accent4" w:themeFillTint="33"/>
        <w:spacing w:after="0" w:line="240" w:lineRule="auto"/>
        <w:ind w:left="0" w:right="0" w:firstLine="0"/>
        <w:jc w:val="center"/>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DIRITTI DEL CAREGIVER</w:t>
      </w:r>
    </w:p>
    <w:p w14:paraId="20499A2A"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p>
    <w:p w14:paraId="42ABFF7F"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INFORMAZIONE</w:t>
      </w:r>
    </w:p>
    <w:p w14:paraId="5B75747D"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 servizi sociali, socio-sanitari e sanitari, previo consenso dell’assistito (ovvero di chi ne esercita la tutela), forniscono al caregiver familiare un’informazione puntuale ed esauriente sulle problematiche di cui soffre la persona assistita, sui bisogni assistenziali e le cure necessarie (nel rispetto del Codice in materia di protezione dei dati personali), sui criteri di accesso alle prestazioni sociali, socio-sanitarie e sanitarie, sulle diverse opportunità e risorse operanti sul territorio che possono essere di sostegno all’assistenza e alla cura.</w:t>
      </w:r>
    </w:p>
    <w:p w14:paraId="4402D8F2" w14:textId="77777777" w:rsidR="005D4727" w:rsidRPr="005D4727" w:rsidRDefault="005D4727" w:rsidP="00F71EFE">
      <w:pPr>
        <w:spacing w:before="120"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Nell’ambito delle proprie competenze, le Aziende Unità Sanitarie Locali, i distretti, i Comuni e la Regione promuovono iniziative di informazione ed orientamento, fra cui la realizzazione di guide informative relative a servizi ed iniziative pubbliche e private a sostegno del caregiver familiare.</w:t>
      </w:r>
    </w:p>
    <w:p w14:paraId="6BD537DF"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p>
    <w:p w14:paraId="6DCD5F9E" w14:textId="77777777"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SOSTEGNO</w:t>
      </w:r>
    </w:p>
    <w:p w14:paraId="7ADA291B"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 servizi sociali dei Comuni e i servizi delle Aziende sanitarie riconoscono il caregiver familiare come un elemento della rete del welfare locale e gli assicurano il sostegno e l’affiancamento necessari a sostenerne la qualità dell’opera di assistenza prestata. Il supporto può prevedere:</w:t>
      </w:r>
    </w:p>
    <w:p w14:paraId="1E67E2A1"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l’informazione, l’orientamento e l’affiancamento nell'accesso ai servizi;</w:t>
      </w:r>
    </w:p>
    <w:p w14:paraId="126DEAAC"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la formazione e l’addestramento finalizzati al corretto svolgimento del lavoro di cura;</w:t>
      </w:r>
    </w:p>
    <w:p w14:paraId="1DD07418"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il supporto utile ad evitare l’isolamento ed il rischio di burnout (inteso come esito patologico di un processo di stress che colpisce le persone che esercitano attività di cura), anche attraverso l’attivazione di reti solidali, il supporto psicologico e la partecipazione a gruppi di auto mutuo aiuto di caregiver familiari;</w:t>
      </w:r>
    </w:p>
    <w:p w14:paraId="61028B9E"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la definizione del responsabile delle cure nell’ambito del PAI della persona assistita;</w:t>
      </w:r>
    </w:p>
    <w:p w14:paraId="39B31081"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l’individuazione di soluzioni condivise nelle situazioni di emergenza personale od assistenziale segnalate dal caregiver familiare, con l’elaborazione di un possibile piano per fronteggiare l'emergenza o la ridefinizione del PAI stesso, qualora la situazione imprevista assuma carattere di stabilità;</w:t>
      </w:r>
    </w:p>
    <w:p w14:paraId="258CF21E"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il sollievo di emergenza e di tipo programmato;</w:t>
      </w:r>
    </w:p>
    <w:p w14:paraId="2B3126CA"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il sostegno economico nelle forme previste dalla normativa in tema di non autosufficienza (es. erogazione dell’assegno di cura, interventi economici per l’adattamento domestico);</w:t>
      </w:r>
    </w:p>
    <w:p w14:paraId="17A9EE93" w14:textId="77777777" w:rsidR="005D4727" w:rsidRPr="005D4727" w:rsidRDefault="005D4727" w:rsidP="00F71EFE">
      <w:pPr>
        <w:numPr>
          <w:ilvl w:val="0"/>
          <w:numId w:val="15"/>
        </w:numPr>
        <w:spacing w:after="0" w:line="240" w:lineRule="auto"/>
        <w:ind w:left="284" w:right="0" w:hanging="142"/>
        <w:contextualSpacing/>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l’effettuazione di visite specialistiche al domicilio nei casi di difficoltà di spostamento dell’assistito, compatibilmente con la disponibilità di personale medico e l’organizzazione dei servizi sanitari.</w:t>
      </w:r>
    </w:p>
    <w:p w14:paraId="6D32330C"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p>
    <w:p w14:paraId="39DD55A9"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Nello svolgimento delle attività di assistenza, il caregiver familiare può avvalersi dei servizi territoriali e di lavoro privato di cura (assistenti familiari/badanti).</w:t>
      </w:r>
    </w:p>
    <w:p w14:paraId="7B2C096F"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p>
    <w:p w14:paraId="6372EDBE" w14:textId="78C1F6DA"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COINVOLGIMENTO NEL PIANO ASSISTENZIALE INDIVIDUAL</w:t>
      </w:r>
      <w:r w:rsidR="001F3686">
        <w:rPr>
          <w:rFonts w:asciiTheme="minorHAnsi" w:eastAsiaTheme="minorHAnsi" w:hAnsiTheme="minorHAnsi" w:cstheme="minorBidi"/>
          <w:b/>
          <w:color w:val="auto"/>
          <w:lang w:eastAsia="en-US"/>
        </w:rPr>
        <w:t>IZZATO</w:t>
      </w:r>
      <w:r w:rsidRPr="005D4727">
        <w:rPr>
          <w:rFonts w:asciiTheme="minorHAnsi" w:eastAsiaTheme="minorHAnsi" w:hAnsiTheme="minorHAnsi" w:cstheme="minorBidi"/>
          <w:b/>
          <w:color w:val="auto"/>
          <w:lang w:eastAsia="en-US"/>
        </w:rPr>
        <w:t xml:space="preserve"> (PAI)</w:t>
      </w:r>
    </w:p>
    <w:p w14:paraId="4B178D21"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Il caregiver familiare, previo consenso della persona cara assistita, è coinvolto in modo attivo nel percorso di valutazione, definizione e realizzazione del PAI e assume gli impegni che lo riguardano, concordati nel PAI stesso.</w:t>
      </w:r>
    </w:p>
    <w:p w14:paraId="618E1589"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p>
    <w:p w14:paraId="22DD0DDA" w14:textId="77777777"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ASCOLTO</w:t>
      </w:r>
    </w:p>
    <w:p w14:paraId="156918F3"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 xml:space="preserve">Le rappresentanze dei caregiver sono sentite nell’ambito della programmazione sociale, socio-sanitaria e sanitaria (piani di zona distrettuali per la salute e il benessere sociale). </w:t>
      </w:r>
    </w:p>
    <w:p w14:paraId="7BEED0F4" w14:textId="77777777" w:rsidR="005D4727" w:rsidRPr="005D4727" w:rsidRDefault="005D4727" w:rsidP="00F71EFE">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Gli operatori sociali, socio-sanitari e sanitari sono formati per sviluppare capacità di ascolto, relazione, comunicazione nei confronti del caregiver familiare, tenendo conto anche degli aspetti psicologici, degli stati emotivi e del contesto personale, familiare e sociale.</w:t>
      </w:r>
    </w:p>
    <w:p w14:paraId="13D32711" w14:textId="77777777"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p>
    <w:p w14:paraId="268E658F" w14:textId="77777777" w:rsidR="005D4727" w:rsidRPr="005D4727" w:rsidRDefault="005D4727" w:rsidP="00F71EFE">
      <w:pPr>
        <w:spacing w:after="0" w:line="240" w:lineRule="auto"/>
        <w:ind w:left="0" w:right="0" w:firstLine="0"/>
        <w:rPr>
          <w:rFonts w:asciiTheme="minorHAnsi" w:eastAsiaTheme="minorHAnsi" w:hAnsiTheme="minorHAnsi" w:cstheme="minorBidi"/>
          <w:b/>
          <w:color w:val="auto"/>
          <w:lang w:eastAsia="en-US"/>
        </w:rPr>
      </w:pPr>
    </w:p>
    <w:p w14:paraId="4B48746E" w14:textId="2176452B" w:rsidR="005D4727" w:rsidRDefault="005D4727" w:rsidP="005D4727">
      <w:pPr>
        <w:spacing w:after="0" w:line="240" w:lineRule="auto"/>
        <w:ind w:left="0" w:right="0" w:firstLine="0"/>
        <w:rPr>
          <w:rFonts w:asciiTheme="minorHAnsi" w:eastAsiaTheme="minorHAnsi" w:hAnsiTheme="minorHAnsi" w:cstheme="minorBidi"/>
          <w:b/>
          <w:color w:val="auto"/>
          <w:lang w:eastAsia="en-US"/>
        </w:rPr>
      </w:pPr>
    </w:p>
    <w:p w14:paraId="51484E5F" w14:textId="5DF384DA" w:rsidR="00623EA0" w:rsidRDefault="00623EA0" w:rsidP="005D4727">
      <w:pPr>
        <w:spacing w:after="0" w:line="240" w:lineRule="auto"/>
        <w:ind w:left="0" w:right="0" w:firstLine="0"/>
        <w:rPr>
          <w:rFonts w:asciiTheme="minorHAnsi" w:eastAsiaTheme="minorHAnsi" w:hAnsiTheme="minorHAnsi" w:cstheme="minorBidi"/>
          <w:b/>
          <w:color w:val="auto"/>
          <w:lang w:eastAsia="en-US"/>
        </w:rPr>
      </w:pPr>
    </w:p>
    <w:p w14:paraId="623C8013" w14:textId="460A53C9" w:rsidR="00623EA0" w:rsidRDefault="00623EA0" w:rsidP="005D4727">
      <w:pPr>
        <w:spacing w:after="0" w:line="240" w:lineRule="auto"/>
        <w:ind w:left="0" w:right="0" w:firstLine="0"/>
        <w:rPr>
          <w:rFonts w:asciiTheme="minorHAnsi" w:eastAsiaTheme="minorHAnsi" w:hAnsiTheme="minorHAnsi" w:cstheme="minorBidi"/>
          <w:b/>
          <w:color w:val="auto"/>
          <w:lang w:eastAsia="en-US"/>
        </w:rPr>
      </w:pPr>
    </w:p>
    <w:p w14:paraId="153D1BAA" w14:textId="1D3E235F" w:rsidR="00623EA0" w:rsidRDefault="00623EA0" w:rsidP="005D4727">
      <w:pPr>
        <w:spacing w:after="0" w:line="240" w:lineRule="auto"/>
        <w:ind w:left="0" w:right="0" w:firstLine="0"/>
        <w:rPr>
          <w:rFonts w:asciiTheme="minorHAnsi" w:eastAsiaTheme="minorHAnsi" w:hAnsiTheme="minorHAnsi" w:cstheme="minorBidi"/>
          <w:b/>
          <w:color w:val="auto"/>
          <w:lang w:eastAsia="en-US"/>
        </w:rPr>
      </w:pPr>
    </w:p>
    <w:p w14:paraId="73DFBCDD" w14:textId="695D63D1" w:rsidR="00F71EFE" w:rsidRDefault="00F71EFE" w:rsidP="005D4727">
      <w:pPr>
        <w:spacing w:after="0" w:line="240" w:lineRule="auto"/>
        <w:ind w:left="0" w:right="0" w:firstLine="0"/>
        <w:rPr>
          <w:rFonts w:asciiTheme="minorHAnsi" w:eastAsiaTheme="minorHAnsi" w:hAnsiTheme="minorHAnsi" w:cstheme="minorBidi"/>
          <w:b/>
          <w:color w:val="auto"/>
          <w:lang w:eastAsia="en-US"/>
        </w:rPr>
      </w:pPr>
    </w:p>
    <w:p w14:paraId="3ECB3ABE" w14:textId="77777777" w:rsidR="00F71EFE" w:rsidRPr="005D4727" w:rsidRDefault="00F71EFE" w:rsidP="005D4727">
      <w:pPr>
        <w:spacing w:after="0" w:line="240" w:lineRule="auto"/>
        <w:ind w:left="0" w:right="0" w:firstLine="0"/>
        <w:rPr>
          <w:rFonts w:asciiTheme="minorHAnsi" w:eastAsiaTheme="minorHAnsi" w:hAnsiTheme="minorHAnsi" w:cstheme="minorBidi"/>
          <w:b/>
          <w:color w:val="auto"/>
          <w:lang w:eastAsia="en-US"/>
        </w:rPr>
      </w:pPr>
    </w:p>
    <w:p w14:paraId="35A77B13"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RICONOSCIMENTO COMPETENZE</w:t>
      </w:r>
    </w:p>
    <w:p w14:paraId="75295CF1"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Per favorire la valorizzazione delle competenze maturate, l’accesso o il reinserimento lavorativo del caregiver familiare, l’esperienza maturata nell’attività di assistenza e cura prestata in qualità di caregiver operante nell’ambito del PAI potrà essere valutata ai fini di una formalizzazione o certificazione delle competenze, ovvero quale credito formativo per l’accesso ai percorsi finalizzati all’acquisizione della qualifica di operatore socio-sanitario o di altre figure del repertorio regionale relative all’area socio-sanitaria (sulla base dei criteri, delle modalità e delle procedure previste dalla legge regionale 30 giugno 2003, n. 12 “Norme per l'uguaglianza delle opportunità di accesso al sapere, per ognuno e per tutto l'arco della vita, attraverso il rafforzamento dell'istruzione e della formazione professionale, anche in integrazione tra loro”).</w:t>
      </w:r>
    </w:p>
    <w:p w14:paraId="4EDF8FF9"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lang w:eastAsia="en-US"/>
        </w:rPr>
      </w:pPr>
    </w:p>
    <w:p w14:paraId="71A31833"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AGEVOLAZIONI SUL LAVORO (permessi, ecc.)</w:t>
      </w:r>
    </w:p>
    <w:p w14:paraId="18E44714"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lang w:eastAsia="en-US"/>
        </w:rPr>
      </w:pPr>
      <w:r w:rsidRPr="005D4727">
        <w:rPr>
          <w:rFonts w:asciiTheme="minorHAnsi" w:eastAsiaTheme="minorHAnsi" w:hAnsiTheme="minorHAnsi" w:cstheme="minorBidi"/>
          <w:color w:val="auto"/>
          <w:lang w:eastAsia="en-US"/>
        </w:rPr>
        <w:t xml:space="preserve">In base alla legge 104/92, i lavoratori dipendenti pubblici e privati hanno </w:t>
      </w:r>
      <w:r w:rsidRPr="001F3686">
        <w:rPr>
          <w:rFonts w:asciiTheme="minorHAnsi" w:eastAsiaTheme="minorHAnsi" w:hAnsiTheme="minorHAnsi" w:cstheme="minorBidi"/>
          <w:color w:val="000000" w:themeColor="text1"/>
          <w:lang w:eastAsia="en-US"/>
        </w:rPr>
        <w:t xml:space="preserve">diritto a fruire di varie tipologie di permessi (3 giorni di permesso mensili retribuiti anche frazionabili in ore; congedo </w:t>
      </w:r>
      <w:r w:rsidRPr="001F3686">
        <w:rPr>
          <w:rFonts w:asciiTheme="minorHAnsi" w:eastAsiaTheme="minorHAnsi" w:hAnsiTheme="minorHAnsi" w:cstheme="minorBidi"/>
          <w:bCs/>
          <w:color w:val="000000" w:themeColor="text1"/>
          <w:lang w:eastAsia="en-US"/>
        </w:rPr>
        <w:t xml:space="preserve">straordinario </w:t>
      </w:r>
      <w:r w:rsidRPr="001F3686">
        <w:rPr>
          <w:rFonts w:asciiTheme="minorHAnsi" w:eastAsiaTheme="minorHAnsi" w:hAnsiTheme="minorHAnsi" w:cstheme="minorBidi"/>
          <w:color w:val="000000" w:themeColor="text1"/>
          <w:lang w:eastAsia="en-US"/>
        </w:rPr>
        <w:t xml:space="preserve">retribuito </w:t>
      </w:r>
      <w:r w:rsidRPr="005D4727">
        <w:rPr>
          <w:rFonts w:asciiTheme="minorHAnsi" w:eastAsiaTheme="minorHAnsi" w:hAnsiTheme="minorHAnsi" w:cstheme="minorBidi"/>
          <w:color w:val="auto"/>
          <w:lang w:eastAsia="en-US"/>
        </w:rPr>
        <w:t>2 anni) se genitori, familiari, conviventi di persona disabile grave con specifica certificazione di handicap articolo 3, comma 3, della Legge 104/1992 dall’apposita Commissione operante in ogni Azienda USL. I Contratti collettivi nazionali di lavoro possono prevedere altre facilitazioni e opportunità: es. telelavoro, cessione ferie, ecc.</w:t>
      </w:r>
    </w:p>
    <w:p w14:paraId="08878922" w14:textId="77777777" w:rsidR="005D4727" w:rsidRPr="005D4727" w:rsidRDefault="005D4727" w:rsidP="005D4727">
      <w:pPr>
        <w:spacing w:after="0" w:line="240" w:lineRule="auto"/>
        <w:ind w:left="0" w:right="0" w:firstLine="0"/>
        <w:rPr>
          <w:rFonts w:asciiTheme="minorHAnsi" w:eastAsiaTheme="minorHAnsi" w:hAnsiTheme="minorHAnsi" w:cstheme="minorBidi"/>
          <w:color w:val="auto"/>
          <w:lang w:eastAsia="en-US"/>
        </w:rPr>
      </w:pPr>
    </w:p>
    <w:p w14:paraId="52A4A009" w14:textId="77777777" w:rsidR="005D4727" w:rsidRPr="005D4727" w:rsidRDefault="005D4727" w:rsidP="005D4727">
      <w:pPr>
        <w:spacing w:after="0" w:line="240" w:lineRule="auto"/>
        <w:ind w:left="0" w:right="0" w:firstLine="0"/>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AGEVOLAZIONI PREVIDENZIALI</w:t>
      </w:r>
    </w:p>
    <w:p w14:paraId="109C6C70" w14:textId="27600611" w:rsidR="005D4727" w:rsidRPr="001F3686" w:rsidRDefault="005D4727" w:rsidP="005D4727">
      <w:pPr>
        <w:spacing w:after="0" w:line="240" w:lineRule="auto"/>
        <w:ind w:left="0" w:right="0" w:firstLine="0"/>
        <w:rPr>
          <w:rFonts w:asciiTheme="minorHAnsi" w:eastAsiaTheme="minorHAnsi" w:hAnsiTheme="minorHAnsi" w:cstheme="minorBidi"/>
          <w:color w:val="000000" w:themeColor="text1"/>
          <w:lang w:eastAsia="en-US"/>
        </w:rPr>
      </w:pPr>
      <w:r w:rsidRPr="005D4727">
        <w:rPr>
          <w:rFonts w:asciiTheme="minorHAnsi" w:eastAsiaTheme="minorHAnsi" w:hAnsiTheme="minorHAnsi" w:cstheme="minorBidi"/>
          <w:color w:val="auto"/>
          <w:lang w:eastAsia="en-US"/>
        </w:rPr>
        <w:t>Il caregiver familiare è fra le categorie che possono accedere all’APE Social. I requisiti richiesti sono dettagliati nella lettera c del comma 179 della Legge di Bilancio 2017 (legge 232/2017</w:t>
      </w:r>
      <w:r w:rsidRPr="001F3686">
        <w:rPr>
          <w:rFonts w:asciiTheme="minorHAnsi" w:eastAsiaTheme="minorHAnsi" w:hAnsiTheme="minorHAnsi" w:cstheme="minorBidi"/>
          <w:color w:val="000000" w:themeColor="text1"/>
          <w:lang w:eastAsia="en-US"/>
        </w:rPr>
        <w:t xml:space="preserve">), e nell’articolo 2 del Dpcm attuativo (88/2017). In particolare, il lavoratore deve avere almeno 30 anni di contributi </w:t>
      </w:r>
      <w:r w:rsidRPr="001F3686">
        <w:rPr>
          <w:rFonts w:asciiTheme="minorHAnsi" w:eastAsiaTheme="minorHAnsi" w:hAnsiTheme="minorHAnsi" w:cstheme="minorBidi"/>
          <w:bCs/>
          <w:color w:val="000000" w:themeColor="text1"/>
          <w:lang w:eastAsia="en-US"/>
        </w:rPr>
        <w:t>e 63 anni di età anagrafica</w:t>
      </w:r>
      <w:r w:rsidRPr="001F3686">
        <w:rPr>
          <w:rFonts w:asciiTheme="minorHAnsi" w:eastAsiaTheme="minorHAnsi" w:hAnsiTheme="minorHAnsi" w:cstheme="minorBidi"/>
          <w:color w:val="000000" w:themeColor="text1"/>
          <w:lang w:eastAsia="en-US"/>
        </w:rPr>
        <w:t>, al momento della richiesta deve assistere da almeno sei mesi il coniuge, la persona in unione civile o un parente di primo grado, convivente, con handicap grave ai sensi dell’articolo 3, comma 3, della legge 104/1992.</w:t>
      </w:r>
    </w:p>
    <w:p w14:paraId="70C948E6" w14:textId="6F78FB58" w:rsidR="005D4727" w:rsidRPr="001F3686" w:rsidRDefault="005D4727" w:rsidP="005D4727">
      <w:pPr>
        <w:spacing w:after="0" w:line="240" w:lineRule="auto"/>
        <w:ind w:left="0" w:right="0" w:firstLine="0"/>
        <w:rPr>
          <w:rFonts w:asciiTheme="minorHAnsi" w:eastAsiaTheme="minorHAnsi" w:hAnsiTheme="minorHAnsi" w:cstheme="minorBidi"/>
          <w:i/>
          <w:iCs/>
          <w:color w:val="000000" w:themeColor="text1"/>
          <w:lang w:eastAsia="en-US"/>
        </w:rPr>
      </w:pPr>
      <w:r w:rsidRPr="001F3686">
        <w:rPr>
          <w:rFonts w:asciiTheme="minorHAnsi" w:eastAsiaTheme="minorHAnsi" w:hAnsiTheme="minorHAnsi" w:cstheme="minorBidi"/>
          <w:bCs/>
          <w:i/>
          <w:iCs/>
          <w:color w:val="000000" w:themeColor="text1"/>
          <w:lang w:eastAsia="en-US"/>
        </w:rPr>
        <w:t xml:space="preserve">Note: </w:t>
      </w:r>
      <w:r w:rsidR="00002B7F" w:rsidRPr="001F3686">
        <w:rPr>
          <w:rFonts w:asciiTheme="minorHAnsi" w:eastAsiaTheme="minorHAnsi" w:hAnsiTheme="minorHAnsi" w:cstheme="minorBidi"/>
          <w:bCs/>
          <w:i/>
          <w:iCs/>
          <w:color w:val="000000" w:themeColor="text1"/>
          <w:lang w:eastAsia="en-US"/>
        </w:rPr>
        <w:t>La conferma</w:t>
      </w:r>
      <w:r w:rsidR="00256012" w:rsidRPr="001F3686">
        <w:rPr>
          <w:rFonts w:asciiTheme="minorHAnsi" w:eastAsiaTheme="minorHAnsi" w:hAnsiTheme="minorHAnsi" w:cstheme="minorBidi"/>
          <w:bCs/>
          <w:i/>
          <w:iCs/>
          <w:color w:val="000000" w:themeColor="text1"/>
          <w:lang w:eastAsia="en-US"/>
        </w:rPr>
        <w:t xml:space="preserve">, anche nei prossimi anni, </w:t>
      </w:r>
      <w:r w:rsidR="00002B7F" w:rsidRPr="001F3686">
        <w:rPr>
          <w:rFonts w:asciiTheme="minorHAnsi" w:eastAsiaTheme="minorHAnsi" w:hAnsiTheme="minorHAnsi" w:cstheme="minorBidi"/>
          <w:bCs/>
          <w:i/>
          <w:iCs/>
          <w:color w:val="000000" w:themeColor="text1"/>
          <w:lang w:eastAsia="en-US"/>
        </w:rPr>
        <w:t>dell’opportunità dell’</w:t>
      </w:r>
      <w:r w:rsidRPr="001F3686">
        <w:rPr>
          <w:rFonts w:asciiTheme="minorHAnsi" w:eastAsiaTheme="minorHAnsi" w:hAnsiTheme="minorHAnsi" w:cstheme="minorBidi"/>
          <w:bCs/>
          <w:i/>
          <w:iCs/>
          <w:color w:val="000000" w:themeColor="text1"/>
          <w:lang w:eastAsia="en-US"/>
        </w:rPr>
        <w:t>APE social</w:t>
      </w:r>
      <w:r w:rsidR="00002B7F" w:rsidRPr="001F3686">
        <w:rPr>
          <w:rFonts w:asciiTheme="minorHAnsi" w:eastAsiaTheme="minorHAnsi" w:hAnsiTheme="minorHAnsi" w:cstheme="minorBidi"/>
          <w:bCs/>
          <w:i/>
          <w:iCs/>
          <w:color w:val="000000" w:themeColor="text1"/>
          <w:lang w:eastAsia="en-US"/>
        </w:rPr>
        <w:t xml:space="preserve"> per i caregiver familiare così come la possibilità che siano </w:t>
      </w:r>
      <w:r w:rsidRPr="001F3686">
        <w:rPr>
          <w:rFonts w:asciiTheme="minorHAnsi" w:eastAsiaTheme="minorHAnsi" w:hAnsiTheme="minorHAnsi" w:cstheme="minorBidi"/>
          <w:i/>
          <w:iCs/>
          <w:color w:val="000000" w:themeColor="text1"/>
          <w:lang w:eastAsia="en-US"/>
        </w:rPr>
        <w:t xml:space="preserve">introdotte ulteriori agevolazioni previdenziali </w:t>
      </w:r>
      <w:r w:rsidR="00002B7F" w:rsidRPr="001F3686">
        <w:rPr>
          <w:rFonts w:asciiTheme="minorHAnsi" w:eastAsiaTheme="minorHAnsi" w:hAnsiTheme="minorHAnsi" w:cstheme="minorBidi"/>
          <w:i/>
          <w:iCs/>
          <w:color w:val="000000" w:themeColor="text1"/>
          <w:lang w:eastAsia="en-US"/>
        </w:rPr>
        <w:t xml:space="preserve">(es. contributi figurativi per il periodo di </w:t>
      </w:r>
      <w:proofErr w:type="spellStart"/>
      <w:r w:rsidR="00002B7F" w:rsidRPr="001F3686">
        <w:rPr>
          <w:rFonts w:asciiTheme="minorHAnsi" w:eastAsiaTheme="minorHAnsi" w:hAnsiTheme="minorHAnsi" w:cstheme="minorBidi"/>
          <w:i/>
          <w:iCs/>
          <w:color w:val="000000" w:themeColor="text1"/>
          <w:lang w:eastAsia="en-US"/>
        </w:rPr>
        <w:t>caregiving</w:t>
      </w:r>
      <w:proofErr w:type="spellEnd"/>
      <w:r w:rsidR="00002B7F" w:rsidRPr="001F3686">
        <w:rPr>
          <w:rFonts w:asciiTheme="minorHAnsi" w:eastAsiaTheme="minorHAnsi" w:hAnsiTheme="minorHAnsi" w:cstheme="minorBidi"/>
          <w:i/>
          <w:iCs/>
          <w:color w:val="000000" w:themeColor="text1"/>
          <w:lang w:eastAsia="en-US"/>
        </w:rPr>
        <w:t xml:space="preserve">) sono di competenza del </w:t>
      </w:r>
      <w:r w:rsidRPr="001F3686">
        <w:rPr>
          <w:rFonts w:asciiTheme="minorHAnsi" w:eastAsiaTheme="minorHAnsi" w:hAnsiTheme="minorHAnsi" w:cstheme="minorBidi"/>
          <w:i/>
          <w:iCs/>
          <w:color w:val="000000" w:themeColor="text1"/>
          <w:lang w:eastAsia="en-US"/>
        </w:rPr>
        <w:t>Governo nazionale</w:t>
      </w:r>
      <w:r w:rsidR="001F3686">
        <w:rPr>
          <w:rFonts w:asciiTheme="minorHAnsi" w:eastAsiaTheme="minorHAnsi" w:hAnsiTheme="minorHAnsi" w:cstheme="minorBidi"/>
          <w:i/>
          <w:iCs/>
          <w:color w:val="000000" w:themeColor="text1"/>
          <w:lang w:eastAsia="en-US"/>
        </w:rPr>
        <w:t>.</w:t>
      </w:r>
      <w:r w:rsidRPr="001F3686">
        <w:rPr>
          <w:rFonts w:asciiTheme="minorHAnsi" w:eastAsiaTheme="minorHAnsi" w:hAnsiTheme="minorHAnsi" w:cstheme="minorBidi"/>
          <w:i/>
          <w:iCs/>
          <w:color w:val="000000" w:themeColor="text1"/>
          <w:lang w:eastAsia="en-US"/>
        </w:rPr>
        <w:t xml:space="preserve"> </w:t>
      </w:r>
    </w:p>
    <w:p w14:paraId="74FE9FAE" w14:textId="77777777" w:rsidR="005D4727" w:rsidRPr="001F3686" w:rsidRDefault="005D4727" w:rsidP="005D4727">
      <w:pPr>
        <w:spacing w:after="0" w:line="240" w:lineRule="auto"/>
        <w:ind w:left="0" w:right="0" w:firstLine="0"/>
        <w:rPr>
          <w:rFonts w:asciiTheme="minorHAnsi" w:eastAsiaTheme="minorHAnsi" w:hAnsiTheme="minorHAnsi" w:cstheme="minorBidi"/>
          <w:color w:val="000000" w:themeColor="text1"/>
          <w:lang w:eastAsia="en-US"/>
        </w:rPr>
      </w:pPr>
    </w:p>
    <w:p w14:paraId="6740C76D" w14:textId="77777777" w:rsidR="005D4727" w:rsidRPr="001F3686" w:rsidRDefault="005D4727" w:rsidP="005D4727">
      <w:pPr>
        <w:spacing w:after="0" w:line="240" w:lineRule="auto"/>
        <w:ind w:left="0" w:right="0" w:firstLine="0"/>
        <w:rPr>
          <w:rFonts w:asciiTheme="minorHAnsi" w:eastAsiaTheme="minorHAnsi" w:hAnsiTheme="minorHAnsi" w:cstheme="minorBidi"/>
          <w:color w:val="000000" w:themeColor="text1"/>
          <w:lang w:eastAsia="en-US"/>
        </w:rPr>
      </w:pPr>
    </w:p>
    <w:p w14:paraId="3B2F8C1F" w14:textId="77777777" w:rsidR="005D4727" w:rsidRPr="005D4727" w:rsidRDefault="005D4727" w:rsidP="005D4727">
      <w:pPr>
        <w:shd w:val="clear" w:color="auto" w:fill="FFF2CC" w:themeFill="accent4" w:themeFillTint="33"/>
        <w:spacing w:after="0" w:line="240" w:lineRule="auto"/>
        <w:ind w:left="0" w:right="0" w:firstLine="0"/>
        <w:jc w:val="center"/>
        <w:rPr>
          <w:rFonts w:asciiTheme="minorHAnsi" w:eastAsiaTheme="minorHAnsi" w:hAnsiTheme="minorHAnsi" w:cstheme="minorBidi"/>
          <w:b/>
          <w:color w:val="auto"/>
          <w:lang w:eastAsia="en-US"/>
        </w:rPr>
      </w:pPr>
      <w:r w:rsidRPr="005D4727">
        <w:rPr>
          <w:rFonts w:asciiTheme="minorHAnsi" w:eastAsiaTheme="minorHAnsi" w:hAnsiTheme="minorHAnsi" w:cstheme="minorBidi"/>
          <w:b/>
          <w:color w:val="auto"/>
          <w:lang w:eastAsia="en-US"/>
        </w:rPr>
        <w:t>IMPEGNI DEL CAREGIVER</w:t>
      </w:r>
    </w:p>
    <w:p w14:paraId="2A1F4DD7"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0DF9FD03"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4A6C0FA4" w14:textId="77777777" w:rsidR="005D4727" w:rsidRPr="005D4727" w:rsidRDefault="005D4727" w:rsidP="005D4727">
      <w:pPr>
        <w:spacing w:after="0" w:line="240" w:lineRule="auto"/>
        <w:ind w:left="0" w:right="0" w:firstLine="0"/>
        <w:rPr>
          <w:rFonts w:asciiTheme="minorHAnsi" w:eastAsiaTheme="minorHAnsi" w:hAnsiTheme="minorHAnsi" w:cstheme="minorHAnsi"/>
          <w:b/>
          <w:color w:val="auto"/>
          <w:lang w:eastAsia="en-US"/>
        </w:rPr>
      </w:pPr>
      <w:r w:rsidRPr="005D4727">
        <w:rPr>
          <w:rFonts w:asciiTheme="minorHAnsi" w:eastAsiaTheme="minorHAnsi" w:hAnsiTheme="minorHAnsi" w:cstheme="minorHAnsi"/>
          <w:b/>
          <w:color w:val="auto"/>
          <w:lang w:eastAsia="en-US"/>
        </w:rPr>
        <w:t>DISPONIBILITÀ A GARANTIRE L’ASSISTENZA, A FORMARSI E A COLLABORARE COI SERVIZI</w:t>
      </w:r>
    </w:p>
    <w:p w14:paraId="2EA0DF38"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r w:rsidRPr="005D4727">
        <w:rPr>
          <w:rFonts w:asciiTheme="minorHAnsi" w:eastAsiaTheme="minorHAnsi" w:hAnsiTheme="minorHAnsi" w:cstheme="minorHAnsi"/>
          <w:color w:val="auto"/>
          <w:lang w:eastAsia="en-US"/>
        </w:rPr>
        <w:t>A seguito dell’informazione fornita dai servizi sulle problematiche della persona assistita e sulle opportunità di sostegno possibili, il caregiver familiare, di propria iniziativa o a seguito di proposta da parte di un servizio sociale, socio-sanitario o sanitario, esprime in modo libero e consapevole la disponibilità a svolgere la propria attività volontaria di assistenza e cura, ad avvalersi di supporti formativi e di forme di integrazione con i servizi sociali, socio-sanitari e sanitari.</w:t>
      </w:r>
    </w:p>
    <w:p w14:paraId="6CA03C9C"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5A4221A2"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36113286" w14:textId="77777777" w:rsidR="005D4727" w:rsidRPr="005D4727" w:rsidRDefault="005D4727" w:rsidP="005D4727">
      <w:pPr>
        <w:spacing w:after="0" w:line="240" w:lineRule="auto"/>
        <w:ind w:left="0" w:right="0" w:firstLine="0"/>
        <w:rPr>
          <w:rFonts w:asciiTheme="minorHAnsi" w:eastAsiaTheme="minorHAnsi" w:hAnsiTheme="minorHAnsi" w:cstheme="minorHAnsi"/>
          <w:b/>
          <w:color w:val="auto"/>
          <w:lang w:eastAsia="en-US"/>
        </w:rPr>
      </w:pPr>
      <w:r w:rsidRPr="005D4727">
        <w:rPr>
          <w:rFonts w:asciiTheme="minorHAnsi" w:eastAsiaTheme="minorHAnsi" w:hAnsiTheme="minorHAnsi" w:cstheme="minorHAnsi"/>
          <w:b/>
          <w:color w:val="auto"/>
          <w:lang w:eastAsia="en-US"/>
        </w:rPr>
        <w:t>IMPEGNO A GARANTIRE LE ATTIVITÀ ESPLICITATE NEL PAI</w:t>
      </w:r>
    </w:p>
    <w:p w14:paraId="4CCBFD05"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r w:rsidRPr="005D4727">
        <w:rPr>
          <w:rFonts w:asciiTheme="minorHAnsi" w:eastAsiaTheme="minorHAnsi" w:hAnsiTheme="minorHAnsi" w:cstheme="minorHAnsi"/>
          <w:color w:val="auto"/>
          <w:lang w:eastAsia="en-US"/>
        </w:rPr>
        <w:t>Il PAI esplicita il contributo di cura e le attività del caregiver familiare nonché le prestazioni, gli ausili, i contributi necessari ed i supporti che i servizi sociali e sanitari si impegnano a fornire al fine di permettere al caregiver di svolgere al meglio le attività di assistenza e di cura in maniera appropriata e senza rischi per l’assistito e per sé stesso. L’impegno assunto dal caregiver familiare può essere rivisto attraverso la tempestiva revisione del piano assistenziale individualizzato.</w:t>
      </w:r>
    </w:p>
    <w:p w14:paraId="48B68773" w14:textId="77777777" w:rsidR="005D4727" w:rsidRPr="005D4727" w:rsidRDefault="005D4727" w:rsidP="005D4727">
      <w:pPr>
        <w:spacing w:after="0" w:line="240" w:lineRule="auto"/>
        <w:ind w:left="0" w:right="0" w:firstLine="0"/>
        <w:rPr>
          <w:rFonts w:asciiTheme="minorHAnsi" w:eastAsiaTheme="minorHAnsi" w:hAnsiTheme="minorHAnsi" w:cstheme="minorHAnsi"/>
          <w:color w:val="auto"/>
          <w:lang w:eastAsia="en-US"/>
        </w:rPr>
      </w:pPr>
    </w:p>
    <w:p w14:paraId="2A1DFF01" w14:textId="3F454431" w:rsidR="005D4727" w:rsidRDefault="005D4727" w:rsidP="008F2F8B">
      <w:pPr>
        <w:spacing w:after="227" w:line="259" w:lineRule="auto"/>
        <w:ind w:left="0" w:right="265" w:firstLine="0"/>
        <w:jc w:val="left"/>
        <w:rPr>
          <w:bCs/>
          <w:color w:val="auto"/>
        </w:rPr>
      </w:pPr>
    </w:p>
    <w:p w14:paraId="5F55DF7E" w14:textId="13E57B5B" w:rsidR="00017F95" w:rsidRDefault="00017F95" w:rsidP="008F2F8B">
      <w:pPr>
        <w:spacing w:after="227" w:line="259" w:lineRule="auto"/>
        <w:ind w:left="0" w:right="265" w:firstLine="0"/>
        <w:jc w:val="left"/>
        <w:rPr>
          <w:bCs/>
          <w:color w:val="auto"/>
        </w:rPr>
      </w:pPr>
    </w:p>
    <w:sectPr w:rsidR="00017F95" w:rsidSect="0070111C">
      <w:headerReference w:type="default" r:id="rId8"/>
      <w:pgSz w:w="11900" w:h="16840"/>
      <w:pgMar w:top="1062" w:right="1268" w:bottom="807" w:left="113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F8541" w14:textId="77777777" w:rsidR="00706050" w:rsidRDefault="00706050" w:rsidP="007A4650">
      <w:pPr>
        <w:spacing w:after="0" w:line="240" w:lineRule="auto"/>
      </w:pPr>
      <w:r>
        <w:separator/>
      </w:r>
    </w:p>
  </w:endnote>
  <w:endnote w:type="continuationSeparator" w:id="0">
    <w:p w14:paraId="08E2AEA0" w14:textId="77777777" w:rsidR="00706050" w:rsidRDefault="00706050" w:rsidP="007A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3BB31" w14:textId="77777777" w:rsidR="00706050" w:rsidRDefault="00706050" w:rsidP="007A4650">
      <w:pPr>
        <w:spacing w:after="0" w:line="240" w:lineRule="auto"/>
      </w:pPr>
      <w:r>
        <w:separator/>
      </w:r>
    </w:p>
  </w:footnote>
  <w:footnote w:type="continuationSeparator" w:id="0">
    <w:p w14:paraId="4C43D58B" w14:textId="77777777" w:rsidR="00706050" w:rsidRDefault="00706050" w:rsidP="007A4650">
      <w:pPr>
        <w:spacing w:after="0" w:line="240" w:lineRule="auto"/>
      </w:pPr>
      <w:r>
        <w:continuationSeparator/>
      </w:r>
    </w:p>
  </w:footnote>
  <w:footnote w:id="1">
    <w:p w14:paraId="1D77306E" w14:textId="77777777" w:rsidR="00167DD6" w:rsidRPr="00FE46DD" w:rsidRDefault="00167DD6" w:rsidP="005D4727">
      <w:pPr>
        <w:spacing w:after="0" w:line="240" w:lineRule="auto"/>
        <w:rPr>
          <w:sz w:val="20"/>
          <w:szCs w:val="20"/>
        </w:rPr>
      </w:pPr>
      <w:r w:rsidRPr="00FE46DD">
        <w:rPr>
          <w:rStyle w:val="Rimandonotaapidipagina"/>
          <w:sz w:val="20"/>
          <w:szCs w:val="20"/>
        </w:rPr>
        <w:footnoteRef/>
      </w:r>
      <w:r w:rsidRPr="00FE46DD">
        <w:rPr>
          <w:sz w:val="20"/>
          <w:szCs w:val="20"/>
        </w:rPr>
        <w:t xml:space="preserve"> </w:t>
      </w:r>
      <w:bookmarkStart w:id="1" w:name="_Hlk4586960"/>
      <w:r w:rsidRPr="00FE46DD">
        <w:rPr>
          <w:sz w:val="20"/>
          <w:szCs w:val="20"/>
        </w:rPr>
        <w:t>La</w:t>
      </w:r>
      <w:r w:rsidRPr="00FE46DD">
        <w:rPr>
          <w:b/>
          <w:sz w:val="20"/>
          <w:szCs w:val="20"/>
        </w:rPr>
        <w:t xml:space="preserve"> Legge Regionale n. 2/2014 </w:t>
      </w:r>
      <w:r w:rsidRPr="00FE46DD">
        <w:rPr>
          <w:sz w:val="20"/>
          <w:szCs w:val="20"/>
        </w:rPr>
        <w:t>definisce: “</w:t>
      </w:r>
      <w:r w:rsidRPr="00FE46DD">
        <w:rPr>
          <w:i/>
          <w:sz w:val="20"/>
          <w:szCs w:val="20"/>
        </w:rPr>
        <w:t>Il caregiver familiare è la persona che volontariamente, in modo gratuito e responsabile, si prende cura nell'ambito del piano assistenziale individualizzato di una persona cara consenziente, in condizioni di non autosufficienza o comunque di necessità di ausilio di lunga durata, non in grado di prendersi cura di sé</w:t>
      </w:r>
      <w:r w:rsidRPr="00FE46DD">
        <w:rPr>
          <w:sz w:val="20"/>
          <w:szCs w:val="20"/>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7795" w14:textId="00742568" w:rsidR="00167DD6" w:rsidRDefault="002F6884">
    <w:pPr>
      <w:pStyle w:val="Intestazione"/>
    </w:pPr>
    <w:r>
      <w:rPr>
        <w:noProof/>
      </w:rPr>
      <w:drawing>
        <wp:anchor distT="0" distB="0" distL="114935" distR="114935" simplePos="0" relativeHeight="251659264" behindDoc="1" locked="0" layoutInCell="1" allowOverlap="1" wp14:anchorId="02CBAD4C" wp14:editId="47EF77E3">
          <wp:simplePos x="0" y="0"/>
          <wp:positionH relativeFrom="margin">
            <wp:posOffset>2162175</wp:posOffset>
          </wp:positionH>
          <wp:positionV relativeFrom="page">
            <wp:posOffset>337185</wp:posOffset>
          </wp:positionV>
          <wp:extent cx="1552575" cy="228253"/>
          <wp:effectExtent l="0" t="0" r="0" b="635"/>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28253"/>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D59"/>
    <w:multiLevelType w:val="hybridMultilevel"/>
    <w:tmpl w:val="1EA03E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8A5407"/>
    <w:multiLevelType w:val="hybridMultilevel"/>
    <w:tmpl w:val="BE9ACF40"/>
    <w:lvl w:ilvl="0" w:tplc="D9A40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2F4DBA"/>
    <w:multiLevelType w:val="hybridMultilevel"/>
    <w:tmpl w:val="A99C4200"/>
    <w:lvl w:ilvl="0" w:tplc="A806946E">
      <w:start w:val="2"/>
      <w:numFmt w:val="bullet"/>
      <w:lvlText w:val="-"/>
      <w:lvlJc w:val="left"/>
      <w:pPr>
        <w:ind w:left="1080" w:hanging="360"/>
      </w:pPr>
      <w:rPr>
        <w:rFonts w:ascii="Verdana" w:eastAsia="Courier New" w:hAnsi="Verdana"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BE3A90"/>
    <w:multiLevelType w:val="hybridMultilevel"/>
    <w:tmpl w:val="3730A514"/>
    <w:lvl w:ilvl="0" w:tplc="2F66B31E">
      <w:numFmt w:val="bullet"/>
      <w:lvlText w:val="-"/>
      <w:lvlJc w:val="left"/>
      <w:pPr>
        <w:ind w:left="1080" w:hanging="360"/>
      </w:pPr>
      <w:rPr>
        <w:rFonts w:ascii="Courier New" w:eastAsia="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3AB29B8"/>
    <w:multiLevelType w:val="hybridMultilevel"/>
    <w:tmpl w:val="4DC61B80"/>
    <w:lvl w:ilvl="0" w:tplc="7826B258">
      <w:start w:val="1"/>
      <w:numFmt w:val="bullet"/>
      <w:lvlText w:val="-"/>
      <w:lvlJc w:val="left"/>
      <w:pPr>
        <w:tabs>
          <w:tab w:val="num" w:pos="720"/>
        </w:tabs>
        <w:ind w:left="720" w:hanging="360"/>
      </w:pPr>
      <w:rPr>
        <w:rFonts w:ascii="Times New Roman" w:hAnsi="Times New Roman" w:hint="default"/>
      </w:rPr>
    </w:lvl>
    <w:lvl w:ilvl="1" w:tplc="4754C52E" w:tentative="1">
      <w:start w:val="1"/>
      <w:numFmt w:val="bullet"/>
      <w:lvlText w:val="-"/>
      <w:lvlJc w:val="left"/>
      <w:pPr>
        <w:tabs>
          <w:tab w:val="num" w:pos="1440"/>
        </w:tabs>
        <w:ind w:left="1440" w:hanging="360"/>
      </w:pPr>
      <w:rPr>
        <w:rFonts w:ascii="Times New Roman" w:hAnsi="Times New Roman" w:hint="default"/>
      </w:rPr>
    </w:lvl>
    <w:lvl w:ilvl="2" w:tplc="1EBA4A28" w:tentative="1">
      <w:start w:val="1"/>
      <w:numFmt w:val="bullet"/>
      <w:lvlText w:val="-"/>
      <w:lvlJc w:val="left"/>
      <w:pPr>
        <w:tabs>
          <w:tab w:val="num" w:pos="2160"/>
        </w:tabs>
        <w:ind w:left="2160" w:hanging="360"/>
      </w:pPr>
      <w:rPr>
        <w:rFonts w:ascii="Times New Roman" w:hAnsi="Times New Roman" w:hint="default"/>
      </w:rPr>
    </w:lvl>
    <w:lvl w:ilvl="3" w:tplc="548E3152" w:tentative="1">
      <w:start w:val="1"/>
      <w:numFmt w:val="bullet"/>
      <w:lvlText w:val="-"/>
      <w:lvlJc w:val="left"/>
      <w:pPr>
        <w:tabs>
          <w:tab w:val="num" w:pos="2880"/>
        </w:tabs>
        <w:ind w:left="2880" w:hanging="360"/>
      </w:pPr>
      <w:rPr>
        <w:rFonts w:ascii="Times New Roman" w:hAnsi="Times New Roman" w:hint="default"/>
      </w:rPr>
    </w:lvl>
    <w:lvl w:ilvl="4" w:tplc="80DCD83C" w:tentative="1">
      <w:start w:val="1"/>
      <w:numFmt w:val="bullet"/>
      <w:lvlText w:val="-"/>
      <w:lvlJc w:val="left"/>
      <w:pPr>
        <w:tabs>
          <w:tab w:val="num" w:pos="3600"/>
        </w:tabs>
        <w:ind w:left="3600" w:hanging="360"/>
      </w:pPr>
      <w:rPr>
        <w:rFonts w:ascii="Times New Roman" w:hAnsi="Times New Roman" w:hint="default"/>
      </w:rPr>
    </w:lvl>
    <w:lvl w:ilvl="5" w:tplc="1C78995C" w:tentative="1">
      <w:start w:val="1"/>
      <w:numFmt w:val="bullet"/>
      <w:lvlText w:val="-"/>
      <w:lvlJc w:val="left"/>
      <w:pPr>
        <w:tabs>
          <w:tab w:val="num" w:pos="4320"/>
        </w:tabs>
        <w:ind w:left="4320" w:hanging="360"/>
      </w:pPr>
      <w:rPr>
        <w:rFonts w:ascii="Times New Roman" w:hAnsi="Times New Roman" w:hint="default"/>
      </w:rPr>
    </w:lvl>
    <w:lvl w:ilvl="6" w:tplc="F6A6BF86" w:tentative="1">
      <w:start w:val="1"/>
      <w:numFmt w:val="bullet"/>
      <w:lvlText w:val="-"/>
      <w:lvlJc w:val="left"/>
      <w:pPr>
        <w:tabs>
          <w:tab w:val="num" w:pos="5040"/>
        </w:tabs>
        <w:ind w:left="5040" w:hanging="360"/>
      </w:pPr>
      <w:rPr>
        <w:rFonts w:ascii="Times New Roman" w:hAnsi="Times New Roman" w:hint="default"/>
      </w:rPr>
    </w:lvl>
    <w:lvl w:ilvl="7" w:tplc="FE161D60" w:tentative="1">
      <w:start w:val="1"/>
      <w:numFmt w:val="bullet"/>
      <w:lvlText w:val="-"/>
      <w:lvlJc w:val="left"/>
      <w:pPr>
        <w:tabs>
          <w:tab w:val="num" w:pos="5760"/>
        </w:tabs>
        <w:ind w:left="5760" w:hanging="360"/>
      </w:pPr>
      <w:rPr>
        <w:rFonts w:ascii="Times New Roman" w:hAnsi="Times New Roman" w:hint="default"/>
      </w:rPr>
    </w:lvl>
    <w:lvl w:ilvl="8" w:tplc="439E7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682FCC"/>
    <w:multiLevelType w:val="hybridMultilevel"/>
    <w:tmpl w:val="BF9C7E56"/>
    <w:lvl w:ilvl="0" w:tplc="B1185D8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9560E5"/>
    <w:multiLevelType w:val="hybridMultilevel"/>
    <w:tmpl w:val="DEA6003E"/>
    <w:lvl w:ilvl="0" w:tplc="B43E320E">
      <w:start w:val="1"/>
      <w:numFmt w:val="decimal"/>
      <w:lvlText w:val="%1)"/>
      <w:lvlJc w:val="left"/>
      <w:pPr>
        <w:tabs>
          <w:tab w:val="num" w:pos="720"/>
        </w:tabs>
        <w:ind w:left="720" w:hanging="360"/>
      </w:pPr>
    </w:lvl>
    <w:lvl w:ilvl="1" w:tplc="B06A6598" w:tentative="1">
      <w:start w:val="1"/>
      <w:numFmt w:val="decimal"/>
      <w:lvlText w:val="%2)"/>
      <w:lvlJc w:val="left"/>
      <w:pPr>
        <w:tabs>
          <w:tab w:val="num" w:pos="1440"/>
        </w:tabs>
        <w:ind w:left="1440" w:hanging="360"/>
      </w:pPr>
    </w:lvl>
    <w:lvl w:ilvl="2" w:tplc="E4CC0CAE" w:tentative="1">
      <w:start w:val="1"/>
      <w:numFmt w:val="decimal"/>
      <w:lvlText w:val="%3)"/>
      <w:lvlJc w:val="left"/>
      <w:pPr>
        <w:tabs>
          <w:tab w:val="num" w:pos="2160"/>
        </w:tabs>
        <w:ind w:left="2160" w:hanging="360"/>
      </w:pPr>
    </w:lvl>
    <w:lvl w:ilvl="3" w:tplc="DC58CAA6" w:tentative="1">
      <w:start w:val="1"/>
      <w:numFmt w:val="decimal"/>
      <w:lvlText w:val="%4)"/>
      <w:lvlJc w:val="left"/>
      <w:pPr>
        <w:tabs>
          <w:tab w:val="num" w:pos="2880"/>
        </w:tabs>
        <w:ind w:left="2880" w:hanging="360"/>
      </w:pPr>
    </w:lvl>
    <w:lvl w:ilvl="4" w:tplc="EAA8BDDA" w:tentative="1">
      <w:start w:val="1"/>
      <w:numFmt w:val="decimal"/>
      <w:lvlText w:val="%5)"/>
      <w:lvlJc w:val="left"/>
      <w:pPr>
        <w:tabs>
          <w:tab w:val="num" w:pos="3600"/>
        </w:tabs>
        <w:ind w:left="3600" w:hanging="360"/>
      </w:pPr>
    </w:lvl>
    <w:lvl w:ilvl="5" w:tplc="09C2D7DA" w:tentative="1">
      <w:start w:val="1"/>
      <w:numFmt w:val="decimal"/>
      <w:lvlText w:val="%6)"/>
      <w:lvlJc w:val="left"/>
      <w:pPr>
        <w:tabs>
          <w:tab w:val="num" w:pos="4320"/>
        </w:tabs>
        <w:ind w:left="4320" w:hanging="360"/>
      </w:pPr>
    </w:lvl>
    <w:lvl w:ilvl="6" w:tplc="88905C3A" w:tentative="1">
      <w:start w:val="1"/>
      <w:numFmt w:val="decimal"/>
      <w:lvlText w:val="%7)"/>
      <w:lvlJc w:val="left"/>
      <w:pPr>
        <w:tabs>
          <w:tab w:val="num" w:pos="5040"/>
        </w:tabs>
        <w:ind w:left="5040" w:hanging="360"/>
      </w:pPr>
    </w:lvl>
    <w:lvl w:ilvl="7" w:tplc="720E10BC" w:tentative="1">
      <w:start w:val="1"/>
      <w:numFmt w:val="decimal"/>
      <w:lvlText w:val="%8)"/>
      <w:lvlJc w:val="left"/>
      <w:pPr>
        <w:tabs>
          <w:tab w:val="num" w:pos="5760"/>
        </w:tabs>
        <w:ind w:left="5760" w:hanging="360"/>
      </w:pPr>
    </w:lvl>
    <w:lvl w:ilvl="8" w:tplc="3E989D04" w:tentative="1">
      <w:start w:val="1"/>
      <w:numFmt w:val="decimal"/>
      <w:lvlText w:val="%9)"/>
      <w:lvlJc w:val="left"/>
      <w:pPr>
        <w:tabs>
          <w:tab w:val="num" w:pos="6480"/>
        </w:tabs>
        <w:ind w:left="6480" w:hanging="360"/>
      </w:pPr>
    </w:lvl>
  </w:abstractNum>
  <w:abstractNum w:abstractNumId="7" w15:restartNumberingAfterBreak="0">
    <w:nsid w:val="2AE708D5"/>
    <w:multiLevelType w:val="hybridMultilevel"/>
    <w:tmpl w:val="F37C88C8"/>
    <w:lvl w:ilvl="0" w:tplc="B1185D86">
      <w:start w:val="1"/>
      <w:numFmt w:val="bullet"/>
      <w:lvlText w:val="□"/>
      <w:lvlJc w:val="left"/>
      <w:pPr>
        <w:ind w:left="862" w:hanging="360"/>
      </w:pPr>
      <w:rPr>
        <w:rFonts w:ascii="Calibri" w:hAnsi="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349A35C2"/>
    <w:multiLevelType w:val="multilevel"/>
    <w:tmpl w:val="0270BEB2"/>
    <w:lvl w:ilvl="0">
      <w:numFmt w:val="bullet"/>
      <w:lvlText w:val="-"/>
      <w:lvlJc w:val="left"/>
      <w:pPr>
        <w:ind w:left="1080" w:hanging="360"/>
      </w:pPr>
      <w:rPr>
        <w:rFonts w:ascii="Verdana" w:eastAsia="Courier New" w:hAnsi="Verdana" w:cs="Verdana"/>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3A645709"/>
    <w:multiLevelType w:val="hybridMultilevel"/>
    <w:tmpl w:val="61042E08"/>
    <w:lvl w:ilvl="0" w:tplc="796A68D6">
      <w:start w:val="1"/>
      <w:numFmt w:val="bullet"/>
      <w:lvlText w:val="-"/>
      <w:lvlJc w:val="left"/>
      <w:pPr>
        <w:tabs>
          <w:tab w:val="num" w:pos="720"/>
        </w:tabs>
        <w:ind w:left="720" w:hanging="360"/>
      </w:pPr>
      <w:rPr>
        <w:rFonts w:ascii="Times New Roman" w:hAnsi="Times New Roman" w:hint="default"/>
      </w:rPr>
    </w:lvl>
    <w:lvl w:ilvl="1" w:tplc="33BC180E" w:tentative="1">
      <w:start w:val="1"/>
      <w:numFmt w:val="bullet"/>
      <w:lvlText w:val="-"/>
      <w:lvlJc w:val="left"/>
      <w:pPr>
        <w:tabs>
          <w:tab w:val="num" w:pos="1440"/>
        </w:tabs>
        <w:ind w:left="1440" w:hanging="360"/>
      </w:pPr>
      <w:rPr>
        <w:rFonts w:ascii="Times New Roman" w:hAnsi="Times New Roman" w:hint="default"/>
      </w:rPr>
    </w:lvl>
    <w:lvl w:ilvl="2" w:tplc="17BE37E0" w:tentative="1">
      <w:start w:val="1"/>
      <w:numFmt w:val="bullet"/>
      <w:lvlText w:val="-"/>
      <w:lvlJc w:val="left"/>
      <w:pPr>
        <w:tabs>
          <w:tab w:val="num" w:pos="2160"/>
        </w:tabs>
        <w:ind w:left="2160" w:hanging="360"/>
      </w:pPr>
      <w:rPr>
        <w:rFonts w:ascii="Times New Roman" w:hAnsi="Times New Roman" w:hint="default"/>
      </w:rPr>
    </w:lvl>
    <w:lvl w:ilvl="3" w:tplc="01BCE69C" w:tentative="1">
      <w:start w:val="1"/>
      <w:numFmt w:val="bullet"/>
      <w:lvlText w:val="-"/>
      <w:lvlJc w:val="left"/>
      <w:pPr>
        <w:tabs>
          <w:tab w:val="num" w:pos="2880"/>
        </w:tabs>
        <w:ind w:left="2880" w:hanging="360"/>
      </w:pPr>
      <w:rPr>
        <w:rFonts w:ascii="Times New Roman" w:hAnsi="Times New Roman" w:hint="default"/>
      </w:rPr>
    </w:lvl>
    <w:lvl w:ilvl="4" w:tplc="A8D805C6" w:tentative="1">
      <w:start w:val="1"/>
      <w:numFmt w:val="bullet"/>
      <w:lvlText w:val="-"/>
      <w:lvlJc w:val="left"/>
      <w:pPr>
        <w:tabs>
          <w:tab w:val="num" w:pos="3600"/>
        </w:tabs>
        <w:ind w:left="3600" w:hanging="360"/>
      </w:pPr>
      <w:rPr>
        <w:rFonts w:ascii="Times New Roman" w:hAnsi="Times New Roman" w:hint="default"/>
      </w:rPr>
    </w:lvl>
    <w:lvl w:ilvl="5" w:tplc="D6BC97D2" w:tentative="1">
      <w:start w:val="1"/>
      <w:numFmt w:val="bullet"/>
      <w:lvlText w:val="-"/>
      <w:lvlJc w:val="left"/>
      <w:pPr>
        <w:tabs>
          <w:tab w:val="num" w:pos="4320"/>
        </w:tabs>
        <w:ind w:left="4320" w:hanging="360"/>
      </w:pPr>
      <w:rPr>
        <w:rFonts w:ascii="Times New Roman" w:hAnsi="Times New Roman" w:hint="default"/>
      </w:rPr>
    </w:lvl>
    <w:lvl w:ilvl="6" w:tplc="C3229F60" w:tentative="1">
      <w:start w:val="1"/>
      <w:numFmt w:val="bullet"/>
      <w:lvlText w:val="-"/>
      <w:lvlJc w:val="left"/>
      <w:pPr>
        <w:tabs>
          <w:tab w:val="num" w:pos="5040"/>
        </w:tabs>
        <w:ind w:left="5040" w:hanging="360"/>
      </w:pPr>
      <w:rPr>
        <w:rFonts w:ascii="Times New Roman" w:hAnsi="Times New Roman" w:hint="default"/>
      </w:rPr>
    </w:lvl>
    <w:lvl w:ilvl="7" w:tplc="ABA8F9FE" w:tentative="1">
      <w:start w:val="1"/>
      <w:numFmt w:val="bullet"/>
      <w:lvlText w:val="-"/>
      <w:lvlJc w:val="left"/>
      <w:pPr>
        <w:tabs>
          <w:tab w:val="num" w:pos="5760"/>
        </w:tabs>
        <w:ind w:left="5760" w:hanging="360"/>
      </w:pPr>
      <w:rPr>
        <w:rFonts w:ascii="Times New Roman" w:hAnsi="Times New Roman" w:hint="default"/>
      </w:rPr>
    </w:lvl>
    <w:lvl w:ilvl="8" w:tplc="1A86ECE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AC41F25"/>
    <w:multiLevelType w:val="hybridMultilevel"/>
    <w:tmpl w:val="1798918A"/>
    <w:lvl w:ilvl="0" w:tplc="18BA194E">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11511FA"/>
    <w:multiLevelType w:val="hybridMultilevel"/>
    <w:tmpl w:val="8F8C7758"/>
    <w:lvl w:ilvl="0" w:tplc="063EB19C">
      <w:start w:val="1"/>
      <w:numFmt w:val="bullet"/>
      <w:lvlText w:val="-"/>
      <w:lvlJc w:val="left"/>
      <w:pPr>
        <w:tabs>
          <w:tab w:val="num" w:pos="720"/>
        </w:tabs>
        <w:ind w:left="720" w:hanging="360"/>
      </w:pPr>
      <w:rPr>
        <w:rFonts w:ascii="Times New Roman" w:hAnsi="Times New Roman" w:hint="default"/>
      </w:rPr>
    </w:lvl>
    <w:lvl w:ilvl="1" w:tplc="1FB606E4" w:tentative="1">
      <w:start w:val="1"/>
      <w:numFmt w:val="bullet"/>
      <w:lvlText w:val="-"/>
      <w:lvlJc w:val="left"/>
      <w:pPr>
        <w:tabs>
          <w:tab w:val="num" w:pos="1440"/>
        </w:tabs>
        <w:ind w:left="1440" w:hanging="360"/>
      </w:pPr>
      <w:rPr>
        <w:rFonts w:ascii="Times New Roman" w:hAnsi="Times New Roman" w:hint="default"/>
      </w:rPr>
    </w:lvl>
    <w:lvl w:ilvl="2" w:tplc="D2628AF2" w:tentative="1">
      <w:start w:val="1"/>
      <w:numFmt w:val="bullet"/>
      <w:lvlText w:val="-"/>
      <w:lvlJc w:val="left"/>
      <w:pPr>
        <w:tabs>
          <w:tab w:val="num" w:pos="2160"/>
        </w:tabs>
        <w:ind w:left="2160" w:hanging="360"/>
      </w:pPr>
      <w:rPr>
        <w:rFonts w:ascii="Times New Roman" w:hAnsi="Times New Roman" w:hint="default"/>
      </w:rPr>
    </w:lvl>
    <w:lvl w:ilvl="3" w:tplc="DAAA4F80" w:tentative="1">
      <w:start w:val="1"/>
      <w:numFmt w:val="bullet"/>
      <w:lvlText w:val="-"/>
      <w:lvlJc w:val="left"/>
      <w:pPr>
        <w:tabs>
          <w:tab w:val="num" w:pos="2880"/>
        </w:tabs>
        <w:ind w:left="2880" w:hanging="360"/>
      </w:pPr>
      <w:rPr>
        <w:rFonts w:ascii="Times New Roman" w:hAnsi="Times New Roman" w:hint="default"/>
      </w:rPr>
    </w:lvl>
    <w:lvl w:ilvl="4" w:tplc="48B24576" w:tentative="1">
      <w:start w:val="1"/>
      <w:numFmt w:val="bullet"/>
      <w:lvlText w:val="-"/>
      <w:lvlJc w:val="left"/>
      <w:pPr>
        <w:tabs>
          <w:tab w:val="num" w:pos="3600"/>
        </w:tabs>
        <w:ind w:left="3600" w:hanging="360"/>
      </w:pPr>
      <w:rPr>
        <w:rFonts w:ascii="Times New Roman" w:hAnsi="Times New Roman" w:hint="default"/>
      </w:rPr>
    </w:lvl>
    <w:lvl w:ilvl="5" w:tplc="4D4255EC" w:tentative="1">
      <w:start w:val="1"/>
      <w:numFmt w:val="bullet"/>
      <w:lvlText w:val="-"/>
      <w:lvlJc w:val="left"/>
      <w:pPr>
        <w:tabs>
          <w:tab w:val="num" w:pos="4320"/>
        </w:tabs>
        <w:ind w:left="4320" w:hanging="360"/>
      </w:pPr>
      <w:rPr>
        <w:rFonts w:ascii="Times New Roman" w:hAnsi="Times New Roman" w:hint="default"/>
      </w:rPr>
    </w:lvl>
    <w:lvl w:ilvl="6" w:tplc="D998271C" w:tentative="1">
      <w:start w:val="1"/>
      <w:numFmt w:val="bullet"/>
      <w:lvlText w:val="-"/>
      <w:lvlJc w:val="left"/>
      <w:pPr>
        <w:tabs>
          <w:tab w:val="num" w:pos="5040"/>
        </w:tabs>
        <w:ind w:left="5040" w:hanging="360"/>
      </w:pPr>
      <w:rPr>
        <w:rFonts w:ascii="Times New Roman" w:hAnsi="Times New Roman" w:hint="default"/>
      </w:rPr>
    </w:lvl>
    <w:lvl w:ilvl="7" w:tplc="E3586040" w:tentative="1">
      <w:start w:val="1"/>
      <w:numFmt w:val="bullet"/>
      <w:lvlText w:val="-"/>
      <w:lvlJc w:val="left"/>
      <w:pPr>
        <w:tabs>
          <w:tab w:val="num" w:pos="5760"/>
        </w:tabs>
        <w:ind w:left="5760" w:hanging="360"/>
      </w:pPr>
      <w:rPr>
        <w:rFonts w:ascii="Times New Roman" w:hAnsi="Times New Roman" w:hint="default"/>
      </w:rPr>
    </w:lvl>
    <w:lvl w:ilvl="8" w:tplc="F5240A5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4E96128"/>
    <w:multiLevelType w:val="hybridMultilevel"/>
    <w:tmpl w:val="8D94DC0A"/>
    <w:lvl w:ilvl="0" w:tplc="A9F0D7E2">
      <w:numFmt w:val="bullet"/>
      <w:lvlText w:val="-"/>
      <w:lvlJc w:val="left"/>
      <w:pPr>
        <w:ind w:left="720" w:hanging="360"/>
      </w:pPr>
      <w:rPr>
        <w:rFonts w:ascii="Courier New" w:eastAsiaTheme="minorHAns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3541ED"/>
    <w:multiLevelType w:val="hybridMultilevel"/>
    <w:tmpl w:val="BA46B2A8"/>
    <w:lvl w:ilvl="0" w:tplc="6D388010">
      <w:start w:val="1"/>
      <w:numFmt w:val="bullet"/>
      <w:lvlText w:val="•"/>
      <w:lvlJc w:val="left"/>
      <w:pPr>
        <w:tabs>
          <w:tab w:val="num" w:pos="720"/>
        </w:tabs>
        <w:ind w:left="720" w:hanging="360"/>
      </w:pPr>
      <w:rPr>
        <w:rFonts w:ascii="Arial" w:hAnsi="Arial" w:hint="default"/>
      </w:rPr>
    </w:lvl>
    <w:lvl w:ilvl="1" w:tplc="554A5346" w:tentative="1">
      <w:start w:val="1"/>
      <w:numFmt w:val="bullet"/>
      <w:lvlText w:val="•"/>
      <w:lvlJc w:val="left"/>
      <w:pPr>
        <w:tabs>
          <w:tab w:val="num" w:pos="1440"/>
        </w:tabs>
        <w:ind w:left="1440" w:hanging="360"/>
      </w:pPr>
      <w:rPr>
        <w:rFonts w:ascii="Arial" w:hAnsi="Arial" w:hint="default"/>
      </w:rPr>
    </w:lvl>
    <w:lvl w:ilvl="2" w:tplc="0F6AD822" w:tentative="1">
      <w:start w:val="1"/>
      <w:numFmt w:val="bullet"/>
      <w:lvlText w:val="•"/>
      <w:lvlJc w:val="left"/>
      <w:pPr>
        <w:tabs>
          <w:tab w:val="num" w:pos="2160"/>
        </w:tabs>
        <w:ind w:left="2160" w:hanging="360"/>
      </w:pPr>
      <w:rPr>
        <w:rFonts w:ascii="Arial" w:hAnsi="Arial" w:hint="default"/>
      </w:rPr>
    </w:lvl>
    <w:lvl w:ilvl="3" w:tplc="137CC5C6" w:tentative="1">
      <w:start w:val="1"/>
      <w:numFmt w:val="bullet"/>
      <w:lvlText w:val="•"/>
      <w:lvlJc w:val="left"/>
      <w:pPr>
        <w:tabs>
          <w:tab w:val="num" w:pos="2880"/>
        </w:tabs>
        <w:ind w:left="2880" w:hanging="360"/>
      </w:pPr>
      <w:rPr>
        <w:rFonts w:ascii="Arial" w:hAnsi="Arial" w:hint="default"/>
      </w:rPr>
    </w:lvl>
    <w:lvl w:ilvl="4" w:tplc="BE72AECE" w:tentative="1">
      <w:start w:val="1"/>
      <w:numFmt w:val="bullet"/>
      <w:lvlText w:val="•"/>
      <w:lvlJc w:val="left"/>
      <w:pPr>
        <w:tabs>
          <w:tab w:val="num" w:pos="3600"/>
        </w:tabs>
        <w:ind w:left="3600" w:hanging="360"/>
      </w:pPr>
      <w:rPr>
        <w:rFonts w:ascii="Arial" w:hAnsi="Arial" w:hint="default"/>
      </w:rPr>
    </w:lvl>
    <w:lvl w:ilvl="5" w:tplc="9FD08BB8" w:tentative="1">
      <w:start w:val="1"/>
      <w:numFmt w:val="bullet"/>
      <w:lvlText w:val="•"/>
      <w:lvlJc w:val="left"/>
      <w:pPr>
        <w:tabs>
          <w:tab w:val="num" w:pos="4320"/>
        </w:tabs>
        <w:ind w:left="4320" w:hanging="360"/>
      </w:pPr>
      <w:rPr>
        <w:rFonts w:ascii="Arial" w:hAnsi="Arial" w:hint="default"/>
      </w:rPr>
    </w:lvl>
    <w:lvl w:ilvl="6" w:tplc="B7ACC3EE" w:tentative="1">
      <w:start w:val="1"/>
      <w:numFmt w:val="bullet"/>
      <w:lvlText w:val="•"/>
      <w:lvlJc w:val="left"/>
      <w:pPr>
        <w:tabs>
          <w:tab w:val="num" w:pos="5040"/>
        </w:tabs>
        <w:ind w:left="5040" w:hanging="360"/>
      </w:pPr>
      <w:rPr>
        <w:rFonts w:ascii="Arial" w:hAnsi="Arial" w:hint="default"/>
      </w:rPr>
    </w:lvl>
    <w:lvl w:ilvl="7" w:tplc="2F58B1FE" w:tentative="1">
      <w:start w:val="1"/>
      <w:numFmt w:val="bullet"/>
      <w:lvlText w:val="•"/>
      <w:lvlJc w:val="left"/>
      <w:pPr>
        <w:tabs>
          <w:tab w:val="num" w:pos="5760"/>
        </w:tabs>
        <w:ind w:left="5760" w:hanging="360"/>
      </w:pPr>
      <w:rPr>
        <w:rFonts w:ascii="Arial" w:hAnsi="Arial" w:hint="default"/>
      </w:rPr>
    </w:lvl>
    <w:lvl w:ilvl="8" w:tplc="F30A8B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9C5107"/>
    <w:multiLevelType w:val="hybridMultilevel"/>
    <w:tmpl w:val="7068AE78"/>
    <w:lvl w:ilvl="0" w:tplc="AEC6607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1A9F8C">
      <w:start w:val="1"/>
      <w:numFmt w:val="lowerLetter"/>
      <w:lvlText w:val="%2"/>
      <w:lvlJc w:val="left"/>
      <w:pPr>
        <w:ind w:left="1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BEC32AA">
      <w:start w:val="1"/>
      <w:numFmt w:val="lowerRoman"/>
      <w:lvlText w:val="%3"/>
      <w:lvlJc w:val="left"/>
      <w:pPr>
        <w:ind w:left="1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E7E0908">
      <w:start w:val="1"/>
      <w:numFmt w:val="decimal"/>
      <w:lvlText w:val="%4"/>
      <w:lvlJc w:val="left"/>
      <w:pPr>
        <w:ind w:left="2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6BAACA2">
      <w:start w:val="1"/>
      <w:numFmt w:val="lowerLetter"/>
      <w:lvlText w:val="%5"/>
      <w:lvlJc w:val="left"/>
      <w:pPr>
        <w:ind w:left="3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060EFA8">
      <w:start w:val="1"/>
      <w:numFmt w:val="lowerRoman"/>
      <w:lvlText w:val="%6"/>
      <w:lvlJc w:val="left"/>
      <w:pPr>
        <w:ind w:left="4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6F269A4">
      <w:start w:val="1"/>
      <w:numFmt w:val="decimal"/>
      <w:lvlText w:val="%7"/>
      <w:lvlJc w:val="left"/>
      <w:pPr>
        <w:ind w:left="4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12ECE0">
      <w:start w:val="1"/>
      <w:numFmt w:val="lowerLetter"/>
      <w:lvlText w:val="%8"/>
      <w:lvlJc w:val="left"/>
      <w:pPr>
        <w:ind w:left="5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2105B8E">
      <w:start w:val="1"/>
      <w:numFmt w:val="lowerRoman"/>
      <w:lvlText w:val="%9"/>
      <w:lvlJc w:val="left"/>
      <w:pPr>
        <w:ind w:left="6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03247AC"/>
    <w:multiLevelType w:val="hybridMultilevel"/>
    <w:tmpl w:val="899CA388"/>
    <w:lvl w:ilvl="0" w:tplc="D9A4063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3B1EB2"/>
    <w:multiLevelType w:val="hybridMultilevel"/>
    <w:tmpl w:val="818E939C"/>
    <w:lvl w:ilvl="0" w:tplc="35683D8E">
      <w:start w:val="1"/>
      <w:numFmt w:val="bullet"/>
      <w:lvlText w:val="-"/>
      <w:lvlJc w:val="left"/>
      <w:pPr>
        <w:tabs>
          <w:tab w:val="num" w:pos="720"/>
        </w:tabs>
        <w:ind w:left="720" w:hanging="360"/>
      </w:pPr>
      <w:rPr>
        <w:rFonts w:ascii="Times New Roman" w:hAnsi="Times New Roman" w:hint="default"/>
      </w:rPr>
    </w:lvl>
    <w:lvl w:ilvl="1" w:tplc="DCCAB990" w:tentative="1">
      <w:start w:val="1"/>
      <w:numFmt w:val="bullet"/>
      <w:lvlText w:val="-"/>
      <w:lvlJc w:val="left"/>
      <w:pPr>
        <w:tabs>
          <w:tab w:val="num" w:pos="1440"/>
        </w:tabs>
        <w:ind w:left="1440" w:hanging="360"/>
      </w:pPr>
      <w:rPr>
        <w:rFonts w:ascii="Times New Roman" w:hAnsi="Times New Roman" w:hint="default"/>
      </w:rPr>
    </w:lvl>
    <w:lvl w:ilvl="2" w:tplc="4C0A9B2C" w:tentative="1">
      <w:start w:val="1"/>
      <w:numFmt w:val="bullet"/>
      <w:lvlText w:val="-"/>
      <w:lvlJc w:val="left"/>
      <w:pPr>
        <w:tabs>
          <w:tab w:val="num" w:pos="2160"/>
        </w:tabs>
        <w:ind w:left="2160" w:hanging="360"/>
      </w:pPr>
      <w:rPr>
        <w:rFonts w:ascii="Times New Roman" w:hAnsi="Times New Roman" w:hint="default"/>
      </w:rPr>
    </w:lvl>
    <w:lvl w:ilvl="3" w:tplc="620842C0" w:tentative="1">
      <w:start w:val="1"/>
      <w:numFmt w:val="bullet"/>
      <w:lvlText w:val="-"/>
      <w:lvlJc w:val="left"/>
      <w:pPr>
        <w:tabs>
          <w:tab w:val="num" w:pos="2880"/>
        </w:tabs>
        <w:ind w:left="2880" w:hanging="360"/>
      </w:pPr>
      <w:rPr>
        <w:rFonts w:ascii="Times New Roman" w:hAnsi="Times New Roman" w:hint="default"/>
      </w:rPr>
    </w:lvl>
    <w:lvl w:ilvl="4" w:tplc="1DC42D32" w:tentative="1">
      <w:start w:val="1"/>
      <w:numFmt w:val="bullet"/>
      <w:lvlText w:val="-"/>
      <w:lvlJc w:val="left"/>
      <w:pPr>
        <w:tabs>
          <w:tab w:val="num" w:pos="3600"/>
        </w:tabs>
        <w:ind w:left="3600" w:hanging="360"/>
      </w:pPr>
      <w:rPr>
        <w:rFonts w:ascii="Times New Roman" w:hAnsi="Times New Roman" w:hint="default"/>
      </w:rPr>
    </w:lvl>
    <w:lvl w:ilvl="5" w:tplc="66DA13C6" w:tentative="1">
      <w:start w:val="1"/>
      <w:numFmt w:val="bullet"/>
      <w:lvlText w:val="-"/>
      <w:lvlJc w:val="left"/>
      <w:pPr>
        <w:tabs>
          <w:tab w:val="num" w:pos="4320"/>
        </w:tabs>
        <w:ind w:left="4320" w:hanging="360"/>
      </w:pPr>
      <w:rPr>
        <w:rFonts w:ascii="Times New Roman" w:hAnsi="Times New Roman" w:hint="default"/>
      </w:rPr>
    </w:lvl>
    <w:lvl w:ilvl="6" w:tplc="F386FA18" w:tentative="1">
      <w:start w:val="1"/>
      <w:numFmt w:val="bullet"/>
      <w:lvlText w:val="-"/>
      <w:lvlJc w:val="left"/>
      <w:pPr>
        <w:tabs>
          <w:tab w:val="num" w:pos="5040"/>
        </w:tabs>
        <w:ind w:left="5040" w:hanging="360"/>
      </w:pPr>
      <w:rPr>
        <w:rFonts w:ascii="Times New Roman" w:hAnsi="Times New Roman" w:hint="default"/>
      </w:rPr>
    </w:lvl>
    <w:lvl w:ilvl="7" w:tplc="F37EC970" w:tentative="1">
      <w:start w:val="1"/>
      <w:numFmt w:val="bullet"/>
      <w:lvlText w:val="-"/>
      <w:lvlJc w:val="left"/>
      <w:pPr>
        <w:tabs>
          <w:tab w:val="num" w:pos="5760"/>
        </w:tabs>
        <w:ind w:left="5760" w:hanging="360"/>
      </w:pPr>
      <w:rPr>
        <w:rFonts w:ascii="Times New Roman" w:hAnsi="Times New Roman" w:hint="default"/>
      </w:rPr>
    </w:lvl>
    <w:lvl w:ilvl="8" w:tplc="88C673E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F342808"/>
    <w:multiLevelType w:val="multilevel"/>
    <w:tmpl w:val="CDD2B17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5272"/>
    <w:multiLevelType w:val="hybridMultilevel"/>
    <w:tmpl w:val="4288D622"/>
    <w:lvl w:ilvl="0" w:tplc="89B2D9D2">
      <w:start w:val="1"/>
      <w:numFmt w:val="bullet"/>
      <w:lvlText w:val="-"/>
      <w:lvlJc w:val="left"/>
      <w:pPr>
        <w:tabs>
          <w:tab w:val="num" w:pos="720"/>
        </w:tabs>
        <w:ind w:left="720" w:hanging="360"/>
      </w:pPr>
      <w:rPr>
        <w:rFonts w:ascii="Times New Roman" w:hAnsi="Times New Roman" w:hint="default"/>
      </w:rPr>
    </w:lvl>
    <w:lvl w:ilvl="1" w:tplc="046293EE" w:tentative="1">
      <w:start w:val="1"/>
      <w:numFmt w:val="bullet"/>
      <w:lvlText w:val="-"/>
      <w:lvlJc w:val="left"/>
      <w:pPr>
        <w:tabs>
          <w:tab w:val="num" w:pos="1440"/>
        </w:tabs>
        <w:ind w:left="1440" w:hanging="360"/>
      </w:pPr>
      <w:rPr>
        <w:rFonts w:ascii="Times New Roman" w:hAnsi="Times New Roman" w:hint="default"/>
      </w:rPr>
    </w:lvl>
    <w:lvl w:ilvl="2" w:tplc="BC28D89C" w:tentative="1">
      <w:start w:val="1"/>
      <w:numFmt w:val="bullet"/>
      <w:lvlText w:val="-"/>
      <w:lvlJc w:val="left"/>
      <w:pPr>
        <w:tabs>
          <w:tab w:val="num" w:pos="2160"/>
        </w:tabs>
        <w:ind w:left="2160" w:hanging="360"/>
      </w:pPr>
      <w:rPr>
        <w:rFonts w:ascii="Times New Roman" w:hAnsi="Times New Roman" w:hint="default"/>
      </w:rPr>
    </w:lvl>
    <w:lvl w:ilvl="3" w:tplc="8918D16A" w:tentative="1">
      <w:start w:val="1"/>
      <w:numFmt w:val="bullet"/>
      <w:lvlText w:val="-"/>
      <w:lvlJc w:val="left"/>
      <w:pPr>
        <w:tabs>
          <w:tab w:val="num" w:pos="2880"/>
        </w:tabs>
        <w:ind w:left="2880" w:hanging="360"/>
      </w:pPr>
      <w:rPr>
        <w:rFonts w:ascii="Times New Roman" w:hAnsi="Times New Roman" w:hint="default"/>
      </w:rPr>
    </w:lvl>
    <w:lvl w:ilvl="4" w:tplc="446E88C8" w:tentative="1">
      <w:start w:val="1"/>
      <w:numFmt w:val="bullet"/>
      <w:lvlText w:val="-"/>
      <w:lvlJc w:val="left"/>
      <w:pPr>
        <w:tabs>
          <w:tab w:val="num" w:pos="3600"/>
        </w:tabs>
        <w:ind w:left="3600" w:hanging="360"/>
      </w:pPr>
      <w:rPr>
        <w:rFonts w:ascii="Times New Roman" w:hAnsi="Times New Roman" w:hint="default"/>
      </w:rPr>
    </w:lvl>
    <w:lvl w:ilvl="5" w:tplc="CEA2DBB4" w:tentative="1">
      <w:start w:val="1"/>
      <w:numFmt w:val="bullet"/>
      <w:lvlText w:val="-"/>
      <w:lvlJc w:val="left"/>
      <w:pPr>
        <w:tabs>
          <w:tab w:val="num" w:pos="4320"/>
        </w:tabs>
        <w:ind w:left="4320" w:hanging="360"/>
      </w:pPr>
      <w:rPr>
        <w:rFonts w:ascii="Times New Roman" w:hAnsi="Times New Roman" w:hint="default"/>
      </w:rPr>
    </w:lvl>
    <w:lvl w:ilvl="6" w:tplc="38B4B10A" w:tentative="1">
      <w:start w:val="1"/>
      <w:numFmt w:val="bullet"/>
      <w:lvlText w:val="-"/>
      <w:lvlJc w:val="left"/>
      <w:pPr>
        <w:tabs>
          <w:tab w:val="num" w:pos="5040"/>
        </w:tabs>
        <w:ind w:left="5040" w:hanging="360"/>
      </w:pPr>
      <w:rPr>
        <w:rFonts w:ascii="Times New Roman" w:hAnsi="Times New Roman" w:hint="default"/>
      </w:rPr>
    </w:lvl>
    <w:lvl w:ilvl="7" w:tplc="53FA1C32" w:tentative="1">
      <w:start w:val="1"/>
      <w:numFmt w:val="bullet"/>
      <w:lvlText w:val="-"/>
      <w:lvlJc w:val="left"/>
      <w:pPr>
        <w:tabs>
          <w:tab w:val="num" w:pos="5760"/>
        </w:tabs>
        <w:ind w:left="5760" w:hanging="360"/>
      </w:pPr>
      <w:rPr>
        <w:rFonts w:ascii="Times New Roman" w:hAnsi="Times New Roman" w:hint="default"/>
      </w:rPr>
    </w:lvl>
    <w:lvl w:ilvl="8" w:tplc="2BF6D71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49740DE"/>
    <w:multiLevelType w:val="hybridMultilevel"/>
    <w:tmpl w:val="895C2A12"/>
    <w:lvl w:ilvl="0" w:tplc="73F6388C">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0EE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9E03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A64F6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82F5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8E3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E245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B865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FE78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39176E"/>
    <w:multiLevelType w:val="hybridMultilevel"/>
    <w:tmpl w:val="24182380"/>
    <w:lvl w:ilvl="0" w:tplc="26BEBE18">
      <w:start w:val="1"/>
      <w:numFmt w:val="decimal"/>
      <w:lvlText w:val="%1)"/>
      <w:lvlJc w:val="left"/>
      <w:pPr>
        <w:ind w:left="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6EF79A">
      <w:start w:val="1"/>
      <w:numFmt w:val="lowerLetter"/>
      <w:lvlText w:val="%2"/>
      <w:lvlJc w:val="left"/>
      <w:pPr>
        <w:ind w:left="1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52E6138">
      <w:start w:val="1"/>
      <w:numFmt w:val="lowerRoman"/>
      <w:lvlText w:val="%3"/>
      <w:lvlJc w:val="left"/>
      <w:pPr>
        <w:ind w:left="18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E46C794">
      <w:start w:val="1"/>
      <w:numFmt w:val="decimal"/>
      <w:lvlText w:val="%4"/>
      <w:lvlJc w:val="left"/>
      <w:pPr>
        <w:ind w:left="25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C676E2">
      <w:start w:val="1"/>
      <w:numFmt w:val="lowerLetter"/>
      <w:lvlText w:val="%5"/>
      <w:lvlJc w:val="left"/>
      <w:pPr>
        <w:ind w:left="33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4DE2A4E">
      <w:start w:val="1"/>
      <w:numFmt w:val="lowerRoman"/>
      <w:lvlText w:val="%6"/>
      <w:lvlJc w:val="left"/>
      <w:pPr>
        <w:ind w:left="40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1AAFAB0">
      <w:start w:val="1"/>
      <w:numFmt w:val="decimal"/>
      <w:lvlText w:val="%7"/>
      <w:lvlJc w:val="left"/>
      <w:pPr>
        <w:ind w:left="47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5482EE">
      <w:start w:val="1"/>
      <w:numFmt w:val="lowerLetter"/>
      <w:lvlText w:val="%8"/>
      <w:lvlJc w:val="left"/>
      <w:pPr>
        <w:ind w:left="54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3B8A354">
      <w:start w:val="1"/>
      <w:numFmt w:val="lowerRoman"/>
      <w:lvlText w:val="%9"/>
      <w:lvlJc w:val="left"/>
      <w:pPr>
        <w:ind w:left="61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6936D0C"/>
    <w:multiLevelType w:val="hybridMultilevel"/>
    <w:tmpl w:val="72F0032E"/>
    <w:lvl w:ilvl="0" w:tplc="40FC7532">
      <w:start w:val="1"/>
      <w:numFmt w:val="decimal"/>
      <w:lvlText w:val="%1)"/>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CCEA5EA">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46ED4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37AAE5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8AEE02A">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FB471A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81CD096">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C005430">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3FCD05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68106E"/>
    <w:multiLevelType w:val="hybridMultilevel"/>
    <w:tmpl w:val="1C24100C"/>
    <w:lvl w:ilvl="0" w:tplc="DBC6E78C">
      <w:start w:val="1"/>
      <w:numFmt w:val="bullet"/>
      <w:lvlText w:val="-"/>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3E04D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64CD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6C7E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2F8D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76FB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062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EE24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C8E7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8B1AEA"/>
    <w:multiLevelType w:val="hybridMultilevel"/>
    <w:tmpl w:val="75EA0CF2"/>
    <w:lvl w:ilvl="0" w:tplc="18BA194E">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EA4600D"/>
    <w:multiLevelType w:val="multilevel"/>
    <w:tmpl w:val="B636DC2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hAnsi="Verdana" w:hint="default"/>
        <w:b/>
        <w:bCs/>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1641CB"/>
    <w:multiLevelType w:val="hybridMultilevel"/>
    <w:tmpl w:val="8D4E5924"/>
    <w:lvl w:ilvl="0" w:tplc="2A60EC68">
      <w:start w:val="1"/>
      <w:numFmt w:val="decimal"/>
      <w:lvlText w:val="%1."/>
      <w:lvlJc w:val="left"/>
      <w:pPr>
        <w:tabs>
          <w:tab w:val="num" w:pos="720"/>
        </w:tabs>
        <w:ind w:left="720" w:hanging="360"/>
      </w:pPr>
    </w:lvl>
    <w:lvl w:ilvl="1" w:tplc="FD60DA22" w:tentative="1">
      <w:start w:val="1"/>
      <w:numFmt w:val="decimal"/>
      <w:lvlText w:val="%2."/>
      <w:lvlJc w:val="left"/>
      <w:pPr>
        <w:tabs>
          <w:tab w:val="num" w:pos="1440"/>
        </w:tabs>
        <w:ind w:left="1440" w:hanging="360"/>
      </w:pPr>
    </w:lvl>
    <w:lvl w:ilvl="2" w:tplc="EACE90E0" w:tentative="1">
      <w:start w:val="1"/>
      <w:numFmt w:val="decimal"/>
      <w:lvlText w:val="%3."/>
      <w:lvlJc w:val="left"/>
      <w:pPr>
        <w:tabs>
          <w:tab w:val="num" w:pos="2160"/>
        </w:tabs>
        <w:ind w:left="2160" w:hanging="360"/>
      </w:pPr>
    </w:lvl>
    <w:lvl w:ilvl="3" w:tplc="5C327ECE" w:tentative="1">
      <w:start w:val="1"/>
      <w:numFmt w:val="decimal"/>
      <w:lvlText w:val="%4."/>
      <w:lvlJc w:val="left"/>
      <w:pPr>
        <w:tabs>
          <w:tab w:val="num" w:pos="2880"/>
        </w:tabs>
        <w:ind w:left="2880" w:hanging="360"/>
      </w:pPr>
    </w:lvl>
    <w:lvl w:ilvl="4" w:tplc="0B5E8EAE" w:tentative="1">
      <w:start w:val="1"/>
      <w:numFmt w:val="decimal"/>
      <w:lvlText w:val="%5."/>
      <w:lvlJc w:val="left"/>
      <w:pPr>
        <w:tabs>
          <w:tab w:val="num" w:pos="3600"/>
        </w:tabs>
        <w:ind w:left="3600" w:hanging="360"/>
      </w:pPr>
    </w:lvl>
    <w:lvl w:ilvl="5" w:tplc="4ACA8430" w:tentative="1">
      <w:start w:val="1"/>
      <w:numFmt w:val="decimal"/>
      <w:lvlText w:val="%6."/>
      <w:lvlJc w:val="left"/>
      <w:pPr>
        <w:tabs>
          <w:tab w:val="num" w:pos="4320"/>
        </w:tabs>
        <w:ind w:left="4320" w:hanging="360"/>
      </w:pPr>
    </w:lvl>
    <w:lvl w:ilvl="6" w:tplc="9320AE46" w:tentative="1">
      <w:start w:val="1"/>
      <w:numFmt w:val="decimal"/>
      <w:lvlText w:val="%7."/>
      <w:lvlJc w:val="left"/>
      <w:pPr>
        <w:tabs>
          <w:tab w:val="num" w:pos="5040"/>
        </w:tabs>
        <w:ind w:left="5040" w:hanging="360"/>
      </w:pPr>
    </w:lvl>
    <w:lvl w:ilvl="7" w:tplc="2A1A6ECE" w:tentative="1">
      <w:start w:val="1"/>
      <w:numFmt w:val="decimal"/>
      <w:lvlText w:val="%8."/>
      <w:lvlJc w:val="left"/>
      <w:pPr>
        <w:tabs>
          <w:tab w:val="num" w:pos="5760"/>
        </w:tabs>
        <w:ind w:left="5760" w:hanging="360"/>
      </w:pPr>
    </w:lvl>
    <w:lvl w:ilvl="8" w:tplc="4DEE26D4" w:tentative="1">
      <w:start w:val="1"/>
      <w:numFmt w:val="decimal"/>
      <w:lvlText w:val="%9."/>
      <w:lvlJc w:val="left"/>
      <w:pPr>
        <w:tabs>
          <w:tab w:val="num" w:pos="6480"/>
        </w:tabs>
        <w:ind w:left="6480" w:hanging="360"/>
      </w:pPr>
    </w:lvl>
  </w:abstractNum>
  <w:abstractNum w:abstractNumId="26" w15:restartNumberingAfterBreak="0">
    <w:nsid w:val="729A484F"/>
    <w:multiLevelType w:val="hybridMultilevel"/>
    <w:tmpl w:val="61C2E104"/>
    <w:lvl w:ilvl="0" w:tplc="D47AFAEA">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AD6F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AA77F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6EB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4BA8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C261C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76F0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4D18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9C8E5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B566F3F"/>
    <w:multiLevelType w:val="hybridMultilevel"/>
    <w:tmpl w:val="200E3B4C"/>
    <w:lvl w:ilvl="0" w:tplc="955456B6">
      <w:numFmt w:val="bullet"/>
      <w:lvlText w:val="-"/>
      <w:lvlJc w:val="left"/>
      <w:pPr>
        <w:ind w:left="706" w:hanging="360"/>
      </w:pPr>
      <w:rPr>
        <w:rFonts w:ascii="Calibri" w:eastAsiaTheme="minorHAnsi" w:hAnsi="Calibri" w:cs="Calibri" w:hint="default"/>
      </w:rPr>
    </w:lvl>
    <w:lvl w:ilvl="1" w:tplc="04100003" w:tentative="1">
      <w:start w:val="1"/>
      <w:numFmt w:val="bullet"/>
      <w:lvlText w:val="o"/>
      <w:lvlJc w:val="left"/>
      <w:pPr>
        <w:ind w:left="1426" w:hanging="360"/>
      </w:pPr>
      <w:rPr>
        <w:rFonts w:ascii="Courier New" w:hAnsi="Courier New" w:cs="Courier New" w:hint="default"/>
      </w:rPr>
    </w:lvl>
    <w:lvl w:ilvl="2" w:tplc="04100005" w:tentative="1">
      <w:start w:val="1"/>
      <w:numFmt w:val="bullet"/>
      <w:lvlText w:val=""/>
      <w:lvlJc w:val="left"/>
      <w:pPr>
        <w:ind w:left="2146" w:hanging="360"/>
      </w:pPr>
      <w:rPr>
        <w:rFonts w:ascii="Wingdings" w:hAnsi="Wingdings" w:hint="default"/>
      </w:rPr>
    </w:lvl>
    <w:lvl w:ilvl="3" w:tplc="04100001" w:tentative="1">
      <w:start w:val="1"/>
      <w:numFmt w:val="bullet"/>
      <w:lvlText w:val=""/>
      <w:lvlJc w:val="left"/>
      <w:pPr>
        <w:ind w:left="2866" w:hanging="360"/>
      </w:pPr>
      <w:rPr>
        <w:rFonts w:ascii="Symbol" w:hAnsi="Symbol" w:hint="default"/>
      </w:rPr>
    </w:lvl>
    <w:lvl w:ilvl="4" w:tplc="04100003" w:tentative="1">
      <w:start w:val="1"/>
      <w:numFmt w:val="bullet"/>
      <w:lvlText w:val="o"/>
      <w:lvlJc w:val="left"/>
      <w:pPr>
        <w:ind w:left="3586" w:hanging="360"/>
      </w:pPr>
      <w:rPr>
        <w:rFonts w:ascii="Courier New" w:hAnsi="Courier New" w:cs="Courier New" w:hint="default"/>
      </w:rPr>
    </w:lvl>
    <w:lvl w:ilvl="5" w:tplc="04100005" w:tentative="1">
      <w:start w:val="1"/>
      <w:numFmt w:val="bullet"/>
      <w:lvlText w:val=""/>
      <w:lvlJc w:val="left"/>
      <w:pPr>
        <w:ind w:left="4306" w:hanging="360"/>
      </w:pPr>
      <w:rPr>
        <w:rFonts w:ascii="Wingdings" w:hAnsi="Wingdings" w:hint="default"/>
      </w:rPr>
    </w:lvl>
    <w:lvl w:ilvl="6" w:tplc="04100001" w:tentative="1">
      <w:start w:val="1"/>
      <w:numFmt w:val="bullet"/>
      <w:lvlText w:val=""/>
      <w:lvlJc w:val="left"/>
      <w:pPr>
        <w:ind w:left="5026" w:hanging="360"/>
      </w:pPr>
      <w:rPr>
        <w:rFonts w:ascii="Symbol" w:hAnsi="Symbol" w:hint="default"/>
      </w:rPr>
    </w:lvl>
    <w:lvl w:ilvl="7" w:tplc="04100003" w:tentative="1">
      <w:start w:val="1"/>
      <w:numFmt w:val="bullet"/>
      <w:lvlText w:val="o"/>
      <w:lvlJc w:val="left"/>
      <w:pPr>
        <w:ind w:left="5746" w:hanging="360"/>
      </w:pPr>
      <w:rPr>
        <w:rFonts w:ascii="Courier New" w:hAnsi="Courier New" w:cs="Courier New" w:hint="default"/>
      </w:rPr>
    </w:lvl>
    <w:lvl w:ilvl="8" w:tplc="04100005" w:tentative="1">
      <w:start w:val="1"/>
      <w:numFmt w:val="bullet"/>
      <w:lvlText w:val=""/>
      <w:lvlJc w:val="left"/>
      <w:pPr>
        <w:ind w:left="6466" w:hanging="360"/>
      </w:pPr>
      <w:rPr>
        <w:rFonts w:ascii="Wingdings" w:hAnsi="Wingdings" w:hint="default"/>
      </w:rPr>
    </w:lvl>
  </w:abstractNum>
  <w:num w:numId="1">
    <w:abstractNumId w:val="21"/>
  </w:num>
  <w:num w:numId="2">
    <w:abstractNumId w:val="22"/>
  </w:num>
  <w:num w:numId="3">
    <w:abstractNumId w:val="19"/>
  </w:num>
  <w:num w:numId="4">
    <w:abstractNumId w:val="26"/>
  </w:num>
  <w:num w:numId="5">
    <w:abstractNumId w:val="14"/>
  </w:num>
  <w:num w:numId="6">
    <w:abstractNumId w:val="20"/>
  </w:num>
  <w:num w:numId="7">
    <w:abstractNumId w:val="27"/>
  </w:num>
  <w:num w:numId="8">
    <w:abstractNumId w:val="24"/>
  </w:num>
  <w:num w:numId="9">
    <w:abstractNumId w:val="8"/>
  </w:num>
  <w:num w:numId="10">
    <w:abstractNumId w:val="2"/>
  </w:num>
  <w:num w:numId="11">
    <w:abstractNumId w:val="3"/>
  </w:num>
  <w:num w:numId="12">
    <w:abstractNumId w:val="5"/>
  </w:num>
  <w:num w:numId="13">
    <w:abstractNumId w:val="7"/>
  </w:num>
  <w:num w:numId="14">
    <w:abstractNumId w:val="17"/>
  </w:num>
  <w:num w:numId="15">
    <w:abstractNumId w:val="15"/>
  </w:num>
  <w:num w:numId="16">
    <w:abstractNumId w:val="23"/>
  </w:num>
  <w:num w:numId="17">
    <w:abstractNumId w:val="10"/>
  </w:num>
  <w:num w:numId="18">
    <w:abstractNumId w:val="12"/>
  </w:num>
  <w:num w:numId="19">
    <w:abstractNumId w:val="0"/>
  </w:num>
  <w:num w:numId="20">
    <w:abstractNumId w:val="16"/>
  </w:num>
  <w:num w:numId="21">
    <w:abstractNumId w:val="18"/>
  </w:num>
  <w:num w:numId="22">
    <w:abstractNumId w:val="25"/>
  </w:num>
  <w:num w:numId="23">
    <w:abstractNumId w:val="11"/>
  </w:num>
  <w:num w:numId="24">
    <w:abstractNumId w:val="9"/>
  </w:num>
  <w:num w:numId="25">
    <w:abstractNumId w:val="4"/>
  </w:num>
  <w:num w:numId="26">
    <w:abstractNumId w:val="13"/>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24"/>
    <w:rsid w:val="00002B7F"/>
    <w:rsid w:val="00017F95"/>
    <w:rsid w:val="00022E1B"/>
    <w:rsid w:val="00026B91"/>
    <w:rsid w:val="00036C81"/>
    <w:rsid w:val="000407E2"/>
    <w:rsid w:val="00041EA2"/>
    <w:rsid w:val="0005534E"/>
    <w:rsid w:val="00062A68"/>
    <w:rsid w:val="0007124B"/>
    <w:rsid w:val="00085C35"/>
    <w:rsid w:val="000A3B33"/>
    <w:rsid w:val="000C7CE3"/>
    <w:rsid w:val="000D59C8"/>
    <w:rsid w:val="000F0878"/>
    <w:rsid w:val="000F1668"/>
    <w:rsid w:val="000F7D02"/>
    <w:rsid w:val="00104FE0"/>
    <w:rsid w:val="00157EE0"/>
    <w:rsid w:val="00162AE3"/>
    <w:rsid w:val="001643A4"/>
    <w:rsid w:val="00166A6E"/>
    <w:rsid w:val="00166BCF"/>
    <w:rsid w:val="00167DD6"/>
    <w:rsid w:val="00177298"/>
    <w:rsid w:val="00182963"/>
    <w:rsid w:val="001869B6"/>
    <w:rsid w:val="001971F6"/>
    <w:rsid w:val="001A41CC"/>
    <w:rsid w:val="001A6A64"/>
    <w:rsid w:val="001C1ADA"/>
    <w:rsid w:val="001E1D45"/>
    <w:rsid w:val="001F3686"/>
    <w:rsid w:val="002272A9"/>
    <w:rsid w:val="00242888"/>
    <w:rsid w:val="00256012"/>
    <w:rsid w:val="002570B4"/>
    <w:rsid w:val="00266634"/>
    <w:rsid w:val="0028113D"/>
    <w:rsid w:val="002847A5"/>
    <w:rsid w:val="00293E24"/>
    <w:rsid w:val="002A0DD6"/>
    <w:rsid w:val="002A52B4"/>
    <w:rsid w:val="002B29DF"/>
    <w:rsid w:val="002B7742"/>
    <w:rsid w:val="002C2354"/>
    <w:rsid w:val="002C46CD"/>
    <w:rsid w:val="002D0B38"/>
    <w:rsid w:val="002D2BB4"/>
    <w:rsid w:val="002F6884"/>
    <w:rsid w:val="00307780"/>
    <w:rsid w:val="003116A4"/>
    <w:rsid w:val="00313292"/>
    <w:rsid w:val="003167AF"/>
    <w:rsid w:val="00323D2C"/>
    <w:rsid w:val="003340E4"/>
    <w:rsid w:val="00347CD6"/>
    <w:rsid w:val="00350E47"/>
    <w:rsid w:val="00362F32"/>
    <w:rsid w:val="00377406"/>
    <w:rsid w:val="0039121D"/>
    <w:rsid w:val="003A209B"/>
    <w:rsid w:val="003A36A9"/>
    <w:rsid w:val="003A587A"/>
    <w:rsid w:val="003B09BF"/>
    <w:rsid w:val="003B390F"/>
    <w:rsid w:val="003B6CB9"/>
    <w:rsid w:val="003C1F0C"/>
    <w:rsid w:val="003C76C5"/>
    <w:rsid w:val="003D4410"/>
    <w:rsid w:val="003F5275"/>
    <w:rsid w:val="00410146"/>
    <w:rsid w:val="00415502"/>
    <w:rsid w:val="00415729"/>
    <w:rsid w:val="00421775"/>
    <w:rsid w:val="00434CF4"/>
    <w:rsid w:val="00441298"/>
    <w:rsid w:val="00441BCC"/>
    <w:rsid w:val="00450936"/>
    <w:rsid w:val="00453753"/>
    <w:rsid w:val="0047145C"/>
    <w:rsid w:val="00477322"/>
    <w:rsid w:val="004821E6"/>
    <w:rsid w:val="0048416F"/>
    <w:rsid w:val="00493331"/>
    <w:rsid w:val="00496CC2"/>
    <w:rsid w:val="004B320F"/>
    <w:rsid w:val="004B7FEC"/>
    <w:rsid w:val="004C7C1A"/>
    <w:rsid w:val="004D233C"/>
    <w:rsid w:val="004D38B8"/>
    <w:rsid w:val="004D528C"/>
    <w:rsid w:val="004D624C"/>
    <w:rsid w:val="004F2960"/>
    <w:rsid w:val="004F57AD"/>
    <w:rsid w:val="005171E9"/>
    <w:rsid w:val="00521180"/>
    <w:rsid w:val="005213E3"/>
    <w:rsid w:val="005465EF"/>
    <w:rsid w:val="0055440E"/>
    <w:rsid w:val="0055451D"/>
    <w:rsid w:val="0056538A"/>
    <w:rsid w:val="005702A0"/>
    <w:rsid w:val="00586AA7"/>
    <w:rsid w:val="00591289"/>
    <w:rsid w:val="00595EBA"/>
    <w:rsid w:val="005B6064"/>
    <w:rsid w:val="005C0E8A"/>
    <w:rsid w:val="005C19BD"/>
    <w:rsid w:val="005C344C"/>
    <w:rsid w:val="005D4727"/>
    <w:rsid w:val="005E6DAE"/>
    <w:rsid w:val="005E7357"/>
    <w:rsid w:val="005E74CB"/>
    <w:rsid w:val="005F41B4"/>
    <w:rsid w:val="005F59C2"/>
    <w:rsid w:val="00606A4D"/>
    <w:rsid w:val="00610FF8"/>
    <w:rsid w:val="00615D9E"/>
    <w:rsid w:val="00623EA0"/>
    <w:rsid w:val="00634239"/>
    <w:rsid w:val="00661036"/>
    <w:rsid w:val="00667941"/>
    <w:rsid w:val="00673840"/>
    <w:rsid w:val="00680E80"/>
    <w:rsid w:val="00690E86"/>
    <w:rsid w:val="0069701E"/>
    <w:rsid w:val="006A0990"/>
    <w:rsid w:val="006A2A6D"/>
    <w:rsid w:val="006B7A55"/>
    <w:rsid w:val="006D1975"/>
    <w:rsid w:val="006D71CF"/>
    <w:rsid w:val="006F122A"/>
    <w:rsid w:val="006F380B"/>
    <w:rsid w:val="006F4B2B"/>
    <w:rsid w:val="0070111C"/>
    <w:rsid w:val="0070332D"/>
    <w:rsid w:val="00706050"/>
    <w:rsid w:val="00707B0D"/>
    <w:rsid w:val="007258ED"/>
    <w:rsid w:val="007404E6"/>
    <w:rsid w:val="0074319B"/>
    <w:rsid w:val="00755F92"/>
    <w:rsid w:val="00763B6B"/>
    <w:rsid w:val="00763FC9"/>
    <w:rsid w:val="00781AB0"/>
    <w:rsid w:val="00781C77"/>
    <w:rsid w:val="00782308"/>
    <w:rsid w:val="00791027"/>
    <w:rsid w:val="007A4650"/>
    <w:rsid w:val="007B6804"/>
    <w:rsid w:val="007C1398"/>
    <w:rsid w:val="007D2D2B"/>
    <w:rsid w:val="007E1DC0"/>
    <w:rsid w:val="007E2472"/>
    <w:rsid w:val="007E3203"/>
    <w:rsid w:val="007F5773"/>
    <w:rsid w:val="008148D9"/>
    <w:rsid w:val="0081596F"/>
    <w:rsid w:val="008167EF"/>
    <w:rsid w:val="0084490A"/>
    <w:rsid w:val="00851DAB"/>
    <w:rsid w:val="00854D76"/>
    <w:rsid w:val="00855A5F"/>
    <w:rsid w:val="008568E1"/>
    <w:rsid w:val="00860BD2"/>
    <w:rsid w:val="008871FE"/>
    <w:rsid w:val="008926F5"/>
    <w:rsid w:val="008941EC"/>
    <w:rsid w:val="008B00F2"/>
    <w:rsid w:val="008C1D7B"/>
    <w:rsid w:val="008F2F8B"/>
    <w:rsid w:val="00910043"/>
    <w:rsid w:val="009168C3"/>
    <w:rsid w:val="00923C7A"/>
    <w:rsid w:val="00934967"/>
    <w:rsid w:val="00936188"/>
    <w:rsid w:val="00941283"/>
    <w:rsid w:val="00945B4E"/>
    <w:rsid w:val="00947A4A"/>
    <w:rsid w:val="009551A7"/>
    <w:rsid w:val="00955C6A"/>
    <w:rsid w:val="0096141A"/>
    <w:rsid w:val="00963E22"/>
    <w:rsid w:val="009709F6"/>
    <w:rsid w:val="00974434"/>
    <w:rsid w:val="009A4A32"/>
    <w:rsid w:val="009D009C"/>
    <w:rsid w:val="009D5DE5"/>
    <w:rsid w:val="009E46D1"/>
    <w:rsid w:val="00A04E32"/>
    <w:rsid w:val="00A13520"/>
    <w:rsid w:val="00A26724"/>
    <w:rsid w:val="00A27A94"/>
    <w:rsid w:val="00A43DD9"/>
    <w:rsid w:val="00A55874"/>
    <w:rsid w:val="00A8494F"/>
    <w:rsid w:val="00A87B8E"/>
    <w:rsid w:val="00AB6CFA"/>
    <w:rsid w:val="00AD2329"/>
    <w:rsid w:val="00AD6A18"/>
    <w:rsid w:val="00AE27DF"/>
    <w:rsid w:val="00AE42F3"/>
    <w:rsid w:val="00AE44CF"/>
    <w:rsid w:val="00AF5759"/>
    <w:rsid w:val="00B01936"/>
    <w:rsid w:val="00B01BBA"/>
    <w:rsid w:val="00B40FD1"/>
    <w:rsid w:val="00B41508"/>
    <w:rsid w:val="00B423EC"/>
    <w:rsid w:val="00B45251"/>
    <w:rsid w:val="00B507AB"/>
    <w:rsid w:val="00B55AC9"/>
    <w:rsid w:val="00B83785"/>
    <w:rsid w:val="00B92AA3"/>
    <w:rsid w:val="00BA5BB5"/>
    <w:rsid w:val="00BD6AA7"/>
    <w:rsid w:val="00BE6F22"/>
    <w:rsid w:val="00BE73EC"/>
    <w:rsid w:val="00BF08BE"/>
    <w:rsid w:val="00C15D79"/>
    <w:rsid w:val="00C168EE"/>
    <w:rsid w:val="00C2058E"/>
    <w:rsid w:val="00C216D4"/>
    <w:rsid w:val="00C6182D"/>
    <w:rsid w:val="00C77897"/>
    <w:rsid w:val="00C868D9"/>
    <w:rsid w:val="00C94F89"/>
    <w:rsid w:val="00C974EA"/>
    <w:rsid w:val="00CA18B4"/>
    <w:rsid w:val="00CA6052"/>
    <w:rsid w:val="00CB0D5B"/>
    <w:rsid w:val="00CB0F57"/>
    <w:rsid w:val="00CB61AD"/>
    <w:rsid w:val="00CB76A9"/>
    <w:rsid w:val="00CD118C"/>
    <w:rsid w:val="00CE16EE"/>
    <w:rsid w:val="00CE22DC"/>
    <w:rsid w:val="00CF5AB2"/>
    <w:rsid w:val="00D20731"/>
    <w:rsid w:val="00D231CB"/>
    <w:rsid w:val="00D25210"/>
    <w:rsid w:val="00D3014C"/>
    <w:rsid w:val="00D3090D"/>
    <w:rsid w:val="00D3583D"/>
    <w:rsid w:val="00D46558"/>
    <w:rsid w:val="00D46D70"/>
    <w:rsid w:val="00D6376E"/>
    <w:rsid w:val="00D70EA5"/>
    <w:rsid w:val="00DA17DA"/>
    <w:rsid w:val="00DB3EED"/>
    <w:rsid w:val="00DD5AA3"/>
    <w:rsid w:val="00DE586D"/>
    <w:rsid w:val="00DF2D06"/>
    <w:rsid w:val="00DF544F"/>
    <w:rsid w:val="00DF6B79"/>
    <w:rsid w:val="00E03982"/>
    <w:rsid w:val="00E10C66"/>
    <w:rsid w:val="00E16752"/>
    <w:rsid w:val="00E67A9F"/>
    <w:rsid w:val="00E762A0"/>
    <w:rsid w:val="00E77BC8"/>
    <w:rsid w:val="00E80135"/>
    <w:rsid w:val="00EA2734"/>
    <w:rsid w:val="00EA65A0"/>
    <w:rsid w:val="00EB3656"/>
    <w:rsid w:val="00EB6111"/>
    <w:rsid w:val="00EB6B68"/>
    <w:rsid w:val="00EC49A6"/>
    <w:rsid w:val="00EE6DCF"/>
    <w:rsid w:val="00EF0287"/>
    <w:rsid w:val="00EF1FD6"/>
    <w:rsid w:val="00EF24CE"/>
    <w:rsid w:val="00EF520A"/>
    <w:rsid w:val="00EF79A2"/>
    <w:rsid w:val="00F02146"/>
    <w:rsid w:val="00F02B13"/>
    <w:rsid w:val="00F06819"/>
    <w:rsid w:val="00F2016C"/>
    <w:rsid w:val="00F2218D"/>
    <w:rsid w:val="00F22AB7"/>
    <w:rsid w:val="00F253FA"/>
    <w:rsid w:val="00F347C5"/>
    <w:rsid w:val="00F430D0"/>
    <w:rsid w:val="00F46C15"/>
    <w:rsid w:val="00F61F62"/>
    <w:rsid w:val="00F71EFE"/>
    <w:rsid w:val="00F93F9F"/>
    <w:rsid w:val="00F94552"/>
    <w:rsid w:val="00FA3645"/>
    <w:rsid w:val="00FA3C98"/>
    <w:rsid w:val="00FB0054"/>
    <w:rsid w:val="00FB275E"/>
    <w:rsid w:val="00FB415A"/>
    <w:rsid w:val="00FB505B"/>
    <w:rsid w:val="00FC4C46"/>
    <w:rsid w:val="00FC693F"/>
    <w:rsid w:val="00FD429E"/>
    <w:rsid w:val="00FE2EDC"/>
    <w:rsid w:val="00FF366D"/>
    <w:rsid w:val="00FF4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A4D45"/>
  <w15:docId w15:val="{000FE506-AF6C-40B3-AA68-A1F79833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10" w:line="249" w:lineRule="auto"/>
      <w:ind w:left="10" w:right="4"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outlineLvl w:val="0"/>
    </w:pPr>
    <w:rPr>
      <w:rFonts w:ascii="Arial" w:eastAsia="Arial" w:hAnsi="Arial" w:cs="Arial"/>
      <w:b/>
      <w:color w:val="000000"/>
      <w:sz w:val="36"/>
    </w:rPr>
  </w:style>
  <w:style w:type="paragraph" w:styleId="Titolo2">
    <w:name w:val="heading 2"/>
    <w:next w:val="Normale"/>
    <w:link w:val="Titolo2Carattere"/>
    <w:uiPriority w:val="9"/>
    <w:unhideWhenUsed/>
    <w:qFormat/>
    <w:pPr>
      <w:keepNext/>
      <w:keepLines/>
      <w:spacing w:after="0"/>
      <w:ind w:left="10" w:hanging="10"/>
      <w:outlineLvl w:val="1"/>
    </w:pPr>
    <w:rPr>
      <w:rFonts w:ascii="Arial" w:eastAsia="Arial" w:hAnsi="Arial" w:cs="Arial"/>
      <w:b/>
      <w:color w:val="000000"/>
      <w:sz w:val="24"/>
    </w:rPr>
  </w:style>
  <w:style w:type="paragraph" w:styleId="Titolo3">
    <w:name w:val="heading 3"/>
    <w:next w:val="Normale"/>
    <w:link w:val="Titolo3Carattere"/>
    <w:uiPriority w:val="9"/>
    <w:unhideWhenUsed/>
    <w:qFormat/>
    <w:pPr>
      <w:keepNext/>
      <w:keepLines/>
      <w:spacing w:after="0"/>
      <w:ind w:left="142"/>
      <w:outlineLvl w:val="2"/>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Arial" w:eastAsia="Arial" w:hAnsi="Arial" w:cs="Arial"/>
      <w:b/>
      <w:color w:val="000000"/>
      <w:sz w:val="22"/>
    </w:rPr>
  </w:style>
  <w:style w:type="character" w:customStyle="1" w:styleId="Titolo2Carattere">
    <w:name w:val="Titolo 2 Carattere"/>
    <w:link w:val="Titolo2"/>
    <w:rPr>
      <w:rFonts w:ascii="Arial" w:eastAsia="Arial" w:hAnsi="Arial" w:cs="Arial"/>
      <w:b/>
      <w:color w:val="000000"/>
      <w:sz w:val="24"/>
    </w:rPr>
  </w:style>
  <w:style w:type="character" w:customStyle="1" w:styleId="Titolo1Carattere">
    <w:name w:val="Titolo 1 Carattere"/>
    <w:link w:val="Titolo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465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6558"/>
    <w:rPr>
      <w:rFonts w:ascii="Segoe UI" w:eastAsia="Arial" w:hAnsi="Segoe UI" w:cs="Segoe UI"/>
      <w:color w:val="000000"/>
      <w:sz w:val="18"/>
      <w:szCs w:val="18"/>
    </w:rPr>
  </w:style>
  <w:style w:type="paragraph" w:styleId="Paragrafoelenco">
    <w:name w:val="List Paragraph"/>
    <w:basedOn w:val="Normale"/>
    <w:uiPriority w:val="34"/>
    <w:qFormat/>
    <w:rsid w:val="00D46558"/>
    <w:pPr>
      <w:ind w:left="720"/>
      <w:contextualSpacing/>
    </w:pPr>
  </w:style>
  <w:style w:type="paragraph" w:styleId="Intestazione">
    <w:name w:val="header"/>
    <w:basedOn w:val="Normale"/>
    <w:link w:val="IntestazioneCarattere"/>
    <w:uiPriority w:val="99"/>
    <w:rsid w:val="00CD118C"/>
    <w:pPr>
      <w:widowControl w:val="0"/>
      <w:tabs>
        <w:tab w:val="center" w:pos="4819"/>
        <w:tab w:val="right" w:pos="9638"/>
      </w:tabs>
      <w:suppressAutoHyphens/>
      <w:autoSpaceDN w:val="0"/>
      <w:spacing w:after="0" w:line="240" w:lineRule="auto"/>
      <w:ind w:left="0" w:right="0" w:firstLine="0"/>
      <w:jc w:val="left"/>
      <w:textAlignment w:val="baseline"/>
    </w:pPr>
    <w:rPr>
      <w:rFonts w:ascii="Times New Roman" w:eastAsia="Andale Sans UI" w:hAnsi="Times New Roman" w:cs="Tahoma"/>
      <w:color w:val="auto"/>
      <w:kern w:val="3"/>
      <w:sz w:val="24"/>
      <w:szCs w:val="24"/>
    </w:rPr>
  </w:style>
  <w:style w:type="character" w:customStyle="1" w:styleId="IntestazioneCarattere">
    <w:name w:val="Intestazione Carattere"/>
    <w:basedOn w:val="Carpredefinitoparagrafo"/>
    <w:link w:val="Intestazione"/>
    <w:uiPriority w:val="99"/>
    <w:rsid w:val="00CD118C"/>
    <w:rPr>
      <w:rFonts w:ascii="Times New Roman" w:eastAsia="Andale Sans UI" w:hAnsi="Times New Roman" w:cs="Tahoma"/>
      <w:kern w:val="3"/>
      <w:sz w:val="24"/>
      <w:szCs w:val="24"/>
    </w:rPr>
  </w:style>
  <w:style w:type="paragraph" w:styleId="Pidipagina">
    <w:name w:val="footer"/>
    <w:basedOn w:val="Normale"/>
    <w:link w:val="PidipaginaCarattere"/>
    <w:uiPriority w:val="99"/>
    <w:rsid w:val="00CD118C"/>
    <w:pPr>
      <w:widowControl w:val="0"/>
      <w:tabs>
        <w:tab w:val="center" w:pos="4819"/>
        <w:tab w:val="right" w:pos="9638"/>
      </w:tabs>
      <w:suppressAutoHyphens/>
      <w:autoSpaceDN w:val="0"/>
      <w:spacing w:after="0" w:line="240" w:lineRule="auto"/>
      <w:ind w:left="0" w:right="0" w:firstLine="0"/>
      <w:jc w:val="left"/>
      <w:textAlignment w:val="baseline"/>
    </w:pPr>
    <w:rPr>
      <w:rFonts w:ascii="Times New Roman" w:eastAsia="Andale Sans UI" w:hAnsi="Times New Roman" w:cs="Tahoma"/>
      <w:color w:val="auto"/>
      <w:kern w:val="3"/>
      <w:sz w:val="24"/>
      <w:szCs w:val="24"/>
    </w:rPr>
  </w:style>
  <w:style w:type="character" w:customStyle="1" w:styleId="PidipaginaCarattere">
    <w:name w:val="Piè di pagina Carattere"/>
    <w:basedOn w:val="Carpredefinitoparagrafo"/>
    <w:link w:val="Pidipagina"/>
    <w:uiPriority w:val="99"/>
    <w:rsid w:val="00CD118C"/>
    <w:rPr>
      <w:rFonts w:ascii="Times New Roman" w:eastAsia="Andale Sans UI" w:hAnsi="Times New Roman" w:cs="Tahoma"/>
      <w:kern w:val="3"/>
      <w:sz w:val="24"/>
      <w:szCs w:val="24"/>
    </w:rPr>
  </w:style>
  <w:style w:type="table" w:styleId="Grigliatabella">
    <w:name w:val="Table Grid"/>
    <w:basedOn w:val="Tabellanormale"/>
    <w:uiPriority w:val="39"/>
    <w:rsid w:val="00CD118C"/>
    <w:pPr>
      <w:widowControl w:val="0"/>
      <w:autoSpaceDN w:val="0"/>
      <w:spacing w:after="0" w:line="240" w:lineRule="auto"/>
      <w:textAlignment w:val="baseline"/>
    </w:pPr>
    <w:rPr>
      <w:rFonts w:ascii="Times New Roman" w:eastAsia="Andale Sans UI" w:hAnsi="Times New Roman" w:cs="Tahoma"/>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7A46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7A4650"/>
    <w:rPr>
      <w:vertAlign w:val="superscript"/>
    </w:rPr>
  </w:style>
  <w:style w:type="table" w:customStyle="1" w:styleId="Grigliatabella2">
    <w:name w:val="Griglia tabella2"/>
    <w:basedOn w:val="Tabellanormale"/>
    <w:next w:val="Grigliatabella"/>
    <w:uiPriority w:val="39"/>
    <w:rsid w:val="00BE6F22"/>
    <w:pPr>
      <w:widowControl w:val="0"/>
      <w:autoSpaceDN w:val="0"/>
      <w:spacing w:after="0" w:line="240" w:lineRule="auto"/>
      <w:textAlignment w:val="baseline"/>
    </w:pPr>
    <w:rPr>
      <w:rFonts w:ascii="Times New Roman" w:eastAsia="Andale Sans UI" w:hAnsi="Times New Roman" w:cs="Tahoma"/>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nhideWhenUsed/>
    <w:locked/>
    <w:rsid w:val="001A6A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5D47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nhideWhenUsed/>
    <w:locked/>
    <w:rsid w:val="003116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B7FE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9899">
      <w:bodyDiv w:val="1"/>
      <w:marLeft w:val="0"/>
      <w:marRight w:val="0"/>
      <w:marTop w:val="0"/>
      <w:marBottom w:val="0"/>
      <w:divBdr>
        <w:top w:val="none" w:sz="0" w:space="0" w:color="auto"/>
        <w:left w:val="none" w:sz="0" w:space="0" w:color="auto"/>
        <w:bottom w:val="none" w:sz="0" w:space="0" w:color="auto"/>
        <w:right w:val="none" w:sz="0" w:space="0" w:color="auto"/>
      </w:divBdr>
      <w:divsChild>
        <w:div w:id="4553028">
          <w:marLeft w:val="360"/>
          <w:marRight w:val="0"/>
          <w:marTop w:val="200"/>
          <w:marBottom w:val="0"/>
          <w:divBdr>
            <w:top w:val="none" w:sz="0" w:space="0" w:color="auto"/>
            <w:left w:val="none" w:sz="0" w:space="0" w:color="auto"/>
            <w:bottom w:val="none" w:sz="0" w:space="0" w:color="auto"/>
            <w:right w:val="none" w:sz="0" w:space="0" w:color="auto"/>
          </w:divBdr>
        </w:div>
        <w:div w:id="1458262107">
          <w:marLeft w:val="360"/>
          <w:marRight w:val="0"/>
          <w:marTop w:val="200"/>
          <w:marBottom w:val="0"/>
          <w:divBdr>
            <w:top w:val="none" w:sz="0" w:space="0" w:color="auto"/>
            <w:left w:val="none" w:sz="0" w:space="0" w:color="auto"/>
            <w:bottom w:val="none" w:sz="0" w:space="0" w:color="auto"/>
            <w:right w:val="none" w:sz="0" w:space="0" w:color="auto"/>
          </w:divBdr>
        </w:div>
        <w:div w:id="1011908265">
          <w:marLeft w:val="360"/>
          <w:marRight w:val="0"/>
          <w:marTop w:val="200"/>
          <w:marBottom w:val="0"/>
          <w:divBdr>
            <w:top w:val="none" w:sz="0" w:space="0" w:color="auto"/>
            <w:left w:val="none" w:sz="0" w:space="0" w:color="auto"/>
            <w:bottom w:val="none" w:sz="0" w:space="0" w:color="auto"/>
            <w:right w:val="none" w:sz="0" w:space="0" w:color="auto"/>
          </w:divBdr>
        </w:div>
        <w:div w:id="1918900798">
          <w:marLeft w:val="360"/>
          <w:marRight w:val="0"/>
          <w:marTop w:val="200"/>
          <w:marBottom w:val="0"/>
          <w:divBdr>
            <w:top w:val="none" w:sz="0" w:space="0" w:color="auto"/>
            <w:left w:val="none" w:sz="0" w:space="0" w:color="auto"/>
            <w:bottom w:val="none" w:sz="0" w:space="0" w:color="auto"/>
            <w:right w:val="none" w:sz="0" w:space="0" w:color="auto"/>
          </w:divBdr>
        </w:div>
        <w:div w:id="1458336840">
          <w:marLeft w:val="360"/>
          <w:marRight w:val="0"/>
          <w:marTop w:val="200"/>
          <w:marBottom w:val="0"/>
          <w:divBdr>
            <w:top w:val="none" w:sz="0" w:space="0" w:color="auto"/>
            <w:left w:val="none" w:sz="0" w:space="0" w:color="auto"/>
            <w:bottom w:val="none" w:sz="0" w:space="0" w:color="auto"/>
            <w:right w:val="none" w:sz="0" w:space="0" w:color="auto"/>
          </w:divBdr>
        </w:div>
        <w:div w:id="834493076">
          <w:marLeft w:val="360"/>
          <w:marRight w:val="0"/>
          <w:marTop w:val="200"/>
          <w:marBottom w:val="0"/>
          <w:divBdr>
            <w:top w:val="none" w:sz="0" w:space="0" w:color="auto"/>
            <w:left w:val="none" w:sz="0" w:space="0" w:color="auto"/>
            <w:bottom w:val="none" w:sz="0" w:space="0" w:color="auto"/>
            <w:right w:val="none" w:sz="0" w:space="0" w:color="auto"/>
          </w:divBdr>
        </w:div>
      </w:divsChild>
    </w:div>
    <w:div w:id="143817165">
      <w:bodyDiv w:val="1"/>
      <w:marLeft w:val="0"/>
      <w:marRight w:val="0"/>
      <w:marTop w:val="0"/>
      <w:marBottom w:val="0"/>
      <w:divBdr>
        <w:top w:val="none" w:sz="0" w:space="0" w:color="auto"/>
        <w:left w:val="none" w:sz="0" w:space="0" w:color="auto"/>
        <w:bottom w:val="none" w:sz="0" w:space="0" w:color="auto"/>
        <w:right w:val="none" w:sz="0" w:space="0" w:color="auto"/>
      </w:divBdr>
      <w:divsChild>
        <w:div w:id="1619138224">
          <w:marLeft w:val="360"/>
          <w:marRight w:val="0"/>
          <w:marTop w:val="200"/>
          <w:marBottom w:val="0"/>
          <w:divBdr>
            <w:top w:val="none" w:sz="0" w:space="0" w:color="auto"/>
            <w:left w:val="none" w:sz="0" w:space="0" w:color="auto"/>
            <w:bottom w:val="none" w:sz="0" w:space="0" w:color="auto"/>
            <w:right w:val="none" w:sz="0" w:space="0" w:color="auto"/>
          </w:divBdr>
        </w:div>
        <w:div w:id="178588429">
          <w:marLeft w:val="360"/>
          <w:marRight w:val="0"/>
          <w:marTop w:val="200"/>
          <w:marBottom w:val="0"/>
          <w:divBdr>
            <w:top w:val="none" w:sz="0" w:space="0" w:color="auto"/>
            <w:left w:val="none" w:sz="0" w:space="0" w:color="auto"/>
            <w:bottom w:val="none" w:sz="0" w:space="0" w:color="auto"/>
            <w:right w:val="none" w:sz="0" w:space="0" w:color="auto"/>
          </w:divBdr>
        </w:div>
      </w:divsChild>
    </w:div>
    <w:div w:id="221255601">
      <w:bodyDiv w:val="1"/>
      <w:marLeft w:val="0"/>
      <w:marRight w:val="0"/>
      <w:marTop w:val="0"/>
      <w:marBottom w:val="0"/>
      <w:divBdr>
        <w:top w:val="none" w:sz="0" w:space="0" w:color="auto"/>
        <w:left w:val="none" w:sz="0" w:space="0" w:color="auto"/>
        <w:bottom w:val="none" w:sz="0" w:space="0" w:color="auto"/>
        <w:right w:val="none" w:sz="0" w:space="0" w:color="auto"/>
      </w:divBdr>
      <w:divsChild>
        <w:div w:id="1513185240">
          <w:marLeft w:val="360"/>
          <w:marRight w:val="0"/>
          <w:marTop w:val="200"/>
          <w:marBottom w:val="0"/>
          <w:divBdr>
            <w:top w:val="none" w:sz="0" w:space="0" w:color="auto"/>
            <w:left w:val="none" w:sz="0" w:space="0" w:color="auto"/>
            <w:bottom w:val="none" w:sz="0" w:space="0" w:color="auto"/>
            <w:right w:val="none" w:sz="0" w:space="0" w:color="auto"/>
          </w:divBdr>
        </w:div>
        <w:div w:id="1544560903">
          <w:marLeft w:val="360"/>
          <w:marRight w:val="0"/>
          <w:marTop w:val="200"/>
          <w:marBottom w:val="0"/>
          <w:divBdr>
            <w:top w:val="none" w:sz="0" w:space="0" w:color="auto"/>
            <w:left w:val="none" w:sz="0" w:space="0" w:color="auto"/>
            <w:bottom w:val="none" w:sz="0" w:space="0" w:color="auto"/>
            <w:right w:val="none" w:sz="0" w:space="0" w:color="auto"/>
          </w:divBdr>
        </w:div>
      </w:divsChild>
    </w:div>
    <w:div w:id="528881248">
      <w:bodyDiv w:val="1"/>
      <w:marLeft w:val="0"/>
      <w:marRight w:val="0"/>
      <w:marTop w:val="0"/>
      <w:marBottom w:val="0"/>
      <w:divBdr>
        <w:top w:val="none" w:sz="0" w:space="0" w:color="auto"/>
        <w:left w:val="none" w:sz="0" w:space="0" w:color="auto"/>
        <w:bottom w:val="none" w:sz="0" w:space="0" w:color="auto"/>
        <w:right w:val="none" w:sz="0" w:space="0" w:color="auto"/>
      </w:divBdr>
      <w:divsChild>
        <w:div w:id="1919098210">
          <w:marLeft w:val="720"/>
          <w:marRight w:val="0"/>
          <w:marTop w:val="200"/>
          <w:marBottom w:val="0"/>
          <w:divBdr>
            <w:top w:val="none" w:sz="0" w:space="0" w:color="auto"/>
            <w:left w:val="none" w:sz="0" w:space="0" w:color="auto"/>
            <w:bottom w:val="none" w:sz="0" w:space="0" w:color="auto"/>
            <w:right w:val="none" w:sz="0" w:space="0" w:color="auto"/>
          </w:divBdr>
        </w:div>
        <w:div w:id="696275059">
          <w:marLeft w:val="720"/>
          <w:marRight w:val="0"/>
          <w:marTop w:val="200"/>
          <w:marBottom w:val="0"/>
          <w:divBdr>
            <w:top w:val="none" w:sz="0" w:space="0" w:color="auto"/>
            <w:left w:val="none" w:sz="0" w:space="0" w:color="auto"/>
            <w:bottom w:val="none" w:sz="0" w:space="0" w:color="auto"/>
            <w:right w:val="none" w:sz="0" w:space="0" w:color="auto"/>
          </w:divBdr>
        </w:div>
        <w:div w:id="108284058">
          <w:marLeft w:val="720"/>
          <w:marRight w:val="0"/>
          <w:marTop w:val="200"/>
          <w:marBottom w:val="0"/>
          <w:divBdr>
            <w:top w:val="none" w:sz="0" w:space="0" w:color="auto"/>
            <w:left w:val="none" w:sz="0" w:space="0" w:color="auto"/>
            <w:bottom w:val="none" w:sz="0" w:space="0" w:color="auto"/>
            <w:right w:val="none" w:sz="0" w:space="0" w:color="auto"/>
          </w:divBdr>
        </w:div>
        <w:div w:id="1007949525">
          <w:marLeft w:val="720"/>
          <w:marRight w:val="0"/>
          <w:marTop w:val="200"/>
          <w:marBottom w:val="0"/>
          <w:divBdr>
            <w:top w:val="none" w:sz="0" w:space="0" w:color="auto"/>
            <w:left w:val="none" w:sz="0" w:space="0" w:color="auto"/>
            <w:bottom w:val="none" w:sz="0" w:space="0" w:color="auto"/>
            <w:right w:val="none" w:sz="0" w:space="0" w:color="auto"/>
          </w:divBdr>
        </w:div>
        <w:div w:id="1607881978">
          <w:marLeft w:val="720"/>
          <w:marRight w:val="0"/>
          <w:marTop w:val="200"/>
          <w:marBottom w:val="0"/>
          <w:divBdr>
            <w:top w:val="none" w:sz="0" w:space="0" w:color="auto"/>
            <w:left w:val="none" w:sz="0" w:space="0" w:color="auto"/>
            <w:bottom w:val="none" w:sz="0" w:space="0" w:color="auto"/>
            <w:right w:val="none" w:sz="0" w:space="0" w:color="auto"/>
          </w:divBdr>
        </w:div>
      </w:divsChild>
    </w:div>
    <w:div w:id="539439558">
      <w:bodyDiv w:val="1"/>
      <w:marLeft w:val="0"/>
      <w:marRight w:val="0"/>
      <w:marTop w:val="0"/>
      <w:marBottom w:val="0"/>
      <w:divBdr>
        <w:top w:val="none" w:sz="0" w:space="0" w:color="auto"/>
        <w:left w:val="none" w:sz="0" w:space="0" w:color="auto"/>
        <w:bottom w:val="none" w:sz="0" w:space="0" w:color="auto"/>
        <w:right w:val="none" w:sz="0" w:space="0" w:color="auto"/>
      </w:divBdr>
    </w:div>
    <w:div w:id="1077480080">
      <w:bodyDiv w:val="1"/>
      <w:marLeft w:val="0"/>
      <w:marRight w:val="0"/>
      <w:marTop w:val="0"/>
      <w:marBottom w:val="0"/>
      <w:divBdr>
        <w:top w:val="none" w:sz="0" w:space="0" w:color="auto"/>
        <w:left w:val="none" w:sz="0" w:space="0" w:color="auto"/>
        <w:bottom w:val="none" w:sz="0" w:space="0" w:color="auto"/>
        <w:right w:val="none" w:sz="0" w:space="0" w:color="auto"/>
      </w:divBdr>
      <w:divsChild>
        <w:div w:id="155998698">
          <w:marLeft w:val="360"/>
          <w:marRight w:val="0"/>
          <w:marTop w:val="200"/>
          <w:marBottom w:val="0"/>
          <w:divBdr>
            <w:top w:val="none" w:sz="0" w:space="0" w:color="auto"/>
            <w:left w:val="none" w:sz="0" w:space="0" w:color="auto"/>
            <w:bottom w:val="none" w:sz="0" w:space="0" w:color="auto"/>
            <w:right w:val="none" w:sz="0" w:space="0" w:color="auto"/>
          </w:divBdr>
        </w:div>
        <w:div w:id="454981624">
          <w:marLeft w:val="360"/>
          <w:marRight w:val="0"/>
          <w:marTop w:val="200"/>
          <w:marBottom w:val="0"/>
          <w:divBdr>
            <w:top w:val="none" w:sz="0" w:space="0" w:color="auto"/>
            <w:left w:val="none" w:sz="0" w:space="0" w:color="auto"/>
            <w:bottom w:val="none" w:sz="0" w:space="0" w:color="auto"/>
            <w:right w:val="none" w:sz="0" w:space="0" w:color="auto"/>
          </w:divBdr>
        </w:div>
        <w:div w:id="1212379115">
          <w:marLeft w:val="360"/>
          <w:marRight w:val="0"/>
          <w:marTop w:val="200"/>
          <w:marBottom w:val="0"/>
          <w:divBdr>
            <w:top w:val="none" w:sz="0" w:space="0" w:color="auto"/>
            <w:left w:val="none" w:sz="0" w:space="0" w:color="auto"/>
            <w:bottom w:val="none" w:sz="0" w:space="0" w:color="auto"/>
            <w:right w:val="none" w:sz="0" w:space="0" w:color="auto"/>
          </w:divBdr>
        </w:div>
      </w:divsChild>
    </w:div>
    <w:div w:id="1099328401">
      <w:bodyDiv w:val="1"/>
      <w:marLeft w:val="0"/>
      <w:marRight w:val="0"/>
      <w:marTop w:val="0"/>
      <w:marBottom w:val="0"/>
      <w:divBdr>
        <w:top w:val="none" w:sz="0" w:space="0" w:color="auto"/>
        <w:left w:val="none" w:sz="0" w:space="0" w:color="auto"/>
        <w:bottom w:val="none" w:sz="0" w:space="0" w:color="auto"/>
        <w:right w:val="none" w:sz="0" w:space="0" w:color="auto"/>
      </w:divBdr>
    </w:div>
    <w:div w:id="1153107931">
      <w:bodyDiv w:val="1"/>
      <w:marLeft w:val="0"/>
      <w:marRight w:val="0"/>
      <w:marTop w:val="0"/>
      <w:marBottom w:val="0"/>
      <w:divBdr>
        <w:top w:val="none" w:sz="0" w:space="0" w:color="auto"/>
        <w:left w:val="none" w:sz="0" w:space="0" w:color="auto"/>
        <w:bottom w:val="none" w:sz="0" w:space="0" w:color="auto"/>
        <w:right w:val="none" w:sz="0" w:space="0" w:color="auto"/>
      </w:divBdr>
      <w:divsChild>
        <w:div w:id="589849918">
          <w:marLeft w:val="360"/>
          <w:marRight w:val="0"/>
          <w:marTop w:val="200"/>
          <w:marBottom w:val="0"/>
          <w:divBdr>
            <w:top w:val="none" w:sz="0" w:space="0" w:color="auto"/>
            <w:left w:val="none" w:sz="0" w:space="0" w:color="auto"/>
            <w:bottom w:val="none" w:sz="0" w:space="0" w:color="auto"/>
            <w:right w:val="none" w:sz="0" w:space="0" w:color="auto"/>
          </w:divBdr>
        </w:div>
        <w:div w:id="1194001856">
          <w:marLeft w:val="360"/>
          <w:marRight w:val="0"/>
          <w:marTop w:val="200"/>
          <w:marBottom w:val="0"/>
          <w:divBdr>
            <w:top w:val="none" w:sz="0" w:space="0" w:color="auto"/>
            <w:left w:val="none" w:sz="0" w:space="0" w:color="auto"/>
            <w:bottom w:val="none" w:sz="0" w:space="0" w:color="auto"/>
            <w:right w:val="none" w:sz="0" w:space="0" w:color="auto"/>
          </w:divBdr>
        </w:div>
        <w:div w:id="386144026">
          <w:marLeft w:val="360"/>
          <w:marRight w:val="0"/>
          <w:marTop w:val="200"/>
          <w:marBottom w:val="0"/>
          <w:divBdr>
            <w:top w:val="none" w:sz="0" w:space="0" w:color="auto"/>
            <w:left w:val="none" w:sz="0" w:space="0" w:color="auto"/>
            <w:bottom w:val="none" w:sz="0" w:space="0" w:color="auto"/>
            <w:right w:val="none" w:sz="0" w:space="0" w:color="auto"/>
          </w:divBdr>
        </w:div>
      </w:divsChild>
    </w:div>
    <w:div w:id="1570382330">
      <w:bodyDiv w:val="1"/>
      <w:marLeft w:val="0"/>
      <w:marRight w:val="0"/>
      <w:marTop w:val="0"/>
      <w:marBottom w:val="0"/>
      <w:divBdr>
        <w:top w:val="none" w:sz="0" w:space="0" w:color="auto"/>
        <w:left w:val="none" w:sz="0" w:space="0" w:color="auto"/>
        <w:bottom w:val="none" w:sz="0" w:space="0" w:color="auto"/>
        <w:right w:val="none" w:sz="0" w:space="0" w:color="auto"/>
      </w:divBdr>
      <w:divsChild>
        <w:div w:id="1107039524">
          <w:marLeft w:val="547"/>
          <w:marRight w:val="0"/>
          <w:marTop w:val="0"/>
          <w:marBottom w:val="160"/>
          <w:divBdr>
            <w:top w:val="none" w:sz="0" w:space="0" w:color="auto"/>
            <w:left w:val="none" w:sz="0" w:space="0" w:color="auto"/>
            <w:bottom w:val="none" w:sz="0" w:space="0" w:color="auto"/>
            <w:right w:val="none" w:sz="0" w:space="0" w:color="auto"/>
          </w:divBdr>
        </w:div>
        <w:div w:id="1475371120">
          <w:marLeft w:val="547"/>
          <w:marRight w:val="0"/>
          <w:marTop w:val="0"/>
          <w:marBottom w:val="160"/>
          <w:divBdr>
            <w:top w:val="none" w:sz="0" w:space="0" w:color="auto"/>
            <w:left w:val="none" w:sz="0" w:space="0" w:color="auto"/>
            <w:bottom w:val="none" w:sz="0" w:space="0" w:color="auto"/>
            <w:right w:val="none" w:sz="0" w:space="0" w:color="auto"/>
          </w:divBdr>
        </w:div>
        <w:div w:id="1478062637">
          <w:marLeft w:val="547"/>
          <w:marRight w:val="0"/>
          <w:marTop w:val="0"/>
          <w:marBottom w:val="160"/>
          <w:divBdr>
            <w:top w:val="none" w:sz="0" w:space="0" w:color="auto"/>
            <w:left w:val="none" w:sz="0" w:space="0" w:color="auto"/>
            <w:bottom w:val="none" w:sz="0" w:space="0" w:color="auto"/>
            <w:right w:val="none" w:sz="0" w:space="0" w:color="auto"/>
          </w:divBdr>
        </w:div>
      </w:divsChild>
    </w:div>
    <w:div w:id="1580022069">
      <w:bodyDiv w:val="1"/>
      <w:marLeft w:val="0"/>
      <w:marRight w:val="0"/>
      <w:marTop w:val="0"/>
      <w:marBottom w:val="0"/>
      <w:divBdr>
        <w:top w:val="none" w:sz="0" w:space="0" w:color="auto"/>
        <w:left w:val="none" w:sz="0" w:space="0" w:color="auto"/>
        <w:bottom w:val="none" w:sz="0" w:space="0" w:color="auto"/>
        <w:right w:val="none" w:sz="0" w:space="0" w:color="auto"/>
      </w:divBdr>
      <w:divsChild>
        <w:div w:id="1497842730">
          <w:marLeft w:val="360"/>
          <w:marRight w:val="0"/>
          <w:marTop w:val="200"/>
          <w:marBottom w:val="0"/>
          <w:divBdr>
            <w:top w:val="none" w:sz="0" w:space="0" w:color="auto"/>
            <w:left w:val="none" w:sz="0" w:space="0" w:color="auto"/>
            <w:bottom w:val="none" w:sz="0" w:space="0" w:color="auto"/>
            <w:right w:val="none" w:sz="0" w:space="0" w:color="auto"/>
          </w:divBdr>
        </w:div>
        <w:div w:id="1737436979">
          <w:marLeft w:val="360"/>
          <w:marRight w:val="0"/>
          <w:marTop w:val="200"/>
          <w:marBottom w:val="0"/>
          <w:divBdr>
            <w:top w:val="none" w:sz="0" w:space="0" w:color="auto"/>
            <w:left w:val="none" w:sz="0" w:space="0" w:color="auto"/>
            <w:bottom w:val="none" w:sz="0" w:space="0" w:color="auto"/>
            <w:right w:val="none" w:sz="0" w:space="0" w:color="auto"/>
          </w:divBdr>
        </w:div>
      </w:divsChild>
    </w:div>
    <w:div w:id="1606844336">
      <w:bodyDiv w:val="1"/>
      <w:marLeft w:val="0"/>
      <w:marRight w:val="0"/>
      <w:marTop w:val="0"/>
      <w:marBottom w:val="0"/>
      <w:divBdr>
        <w:top w:val="none" w:sz="0" w:space="0" w:color="auto"/>
        <w:left w:val="none" w:sz="0" w:space="0" w:color="auto"/>
        <w:bottom w:val="none" w:sz="0" w:space="0" w:color="auto"/>
        <w:right w:val="none" w:sz="0" w:space="0" w:color="auto"/>
      </w:divBdr>
      <w:divsChild>
        <w:div w:id="1682202064">
          <w:marLeft w:val="360"/>
          <w:marRight w:val="0"/>
          <w:marTop w:val="200"/>
          <w:marBottom w:val="0"/>
          <w:divBdr>
            <w:top w:val="none" w:sz="0" w:space="0" w:color="auto"/>
            <w:left w:val="none" w:sz="0" w:space="0" w:color="auto"/>
            <w:bottom w:val="none" w:sz="0" w:space="0" w:color="auto"/>
            <w:right w:val="none" w:sz="0" w:space="0" w:color="auto"/>
          </w:divBdr>
        </w:div>
        <w:div w:id="1118908292">
          <w:marLeft w:val="360"/>
          <w:marRight w:val="0"/>
          <w:marTop w:val="200"/>
          <w:marBottom w:val="0"/>
          <w:divBdr>
            <w:top w:val="none" w:sz="0" w:space="0" w:color="auto"/>
            <w:left w:val="none" w:sz="0" w:space="0" w:color="auto"/>
            <w:bottom w:val="none" w:sz="0" w:space="0" w:color="auto"/>
            <w:right w:val="none" w:sz="0" w:space="0" w:color="auto"/>
          </w:divBdr>
        </w:div>
      </w:divsChild>
    </w:div>
    <w:div w:id="164288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0C93E-E004-42EC-BDD7-8E97E3D9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7268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Microsoft Word - Determina DG n. 2023-10 strumento valutazione disabili.doc</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Determina DG n. 2023-10 strumento valutazione disabili.doc</dc:title>
  <dc:subject/>
  <dc:creator>puglioli_s</dc:creator>
  <cp:keywords/>
  <cp:lastModifiedBy>c.malvi@ausl.bologna.it</cp:lastModifiedBy>
  <cp:revision>2</cp:revision>
  <cp:lastPrinted>2020-09-08T08:34:00Z</cp:lastPrinted>
  <dcterms:created xsi:type="dcterms:W3CDTF">2021-02-23T09:52:00Z</dcterms:created>
  <dcterms:modified xsi:type="dcterms:W3CDTF">2021-02-23T09:52:00Z</dcterms:modified>
</cp:coreProperties>
</file>