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7"/>
        <w:ind w:left="0" w:right="448" w:firstLine="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C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SOSTITUTIVA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CERTIFICAZIONE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DELL’ATTO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NOTORIETA’</w:t>
      </w:r>
    </w:p>
    <w:p>
      <w:pPr>
        <w:spacing w:before="0"/>
        <w:ind w:left="0" w:right="5" w:firstLine="0"/>
        <w:jc w:val="center"/>
        <w:rPr>
          <w:b/>
          <w:sz w:val="24"/>
        </w:rPr>
      </w:pPr>
      <w:r>
        <w:rPr>
          <w:b/>
          <w:sz w:val="24"/>
        </w:rPr>
        <w:t>(artt.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46,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ss. D.P.R.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n. 445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 28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2000 e</w:t>
      </w:r>
      <w:r>
        <w:rPr>
          <w:b/>
          <w:spacing w:val="-2"/>
          <w:sz w:val="24"/>
        </w:rPr>
        <w:t> ss.mm.ii)</w:t>
      </w:r>
    </w:p>
    <w:p>
      <w:pPr>
        <w:tabs>
          <w:tab w:pos="3596" w:val="left" w:leader="none"/>
          <w:tab w:pos="4381" w:val="left" w:leader="none"/>
          <w:tab w:pos="8732" w:val="left" w:leader="none"/>
          <w:tab w:pos="9644" w:val="left" w:leader="none"/>
          <w:tab w:pos="9714" w:val="left" w:leader="none"/>
        </w:tabs>
        <w:spacing w:line="276" w:lineRule="auto" w:before="293"/>
        <w:ind w:left="140" w:right="138" w:firstLine="0"/>
        <w:jc w:val="both"/>
        <w:rPr>
          <w:sz w:val="24"/>
        </w:rPr>
      </w:pPr>
      <w:r>
        <w:rPr>
          <w:sz w:val="24"/>
        </w:rPr>
        <w:t>Il/La Sottoscritto/a </w:t>
      </w:r>
      <w:r>
        <w:rPr>
          <w:sz w:val="24"/>
          <w:u w:val="single"/>
        </w:rPr>
        <w:tab/>
        <w:tab/>
        <w:tab/>
        <w:tab/>
        <w:tab/>
      </w:r>
      <w:r>
        <w:rPr>
          <w:spacing w:val="-10"/>
          <w:sz w:val="24"/>
        </w:rPr>
        <w:t>, </w:t>
      </w:r>
      <w:r>
        <w:rPr>
          <w:spacing w:val="-4"/>
          <w:sz w:val="24"/>
        </w:rPr>
        <w:t>c.f.</w:t>
      </w:r>
      <w:r>
        <w:rPr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nato/a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z w:val="24"/>
          <w:u w:val="single"/>
        </w:rPr>
        <w:tab/>
        <w:tab/>
        <w:tab/>
      </w:r>
      <w:r>
        <w:rPr>
          <w:spacing w:val="-10"/>
          <w:sz w:val="24"/>
        </w:rPr>
        <w:t>, </w:t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, residente a </w:t>
      </w:r>
      <w:r>
        <w:rPr>
          <w:sz w:val="24"/>
          <w:u w:val="single"/>
        </w:rPr>
        <w:tab/>
        <w:tab/>
      </w:r>
      <w:r>
        <w:rPr>
          <w:spacing w:val="-10"/>
          <w:sz w:val="24"/>
        </w:rPr>
        <w:t>, </w:t>
      </w:r>
      <w:r>
        <w:rPr>
          <w:sz w:val="24"/>
        </w:rPr>
        <w:t>in Via/Piazza </w:t>
      </w:r>
      <w:r>
        <w:rPr>
          <w:sz w:val="24"/>
          <w:u w:val="single"/>
        </w:rPr>
        <w:tab/>
        <w:tab/>
        <w:tab/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qualità di</w:t>
      </w:r>
      <w:r>
        <w:rPr>
          <w:spacing w:val="73"/>
          <w:w w:val="150"/>
          <w:sz w:val="24"/>
        </w:rPr>
        <w:t>  </w:t>
      </w:r>
      <w:r>
        <w:rPr>
          <w:sz w:val="24"/>
        </w:rPr>
        <w:t>Rappresentante</w:t>
      </w:r>
      <w:r>
        <w:rPr>
          <w:spacing w:val="71"/>
          <w:w w:val="150"/>
          <w:sz w:val="24"/>
        </w:rPr>
        <w:t>  </w:t>
      </w:r>
      <w:r>
        <w:rPr>
          <w:sz w:val="24"/>
        </w:rPr>
        <w:t>Legale</w:t>
      </w:r>
      <w:r>
        <w:rPr>
          <w:spacing w:val="73"/>
          <w:w w:val="150"/>
          <w:sz w:val="24"/>
        </w:rPr>
        <w:t>  </w:t>
      </w:r>
      <w:r>
        <w:rPr>
          <w:sz w:val="24"/>
        </w:rPr>
        <w:t>di</w:t>
      </w:r>
      <w:r>
        <w:rPr>
          <w:spacing w:val="73"/>
          <w:w w:val="150"/>
          <w:sz w:val="24"/>
        </w:rPr>
        <w:t> 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74"/>
          <w:w w:val="150"/>
          <w:sz w:val="24"/>
        </w:rPr>
        <w:t>  </w:t>
      </w:r>
      <w:r>
        <w:rPr>
          <w:i/>
          <w:sz w:val="24"/>
        </w:rPr>
        <w:t>la</w:t>
      </w:r>
      <w:r>
        <w:rPr>
          <w:i/>
          <w:spacing w:val="73"/>
          <w:w w:val="150"/>
          <w:sz w:val="24"/>
        </w:rPr>
        <w:t>  </w:t>
      </w:r>
      <w:r>
        <w:rPr>
          <w:i/>
          <w:sz w:val="24"/>
        </w:rPr>
        <w:t>denominazione</w:t>
      </w:r>
      <w:r>
        <w:rPr>
          <w:i/>
          <w:spacing w:val="75"/>
          <w:w w:val="150"/>
          <w:sz w:val="24"/>
        </w:rPr>
        <w:t>  </w:t>
      </w:r>
      <w:r>
        <w:rPr>
          <w:i/>
          <w:sz w:val="24"/>
        </w:rPr>
        <w:t>dell’ETS</w:t>
      </w:r>
      <w:r>
        <w:rPr>
          <w:i/>
          <w:spacing w:val="72"/>
          <w:w w:val="150"/>
          <w:sz w:val="24"/>
        </w:rPr>
        <w:t>  </w:t>
      </w:r>
      <w:r>
        <w:rPr>
          <w:i/>
          <w:sz w:val="24"/>
        </w:rPr>
        <w:t>per</w:t>
      </w:r>
      <w:r>
        <w:rPr>
          <w:i/>
          <w:spacing w:val="74"/>
          <w:w w:val="150"/>
          <w:sz w:val="24"/>
        </w:rPr>
        <w:t>  </w:t>
      </w:r>
      <w:r>
        <w:rPr>
          <w:i/>
          <w:spacing w:val="-2"/>
          <w:sz w:val="24"/>
        </w:rPr>
        <w:t>esteso</w:t>
      </w:r>
      <w:r>
        <w:rPr>
          <w:spacing w:val="-2"/>
          <w:sz w:val="24"/>
        </w:rPr>
        <w:t>)</w:t>
      </w:r>
    </w:p>
    <w:p>
      <w:pPr>
        <w:tabs>
          <w:tab w:pos="9695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</w:p>
    <w:p>
      <w:pPr>
        <w:pStyle w:val="BodyText"/>
        <w:spacing w:before="43"/>
        <w:ind w:left="140"/>
      </w:pPr>
      <w:r>
        <w:rPr/>
        <w:t>d’ora</w:t>
      </w:r>
      <w:r>
        <w:rPr>
          <w:spacing w:val="31"/>
        </w:rPr>
        <w:t>  </w:t>
      </w:r>
      <w:r>
        <w:rPr/>
        <w:t>in</w:t>
      </w:r>
      <w:r>
        <w:rPr>
          <w:spacing w:val="33"/>
        </w:rPr>
        <w:t>  </w:t>
      </w:r>
      <w:r>
        <w:rPr/>
        <w:t>avanti</w:t>
      </w:r>
      <w:r>
        <w:rPr>
          <w:spacing w:val="32"/>
        </w:rPr>
        <w:t>  </w:t>
      </w:r>
      <w:r>
        <w:rPr/>
        <w:t>–</w:t>
      </w:r>
      <w:r>
        <w:rPr>
          <w:spacing w:val="32"/>
        </w:rPr>
        <w:t>  </w:t>
      </w:r>
      <w:r>
        <w:rPr/>
        <w:t>per</w:t>
      </w:r>
      <w:r>
        <w:rPr>
          <w:spacing w:val="32"/>
        </w:rPr>
        <w:t>  </w:t>
      </w:r>
      <w:r>
        <w:rPr/>
        <w:t>brevità</w:t>
      </w:r>
      <w:r>
        <w:rPr>
          <w:spacing w:val="33"/>
        </w:rPr>
        <w:t>  </w:t>
      </w:r>
      <w:r>
        <w:rPr/>
        <w:t>–</w:t>
      </w:r>
      <w:r>
        <w:rPr>
          <w:spacing w:val="32"/>
        </w:rPr>
        <w:t>  </w:t>
      </w:r>
      <w:r>
        <w:rPr/>
        <w:t>anche</w:t>
      </w:r>
      <w:r>
        <w:rPr>
          <w:spacing w:val="32"/>
        </w:rPr>
        <w:t>  </w:t>
      </w:r>
      <w:r>
        <w:rPr/>
        <w:t>solo</w:t>
      </w:r>
      <w:r>
        <w:rPr>
          <w:spacing w:val="33"/>
        </w:rPr>
        <w:t>  </w:t>
      </w:r>
      <w:r>
        <w:rPr/>
        <w:t>“Associazione”)</w:t>
      </w:r>
      <w:r>
        <w:rPr>
          <w:spacing w:val="33"/>
        </w:rPr>
        <w:t>  </w:t>
      </w:r>
      <w:r>
        <w:rPr/>
        <w:t>iscritta</w:t>
      </w:r>
      <w:r>
        <w:rPr>
          <w:spacing w:val="31"/>
        </w:rPr>
        <w:t>  </w:t>
      </w:r>
      <w:r>
        <w:rPr/>
        <w:t>al</w:t>
      </w:r>
      <w:r>
        <w:rPr>
          <w:spacing w:val="32"/>
        </w:rPr>
        <w:t>  </w:t>
      </w:r>
      <w:r>
        <w:rPr/>
        <w:t>RUNTS</w:t>
      </w:r>
      <w:r>
        <w:rPr>
          <w:spacing w:val="32"/>
        </w:rPr>
        <w:t>  </w:t>
      </w:r>
      <w:r>
        <w:rPr/>
        <w:t>in</w:t>
      </w:r>
      <w:r>
        <w:rPr>
          <w:spacing w:val="31"/>
        </w:rPr>
        <w:t>  </w:t>
      </w:r>
      <w:r>
        <w:rPr>
          <w:spacing w:val="-4"/>
        </w:rPr>
        <w:t>data</w:t>
      </w:r>
    </w:p>
    <w:p>
      <w:pPr>
        <w:pStyle w:val="BodyText"/>
        <w:tabs>
          <w:tab w:pos="1865" w:val="left" w:leader="none"/>
          <w:tab w:pos="4058" w:val="left" w:leader="none"/>
          <w:tab w:pos="9627" w:val="left" w:leader="none"/>
        </w:tabs>
        <w:spacing w:before="46"/>
        <w:ind w:left="140"/>
      </w:pPr>
      <w:r>
        <w:rPr>
          <w:u w:val="single"/>
        </w:rPr>
        <w:tab/>
      </w:r>
      <w:r>
        <w:rPr/>
        <w:t>al n. </w:t>
      </w:r>
      <w:r>
        <w:rPr>
          <w:u w:val="single"/>
        </w:rPr>
        <w:tab/>
      </w:r>
      <w:r>
        <w:rPr/>
        <w:t>, c.f./p.iva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tabs>
          <w:tab w:pos="1024" w:val="left" w:leader="none"/>
          <w:tab w:pos="2025" w:val="left" w:leader="none"/>
          <w:tab w:pos="3128" w:val="left" w:leader="none"/>
          <w:tab w:pos="4351" w:val="left" w:leader="none"/>
          <w:tab w:pos="5176" w:val="left" w:leader="none"/>
          <w:tab w:pos="6669" w:val="left" w:leader="none"/>
          <w:tab w:pos="8122" w:val="left" w:leader="none"/>
          <w:tab w:pos="9086" w:val="left" w:leader="none"/>
        </w:tabs>
        <w:spacing w:before="43"/>
        <w:ind w:left="140" w:right="0" w:firstLine="0"/>
        <w:jc w:val="left"/>
        <w:rPr>
          <w:i/>
          <w:sz w:val="24"/>
        </w:rPr>
      </w:pPr>
      <w:r>
        <w:rPr>
          <w:spacing w:val="-10"/>
          <w:sz w:val="24"/>
        </w:rPr>
        <w:t>⃝</w:t>
      </w:r>
      <w:r>
        <w:rPr>
          <w:sz w:val="24"/>
        </w:rPr>
        <w:tab/>
      </w:r>
      <w:r>
        <w:rPr>
          <w:spacing w:val="-5"/>
          <w:sz w:val="24"/>
        </w:rPr>
        <w:t>con</w:t>
      </w:r>
      <w:r>
        <w:rPr>
          <w:sz w:val="24"/>
        </w:rPr>
        <w:tab/>
      </w:r>
      <w:r>
        <w:rPr>
          <w:spacing w:val="-4"/>
          <w:sz w:val="24"/>
        </w:rPr>
        <w:t>sede</w:t>
      </w:r>
      <w:r>
        <w:rPr>
          <w:sz w:val="24"/>
        </w:rPr>
        <w:tab/>
      </w:r>
      <w:r>
        <w:rPr>
          <w:spacing w:val="-2"/>
          <w:sz w:val="24"/>
        </w:rPr>
        <w:t>legale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indirizzo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per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esteso)</w:t>
      </w:r>
    </w:p>
    <w:p>
      <w:pPr>
        <w:tabs>
          <w:tab w:pos="9578" w:val="left" w:leader="none"/>
        </w:tabs>
        <w:spacing w:before="43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tabs>
          <w:tab w:pos="3982" w:val="left" w:leader="none"/>
          <w:tab w:pos="9070" w:val="left" w:leader="none"/>
        </w:tabs>
        <w:spacing w:line="276" w:lineRule="auto" w:before="45"/>
        <w:ind w:left="140" w:right="138" w:firstLine="55"/>
        <w:jc w:val="both"/>
        <w:rPr>
          <w:sz w:val="24"/>
        </w:rPr>
      </w:pPr>
      <w:r>
        <w:rPr>
          <w:sz w:val="24"/>
        </w:rPr>
        <w:t>⃝ operante nel territorio di riferimento dell’Azienda USL di Bologna (</w:t>
      </w:r>
      <w:r>
        <w:rPr>
          <w:i/>
          <w:sz w:val="24"/>
        </w:rPr>
        <w:t>barrare </w:t>
      </w:r>
      <w:r>
        <w:rPr>
          <w:i/>
          <w:sz w:val="24"/>
          <w:u w:val="single"/>
        </w:rPr>
        <w:t>solo</w:t>
      </w:r>
      <w:r>
        <w:rPr>
          <w:i/>
          <w:sz w:val="24"/>
        </w:rPr>
        <w:t> se la sede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legale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dell’Associazione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esterna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territorio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riferimento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dell’Azienda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USL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Bologna</w:t>
      </w:r>
      <w:r>
        <w:rPr>
          <w:sz w:val="24"/>
        </w:rPr>
        <w:t>), </w:t>
      </w:r>
      <w:r>
        <w:rPr>
          <w:spacing w:val="-5"/>
          <w:sz w:val="24"/>
        </w:rPr>
        <w:t>tel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>  </w:t>
      </w:r>
      <w:r>
        <w:rPr>
          <w:sz w:val="24"/>
        </w:rPr>
        <w:t>mail</w:t>
      </w:r>
      <w:r>
        <w:rPr>
          <w:spacing w:val="219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5"/>
          <w:w w:val="150"/>
          <w:sz w:val="24"/>
        </w:rPr>
        <w:t>  </w:t>
      </w:r>
      <w:r>
        <w:rPr>
          <w:spacing w:val="-5"/>
          <w:sz w:val="24"/>
        </w:rPr>
        <w:t>PEC</w:t>
      </w:r>
    </w:p>
    <w:p>
      <w:pPr>
        <w:tabs>
          <w:tab w:pos="4923" w:val="left" w:leader="none"/>
        </w:tabs>
        <w:spacing w:line="293" w:lineRule="exact" w:before="0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BodyText"/>
        <w:spacing w:line="276" w:lineRule="auto" w:before="43"/>
        <w:ind w:left="140" w:right="137"/>
        <w:jc w:val="both"/>
      </w:pPr>
      <w:r>
        <w:rPr/>
        <w:t>consapevole</w:t>
      </w:r>
      <w:r>
        <w:rPr>
          <w:spacing w:val="-4"/>
        </w:rPr>
        <w:t> </w:t>
      </w:r>
      <w:r>
        <w:rPr/>
        <w:t>della</w:t>
      </w:r>
      <w:r>
        <w:rPr>
          <w:spacing w:val="-1"/>
        </w:rPr>
        <w:t> </w:t>
      </w:r>
      <w:r>
        <w:rPr/>
        <w:t>decadenza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benefici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cui all’art. 75</w:t>
      </w:r>
      <w:r>
        <w:rPr>
          <w:spacing w:val="-1"/>
        </w:rPr>
        <w:t> </w:t>
      </w:r>
      <w:r>
        <w:rPr/>
        <w:t>DPR</w:t>
      </w:r>
      <w:r>
        <w:rPr>
          <w:spacing w:val="-2"/>
        </w:rPr>
        <w:t> </w:t>
      </w:r>
      <w:r>
        <w:rPr/>
        <w:t>445/2000 e</w:t>
      </w:r>
      <w:r>
        <w:rPr>
          <w:spacing w:val="-1"/>
        </w:rPr>
        <w:t> </w:t>
      </w:r>
      <w:r>
        <w:rPr/>
        <w:t>ss.mm.ii e delle sanzioni penali previste dall’art. 76 del medesimo DPR, in caso di rilascio di dichiarazioni mendaci, non veritiere, di formazione o uso di atti falsi, sotto la propria responsabilità,</w:t>
      </w:r>
    </w:p>
    <w:p>
      <w:pPr>
        <w:spacing w:before="120"/>
        <w:ind w:left="5" w:right="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spacing w:before="166"/>
        <w:ind w:left="140" w:right="0" w:firstLine="0"/>
        <w:jc w:val="left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 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riportato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riportato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(barrare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> casella)</w:t>
      </w:r>
    </w:p>
    <w:p>
      <w:pPr>
        <w:tabs>
          <w:tab w:pos="9567" w:val="left" w:leader="none"/>
        </w:tabs>
        <w:spacing w:before="0"/>
        <w:ind w:left="140" w:right="141" w:firstLine="0"/>
        <w:jc w:val="left"/>
        <w:rPr>
          <w:sz w:val="24"/>
        </w:rPr>
      </w:pPr>
      <w:r>
        <w:rPr>
          <w:sz w:val="24"/>
        </w:rPr>
        <w:t>condanne penali per reati contro la persona e contro la P.A. (</w:t>
      </w:r>
      <w:r>
        <w:rPr>
          <w:i/>
          <w:sz w:val="24"/>
        </w:rPr>
        <w:t>in caso affermativo indicare il tipo di reato </w:t>
      </w:r>
      <w:r>
        <w:rPr>
          <w:i/>
          <w:sz w:val="24"/>
          <w:u w:val="single"/>
        </w:rPr>
        <w:tab/>
      </w:r>
      <w:r>
        <w:rPr>
          <w:spacing w:val="-5"/>
          <w:sz w:val="24"/>
        </w:rPr>
        <w:t>);</w:t>
      </w:r>
    </w:p>
    <w:p>
      <w:pPr>
        <w:spacing w:before="292"/>
        <w:ind w:left="140" w:right="0" w:firstLine="0"/>
        <w:jc w:val="left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destinatario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destinatario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(barrare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> casella)</w:t>
      </w:r>
    </w:p>
    <w:p>
      <w:pPr>
        <w:tabs>
          <w:tab w:pos="1112" w:val="left" w:leader="none"/>
          <w:tab w:pos="2066" w:val="left" w:leader="none"/>
          <w:tab w:pos="3268" w:val="left" w:leader="none"/>
          <w:tab w:pos="4756" w:val="left" w:leader="none"/>
          <w:tab w:pos="5490" w:val="left" w:leader="none"/>
          <w:tab w:pos="6414" w:val="left" w:leader="none"/>
          <w:tab w:pos="8040" w:val="left" w:leader="none"/>
          <w:tab w:pos="9299" w:val="left" w:leader="none"/>
        </w:tabs>
        <w:spacing w:before="0"/>
        <w:ind w:left="140" w:right="139" w:firstLine="0"/>
        <w:jc w:val="left"/>
        <w:rPr>
          <w:i/>
          <w:sz w:val="24"/>
        </w:rPr>
      </w:pPr>
      <w:r>
        <w:rPr>
          <w:sz w:val="24"/>
        </w:rPr>
        <w:t>di provvedimenti che riguardano l’applicazione di misure di sicurezza e di misure di prevenzione ai </w:t>
      </w:r>
      <w:r>
        <w:rPr>
          <w:spacing w:val="-4"/>
          <w:sz w:val="24"/>
        </w:rPr>
        <w:t>sensi</w:t>
      </w:r>
      <w:r>
        <w:rPr>
          <w:sz w:val="24"/>
        </w:rPr>
        <w:tab/>
      </w:r>
      <w:r>
        <w:rPr>
          <w:spacing w:val="-2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vigente</w:t>
      </w:r>
      <w:r>
        <w:rPr>
          <w:sz w:val="24"/>
        </w:rPr>
        <w:tab/>
      </w:r>
      <w:r>
        <w:rPr>
          <w:spacing w:val="-2"/>
          <w:sz w:val="24"/>
        </w:rPr>
        <w:t>normativa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quali</w:t>
      </w:r>
    </w:p>
    <w:p>
      <w:pPr>
        <w:tabs>
          <w:tab w:pos="9585" w:val="left" w:leader="none"/>
        </w:tabs>
        <w:spacing w:line="293" w:lineRule="exact" w:before="0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>
      <w:pPr>
        <w:spacing w:before="293"/>
        <w:ind w:left="140" w:right="0" w:firstLine="0"/>
        <w:jc w:val="both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 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conoscenza</w:t>
      </w:r>
      <w:r>
        <w:rPr>
          <w:b/>
          <w:spacing w:val="78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conoscenza </w:t>
      </w:r>
      <w:r>
        <w:rPr>
          <w:b/>
          <w:i/>
          <w:sz w:val="24"/>
        </w:rPr>
        <w:t>(barrare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> casella)</w:t>
      </w:r>
    </w:p>
    <w:p>
      <w:pPr>
        <w:tabs>
          <w:tab w:pos="9645" w:val="left" w:leader="none"/>
        </w:tabs>
        <w:spacing w:line="240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di essere sottoposto a procedimenti penali per reati contro la persona e contro la P.A. (</w:t>
      </w:r>
      <w:r>
        <w:rPr>
          <w:i/>
          <w:sz w:val="24"/>
        </w:rPr>
        <w:t>in caso affermativo indicare il tipo di reato </w:t>
      </w:r>
      <w:r>
        <w:rPr>
          <w:i/>
          <w:sz w:val="24"/>
          <w:u w:val="single"/>
        </w:rPr>
        <w:tab/>
      </w:r>
      <w:r>
        <w:rPr>
          <w:i/>
          <w:spacing w:val="-6"/>
          <w:sz w:val="24"/>
        </w:rPr>
        <w:t>), </w:t>
      </w:r>
      <w:r>
        <w:rPr>
          <w:sz w:val="24"/>
        </w:rPr>
        <w:t>impegnandosi a comunicare all’Azienda l’esito entro 30 giorni dalla conoscenza;</w:t>
      </w:r>
    </w:p>
    <w:p>
      <w:pPr>
        <w:pStyle w:val="BodyText"/>
        <w:spacing w:before="2"/>
      </w:pPr>
    </w:p>
    <w:p>
      <w:pPr>
        <w:spacing w:before="0"/>
        <w:ind w:left="140" w:right="0" w:firstLine="0"/>
        <w:jc w:val="left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trovarsi</w:t>
      </w:r>
      <w:r>
        <w:rPr>
          <w:b/>
          <w:spacing w:val="76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trovarsi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(barrare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casella)</w:t>
      </w:r>
    </w:p>
    <w:p>
      <w:pPr>
        <w:tabs>
          <w:tab w:pos="3512" w:val="left" w:leader="none"/>
          <w:tab w:pos="6512" w:val="left" w:leader="none"/>
          <w:tab w:pos="8914" w:val="left" w:leader="none"/>
        </w:tabs>
        <w:spacing w:before="0"/>
        <w:ind w:left="140" w:right="141" w:firstLine="0"/>
        <w:jc w:val="left"/>
        <w:rPr>
          <w:i/>
          <w:sz w:val="24"/>
        </w:rPr>
      </w:pPr>
      <w:r>
        <w:rPr>
          <w:sz w:val="24"/>
        </w:rPr>
        <w:t>in ipotesi di conflitto di interesse con l’Azienda USL di Bologna anche solo</w:t>
      </w:r>
      <w:r>
        <w:rPr>
          <w:spacing w:val="-2"/>
          <w:sz w:val="24"/>
        </w:rPr>
        <w:t> </w:t>
      </w:r>
      <w:r>
        <w:rPr>
          <w:sz w:val="24"/>
        </w:rPr>
        <w:t>in via</w:t>
      </w:r>
      <w:r>
        <w:rPr>
          <w:spacing w:val="-1"/>
          <w:sz w:val="24"/>
        </w:rPr>
        <w:t> </w:t>
      </w:r>
      <w:r>
        <w:rPr>
          <w:sz w:val="24"/>
        </w:rPr>
        <w:t>potenziale (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caso </w:t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tipologia</w:t>
      </w:r>
    </w:p>
    <w:p>
      <w:pPr>
        <w:tabs>
          <w:tab w:pos="9468" w:val="left" w:leader="none"/>
        </w:tabs>
        <w:spacing w:line="293" w:lineRule="exact" w:before="0"/>
        <w:ind w:left="14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);</w:t>
      </w:r>
    </w:p>
    <w:p>
      <w:pPr>
        <w:spacing w:before="292"/>
        <w:ind w:left="140" w:right="0" w:firstLine="0"/>
        <w:jc w:val="both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trovarsi</w:t>
      </w:r>
      <w:r>
        <w:rPr>
          <w:b/>
          <w:spacing w:val="76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trovarsi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(barrare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casella)</w:t>
      </w:r>
    </w:p>
    <w:p>
      <w:pPr>
        <w:spacing w:after="0"/>
        <w:jc w:val="both"/>
        <w:rPr>
          <w:b/>
          <w:i/>
          <w:sz w:val="24"/>
        </w:rPr>
        <w:sectPr>
          <w:type w:val="continuous"/>
          <w:pgSz w:w="11910" w:h="16840"/>
          <w:pgMar w:top="1360" w:bottom="280" w:left="992" w:right="992"/>
        </w:sectPr>
      </w:pPr>
    </w:p>
    <w:p>
      <w:pPr>
        <w:tabs>
          <w:tab w:pos="9598" w:val="left" w:leader="none"/>
        </w:tabs>
        <w:spacing w:before="37"/>
        <w:ind w:left="140" w:right="141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37"/>
          <w:sz w:val="24"/>
        </w:rPr>
        <w:t> </w:t>
      </w:r>
      <w:r>
        <w:rPr>
          <w:sz w:val="24"/>
        </w:rPr>
        <w:t>ipotesi</w:t>
      </w:r>
      <w:r>
        <w:rPr>
          <w:spacing w:val="34"/>
          <w:sz w:val="24"/>
        </w:rPr>
        <w:t> </w:t>
      </w:r>
      <w:r>
        <w:rPr>
          <w:sz w:val="24"/>
        </w:rPr>
        <w:t>previste</w:t>
      </w:r>
      <w:r>
        <w:rPr>
          <w:spacing w:val="35"/>
          <w:sz w:val="24"/>
        </w:rPr>
        <w:t> </w:t>
      </w:r>
      <w:r>
        <w:rPr>
          <w:sz w:val="24"/>
        </w:rPr>
        <w:t>dall’art.</w:t>
      </w:r>
      <w:r>
        <w:rPr>
          <w:spacing w:val="36"/>
          <w:sz w:val="24"/>
        </w:rPr>
        <w:t> </w:t>
      </w:r>
      <w:r>
        <w:rPr>
          <w:sz w:val="24"/>
        </w:rPr>
        <w:t>53,</w:t>
      </w:r>
      <w:r>
        <w:rPr>
          <w:spacing w:val="36"/>
          <w:sz w:val="24"/>
        </w:rPr>
        <w:t> </w:t>
      </w:r>
      <w:r>
        <w:rPr>
          <w:sz w:val="24"/>
        </w:rPr>
        <w:t>co.</w:t>
      </w:r>
      <w:r>
        <w:rPr>
          <w:spacing w:val="36"/>
          <w:sz w:val="24"/>
        </w:rPr>
        <w:t> </w:t>
      </w:r>
      <w:r>
        <w:rPr>
          <w:sz w:val="24"/>
        </w:rPr>
        <w:t>16</w:t>
      </w:r>
      <w:r>
        <w:rPr>
          <w:spacing w:val="35"/>
          <w:sz w:val="24"/>
        </w:rPr>
        <w:t> </w:t>
      </w:r>
      <w:r>
        <w:rPr>
          <w:sz w:val="24"/>
        </w:rPr>
        <w:t>ter,</w:t>
      </w:r>
      <w:r>
        <w:rPr>
          <w:spacing w:val="34"/>
          <w:sz w:val="24"/>
        </w:rPr>
        <w:t> </w:t>
      </w:r>
      <w:r>
        <w:rPr>
          <w:sz w:val="24"/>
        </w:rPr>
        <w:t>D.lgs.</w:t>
      </w:r>
      <w:r>
        <w:rPr>
          <w:spacing w:val="36"/>
          <w:sz w:val="24"/>
        </w:rPr>
        <w:t> </w:t>
      </w:r>
      <w:r>
        <w:rPr>
          <w:sz w:val="24"/>
        </w:rPr>
        <w:t>65/2001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ss.mm.ii.</w:t>
      </w:r>
      <w:r>
        <w:rPr>
          <w:spacing w:val="36"/>
          <w:sz w:val="24"/>
        </w:rPr>
        <w:t> </w:t>
      </w:r>
      <w:r>
        <w:rPr>
          <w:sz w:val="24"/>
        </w:rPr>
        <w:t>(c.d.</w:t>
      </w:r>
      <w:r>
        <w:rPr>
          <w:spacing w:val="36"/>
          <w:sz w:val="24"/>
        </w:rPr>
        <w:t> </w:t>
      </w:r>
      <w:r>
        <w:rPr>
          <w:sz w:val="24"/>
        </w:rPr>
        <w:t>pantouflage)</w:t>
      </w:r>
      <w:r>
        <w:rPr>
          <w:spacing w:val="36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caso affermativo specificare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</w:t>
      </w:r>
      <w:r>
        <w:rPr>
          <w:spacing w:val="-5"/>
          <w:sz w:val="24"/>
        </w:rPr>
        <w:t>;</w:t>
      </w:r>
    </w:p>
    <w:p>
      <w:pPr>
        <w:pStyle w:val="BodyText"/>
        <w:spacing w:before="2"/>
      </w:pPr>
    </w:p>
    <w:p>
      <w:pPr>
        <w:spacing w:before="0"/>
        <w:ind w:left="140" w:right="0" w:firstLine="0"/>
        <w:jc w:val="left"/>
        <w:rPr>
          <w:b/>
          <w:i/>
          <w:sz w:val="24"/>
        </w:rPr>
      </w:pPr>
      <w:r>
        <w:rPr>
          <w:sz w:val="24"/>
        </w:rPr>
        <w:t>⃝</w:t>
      </w:r>
      <w:r>
        <w:rPr>
          <w:b/>
          <w:sz w:val="24"/>
        </w:rPr>
        <w:t>che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l’Associazione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è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destinataria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⃝che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l’Associazione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è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destinataria</w:t>
      </w:r>
      <w:r>
        <w:rPr>
          <w:b/>
          <w:spacing w:val="80"/>
          <w:sz w:val="24"/>
        </w:rPr>
        <w:t> </w:t>
      </w:r>
      <w:r>
        <w:rPr>
          <w:b/>
          <w:i/>
          <w:sz w:val="24"/>
        </w:rPr>
        <w:t>(barrare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una </w:t>
      </w:r>
      <w:r>
        <w:rPr>
          <w:b/>
          <w:i/>
          <w:spacing w:val="-2"/>
          <w:sz w:val="24"/>
        </w:rPr>
        <w:t>casella)</w:t>
      </w:r>
    </w:p>
    <w:p>
      <w:pPr>
        <w:tabs>
          <w:tab w:pos="1075" w:val="left" w:leader="none"/>
          <w:tab w:pos="2296" w:val="left" w:leader="none"/>
          <w:tab w:pos="2780" w:val="left" w:leader="none"/>
          <w:tab w:pos="3454" w:val="left" w:leader="none"/>
          <w:tab w:pos="4833" w:val="left" w:leader="none"/>
          <w:tab w:pos="5840" w:val="left" w:leader="none"/>
          <w:tab w:pos="6186" w:val="left" w:leader="none"/>
          <w:tab w:pos="6802" w:val="left" w:leader="none"/>
          <w:tab w:pos="7212" w:val="left" w:leader="none"/>
          <w:tab w:pos="8294" w:val="left" w:leader="none"/>
        </w:tabs>
        <w:spacing w:before="0"/>
        <w:ind w:left="140" w:right="140" w:firstLine="0"/>
        <w:jc w:val="left"/>
        <w:rPr>
          <w:i/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> </w:t>
      </w:r>
      <w:r>
        <w:rPr>
          <w:sz w:val="24"/>
        </w:rPr>
        <w:t>provvedimenti giudiziari</w:t>
      </w:r>
      <w:r>
        <w:rPr>
          <w:spacing w:val="26"/>
          <w:sz w:val="24"/>
        </w:rPr>
        <w:t> </w:t>
      </w:r>
      <w:r>
        <w:rPr>
          <w:sz w:val="24"/>
        </w:rPr>
        <w:t>che</w:t>
      </w:r>
      <w:r>
        <w:rPr>
          <w:spacing w:val="26"/>
          <w:sz w:val="24"/>
        </w:rPr>
        <w:t> </w:t>
      </w:r>
      <w:r>
        <w:rPr>
          <w:sz w:val="24"/>
        </w:rPr>
        <w:t>applicano</w:t>
      </w:r>
      <w:r>
        <w:rPr>
          <w:spacing w:val="26"/>
          <w:sz w:val="24"/>
        </w:rPr>
        <w:t> </w:t>
      </w:r>
      <w:r>
        <w:rPr>
          <w:sz w:val="24"/>
        </w:rPr>
        <w:t>le sanzioni amministrative</w:t>
      </w:r>
      <w:r>
        <w:rPr>
          <w:spacing w:val="26"/>
          <w:sz w:val="24"/>
        </w:rPr>
        <w:t> </w:t>
      </w:r>
      <w:r>
        <w:rPr>
          <w:sz w:val="24"/>
        </w:rPr>
        <w:t>di cui</w:t>
      </w:r>
      <w:r>
        <w:rPr>
          <w:spacing w:val="26"/>
          <w:sz w:val="24"/>
        </w:rPr>
        <w:t> </w:t>
      </w:r>
      <w:r>
        <w:rPr>
          <w:sz w:val="24"/>
        </w:rPr>
        <w:t>al</w:t>
      </w:r>
      <w:r>
        <w:rPr>
          <w:spacing w:val="37"/>
          <w:sz w:val="24"/>
        </w:rPr>
        <w:t> </w:t>
      </w:r>
      <w:r>
        <w:rPr>
          <w:sz w:val="24"/>
        </w:rPr>
        <w:t>D.Lgs.</w:t>
      </w:r>
      <w:r>
        <w:rPr>
          <w:spacing w:val="25"/>
          <w:sz w:val="24"/>
        </w:rPr>
        <w:t> </w:t>
      </w:r>
      <w:r>
        <w:rPr>
          <w:sz w:val="24"/>
        </w:rPr>
        <w:t>231/2001</w:t>
      </w:r>
      <w:r>
        <w:rPr>
          <w:spacing w:val="26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quanto</w:t>
      </w:r>
      <w:r>
        <w:rPr>
          <w:sz w:val="24"/>
        </w:rPr>
        <w:tab/>
      </w:r>
      <w:r>
        <w:rPr>
          <w:spacing w:val="-2"/>
          <w:sz w:val="24"/>
        </w:rPr>
        <w:t>applicabili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il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tipo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sanzione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amministrativa</w:t>
      </w:r>
    </w:p>
    <w:p>
      <w:pPr>
        <w:tabs>
          <w:tab w:pos="9586" w:val="left" w:leader="none"/>
        </w:tabs>
        <w:spacing w:line="293" w:lineRule="exact" w:before="0"/>
        <w:ind w:left="140" w:right="0" w:firstLine="0"/>
        <w:jc w:val="left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</w:t>
      </w:r>
      <w:r>
        <w:rPr>
          <w:spacing w:val="-5"/>
          <w:sz w:val="24"/>
        </w:rPr>
        <w:t>;</w:t>
      </w:r>
    </w:p>
    <w:p>
      <w:pPr>
        <w:spacing w:before="292"/>
        <w:ind w:left="140" w:right="0" w:firstLine="0"/>
        <w:jc w:val="left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conoscenza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conoscenza </w:t>
      </w:r>
      <w:r>
        <w:rPr>
          <w:b/>
          <w:i/>
          <w:sz w:val="24"/>
        </w:rPr>
        <w:t>(barrare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> casella)</w:t>
      </w:r>
    </w:p>
    <w:p>
      <w:pPr>
        <w:pStyle w:val="BodyText"/>
        <w:ind w:left="140"/>
      </w:pPr>
      <w:r>
        <w:rPr/>
        <w:t>che</w:t>
      </w:r>
      <w:r>
        <w:rPr>
          <w:spacing w:val="24"/>
        </w:rPr>
        <w:t> </w:t>
      </w:r>
      <w:r>
        <w:rPr>
          <w:u w:val="single"/>
        </w:rPr>
        <w:t>i</w:t>
      </w:r>
      <w:r>
        <w:rPr>
          <w:spacing w:val="21"/>
          <w:u w:val="single"/>
        </w:rPr>
        <w:t> </w:t>
      </w:r>
      <w:r>
        <w:rPr>
          <w:u w:val="single"/>
        </w:rPr>
        <w:t>propri</w:t>
      </w:r>
      <w:r>
        <w:rPr>
          <w:spacing w:val="22"/>
          <w:u w:val="single"/>
        </w:rPr>
        <w:t> </w:t>
      </w:r>
      <w:r>
        <w:rPr>
          <w:u w:val="single"/>
        </w:rPr>
        <w:t>volontari</w:t>
      </w:r>
      <w:r>
        <w:rPr>
          <w:spacing w:val="23"/>
        </w:rPr>
        <w:t> </w:t>
      </w:r>
      <w:r>
        <w:rPr/>
        <w:t>abbiano</w:t>
      </w:r>
      <w:r>
        <w:rPr>
          <w:spacing w:val="22"/>
        </w:rPr>
        <w:t> </w:t>
      </w:r>
      <w:r>
        <w:rPr/>
        <w:t>riportato</w:t>
      </w:r>
      <w:r>
        <w:rPr>
          <w:spacing w:val="23"/>
        </w:rPr>
        <w:t> </w:t>
      </w:r>
      <w:r>
        <w:rPr/>
        <w:t>condanne</w:t>
      </w:r>
      <w:r>
        <w:rPr>
          <w:spacing w:val="23"/>
        </w:rPr>
        <w:t> </w:t>
      </w:r>
      <w:r>
        <w:rPr/>
        <w:t>penali</w:t>
      </w:r>
      <w:r>
        <w:rPr>
          <w:spacing w:val="22"/>
        </w:rPr>
        <w:t> </w:t>
      </w:r>
      <w:r>
        <w:rPr/>
        <w:t>per</w:t>
      </w:r>
      <w:r>
        <w:rPr>
          <w:spacing w:val="23"/>
        </w:rPr>
        <w:t> </w:t>
      </w:r>
      <w:r>
        <w:rPr/>
        <w:t>reati</w:t>
      </w:r>
      <w:r>
        <w:rPr>
          <w:spacing w:val="21"/>
        </w:rPr>
        <w:t> </w:t>
      </w:r>
      <w:r>
        <w:rPr/>
        <w:t>contro</w:t>
      </w:r>
      <w:r>
        <w:rPr>
          <w:spacing w:val="24"/>
        </w:rPr>
        <w:t> </w:t>
      </w:r>
      <w:r>
        <w:rPr/>
        <w:t>la</w:t>
      </w:r>
      <w:r>
        <w:rPr>
          <w:spacing w:val="21"/>
        </w:rPr>
        <w:t> </w:t>
      </w:r>
      <w:r>
        <w:rPr/>
        <w:t>persona</w:t>
      </w:r>
      <w:r>
        <w:rPr>
          <w:spacing w:val="21"/>
        </w:rPr>
        <w:t> </w:t>
      </w:r>
      <w:r>
        <w:rPr/>
        <w:t>e</w:t>
      </w:r>
      <w:r>
        <w:rPr>
          <w:spacing w:val="24"/>
        </w:rPr>
        <w:t> </w:t>
      </w:r>
      <w:r>
        <w:rPr/>
        <w:t>contro</w:t>
      </w:r>
      <w:r>
        <w:rPr>
          <w:spacing w:val="24"/>
        </w:rPr>
        <w:t> </w:t>
      </w:r>
      <w:r>
        <w:rPr>
          <w:spacing w:val="-5"/>
        </w:rPr>
        <w:t>la</w:t>
      </w:r>
    </w:p>
    <w:p>
      <w:pPr>
        <w:tabs>
          <w:tab w:pos="1206" w:val="left" w:leader="none"/>
          <w:tab w:pos="2137" w:val="left" w:leader="none"/>
          <w:tab w:pos="3257" w:val="left" w:leader="none"/>
          <w:tab w:pos="5082" w:val="left" w:leader="none"/>
          <w:tab w:pos="6538" w:val="left" w:leader="none"/>
          <w:tab w:pos="7330" w:val="left" w:leader="none"/>
          <w:tab w:pos="8393" w:val="left" w:leader="none"/>
          <w:tab w:pos="9252" w:val="left" w:leader="none"/>
        </w:tabs>
        <w:spacing w:before="0"/>
        <w:ind w:left="140" w:right="0" w:firstLine="0"/>
        <w:jc w:val="left"/>
        <w:rPr>
          <w:i/>
          <w:sz w:val="24"/>
        </w:rPr>
      </w:pPr>
      <w:r>
        <w:rPr>
          <w:spacing w:val="-4"/>
          <w:sz w:val="24"/>
        </w:rPr>
        <w:t>P.A.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il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tipo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reato</w:t>
      </w:r>
    </w:p>
    <w:p>
      <w:pPr>
        <w:tabs>
          <w:tab w:pos="5282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>
      <w:pPr>
        <w:pStyle w:val="BodyText"/>
      </w:pPr>
    </w:p>
    <w:p>
      <w:pPr>
        <w:spacing w:before="0"/>
        <w:ind w:left="140" w:right="0" w:firstLine="0"/>
        <w:jc w:val="left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conoscenza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conoscenza </w:t>
      </w:r>
      <w:r>
        <w:rPr>
          <w:b/>
          <w:i/>
          <w:sz w:val="24"/>
        </w:rPr>
        <w:t>(barrare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> casella)</w:t>
      </w:r>
    </w:p>
    <w:p>
      <w:pPr>
        <w:pStyle w:val="BodyText"/>
        <w:ind w:left="140"/>
      </w:pPr>
      <w:r>
        <w:rPr/>
        <w:t>che</w:t>
      </w:r>
      <w:r>
        <w:rPr>
          <w:spacing w:val="-1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propri</w:t>
      </w:r>
      <w:r>
        <w:rPr>
          <w:spacing w:val="1"/>
          <w:u w:val="single"/>
        </w:rPr>
        <w:t> </w:t>
      </w:r>
      <w:r>
        <w:rPr>
          <w:u w:val="single"/>
        </w:rPr>
        <w:t>volontari</w:t>
      </w:r>
      <w:r>
        <w:rPr>
          <w:spacing w:val="1"/>
        </w:rPr>
        <w:t> </w:t>
      </w:r>
      <w:r>
        <w:rPr/>
        <w:t>siano sottoposti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procedimenti</w:t>
      </w:r>
      <w:r>
        <w:rPr>
          <w:spacing w:val="-2"/>
        </w:rPr>
        <w:t> </w:t>
      </w:r>
      <w:r>
        <w:rPr/>
        <w:t>penali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reati contro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 e</w:t>
      </w:r>
      <w:r>
        <w:rPr>
          <w:spacing w:val="-1"/>
        </w:rPr>
        <w:t> </w:t>
      </w:r>
      <w:r>
        <w:rPr/>
        <w:t>contro</w:t>
      </w:r>
      <w:r>
        <w:rPr>
          <w:spacing w:val="-4"/>
        </w:rPr>
        <w:t> </w:t>
      </w:r>
      <w:r>
        <w:rPr>
          <w:spacing w:val="-5"/>
        </w:rPr>
        <w:t>la</w:t>
      </w:r>
    </w:p>
    <w:p>
      <w:pPr>
        <w:tabs>
          <w:tab w:pos="1749" w:val="left" w:leader="none"/>
          <w:tab w:pos="2603" w:val="left" w:leader="none"/>
          <w:tab w:pos="3646" w:val="left" w:leader="none"/>
          <w:tab w:pos="5394" w:val="left" w:leader="none"/>
          <w:tab w:pos="6774" w:val="left" w:leader="none"/>
          <w:tab w:pos="7486" w:val="left" w:leader="none"/>
          <w:tab w:pos="8472" w:val="left" w:leader="none"/>
          <w:tab w:pos="9252" w:val="left" w:leader="none"/>
        </w:tabs>
        <w:spacing w:before="2"/>
        <w:ind w:left="140" w:right="142" w:firstLine="0"/>
        <w:jc w:val="left"/>
        <w:rPr>
          <w:i/>
          <w:sz w:val="24"/>
        </w:rPr>
      </w:pPr>
      <w:r>
        <w:rPr>
          <w:sz w:val="24"/>
        </w:rPr>
        <w:t>P.A.o che siano destinatari di misure di sicurezza e di misure di prevenzione ai sensi della vigente </w:t>
      </w:r>
      <w:r>
        <w:rPr>
          <w:spacing w:val="-2"/>
          <w:sz w:val="24"/>
        </w:rPr>
        <w:t>normativa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il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tipo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reat</w:t>
      </w:r>
      <w:r>
        <w:rPr>
          <w:i/>
          <w:spacing w:val="-2"/>
          <w:sz w:val="24"/>
        </w:rPr>
        <w:t>o</w:t>
      </w:r>
    </w:p>
    <w:p>
      <w:pPr>
        <w:tabs>
          <w:tab w:pos="7672" w:val="left" w:leader="none"/>
          <w:tab w:pos="8050" w:val="left" w:leader="none"/>
          <w:tab w:pos="9664" w:val="left" w:leader="none"/>
        </w:tabs>
        <w:spacing w:line="293" w:lineRule="exact" w:before="0"/>
        <w:ind w:left="140" w:right="0" w:firstLine="0"/>
        <w:jc w:val="left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),</w:t>
      </w:r>
      <w:r>
        <w:rPr>
          <w:i/>
          <w:sz w:val="24"/>
        </w:rPr>
        <w:tab/>
      </w:r>
      <w:r>
        <w:rPr>
          <w:spacing w:val="-2"/>
          <w:sz w:val="24"/>
        </w:rPr>
        <w:t>impegnandosi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BodyText"/>
        <w:ind w:left="140"/>
      </w:pPr>
      <w:r>
        <w:rPr/>
        <w:t>comunicare</w:t>
      </w:r>
      <w:r>
        <w:rPr>
          <w:spacing w:val="-6"/>
        </w:rPr>
        <w:t> </w:t>
      </w:r>
      <w:r>
        <w:rPr/>
        <w:t>all’Azienda</w:t>
      </w:r>
      <w:r>
        <w:rPr>
          <w:spacing w:val="-2"/>
        </w:rPr>
        <w:t> </w:t>
      </w:r>
      <w:r>
        <w:rPr/>
        <w:t>l’esito</w:t>
      </w:r>
      <w:r>
        <w:rPr>
          <w:spacing w:val="-4"/>
        </w:rPr>
        <w:t> </w:t>
      </w:r>
      <w:r>
        <w:rPr/>
        <w:t>entro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giorni</w:t>
      </w:r>
      <w:r>
        <w:rPr>
          <w:spacing w:val="-4"/>
        </w:rPr>
        <w:t> </w:t>
      </w:r>
      <w:r>
        <w:rPr/>
        <w:t>dalla</w:t>
      </w:r>
      <w:r>
        <w:rPr>
          <w:spacing w:val="-2"/>
        </w:rPr>
        <w:t> conoscenza;</w:t>
      </w:r>
    </w:p>
    <w:p>
      <w:pPr>
        <w:pStyle w:val="BodyText"/>
      </w:pPr>
    </w:p>
    <w:p>
      <w:pPr>
        <w:spacing w:before="0"/>
        <w:ind w:left="140" w:right="0" w:firstLine="0"/>
        <w:jc w:val="left"/>
        <w:rPr>
          <w:b/>
          <w:i/>
          <w:sz w:val="24"/>
        </w:rPr>
      </w:pPr>
      <w:r>
        <w:rPr>
          <w:b/>
          <w:sz w:val="24"/>
        </w:rPr>
        <w:t>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conoscenza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conoscenza </w:t>
      </w:r>
      <w:r>
        <w:rPr>
          <w:b/>
          <w:i/>
          <w:sz w:val="24"/>
        </w:rPr>
        <w:t>(barrare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> casella)</w:t>
      </w:r>
    </w:p>
    <w:p>
      <w:pPr>
        <w:tabs>
          <w:tab w:pos="1083" w:val="left" w:leader="none"/>
          <w:tab w:pos="1836" w:val="left" w:leader="none"/>
          <w:tab w:pos="2368" w:val="left" w:leader="none"/>
          <w:tab w:pos="2996" w:val="left" w:leader="none"/>
          <w:tab w:pos="4370" w:val="left" w:leader="none"/>
          <w:tab w:pos="4970" w:val="left" w:leader="none"/>
          <w:tab w:pos="5761" w:val="left" w:leader="none"/>
          <w:tab w:pos="7260" w:val="left" w:leader="none"/>
          <w:tab w:pos="8385" w:val="left" w:leader="none"/>
          <w:tab w:pos="8919" w:val="left" w:leader="none"/>
        </w:tabs>
        <w:spacing w:line="278" w:lineRule="auto" w:before="43"/>
        <w:ind w:left="140" w:right="139" w:firstLine="0"/>
        <w:jc w:val="left"/>
        <w:rPr>
          <w:i/>
          <w:sz w:val="24"/>
        </w:rPr>
      </w:pPr>
      <w:r>
        <w:rPr>
          <w:sz w:val="24"/>
        </w:rPr>
        <w:t>che </w:t>
      </w:r>
      <w:r>
        <w:rPr>
          <w:sz w:val="24"/>
          <w:u w:val="single"/>
        </w:rPr>
        <w:t>i propri volontari</w:t>
      </w:r>
      <w:r>
        <w:rPr>
          <w:sz w:val="24"/>
        </w:rPr>
        <w:t> si trovino in un’ipotesi di conflitto di interesse con l’Azienda USL di Bologna </w:t>
      </w:r>
      <w:r>
        <w:rPr>
          <w:spacing w:val="-4"/>
          <w:sz w:val="24"/>
        </w:rPr>
        <w:t>anche</w:t>
      </w:r>
      <w:r>
        <w:rPr>
          <w:sz w:val="24"/>
        </w:rPr>
        <w:tab/>
      </w:r>
      <w:r>
        <w:rPr>
          <w:spacing w:val="-4"/>
          <w:sz w:val="24"/>
        </w:rPr>
        <w:t>solo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5"/>
          <w:sz w:val="24"/>
        </w:rPr>
        <w:t>via</w:t>
      </w:r>
      <w:r>
        <w:rPr>
          <w:sz w:val="24"/>
        </w:rPr>
        <w:tab/>
      </w:r>
      <w:r>
        <w:rPr>
          <w:spacing w:val="-2"/>
          <w:sz w:val="24"/>
        </w:rPr>
        <w:t>potenziale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caso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tipologia</w:t>
      </w:r>
    </w:p>
    <w:p>
      <w:pPr>
        <w:tabs>
          <w:tab w:pos="9469" w:val="left" w:leader="none"/>
        </w:tabs>
        <w:spacing w:line="288" w:lineRule="exact" w:before="0"/>
        <w:ind w:left="14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);</w:t>
      </w:r>
    </w:p>
    <w:p>
      <w:pPr>
        <w:pStyle w:val="BodyText"/>
        <w:spacing w:before="88"/>
        <w:rPr>
          <w:i/>
        </w:rPr>
      </w:pPr>
    </w:p>
    <w:p>
      <w:pPr>
        <w:pStyle w:val="BodyText"/>
        <w:spacing w:line="276" w:lineRule="auto" w:before="1"/>
        <w:ind w:left="140" w:right="141"/>
        <w:jc w:val="both"/>
      </w:pPr>
      <w:r>
        <w:rPr/>
        <w:t>Si autorizza espressamente l’Azienda USL di Bologna al trattamento dei dati personali raccolti nell’ambito del procedimento per il quale la presente dichiarazione viene resa, ai sensi e per gli effetti del Regolamento UE 2016/679 e del D.lgs. n. 196/2003, e ss.mm.ii.</w:t>
      </w:r>
    </w:p>
    <w:p>
      <w:pPr>
        <w:spacing w:before="292"/>
        <w:ind w:left="140" w:right="143" w:firstLine="0"/>
        <w:jc w:val="both"/>
        <w:rPr>
          <w:i/>
          <w:sz w:val="24"/>
        </w:rPr>
      </w:pPr>
      <w:r>
        <w:rPr>
          <w:i/>
          <w:sz w:val="24"/>
        </w:rPr>
        <w:t>In caso di ATS, il presente allegato deve essere compilato singolarmente da ciascuna ODV o APS aderente all’Associazione Temporanea di Scopo (ATS) e l’Ente Capofila dovrà trasmetterlo in modo aggregato, sotto la propria responsabilità, all’Azienda USL di Bologna all’atto di presentazione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della relativa domanda di partecipazione all’Avviso.</w:t>
      </w:r>
    </w:p>
    <w:p>
      <w:pPr>
        <w:pStyle w:val="BodyText"/>
        <w:spacing w:before="45"/>
        <w:rPr>
          <w:i/>
        </w:rPr>
      </w:pPr>
    </w:p>
    <w:p>
      <w:pPr>
        <w:pStyle w:val="BodyText"/>
        <w:spacing w:line="276" w:lineRule="auto"/>
        <w:ind w:left="140" w:right="149"/>
        <w:jc w:val="both"/>
      </w:pPr>
      <w:r>
        <w:rPr>
          <w:u w:val="single"/>
        </w:rPr>
        <w:t>Si allega </w:t>
      </w:r>
      <w:r>
        <w:rPr/>
        <w:t>copia fotostatica fronte retro di un documento di riconoscimento del dichiarante in corso di validità.</w:t>
      </w:r>
    </w:p>
    <w:p>
      <w:pPr>
        <w:pStyle w:val="BodyText"/>
        <w:spacing w:before="44"/>
      </w:pPr>
    </w:p>
    <w:p>
      <w:pPr>
        <w:pStyle w:val="BodyText"/>
        <w:ind w:left="140"/>
      </w:pPr>
      <w:r>
        <w:rPr/>
        <w:t>Luogo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</w:p>
    <w:p>
      <w:pPr>
        <w:pStyle w:val="BodyText"/>
        <w:spacing w:before="43"/>
        <w:ind w:left="651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719327</wp:posOffset>
                </wp:positionH>
                <wp:positionV relativeFrom="paragraph">
                  <wp:posOffset>192865</wp:posOffset>
                </wp:positionV>
                <wp:extent cx="227647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 h="0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6.639999pt,15.186286pt" to="235.884571pt,15.186286pt" stroked="true" strokeweight="1.092pt" strokecolor="#000000">
                <v:stroke dashstyle="solid"/>
                <w10:wrap type="none"/>
              </v:line>
            </w:pict>
          </mc:Fallback>
        </mc:AlternateContent>
      </w:r>
      <w:r>
        <w:rPr/>
        <w:t>Il</w:t>
      </w:r>
      <w:r>
        <w:rPr>
          <w:spacing w:val="-4"/>
        </w:rPr>
        <w:t> </w:t>
      </w:r>
      <w:r>
        <w:rPr/>
        <w:t>Rappresentante</w:t>
      </w:r>
      <w:r>
        <w:rPr>
          <w:spacing w:val="-3"/>
        </w:rPr>
        <w:t> </w:t>
      </w:r>
      <w:r>
        <w:rPr/>
        <w:t>Legale</w:t>
      </w:r>
      <w:r>
        <w:rPr>
          <w:spacing w:val="-3"/>
        </w:rPr>
        <w:t> </w:t>
      </w:r>
      <w:r>
        <w:rPr>
          <w:i/>
          <w:spacing w:val="-4"/>
        </w:rPr>
        <w:t>p.t.</w:t>
      </w:r>
    </w:p>
    <w:p>
      <w:pPr>
        <w:pStyle w:val="BodyText"/>
        <w:spacing w:before="4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4316857</wp:posOffset>
                </wp:positionH>
                <wp:positionV relativeFrom="paragraph">
                  <wp:posOffset>196390</wp:posOffset>
                </wp:positionV>
                <wp:extent cx="21247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31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10004pt;margin-top:15.463847pt;width:167.3pt;height:.1pt;mso-position-horizontal-relative:page;mso-position-vertical-relative:paragraph;z-index:-15728640;mso-wrap-distance-left:0;mso-wrap-distance-right:0" id="docshape1" coordorigin="6798,309" coordsize="3346,0" path="m6798,309l10144,30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3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title>MODELLO DI DICHIARAZIONE SOSTITUTIVA DI ATTO DI NOTORIETA’</dc:title>
  <dcterms:created xsi:type="dcterms:W3CDTF">2025-01-09T11:28:30Z</dcterms:created>
  <dcterms:modified xsi:type="dcterms:W3CDTF">2025-01-09T11:28:30Z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per Microsoft 365</vt:lpwstr>
  </property>
</Properties>
</file>